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47505" w14:textId="77777777" w:rsidR="006F098A" w:rsidRDefault="002204F4" w:rsidP="007B7D01">
      <w:pPr>
        <w:jc w:val="center"/>
        <w:rPr>
          <w:b/>
          <w:sz w:val="28"/>
          <w:szCs w:val="28"/>
        </w:rPr>
      </w:pPr>
      <w:bookmarkStart w:id="0" w:name="OLE_LINK24"/>
      <w:bookmarkStart w:id="1" w:name="OLE_LINK23"/>
      <w:r>
        <w:rPr>
          <w:b/>
          <w:sz w:val="28"/>
          <w:szCs w:val="28"/>
        </w:rPr>
        <w:t>I</w:t>
      </w:r>
      <w:bookmarkStart w:id="2" w:name="_Ref490215200"/>
      <w:bookmarkStart w:id="3" w:name="_Ref490215254"/>
      <w:bookmarkStart w:id="4" w:name="_Ref490222014"/>
      <w:bookmarkEnd w:id="2"/>
      <w:bookmarkEnd w:id="3"/>
      <w:bookmarkEnd w:id="4"/>
      <w:r>
        <w:rPr>
          <w:b/>
          <w:sz w:val="28"/>
          <w:szCs w:val="28"/>
        </w:rPr>
        <w:t>NTERNATIONAL ORGANISATION FOR STANDARDISATION</w:t>
      </w:r>
    </w:p>
    <w:p w14:paraId="1ED9F5B8" w14:textId="77777777" w:rsidR="006F098A" w:rsidRDefault="002204F4" w:rsidP="007B7D01">
      <w:pPr>
        <w:jc w:val="center"/>
        <w:rPr>
          <w:b/>
          <w:sz w:val="28"/>
        </w:rPr>
      </w:pPr>
      <w:r>
        <w:rPr>
          <w:b/>
          <w:sz w:val="28"/>
        </w:rPr>
        <w:t>ORGANISATION INTERNATIONALE DE NORMALISATION</w:t>
      </w:r>
    </w:p>
    <w:p w14:paraId="2AB45076" w14:textId="77777777" w:rsidR="006F098A" w:rsidRDefault="002204F4" w:rsidP="007B7D01">
      <w:pPr>
        <w:jc w:val="center"/>
        <w:rPr>
          <w:b/>
          <w:sz w:val="28"/>
        </w:rPr>
      </w:pPr>
      <w:r>
        <w:rPr>
          <w:b/>
          <w:sz w:val="28"/>
        </w:rPr>
        <w:t>ISO/IEC JTC1/SC29/WG11</w:t>
      </w:r>
    </w:p>
    <w:p w14:paraId="627F96AE" w14:textId="77777777" w:rsidR="006F098A" w:rsidRDefault="002204F4" w:rsidP="007B7D01">
      <w:pPr>
        <w:spacing w:after="160"/>
        <w:jc w:val="center"/>
        <w:rPr>
          <w:b/>
        </w:rPr>
      </w:pPr>
      <w:r>
        <w:rPr>
          <w:b/>
          <w:sz w:val="28"/>
        </w:rPr>
        <w:t>CODING OF MOVING PICTURES AND AUDIO</w:t>
      </w:r>
    </w:p>
    <w:p w14:paraId="53C48CEB" w14:textId="77777777" w:rsidR="006F098A" w:rsidRDefault="006F098A" w:rsidP="007B7D01">
      <w:pPr>
        <w:tabs>
          <w:tab w:val="left" w:pos="5387"/>
        </w:tabs>
        <w:spacing w:after="160" w:line="240" w:lineRule="exact"/>
        <w:jc w:val="center"/>
        <w:rPr>
          <w:b/>
        </w:rPr>
      </w:pPr>
    </w:p>
    <w:p w14:paraId="365EE8F1" w14:textId="019CD193" w:rsidR="006F098A" w:rsidRDefault="002204F4" w:rsidP="007B7D01">
      <w:pPr>
        <w:spacing w:after="160"/>
        <w:jc w:val="right"/>
        <w:rPr>
          <w:b/>
          <w:lang w:eastAsia="ko-KR"/>
        </w:rPr>
      </w:pPr>
      <w:r>
        <w:rPr>
          <w:b/>
        </w:rPr>
        <w:t xml:space="preserve">ISO/IEC JTC1/SC29/WG11 </w:t>
      </w:r>
      <w:r w:rsidR="000D12B0">
        <w:rPr>
          <w:b/>
        </w:rPr>
        <w:t>N</w:t>
      </w:r>
      <w:r w:rsidR="008417E2" w:rsidRPr="008417E2">
        <w:rPr>
          <w:b/>
        </w:rPr>
        <w:t>16952</w:t>
      </w:r>
    </w:p>
    <w:p w14:paraId="721B29A8" w14:textId="77777777" w:rsidR="006F098A" w:rsidRDefault="000E45BC" w:rsidP="007B7D01">
      <w:pPr>
        <w:wordWrap w:val="0"/>
        <w:spacing w:after="160"/>
        <w:jc w:val="right"/>
        <w:rPr>
          <w:b/>
          <w:lang w:eastAsia="ko-KR"/>
        </w:rPr>
      </w:pPr>
      <w:r>
        <w:rPr>
          <w:b/>
          <w:lang w:eastAsia="ko-KR"/>
        </w:rPr>
        <w:t>July</w:t>
      </w:r>
      <w:r w:rsidR="008747CE">
        <w:rPr>
          <w:rFonts w:hint="eastAsia"/>
          <w:b/>
          <w:lang w:eastAsia="ko-KR"/>
        </w:rPr>
        <w:t xml:space="preserve"> </w:t>
      </w:r>
      <w:r w:rsidR="00ED2323">
        <w:rPr>
          <w:b/>
        </w:rPr>
        <w:t xml:space="preserve">2017, </w:t>
      </w:r>
      <w:r>
        <w:rPr>
          <w:b/>
        </w:rPr>
        <w:t>Torino, Italy</w:t>
      </w:r>
    </w:p>
    <w:p w14:paraId="171A1682" w14:textId="77777777" w:rsidR="002204F4" w:rsidRDefault="002204F4" w:rsidP="002204F4">
      <w:pPr>
        <w:jc w:val="right"/>
        <w:rPr>
          <w:b/>
        </w:rPr>
      </w:pPr>
    </w:p>
    <w:p w14:paraId="5EDE3218" w14:textId="77777777" w:rsidR="002204F4" w:rsidRDefault="002204F4" w:rsidP="002204F4">
      <w:pPr>
        <w:spacing w:line="240" w:lineRule="exact"/>
        <w:rPr>
          <w:lang w:val="fr-FR"/>
        </w:rPr>
      </w:pPr>
    </w:p>
    <w:tbl>
      <w:tblPr>
        <w:tblW w:w="0" w:type="auto"/>
        <w:tblLook w:val="01E0" w:firstRow="1" w:lastRow="1" w:firstColumn="1" w:lastColumn="1" w:noHBand="0" w:noVBand="0"/>
      </w:tblPr>
      <w:tblGrid>
        <w:gridCol w:w="1076"/>
        <w:gridCol w:w="8284"/>
      </w:tblGrid>
      <w:tr w:rsidR="002204F4" w14:paraId="794349B6" w14:textId="77777777" w:rsidTr="00412854">
        <w:tc>
          <w:tcPr>
            <w:tcW w:w="1080" w:type="dxa"/>
          </w:tcPr>
          <w:p w14:paraId="0D34BDC1" w14:textId="77777777" w:rsidR="002204F4" w:rsidRDefault="002204F4" w:rsidP="00412854">
            <w:pPr>
              <w:suppressAutoHyphens/>
              <w:rPr>
                <w:b/>
              </w:rPr>
            </w:pPr>
            <w:r>
              <w:rPr>
                <w:b/>
              </w:rPr>
              <w:t>Source</w:t>
            </w:r>
          </w:p>
        </w:tc>
        <w:tc>
          <w:tcPr>
            <w:tcW w:w="8491" w:type="dxa"/>
          </w:tcPr>
          <w:p w14:paraId="3B605255" w14:textId="7820B630" w:rsidR="002204F4" w:rsidRDefault="000D12B0" w:rsidP="00CA0DDF">
            <w:pPr>
              <w:suppressAutoHyphens/>
              <w:rPr>
                <w:b/>
              </w:rPr>
            </w:pPr>
            <w:r>
              <w:rPr>
                <w:rFonts w:eastAsia="Malgun Gothic"/>
                <w:b/>
                <w:lang w:eastAsia="ko-KR"/>
              </w:rPr>
              <w:t>Systems</w:t>
            </w:r>
          </w:p>
        </w:tc>
      </w:tr>
      <w:tr w:rsidR="002204F4" w14:paraId="0E53622B" w14:textId="77777777" w:rsidTr="00412854">
        <w:tc>
          <w:tcPr>
            <w:tcW w:w="1080" w:type="dxa"/>
          </w:tcPr>
          <w:p w14:paraId="6AA47086" w14:textId="77777777" w:rsidR="002204F4" w:rsidRDefault="002204F4" w:rsidP="00412854">
            <w:pPr>
              <w:suppressAutoHyphens/>
              <w:rPr>
                <w:b/>
              </w:rPr>
            </w:pPr>
            <w:r>
              <w:rPr>
                <w:b/>
              </w:rPr>
              <w:t>Title</w:t>
            </w:r>
          </w:p>
        </w:tc>
        <w:tc>
          <w:tcPr>
            <w:tcW w:w="8491" w:type="dxa"/>
          </w:tcPr>
          <w:p w14:paraId="417DB346" w14:textId="695BD68D" w:rsidR="002204F4" w:rsidRPr="00B5015C" w:rsidRDefault="00635B87" w:rsidP="00243959">
            <w:pPr>
              <w:suppressAutoHyphens/>
              <w:rPr>
                <w:rFonts w:eastAsia="Malgun Gothic"/>
                <w:b/>
                <w:lang w:eastAsia="ko-KR"/>
              </w:rPr>
            </w:pPr>
            <w:r w:rsidRPr="00635B87">
              <w:rPr>
                <w:rFonts w:eastAsia="Malgun Gothic"/>
                <w:b/>
                <w:lang w:eastAsia="ko-KR"/>
              </w:rPr>
              <w:t>Profiles under Considerations for ISO/IEC 23000-20 Omnidirectional Media Format</w:t>
            </w:r>
            <w:bookmarkStart w:id="5" w:name="_GoBack"/>
            <w:bookmarkEnd w:id="5"/>
          </w:p>
        </w:tc>
      </w:tr>
      <w:tr w:rsidR="002204F4" w14:paraId="59D3457E" w14:textId="77777777" w:rsidTr="00412854">
        <w:tc>
          <w:tcPr>
            <w:tcW w:w="1080" w:type="dxa"/>
          </w:tcPr>
          <w:p w14:paraId="2FE9C804" w14:textId="77777777" w:rsidR="002204F4" w:rsidRDefault="002204F4" w:rsidP="00412854">
            <w:pPr>
              <w:rPr>
                <w:b/>
              </w:rPr>
            </w:pPr>
            <w:r>
              <w:rPr>
                <w:b/>
              </w:rPr>
              <w:t>Author</w:t>
            </w:r>
          </w:p>
        </w:tc>
        <w:tc>
          <w:tcPr>
            <w:tcW w:w="8491" w:type="dxa"/>
          </w:tcPr>
          <w:p w14:paraId="36AB045D" w14:textId="7943A957" w:rsidR="002204F4" w:rsidRPr="000D16E3" w:rsidRDefault="005D2337" w:rsidP="00B26A5F">
            <w:pPr>
              <w:rPr>
                <w:rFonts w:eastAsia="Malgun Gothic"/>
                <w:lang w:eastAsia="ko-KR"/>
              </w:rPr>
            </w:pPr>
            <w:r w:rsidRPr="005D2337">
              <w:rPr>
                <w:rFonts w:eastAsia="Malgun Gothic"/>
                <w:lang w:eastAsia="ko-KR"/>
              </w:rPr>
              <w:t>Yago Sanchez, Adrian Murtaza</w:t>
            </w:r>
          </w:p>
        </w:tc>
      </w:tr>
    </w:tbl>
    <w:p w14:paraId="191DC738" w14:textId="77777777" w:rsidR="002204F4" w:rsidRDefault="002204F4" w:rsidP="002204F4"/>
    <w:p w14:paraId="26707E05" w14:textId="77777777" w:rsidR="006526E3" w:rsidRPr="005A3458" w:rsidRDefault="006526E3">
      <w:pPr>
        <w:jc w:val="center"/>
      </w:pPr>
      <w:r w:rsidRPr="005A3458">
        <w:br w:type="page"/>
      </w:r>
    </w:p>
    <w:p w14:paraId="4F65AFCE" w14:textId="77777777" w:rsidR="00CA0DDF" w:rsidRPr="00A67D30" w:rsidRDefault="00CA0DDF" w:rsidP="00CA0DDF">
      <w:pPr>
        <w:pStyle w:val="zzContents"/>
        <w:tabs>
          <w:tab w:val="right" w:pos="9752"/>
        </w:tabs>
      </w:pPr>
      <w:bookmarkStart w:id="6" w:name="_Toc305235529"/>
      <w:bookmarkStart w:id="7" w:name="_Toc435203080"/>
      <w:bookmarkStart w:id="8" w:name="_Toc435203206"/>
      <w:bookmarkStart w:id="9" w:name="_Toc443836143"/>
      <w:bookmarkStart w:id="10" w:name="OLE_LINK3"/>
      <w:bookmarkStart w:id="11" w:name="OLE_LINK4"/>
      <w:r w:rsidRPr="00A67D30">
        <w:lastRenderedPageBreak/>
        <w:t>Contents</w:t>
      </w:r>
      <w:r w:rsidRPr="00A67D30">
        <w:tab/>
      </w:r>
      <w:r w:rsidRPr="00A67D30">
        <w:rPr>
          <w:b w:val="0"/>
          <w:sz w:val="22"/>
        </w:rPr>
        <w:t>Page</w:t>
      </w:r>
    </w:p>
    <w:p w14:paraId="760DCC72" w14:textId="77777777" w:rsidR="0018266B" w:rsidRDefault="0056165D">
      <w:pPr>
        <w:pStyle w:val="TOC1"/>
        <w:rPr>
          <w:rFonts w:asciiTheme="minorHAnsi" w:eastAsiaTheme="minorEastAsia" w:hAnsiTheme="minorHAnsi" w:cstheme="minorBidi"/>
          <w:noProof/>
        </w:rPr>
      </w:pPr>
      <w:r>
        <w:rPr>
          <w:b/>
        </w:rPr>
        <w:fldChar w:fldCharType="begin"/>
      </w:r>
      <w:r w:rsidR="00CA0DDF">
        <w:rPr>
          <w:b/>
        </w:rPr>
        <w:instrText xml:space="preserve"> TOC \o "1-</w:instrText>
      </w:r>
      <w:r w:rsidR="000A3748">
        <w:rPr>
          <w:b/>
        </w:rPr>
        <w:instrText>2</w:instrText>
      </w:r>
      <w:r w:rsidR="00CA0DDF">
        <w:rPr>
          <w:b/>
        </w:rPr>
        <w:instrText xml:space="preserve">" </w:instrText>
      </w:r>
      <w:r>
        <w:rPr>
          <w:b/>
        </w:rPr>
        <w:fldChar w:fldCharType="separate"/>
      </w:r>
      <w:r w:rsidR="0018266B">
        <w:rPr>
          <w:noProof/>
        </w:rPr>
        <w:t>1</w:t>
      </w:r>
      <w:r w:rsidR="0018266B">
        <w:rPr>
          <w:rFonts w:asciiTheme="minorHAnsi" w:eastAsiaTheme="minorEastAsia" w:hAnsiTheme="minorHAnsi" w:cstheme="minorBidi"/>
          <w:noProof/>
        </w:rPr>
        <w:tab/>
      </w:r>
      <w:r w:rsidR="0018266B">
        <w:rPr>
          <w:noProof/>
        </w:rPr>
        <w:t>Introduction</w:t>
      </w:r>
      <w:r w:rsidR="0018266B">
        <w:rPr>
          <w:noProof/>
        </w:rPr>
        <w:tab/>
      </w:r>
      <w:r w:rsidR="0018266B">
        <w:rPr>
          <w:noProof/>
        </w:rPr>
        <w:fldChar w:fldCharType="begin"/>
      </w:r>
      <w:r w:rsidR="0018266B">
        <w:rPr>
          <w:noProof/>
        </w:rPr>
        <w:instrText xml:space="preserve"> PAGEREF _Toc490213741 \h </w:instrText>
      </w:r>
      <w:r w:rsidR="0018266B">
        <w:rPr>
          <w:noProof/>
        </w:rPr>
      </w:r>
      <w:r w:rsidR="0018266B">
        <w:rPr>
          <w:noProof/>
        </w:rPr>
        <w:fldChar w:fldCharType="separate"/>
      </w:r>
      <w:r w:rsidR="0018266B">
        <w:rPr>
          <w:noProof/>
        </w:rPr>
        <w:t>3</w:t>
      </w:r>
      <w:r w:rsidR="0018266B">
        <w:rPr>
          <w:noProof/>
        </w:rPr>
        <w:fldChar w:fldCharType="end"/>
      </w:r>
    </w:p>
    <w:p w14:paraId="0A692E8C" w14:textId="77777777" w:rsidR="0018266B" w:rsidRDefault="0018266B">
      <w:pPr>
        <w:pStyle w:val="TOC1"/>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Normative references</w:t>
      </w:r>
      <w:r>
        <w:rPr>
          <w:noProof/>
        </w:rPr>
        <w:tab/>
      </w:r>
      <w:r>
        <w:rPr>
          <w:noProof/>
        </w:rPr>
        <w:fldChar w:fldCharType="begin"/>
      </w:r>
      <w:r>
        <w:rPr>
          <w:noProof/>
        </w:rPr>
        <w:instrText xml:space="preserve"> PAGEREF _Toc490213742 \h </w:instrText>
      </w:r>
      <w:r>
        <w:rPr>
          <w:noProof/>
        </w:rPr>
      </w:r>
      <w:r>
        <w:rPr>
          <w:noProof/>
        </w:rPr>
        <w:fldChar w:fldCharType="separate"/>
      </w:r>
      <w:r>
        <w:rPr>
          <w:noProof/>
        </w:rPr>
        <w:t>3</w:t>
      </w:r>
      <w:r>
        <w:rPr>
          <w:noProof/>
        </w:rPr>
        <w:fldChar w:fldCharType="end"/>
      </w:r>
    </w:p>
    <w:p w14:paraId="002B7187" w14:textId="77777777" w:rsidR="0018266B" w:rsidRDefault="0018266B">
      <w:pPr>
        <w:pStyle w:val="TOC1"/>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Media profiles</w:t>
      </w:r>
      <w:r>
        <w:rPr>
          <w:noProof/>
        </w:rPr>
        <w:tab/>
      </w:r>
      <w:r>
        <w:rPr>
          <w:noProof/>
        </w:rPr>
        <w:fldChar w:fldCharType="begin"/>
      </w:r>
      <w:r>
        <w:rPr>
          <w:noProof/>
        </w:rPr>
        <w:instrText xml:space="preserve"> PAGEREF _Toc490213743 \h </w:instrText>
      </w:r>
      <w:r>
        <w:rPr>
          <w:noProof/>
        </w:rPr>
      </w:r>
      <w:r>
        <w:rPr>
          <w:noProof/>
        </w:rPr>
        <w:fldChar w:fldCharType="separate"/>
      </w:r>
      <w:r>
        <w:rPr>
          <w:noProof/>
        </w:rPr>
        <w:t>3</w:t>
      </w:r>
      <w:r>
        <w:rPr>
          <w:noProof/>
        </w:rPr>
        <w:fldChar w:fldCharType="end"/>
      </w:r>
    </w:p>
    <w:p w14:paraId="1DAEF228" w14:textId="77777777" w:rsidR="0018266B" w:rsidRDefault="0018266B">
      <w:pPr>
        <w:pStyle w:val="TOC1"/>
        <w:rPr>
          <w:rFonts w:asciiTheme="minorHAnsi" w:eastAsiaTheme="minorEastAsia" w:hAnsiTheme="minorHAnsi" w:cstheme="minorBidi"/>
          <w:noProof/>
        </w:rPr>
      </w:pPr>
      <w:r>
        <w:rPr>
          <w:noProof/>
        </w:rPr>
        <w:t>10</w:t>
      </w:r>
      <w:r>
        <w:rPr>
          <w:rFonts w:asciiTheme="minorHAnsi" w:eastAsiaTheme="minorEastAsia" w:hAnsiTheme="minorHAnsi" w:cstheme="minorBidi"/>
          <w:noProof/>
        </w:rPr>
        <w:tab/>
      </w:r>
      <w:r>
        <w:rPr>
          <w:noProof/>
        </w:rPr>
        <w:t>Media profiles</w:t>
      </w:r>
      <w:r>
        <w:rPr>
          <w:noProof/>
        </w:rPr>
        <w:tab/>
      </w:r>
      <w:r>
        <w:rPr>
          <w:noProof/>
        </w:rPr>
        <w:fldChar w:fldCharType="begin"/>
      </w:r>
      <w:r>
        <w:rPr>
          <w:noProof/>
        </w:rPr>
        <w:instrText xml:space="preserve"> PAGEREF _Toc490213744 \h </w:instrText>
      </w:r>
      <w:r>
        <w:rPr>
          <w:noProof/>
        </w:rPr>
      </w:r>
      <w:r>
        <w:rPr>
          <w:noProof/>
        </w:rPr>
        <w:fldChar w:fldCharType="separate"/>
      </w:r>
      <w:r>
        <w:rPr>
          <w:noProof/>
        </w:rPr>
        <w:t>4</w:t>
      </w:r>
      <w:r>
        <w:rPr>
          <w:noProof/>
        </w:rPr>
        <w:fldChar w:fldCharType="end"/>
      </w:r>
    </w:p>
    <w:p w14:paraId="5B8C9F27" w14:textId="77777777" w:rsidR="0018266B" w:rsidRDefault="0018266B">
      <w:pPr>
        <w:pStyle w:val="TOC2"/>
        <w:rPr>
          <w:rFonts w:asciiTheme="minorHAnsi" w:eastAsiaTheme="minorEastAsia" w:hAnsiTheme="minorHAnsi" w:cstheme="minorBidi"/>
          <w:snapToGrid/>
          <w:w w:val="100"/>
        </w:rPr>
      </w:pPr>
      <w:r w:rsidRPr="00B2648D">
        <w:t>10.1</w:t>
      </w:r>
      <w:r>
        <w:rPr>
          <w:rFonts w:asciiTheme="minorHAnsi" w:eastAsiaTheme="minorEastAsia" w:hAnsiTheme="minorHAnsi" w:cstheme="minorBidi"/>
          <w:snapToGrid/>
          <w:w w:val="100"/>
        </w:rPr>
        <w:tab/>
      </w:r>
      <w:r w:rsidRPr="00B2648D">
        <w:t>Video profiles</w:t>
      </w:r>
      <w:r>
        <w:tab/>
      </w:r>
      <w:r>
        <w:fldChar w:fldCharType="begin"/>
      </w:r>
      <w:r>
        <w:instrText xml:space="preserve"> PAGEREF _Toc490213745 \h </w:instrText>
      </w:r>
      <w:r>
        <w:fldChar w:fldCharType="separate"/>
      </w:r>
      <w:r>
        <w:t>4</w:t>
      </w:r>
      <w:r>
        <w:fldChar w:fldCharType="end"/>
      </w:r>
    </w:p>
    <w:p w14:paraId="3CC2935A" w14:textId="77777777" w:rsidR="0018266B" w:rsidRDefault="0018266B">
      <w:pPr>
        <w:pStyle w:val="TOC2"/>
        <w:rPr>
          <w:rFonts w:asciiTheme="minorHAnsi" w:eastAsiaTheme="minorEastAsia" w:hAnsiTheme="minorHAnsi" w:cstheme="minorBidi"/>
          <w:snapToGrid/>
          <w:w w:val="100"/>
        </w:rPr>
      </w:pPr>
      <w:r w:rsidRPr="00B2648D">
        <w:t>10.2</w:t>
      </w:r>
      <w:r>
        <w:rPr>
          <w:rFonts w:asciiTheme="minorHAnsi" w:eastAsiaTheme="minorEastAsia" w:hAnsiTheme="minorHAnsi" w:cstheme="minorBidi"/>
          <w:snapToGrid/>
          <w:w w:val="100"/>
        </w:rPr>
        <w:tab/>
      </w:r>
      <w:r w:rsidRPr="00B2648D">
        <w:t>Audio profiles</w:t>
      </w:r>
      <w:r>
        <w:tab/>
      </w:r>
      <w:r>
        <w:fldChar w:fldCharType="begin"/>
      </w:r>
      <w:r>
        <w:instrText xml:space="preserve"> PAGEREF _Toc490213746 \h </w:instrText>
      </w:r>
      <w:r>
        <w:fldChar w:fldCharType="separate"/>
      </w:r>
      <w:r>
        <w:t>9</w:t>
      </w:r>
      <w:r>
        <w:fldChar w:fldCharType="end"/>
      </w:r>
    </w:p>
    <w:p w14:paraId="0F9BCB06" w14:textId="77777777" w:rsidR="0018266B" w:rsidRDefault="0018266B">
      <w:pPr>
        <w:pStyle w:val="TOC1"/>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Presentation Profiles under Consideration</w:t>
      </w:r>
      <w:r>
        <w:rPr>
          <w:noProof/>
        </w:rPr>
        <w:tab/>
      </w:r>
      <w:r>
        <w:rPr>
          <w:noProof/>
        </w:rPr>
        <w:fldChar w:fldCharType="begin"/>
      </w:r>
      <w:r>
        <w:rPr>
          <w:noProof/>
        </w:rPr>
        <w:instrText xml:space="preserve"> PAGEREF _Toc490213747 \h </w:instrText>
      </w:r>
      <w:r>
        <w:rPr>
          <w:noProof/>
        </w:rPr>
      </w:r>
      <w:r>
        <w:rPr>
          <w:noProof/>
        </w:rPr>
        <w:fldChar w:fldCharType="separate"/>
      </w:r>
      <w:r>
        <w:rPr>
          <w:noProof/>
        </w:rPr>
        <w:t>20</w:t>
      </w:r>
      <w:r>
        <w:rPr>
          <w:noProof/>
        </w:rPr>
        <w:fldChar w:fldCharType="end"/>
      </w:r>
    </w:p>
    <w:p w14:paraId="66C86B29" w14:textId="77777777" w:rsidR="0018266B" w:rsidRDefault="0018266B">
      <w:pPr>
        <w:pStyle w:val="TOC1"/>
        <w:rPr>
          <w:rFonts w:asciiTheme="minorHAnsi" w:eastAsiaTheme="minorEastAsia" w:hAnsiTheme="minorHAnsi" w:cstheme="minorBidi"/>
          <w:noProof/>
        </w:rPr>
      </w:pPr>
      <w:r>
        <w:rPr>
          <w:noProof/>
        </w:rPr>
        <w:t>4.2</w:t>
      </w:r>
      <w:r>
        <w:rPr>
          <w:rFonts w:asciiTheme="minorHAnsi" w:eastAsiaTheme="minorEastAsia" w:hAnsiTheme="minorHAnsi" w:cstheme="minorBidi"/>
          <w:noProof/>
        </w:rPr>
        <w:tab/>
      </w:r>
      <w:r>
        <w:rPr>
          <w:noProof/>
        </w:rPr>
        <w:t>Introduction</w:t>
      </w:r>
      <w:r>
        <w:rPr>
          <w:noProof/>
        </w:rPr>
        <w:tab/>
      </w:r>
      <w:r>
        <w:rPr>
          <w:noProof/>
        </w:rPr>
        <w:fldChar w:fldCharType="begin"/>
      </w:r>
      <w:r>
        <w:rPr>
          <w:noProof/>
        </w:rPr>
        <w:instrText xml:space="preserve"> PAGEREF _Toc490213748 \h </w:instrText>
      </w:r>
      <w:r>
        <w:rPr>
          <w:noProof/>
        </w:rPr>
      </w:r>
      <w:r>
        <w:rPr>
          <w:noProof/>
        </w:rPr>
        <w:fldChar w:fldCharType="separate"/>
      </w:r>
      <w:r>
        <w:rPr>
          <w:noProof/>
        </w:rPr>
        <w:t>20</w:t>
      </w:r>
      <w:r>
        <w:rPr>
          <w:noProof/>
        </w:rPr>
        <w:fldChar w:fldCharType="end"/>
      </w:r>
    </w:p>
    <w:p w14:paraId="31C3F6C3" w14:textId="77777777" w:rsidR="0018266B" w:rsidRDefault="0018266B">
      <w:pPr>
        <w:pStyle w:val="TOC1"/>
        <w:rPr>
          <w:rFonts w:asciiTheme="minorHAnsi" w:eastAsiaTheme="minorEastAsia" w:hAnsiTheme="minorHAnsi" w:cstheme="minorBidi"/>
          <w:noProof/>
        </w:rPr>
      </w:pPr>
      <w:r>
        <w:rPr>
          <w:noProof/>
        </w:rPr>
        <w:t>4.3</w:t>
      </w:r>
      <w:r>
        <w:rPr>
          <w:rFonts w:asciiTheme="minorHAnsi" w:eastAsiaTheme="minorEastAsia" w:hAnsiTheme="minorHAnsi" w:cstheme="minorBidi"/>
          <w:noProof/>
        </w:rPr>
        <w:tab/>
      </w:r>
      <w:r>
        <w:rPr>
          <w:noProof/>
        </w:rPr>
        <w:t>OMAF Baseline Viewport-Independent Presentation Profile</w:t>
      </w:r>
      <w:r>
        <w:rPr>
          <w:noProof/>
        </w:rPr>
        <w:tab/>
      </w:r>
      <w:r>
        <w:rPr>
          <w:noProof/>
        </w:rPr>
        <w:fldChar w:fldCharType="begin"/>
      </w:r>
      <w:r>
        <w:rPr>
          <w:noProof/>
        </w:rPr>
        <w:instrText xml:space="preserve"> PAGEREF _Toc490213749 \h </w:instrText>
      </w:r>
      <w:r>
        <w:rPr>
          <w:noProof/>
        </w:rPr>
      </w:r>
      <w:r>
        <w:rPr>
          <w:noProof/>
        </w:rPr>
        <w:fldChar w:fldCharType="separate"/>
      </w:r>
      <w:r>
        <w:rPr>
          <w:noProof/>
        </w:rPr>
        <w:t>20</w:t>
      </w:r>
      <w:r>
        <w:rPr>
          <w:noProof/>
        </w:rPr>
        <w:fldChar w:fldCharType="end"/>
      </w:r>
    </w:p>
    <w:p w14:paraId="45DE5BC6" w14:textId="77777777" w:rsidR="0018266B" w:rsidRDefault="0018266B">
      <w:pPr>
        <w:pStyle w:val="TOC1"/>
        <w:tabs>
          <w:tab w:val="left" w:pos="1008"/>
        </w:tabs>
        <w:rPr>
          <w:rFonts w:asciiTheme="minorHAnsi" w:eastAsiaTheme="minorEastAsia" w:hAnsiTheme="minorHAnsi" w:cstheme="minorBidi"/>
          <w:noProof/>
        </w:rPr>
      </w:pPr>
      <w:r>
        <w:rPr>
          <w:noProof/>
        </w:rPr>
        <w:t>4.3.1</w:t>
      </w:r>
      <w:r>
        <w:rPr>
          <w:rFonts w:asciiTheme="minorHAnsi" w:eastAsiaTheme="minorEastAsia" w:hAnsiTheme="minorHAnsi" w:cstheme="minorBidi"/>
          <w:noProof/>
        </w:rPr>
        <w:tab/>
      </w:r>
      <w:r>
        <w:rPr>
          <w:noProof/>
        </w:rPr>
        <w:t>Introduction</w:t>
      </w:r>
      <w:r>
        <w:rPr>
          <w:noProof/>
        </w:rPr>
        <w:tab/>
      </w:r>
      <w:r>
        <w:rPr>
          <w:noProof/>
        </w:rPr>
        <w:fldChar w:fldCharType="begin"/>
      </w:r>
      <w:r>
        <w:rPr>
          <w:noProof/>
        </w:rPr>
        <w:instrText xml:space="preserve"> PAGEREF _Toc490213750 \h </w:instrText>
      </w:r>
      <w:r>
        <w:rPr>
          <w:noProof/>
        </w:rPr>
      </w:r>
      <w:r>
        <w:rPr>
          <w:noProof/>
        </w:rPr>
        <w:fldChar w:fldCharType="separate"/>
      </w:r>
      <w:r>
        <w:rPr>
          <w:noProof/>
        </w:rPr>
        <w:t>20</w:t>
      </w:r>
      <w:r>
        <w:rPr>
          <w:noProof/>
        </w:rPr>
        <w:fldChar w:fldCharType="end"/>
      </w:r>
    </w:p>
    <w:p w14:paraId="7E7398F6" w14:textId="77777777" w:rsidR="0018266B" w:rsidRDefault="0018266B">
      <w:pPr>
        <w:pStyle w:val="TOC1"/>
        <w:tabs>
          <w:tab w:val="left" w:pos="1008"/>
        </w:tabs>
        <w:rPr>
          <w:rFonts w:asciiTheme="minorHAnsi" w:eastAsiaTheme="minorEastAsia" w:hAnsiTheme="minorHAnsi" w:cstheme="minorBidi"/>
          <w:noProof/>
        </w:rPr>
      </w:pPr>
      <w:r>
        <w:rPr>
          <w:noProof/>
        </w:rPr>
        <w:t>4.3.2</w:t>
      </w:r>
      <w:r>
        <w:rPr>
          <w:rFonts w:asciiTheme="minorHAnsi" w:eastAsiaTheme="minorEastAsia" w:hAnsiTheme="minorHAnsi" w:cstheme="minorBidi"/>
          <w:noProof/>
        </w:rPr>
        <w:tab/>
      </w:r>
      <w:r>
        <w:rPr>
          <w:noProof/>
        </w:rPr>
        <w:t>Definition</w:t>
      </w:r>
      <w:r>
        <w:rPr>
          <w:noProof/>
        </w:rPr>
        <w:tab/>
      </w:r>
      <w:r>
        <w:rPr>
          <w:noProof/>
        </w:rPr>
        <w:fldChar w:fldCharType="begin"/>
      </w:r>
      <w:r>
        <w:rPr>
          <w:noProof/>
        </w:rPr>
        <w:instrText xml:space="preserve"> PAGEREF _Toc490213751 \h </w:instrText>
      </w:r>
      <w:r>
        <w:rPr>
          <w:noProof/>
        </w:rPr>
      </w:r>
      <w:r>
        <w:rPr>
          <w:noProof/>
        </w:rPr>
        <w:fldChar w:fldCharType="separate"/>
      </w:r>
      <w:r>
        <w:rPr>
          <w:noProof/>
        </w:rPr>
        <w:t>20</w:t>
      </w:r>
      <w:r>
        <w:rPr>
          <w:noProof/>
        </w:rPr>
        <w:fldChar w:fldCharType="end"/>
      </w:r>
    </w:p>
    <w:p w14:paraId="33C013FF" w14:textId="77777777" w:rsidR="0018266B" w:rsidRDefault="0018266B">
      <w:pPr>
        <w:pStyle w:val="TOC1"/>
        <w:tabs>
          <w:tab w:val="left" w:pos="1008"/>
        </w:tabs>
        <w:rPr>
          <w:rFonts w:asciiTheme="minorHAnsi" w:eastAsiaTheme="minorEastAsia" w:hAnsiTheme="minorHAnsi" w:cstheme="minorBidi"/>
          <w:noProof/>
        </w:rPr>
      </w:pPr>
      <w:r>
        <w:rPr>
          <w:noProof/>
        </w:rPr>
        <w:t>4.3.3</w:t>
      </w:r>
      <w:r>
        <w:rPr>
          <w:rFonts w:asciiTheme="minorHAnsi" w:eastAsiaTheme="minorEastAsia" w:hAnsiTheme="minorHAnsi" w:cstheme="minorBidi"/>
          <w:noProof/>
        </w:rPr>
        <w:tab/>
      </w:r>
      <w:r>
        <w:rPr>
          <w:noProof/>
        </w:rPr>
        <w:t>ISO Base Media File format</w:t>
      </w:r>
      <w:r>
        <w:rPr>
          <w:noProof/>
        </w:rPr>
        <w:tab/>
      </w:r>
      <w:r>
        <w:rPr>
          <w:noProof/>
        </w:rPr>
        <w:fldChar w:fldCharType="begin"/>
      </w:r>
      <w:r>
        <w:rPr>
          <w:noProof/>
        </w:rPr>
        <w:instrText xml:space="preserve"> PAGEREF _Toc490213752 \h </w:instrText>
      </w:r>
      <w:r>
        <w:rPr>
          <w:noProof/>
        </w:rPr>
      </w:r>
      <w:r>
        <w:rPr>
          <w:noProof/>
        </w:rPr>
        <w:fldChar w:fldCharType="separate"/>
      </w:r>
      <w:r>
        <w:rPr>
          <w:noProof/>
        </w:rPr>
        <w:t>20</w:t>
      </w:r>
      <w:r>
        <w:rPr>
          <w:noProof/>
        </w:rPr>
        <w:fldChar w:fldCharType="end"/>
      </w:r>
    </w:p>
    <w:p w14:paraId="6ACBF693" w14:textId="77777777" w:rsidR="0018266B" w:rsidRDefault="0018266B">
      <w:pPr>
        <w:pStyle w:val="TOC1"/>
        <w:tabs>
          <w:tab w:val="left" w:pos="1200"/>
        </w:tabs>
        <w:rPr>
          <w:rFonts w:asciiTheme="minorHAnsi" w:eastAsiaTheme="minorEastAsia" w:hAnsiTheme="minorHAnsi" w:cstheme="minorBidi"/>
          <w:noProof/>
        </w:rPr>
      </w:pPr>
      <w:r w:rsidRPr="00B2648D">
        <w:rPr>
          <w:rFonts w:eastAsia="Malgun Gothic"/>
          <w:noProof/>
          <w:color w:val="000000"/>
          <w:lang w:eastAsia="ko-KR"/>
        </w:rPr>
        <w:t>Annex A.</w:t>
      </w:r>
      <w:r>
        <w:rPr>
          <w:rFonts w:asciiTheme="minorHAnsi" w:eastAsiaTheme="minorEastAsia" w:hAnsiTheme="minorHAnsi" w:cstheme="minorBidi"/>
          <w:noProof/>
        </w:rPr>
        <w:tab/>
      </w:r>
      <w:r w:rsidRPr="00B2648D">
        <w:rPr>
          <w:rFonts w:eastAsia="Malgun Gothic"/>
          <w:noProof/>
          <w:lang w:eastAsia="ko-KR"/>
        </w:rPr>
        <w:t>Additional media profiles under consideration</w:t>
      </w:r>
      <w:r>
        <w:rPr>
          <w:noProof/>
        </w:rPr>
        <w:tab/>
      </w:r>
      <w:r>
        <w:rPr>
          <w:noProof/>
        </w:rPr>
        <w:fldChar w:fldCharType="begin"/>
      </w:r>
      <w:r>
        <w:rPr>
          <w:noProof/>
        </w:rPr>
        <w:instrText xml:space="preserve"> PAGEREF _Toc490213753 \h </w:instrText>
      </w:r>
      <w:r>
        <w:rPr>
          <w:noProof/>
        </w:rPr>
      </w:r>
      <w:r>
        <w:rPr>
          <w:noProof/>
        </w:rPr>
        <w:fldChar w:fldCharType="separate"/>
      </w:r>
      <w:r>
        <w:rPr>
          <w:noProof/>
        </w:rPr>
        <w:t>21</w:t>
      </w:r>
      <w:r>
        <w:rPr>
          <w:noProof/>
        </w:rPr>
        <w:fldChar w:fldCharType="end"/>
      </w:r>
    </w:p>
    <w:p w14:paraId="2DBF568C" w14:textId="77777777" w:rsidR="0018266B" w:rsidRDefault="0018266B">
      <w:pPr>
        <w:pStyle w:val="TOC2"/>
        <w:rPr>
          <w:rFonts w:asciiTheme="minorHAnsi" w:eastAsiaTheme="minorEastAsia" w:hAnsiTheme="minorHAnsi" w:cstheme="minorBidi"/>
          <w:snapToGrid/>
          <w:w w:val="100"/>
        </w:rPr>
      </w:pPr>
      <w:r w:rsidRPr="00B2648D">
        <w:rPr>
          <w:rFonts w:eastAsia="Batang"/>
          <w:lang w:eastAsia="ko-KR"/>
        </w:rPr>
        <w:t>A.1.</w:t>
      </w:r>
      <w:r>
        <w:rPr>
          <w:rFonts w:asciiTheme="minorHAnsi" w:eastAsiaTheme="minorEastAsia" w:hAnsiTheme="minorHAnsi" w:cstheme="minorBidi"/>
          <w:snapToGrid/>
          <w:w w:val="100"/>
        </w:rPr>
        <w:tab/>
      </w:r>
      <w:r w:rsidRPr="00B2648D">
        <w:rPr>
          <w:rFonts w:eastAsia="Batang"/>
          <w:lang w:eastAsia="ko-KR"/>
        </w:rPr>
        <w:t>AVC viewport dependent profile</w:t>
      </w:r>
      <w:r>
        <w:tab/>
      </w:r>
      <w:r>
        <w:fldChar w:fldCharType="begin"/>
      </w:r>
      <w:r>
        <w:instrText xml:space="preserve"> PAGEREF _Toc490213754 \h </w:instrText>
      </w:r>
      <w:r>
        <w:fldChar w:fldCharType="separate"/>
      </w:r>
      <w:r>
        <w:t>21</w:t>
      </w:r>
      <w:r>
        <w:fldChar w:fldCharType="end"/>
      </w:r>
    </w:p>
    <w:p w14:paraId="2067F721" w14:textId="77777777" w:rsidR="0018266B" w:rsidRDefault="0018266B">
      <w:pPr>
        <w:pStyle w:val="TOC2"/>
        <w:rPr>
          <w:rFonts w:asciiTheme="minorHAnsi" w:eastAsiaTheme="minorEastAsia" w:hAnsiTheme="minorHAnsi" w:cstheme="minorBidi"/>
          <w:snapToGrid/>
          <w:w w:val="100"/>
        </w:rPr>
      </w:pPr>
      <w:r w:rsidRPr="00B2648D">
        <w:rPr>
          <w:rFonts w:eastAsia="Batang"/>
          <w:lang w:eastAsia="ko-KR"/>
        </w:rPr>
        <w:t>A.2.</w:t>
      </w:r>
      <w:r>
        <w:rPr>
          <w:rFonts w:asciiTheme="minorHAnsi" w:eastAsiaTheme="minorEastAsia" w:hAnsiTheme="minorHAnsi" w:cstheme="minorBidi"/>
          <w:snapToGrid/>
          <w:w w:val="100"/>
        </w:rPr>
        <w:tab/>
      </w:r>
      <w:r w:rsidRPr="00B2648D">
        <w:rPr>
          <w:rFonts w:eastAsia="Batang"/>
          <w:lang w:eastAsia="ko-KR"/>
        </w:rPr>
        <w:t>HEVC viewport independent fisheye video profile</w:t>
      </w:r>
      <w:r>
        <w:tab/>
      </w:r>
      <w:r>
        <w:fldChar w:fldCharType="begin"/>
      </w:r>
      <w:r>
        <w:instrText xml:space="preserve"> PAGEREF _Toc490213755 \h </w:instrText>
      </w:r>
      <w:r>
        <w:fldChar w:fldCharType="separate"/>
      </w:r>
      <w:r>
        <w:t>22</w:t>
      </w:r>
      <w:r>
        <w:fldChar w:fldCharType="end"/>
      </w:r>
    </w:p>
    <w:p w14:paraId="4F805E4A" w14:textId="77777777" w:rsidR="0018266B" w:rsidRDefault="0018266B">
      <w:pPr>
        <w:pStyle w:val="TOC2"/>
        <w:rPr>
          <w:rFonts w:asciiTheme="minorHAnsi" w:eastAsiaTheme="minorEastAsia" w:hAnsiTheme="minorHAnsi" w:cstheme="minorBidi"/>
          <w:snapToGrid/>
          <w:w w:val="100"/>
        </w:rPr>
      </w:pPr>
      <w:r w:rsidRPr="00B2648D">
        <w:rPr>
          <w:rFonts w:eastAsia="Batang"/>
          <w:lang w:eastAsia="ko-KR"/>
        </w:rPr>
        <w:t>A.3.</w:t>
      </w:r>
      <w:r>
        <w:rPr>
          <w:rFonts w:asciiTheme="minorHAnsi" w:eastAsiaTheme="minorEastAsia" w:hAnsiTheme="minorHAnsi" w:cstheme="minorBidi"/>
          <w:snapToGrid/>
          <w:w w:val="100"/>
        </w:rPr>
        <w:tab/>
      </w:r>
      <w:r w:rsidRPr="00B2648D">
        <w:rPr>
          <w:rFonts w:eastAsia="Batang"/>
          <w:lang w:eastAsia="ko-KR"/>
        </w:rPr>
        <w:t>Timed text profile</w:t>
      </w:r>
      <w:r>
        <w:tab/>
      </w:r>
      <w:r>
        <w:fldChar w:fldCharType="begin"/>
      </w:r>
      <w:r>
        <w:instrText xml:space="preserve"> PAGEREF _Toc490213756 \h </w:instrText>
      </w:r>
      <w:r>
        <w:fldChar w:fldCharType="separate"/>
      </w:r>
      <w:r>
        <w:t>24</w:t>
      </w:r>
      <w:r>
        <w:fldChar w:fldCharType="end"/>
      </w:r>
    </w:p>
    <w:p w14:paraId="0AAE2AA8" w14:textId="77777777" w:rsidR="0018266B" w:rsidRDefault="0018266B">
      <w:pPr>
        <w:pStyle w:val="TOC1"/>
        <w:tabs>
          <w:tab w:val="left" w:pos="1200"/>
        </w:tabs>
        <w:rPr>
          <w:rFonts w:asciiTheme="minorHAnsi" w:eastAsiaTheme="minorEastAsia" w:hAnsiTheme="minorHAnsi" w:cstheme="minorBidi"/>
          <w:noProof/>
        </w:rPr>
      </w:pPr>
      <w:r w:rsidRPr="00B2648D">
        <w:rPr>
          <w:rFonts w:eastAsia="Malgun Gothic"/>
          <w:noProof/>
          <w:color w:val="000000"/>
          <w:lang w:eastAsia="ko-KR"/>
        </w:rPr>
        <w:t>Annex B.</w:t>
      </w:r>
      <w:r>
        <w:rPr>
          <w:rFonts w:asciiTheme="minorHAnsi" w:eastAsiaTheme="minorEastAsia" w:hAnsiTheme="minorHAnsi" w:cstheme="minorBidi"/>
          <w:noProof/>
        </w:rPr>
        <w:tab/>
      </w:r>
      <w:r w:rsidRPr="00B2648D">
        <w:rPr>
          <w:rFonts w:eastAsia="Malgun Gothic"/>
          <w:noProof/>
          <w:lang w:eastAsia="ko-KR"/>
        </w:rPr>
        <w:t>Submission and requirements fulfilment information</w:t>
      </w:r>
      <w:r>
        <w:rPr>
          <w:noProof/>
        </w:rPr>
        <w:tab/>
      </w:r>
      <w:r>
        <w:rPr>
          <w:noProof/>
        </w:rPr>
        <w:fldChar w:fldCharType="begin"/>
      </w:r>
      <w:r>
        <w:rPr>
          <w:noProof/>
        </w:rPr>
        <w:instrText xml:space="preserve"> PAGEREF _Toc490213757 \h </w:instrText>
      </w:r>
      <w:r>
        <w:rPr>
          <w:noProof/>
        </w:rPr>
      </w:r>
      <w:r>
        <w:rPr>
          <w:noProof/>
        </w:rPr>
        <w:fldChar w:fldCharType="separate"/>
      </w:r>
      <w:r>
        <w:rPr>
          <w:noProof/>
        </w:rPr>
        <w:t>26</w:t>
      </w:r>
      <w:r>
        <w:rPr>
          <w:noProof/>
        </w:rPr>
        <w:fldChar w:fldCharType="end"/>
      </w:r>
    </w:p>
    <w:p w14:paraId="56A7267A" w14:textId="77777777" w:rsidR="0018266B" w:rsidRDefault="0018266B">
      <w:pPr>
        <w:pStyle w:val="TOC2"/>
        <w:rPr>
          <w:rFonts w:asciiTheme="minorHAnsi" w:eastAsiaTheme="minorEastAsia" w:hAnsiTheme="minorHAnsi" w:cstheme="minorBidi"/>
          <w:snapToGrid/>
          <w:w w:val="100"/>
        </w:rPr>
      </w:pPr>
      <w:r w:rsidRPr="00B2648D">
        <w:rPr>
          <w:rFonts w:eastAsia="Batang"/>
          <w:lang w:eastAsia="ko-KR"/>
        </w:rPr>
        <w:t>B.1.</w:t>
      </w:r>
      <w:r>
        <w:rPr>
          <w:rFonts w:asciiTheme="minorHAnsi" w:eastAsiaTheme="minorEastAsia" w:hAnsiTheme="minorHAnsi" w:cstheme="minorBidi"/>
          <w:snapToGrid/>
          <w:w w:val="100"/>
        </w:rPr>
        <w:tab/>
      </w:r>
      <w:r w:rsidRPr="00B2648D">
        <w:rPr>
          <w:rFonts w:eastAsia="Batang"/>
          <w:lang w:eastAsia="ko-KR"/>
        </w:rPr>
        <w:t>HEVC viewport independent baseline profile</w:t>
      </w:r>
      <w:r>
        <w:tab/>
      </w:r>
      <w:r>
        <w:fldChar w:fldCharType="begin"/>
      </w:r>
      <w:r>
        <w:instrText xml:space="preserve"> PAGEREF _Toc490213758 \h </w:instrText>
      </w:r>
      <w:r>
        <w:fldChar w:fldCharType="separate"/>
      </w:r>
      <w:r>
        <w:t>26</w:t>
      </w:r>
      <w:r>
        <w:fldChar w:fldCharType="end"/>
      </w:r>
    </w:p>
    <w:p w14:paraId="657C000B" w14:textId="77777777" w:rsidR="0018266B" w:rsidRDefault="0018266B">
      <w:pPr>
        <w:pStyle w:val="TOC2"/>
        <w:rPr>
          <w:rFonts w:asciiTheme="minorHAnsi" w:eastAsiaTheme="minorEastAsia" w:hAnsiTheme="minorHAnsi" w:cstheme="minorBidi"/>
          <w:snapToGrid/>
          <w:w w:val="100"/>
        </w:rPr>
      </w:pPr>
      <w:r w:rsidRPr="00B2648D">
        <w:rPr>
          <w:rFonts w:eastAsia="Batang"/>
          <w:lang w:eastAsia="ko-KR"/>
        </w:rPr>
        <w:t>B.2.</w:t>
      </w:r>
      <w:r>
        <w:rPr>
          <w:rFonts w:asciiTheme="minorHAnsi" w:eastAsiaTheme="minorEastAsia" w:hAnsiTheme="minorHAnsi" w:cstheme="minorBidi"/>
          <w:snapToGrid/>
          <w:w w:val="100"/>
        </w:rPr>
        <w:tab/>
      </w:r>
      <w:r w:rsidRPr="00B2648D">
        <w:rPr>
          <w:rFonts w:eastAsia="Batang"/>
          <w:lang w:eastAsia="ko-KR"/>
        </w:rPr>
        <w:t>HEVC viewport dependent baseline profile</w:t>
      </w:r>
      <w:r>
        <w:tab/>
      </w:r>
      <w:r>
        <w:fldChar w:fldCharType="begin"/>
      </w:r>
      <w:r>
        <w:instrText xml:space="preserve"> PAGEREF _Toc490213759 \h </w:instrText>
      </w:r>
      <w:r>
        <w:fldChar w:fldCharType="separate"/>
      </w:r>
      <w:r>
        <w:t>32</w:t>
      </w:r>
      <w:r>
        <w:fldChar w:fldCharType="end"/>
      </w:r>
    </w:p>
    <w:p w14:paraId="611A8B26" w14:textId="77777777" w:rsidR="0018266B" w:rsidRDefault="0018266B">
      <w:pPr>
        <w:pStyle w:val="TOC2"/>
        <w:rPr>
          <w:rFonts w:asciiTheme="minorHAnsi" w:eastAsiaTheme="minorEastAsia" w:hAnsiTheme="minorHAnsi" w:cstheme="minorBidi"/>
          <w:snapToGrid/>
          <w:w w:val="100"/>
        </w:rPr>
      </w:pPr>
      <w:r w:rsidRPr="00B2648D">
        <w:rPr>
          <w:rFonts w:eastAsia="Batang"/>
          <w:lang w:eastAsia="ko-KR"/>
        </w:rPr>
        <w:t>B.3.</w:t>
      </w:r>
      <w:r>
        <w:rPr>
          <w:rFonts w:asciiTheme="minorHAnsi" w:eastAsiaTheme="minorEastAsia" w:hAnsiTheme="minorHAnsi" w:cstheme="minorBidi"/>
          <w:snapToGrid/>
          <w:w w:val="100"/>
        </w:rPr>
        <w:tab/>
      </w:r>
      <w:r w:rsidRPr="00B2648D">
        <w:rPr>
          <w:rFonts w:eastAsia="Batang"/>
          <w:lang w:eastAsia="ko-KR"/>
        </w:rPr>
        <w:t>OMAF 3D Audio Baseline Profile</w:t>
      </w:r>
      <w:r>
        <w:tab/>
      </w:r>
      <w:r>
        <w:fldChar w:fldCharType="begin"/>
      </w:r>
      <w:r>
        <w:instrText xml:space="preserve"> PAGEREF _Toc490213760 \h </w:instrText>
      </w:r>
      <w:r>
        <w:fldChar w:fldCharType="separate"/>
      </w:r>
      <w:r>
        <w:t>37</w:t>
      </w:r>
      <w:r>
        <w:fldChar w:fldCharType="end"/>
      </w:r>
    </w:p>
    <w:p w14:paraId="525912E3" w14:textId="77777777" w:rsidR="0018266B" w:rsidRDefault="0018266B">
      <w:pPr>
        <w:pStyle w:val="TOC2"/>
        <w:rPr>
          <w:rFonts w:asciiTheme="minorHAnsi" w:eastAsiaTheme="minorEastAsia" w:hAnsiTheme="minorHAnsi" w:cstheme="minorBidi"/>
          <w:snapToGrid/>
          <w:w w:val="100"/>
        </w:rPr>
      </w:pPr>
      <w:r w:rsidRPr="00B2648D">
        <w:rPr>
          <w:rFonts w:eastAsia="Batang"/>
          <w:lang w:eastAsia="ko-KR"/>
        </w:rPr>
        <w:t>B.4.</w:t>
      </w:r>
      <w:r>
        <w:rPr>
          <w:rFonts w:asciiTheme="minorHAnsi" w:eastAsiaTheme="minorEastAsia" w:hAnsiTheme="minorHAnsi" w:cstheme="minorBidi"/>
          <w:snapToGrid/>
          <w:w w:val="100"/>
        </w:rPr>
        <w:tab/>
      </w:r>
      <w:r w:rsidRPr="00B2648D">
        <w:rPr>
          <w:rFonts w:eastAsia="Batang"/>
          <w:lang w:eastAsia="ko-KR"/>
        </w:rPr>
        <w:t>OMAF 2D Audio Legacy Profile</w:t>
      </w:r>
      <w:r>
        <w:tab/>
      </w:r>
      <w:r>
        <w:fldChar w:fldCharType="begin"/>
      </w:r>
      <w:r>
        <w:instrText xml:space="preserve"> PAGEREF _Toc490213761 \h </w:instrText>
      </w:r>
      <w:r>
        <w:fldChar w:fldCharType="separate"/>
      </w:r>
      <w:r>
        <w:t>42</w:t>
      </w:r>
      <w:r>
        <w:fldChar w:fldCharType="end"/>
      </w:r>
    </w:p>
    <w:p w14:paraId="3E365F63" w14:textId="77777777" w:rsidR="0018266B" w:rsidRDefault="0018266B">
      <w:pPr>
        <w:pStyle w:val="TOC2"/>
        <w:rPr>
          <w:rFonts w:asciiTheme="minorHAnsi" w:eastAsiaTheme="minorEastAsia" w:hAnsiTheme="minorHAnsi" w:cstheme="minorBidi"/>
          <w:snapToGrid/>
          <w:w w:val="100"/>
        </w:rPr>
      </w:pPr>
      <w:r w:rsidRPr="00B2648D">
        <w:rPr>
          <w:rFonts w:eastAsia="Batang"/>
          <w:lang w:eastAsia="ko-KR"/>
        </w:rPr>
        <w:t>B.5.</w:t>
      </w:r>
      <w:r>
        <w:rPr>
          <w:rFonts w:asciiTheme="minorHAnsi" w:eastAsiaTheme="minorEastAsia" w:hAnsiTheme="minorHAnsi" w:cstheme="minorBidi"/>
          <w:snapToGrid/>
          <w:w w:val="100"/>
        </w:rPr>
        <w:tab/>
      </w:r>
      <w:r w:rsidRPr="00B2648D">
        <w:rPr>
          <w:rFonts w:eastAsia="Batang"/>
          <w:lang w:eastAsia="ko-KR"/>
        </w:rPr>
        <w:t>AVC viewport dependent media profile</w:t>
      </w:r>
      <w:r>
        <w:tab/>
      </w:r>
      <w:r>
        <w:fldChar w:fldCharType="begin"/>
      </w:r>
      <w:r>
        <w:instrText xml:space="preserve"> PAGEREF _Toc490213762 \h </w:instrText>
      </w:r>
      <w:r>
        <w:fldChar w:fldCharType="separate"/>
      </w:r>
      <w:r>
        <w:t>48</w:t>
      </w:r>
      <w:r>
        <w:fldChar w:fldCharType="end"/>
      </w:r>
    </w:p>
    <w:p w14:paraId="46F63966" w14:textId="77777777" w:rsidR="0018266B" w:rsidRDefault="0018266B">
      <w:pPr>
        <w:pStyle w:val="TOC2"/>
        <w:rPr>
          <w:rFonts w:asciiTheme="minorHAnsi" w:eastAsiaTheme="minorEastAsia" w:hAnsiTheme="minorHAnsi" w:cstheme="minorBidi"/>
          <w:snapToGrid/>
          <w:w w:val="100"/>
        </w:rPr>
      </w:pPr>
      <w:r w:rsidRPr="00B2648D">
        <w:rPr>
          <w:rFonts w:eastAsia="Batang"/>
          <w:lang w:eastAsia="ko-KR"/>
        </w:rPr>
        <w:t>B.6.</w:t>
      </w:r>
      <w:r>
        <w:rPr>
          <w:rFonts w:asciiTheme="minorHAnsi" w:eastAsiaTheme="minorEastAsia" w:hAnsiTheme="minorHAnsi" w:cstheme="minorBidi"/>
          <w:snapToGrid/>
          <w:w w:val="100"/>
        </w:rPr>
        <w:tab/>
      </w:r>
      <w:r w:rsidRPr="00B2648D">
        <w:rPr>
          <w:rFonts w:eastAsia="Batang"/>
          <w:lang w:eastAsia="ko-KR"/>
        </w:rPr>
        <w:t>Viewport-Independent Fisheye Video Profile</w:t>
      </w:r>
      <w:r>
        <w:tab/>
      </w:r>
      <w:r>
        <w:fldChar w:fldCharType="begin"/>
      </w:r>
      <w:r>
        <w:instrText xml:space="preserve"> PAGEREF _Toc490213763 \h </w:instrText>
      </w:r>
      <w:r>
        <w:fldChar w:fldCharType="separate"/>
      </w:r>
      <w:r>
        <w:t>49</w:t>
      </w:r>
      <w:r>
        <w:fldChar w:fldCharType="end"/>
      </w:r>
    </w:p>
    <w:p w14:paraId="200FF1E4" w14:textId="77777777" w:rsidR="00ED2323" w:rsidRDefault="0056165D" w:rsidP="00B33B67">
      <w:pPr>
        <w:rPr>
          <w:b/>
        </w:rPr>
      </w:pPr>
      <w:r>
        <w:rPr>
          <w:b/>
        </w:rPr>
        <w:fldChar w:fldCharType="end"/>
      </w:r>
    </w:p>
    <w:p w14:paraId="1EBF7319" w14:textId="77777777" w:rsidR="00ED2323" w:rsidRDefault="00ED2323">
      <w:pPr>
        <w:rPr>
          <w:b/>
        </w:rPr>
      </w:pPr>
      <w:r>
        <w:rPr>
          <w:b/>
        </w:rPr>
        <w:br w:type="page"/>
      </w:r>
    </w:p>
    <w:p w14:paraId="0C1A791A" w14:textId="3C3E38E1" w:rsidR="0087679B" w:rsidRPr="00D5227C" w:rsidRDefault="0087679B" w:rsidP="0087679B">
      <w:pPr>
        <w:pStyle w:val="Heading1"/>
      </w:pPr>
      <w:bookmarkStart w:id="12" w:name="_Toc490213741"/>
      <w:bookmarkStart w:id="13" w:name="_Ref490215221"/>
      <w:r w:rsidRPr="00D5227C">
        <w:lastRenderedPageBreak/>
        <w:t>Introduction</w:t>
      </w:r>
      <w:bookmarkEnd w:id="12"/>
      <w:bookmarkEnd w:id="13"/>
    </w:p>
    <w:p w14:paraId="6A2F2812" w14:textId="7B84A606" w:rsidR="0087679B" w:rsidRDefault="0087679B" w:rsidP="00327DE3">
      <w:pPr>
        <w:jc w:val="both"/>
        <w:rPr>
          <w:sz w:val="20"/>
          <w:szCs w:val="20"/>
        </w:rPr>
      </w:pPr>
      <w:r w:rsidRPr="0087679B">
        <w:rPr>
          <w:sz w:val="20"/>
          <w:szCs w:val="20"/>
        </w:rPr>
        <w:t xml:space="preserve">This document contains two video media profiles, and two audio media profile included in Section 3, which are included as well into the Study of DIS of OMAF [SoDIS-OMAF] as agreed profiles. Besides, a presentation profile is included in section 4 and 2 </w:t>
      </w:r>
      <w:r w:rsidR="008F3A2F">
        <w:rPr>
          <w:sz w:val="20"/>
          <w:szCs w:val="20"/>
        </w:rPr>
        <w:t xml:space="preserve">video media </w:t>
      </w:r>
      <w:r w:rsidRPr="0087679B">
        <w:rPr>
          <w:sz w:val="20"/>
          <w:szCs w:val="20"/>
        </w:rPr>
        <w:t>profiles</w:t>
      </w:r>
      <w:r w:rsidR="008F3A2F">
        <w:rPr>
          <w:sz w:val="20"/>
          <w:szCs w:val="20"/>
        </w:rPr>
        <w:t xml:space="preserve"> and a timed text profile are </w:t>
      </w:r>
      <w:r w:rsidR="00142C12">
        <w:rPr>
          <w:sz w:val="20"/>
          <w:szCs w:val="20"/>
        </w:rPr>
        <w:t>specified</w:t>
      </w:r>
      <w:r w:rsidRPr="0087679B">
        <w:rPr>
          <w:sz w:val="20"/>
          <w:szCs w:val="20"/>
        </w:rPr>
        <w:t xml:space="preserve"> in Annex A of this document, which correspond to proposed profiles that are under consideration, as agreed during the MPEG 119</w:t>
      </w:r>
      <w:r w:rsidRPr="0087679B">
        <w:rPr>
          <w:sz w:val="20"/>
          <w:szCs w:val="20"/>
          <w:vertAlign w:val="superscript"/>
        </w:rPr>
        <w:t>th</w:t>
      </w:r>
      <w:r w:rsidRPr="0087679B">
        <w:rPr>
          <w:sz w:val="20"/>
          <w:szCs w:val="20"/>
        </w:rPr>
        <w:t xml:space="preserve"> meeting.</w:t>
      </w:r>
    </w:p>
    <w:p w14:paraId="49446E3D" w14:textId="77777777" w:rsidR="00FD2365" w:rsidRPr="00B872ED" w:rsidRDefault="00FD2365" w:rsidP="00FD2365">
      <w:pPr>
        <w:pStyle w:val="Heading1"/>
        <w:rPr>
          <w:sz w:val="28"/>
          <w:szCs w:val="28"/>
        </w:rPr>
      </w:pPr>
      <w:bookmarkStart w:id="14" w:name="_Toc435625178"/>
      <w:bookmarkStart w:id="15" w:name="_Toc443836147"/>
      <w:bookmarkStart w:id="16" w:name="_Toc490213742"/>
      <w:bookmarkStart w:id="17" w:name="_Toc305235534"/>
      <w:bookmarkStart w:id="18" w:name="_Toc435203084"/>
      <w:bookmarkStart w:id="19" w:name="_Toc435203210"/>
      <w:r w:rsidRPr="00B872ED">
        <w:rPr>
          <w:sz w:val="28"/>
          <w:szCs w:val="28"/>
        </w:rPr>
        <w:t>Normative references</w:t>
      </w:r>
      <w:bookmarkEnd w:id="14"/>
      <w:bookmarkEnd w:id="15"/>
      <w:bookmarkEnd w:id="16"/>
    </w:p>
    <w:p w14:paraId="614607B4" w14:textId="77777777" w:rsidR="00FD2365" w:rsidRDefault="00FD2365" w:rsidP="00FD2365">
      <w:pPr>
        <w:pStyle w:val="BodyText"/>
        <w:keepNext/>
        <w:autoSpaceDE w:val="0"/>
        <w:autoSpaceDN w:val="0"/>
        <w:adjustRightInd w:val="0"/>
        <w:spacing w:before="0" w:after="160"/>
        <w:rPr>
          <w:rFonts w:eastAsia="MS Mincho"/>
        </w:rPr>
      </w:pPr>
      <w:r w:rsidRPr="00A411FE">
        <w:rPr>
          <w:rFonts w:eastAsia="MS Mincho"/>
        </w:rPr>
        <w:t>The following documents, in whole or in part, are normatively referenced in this document and are indispensable for its application. For dated references, only the edition cited applies. For undated references, the latest edition of the referenced document (including any amendments) applies.</w:t>
      </w:r>
    </w:p>
    <w:p w14:paraId="313BEA1F" w14:textId="0FBB708E" w:rsidR="00FD2365" w:rsidRDefault="00FD2365" w:rsidP="00FD2365">
      <w:pPr>
        <w:pStyle w:val="BodyText"/>
        <w:spacing w:before="0" w:after="160"/>
      </w:pPr>
      <w:r w:rsidRPr="00A411FE">
        <w:t>These normative references are intended to include corrigenda and amendments available at the time of use.</w:t>
      </w:r>
    </w:p>
    <w:p w14:paraId="24D9C1EB" w14:textId="77777777" w:rsidR="00FD2365" w:rsidRDefault="00FD2365" w:rsidP="00FD2365">
      <w:pPr>
        <w:pStyle w:val="BodyText"/>
        <w:spacing w:before="0" w:after="16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7380"/>
      </w:tblGrid>
      <w:tr w:rsidR="00FD2365" w:rsidRPr="001E54A9" w14:paraId="035D9567" w14:textId="77777777" w:rsidTr="00EB095E">
        <w:trPr>
          <w:cantSplit/>
        </w:trPr>
        <w:tc>
          <w:tcPr>
            <w:tcW w:w="1710" w:type="dxa"/>
          </w:tcPr>
          <w:p w14:paraId="629164ED" w14:textId="77777777" w:rsidR="00FD2365" w:rsidRPr="00154ACC" w:rsidRDefault="00FD2365" w:rsidP="00EB095E">
            <w:pPr>
              <w:rPr>
                <w:sz w:val="20"/>
                <w:szCs w:val="20"/>
              </w:rPr>
            </w:pPr>
            <w:r w:rsidRPr="00154ACC">
              <w:rPr>
                <w:sz w:val="20"/>
                <w:szCs w:val="20"/>
              </w:rPr>
              <w:t>[14496-24]</w:t>
            </w:r>
          </w:p>
        </w:tc>
        <w:tc>
          <w:tcPr>
            <w:tcW w:w="7380" w:type="dxa"/>
          </w:tcPr>
          <w:p w14:paraId="7ED9C4BD" w14:textId="77777777" w:rsidR="00FD2365" w:rsidRDefault="00FD2365" w:rsidP="00EB095E">
            <w:pPr>
              <w:rPr>
                <w:sz w:val="20"/>
                <w:szCs w:val="20"/>
              </w:rPr>
            </w:pPr>
            <w:r w:rsidRPr="00154ACC">
              <w:rPr>
                <w:sz w:val="20"/>
                <w:szCs w:val="20"/>
              </w:rPr>
              <w:t xml:space="preserve">ISO/IEC TR 14496-24, Information technology </w:t>
            </w:r>
            <w:r w:rsidRPr="00A411FE">
              <w:rPr>
                <w:sz w:val="20"/>
                <w:szCs w:val="20"/>
              </w:rPr>
              <w:t>—</w:t>
            </w:r>
            <w:r w:rsidRPr="00154ACC">
              <w:rPr>
                <w:sz w:val="20"/>
                <w:szCs w:val="20"/>
              </w:rPr>
              <w:t xml:space="preserve"> Coding of audio-visual objects </w:t>
            </w:r>
            <w:r w:rsidRPr="00A411FE">
              <w:rPr>
                <w:sz w:val="20"/>
                <w:szCs w:val="20"/>
              </w:rPr>
              <w:t>—</w:t>
            </w:r>
            <w:r w:rsidRPr="00154ACC">
              <w:rPr>
                <w:sz w:val="20"/>
                <w:szCs w:val="20"/>
              </w:rPr>
              <w:t xml:space="preserve"> Part 24: Audio and systems interaction</w:t>
            </w:r>
          </w:p>
        </w:tc>
      </w:tr>
      <w:tr w:rsidR="00FD2365" w:rsidRPr="001E54A9" w14:paraId="6A9FB724" w14:textId="77777777" w:rsidTr="00EB095E">
        <w:trPr>
          <w:cantSplit/>
        </w:trPr>
        <w:tc>
          <w:tcPr>
            <w:tcW w:w="1710" w:type="dxa"/>
          </w:tcPr>
          <w:p w14:paraId="383944F2" w14:textId="77777777" w:rsidR="00FD2365" w:rsidRPr="00A411FE" w:rsidRDefault="00FD2365" w:rsidP="00EB095E">
            <w:pPr>
              <w:rPr>
                <w:sz w:val="20"/>
                <w:szCs w:val="20"/>
                <w:lang w:val="en-GB"/>
              </w:rPr>
            </w:pPr>
            <w:r w:rsidRPr="00593814">
              <w:rPr>
                <w:sz w:val="20"/>
                <w:szCs w:val="20"/>
                <w:lang w:val="en-GB"/>
              </w:rPr>
              <w:t>[</w:t>
            </w:r>
            <w:bookmarkStart w:id="20" w:name="M3DA"/>
            <w:r w:rsidRPr="00593814">
              <w:rPr>
                <w:sz w:val="20"/>
                <w:szCs w:val="20"/>
                <w:lang w:val="en-GB"/>
              </w:rPr>
              <w:t>3DA</w:t>
            </w:r>
            <w:bookmarkEnd w:id="20"/>
            <w:r w:rsidRPr="00593814">
              <w:rPr>
                <w:sz w:val="20"/>
                <w:szCs w:val="20"/>
                <w:lang w:val="en-GB"/>
              </w:rPr>
              <w:t>]</w:t>
            </w:r>
          </w:p>
        </w:tc>
        <w:tc>
          <w:tcPr>
            <w:tcW w:w="7380" w:type="dxa"/>
          </w:tcPr>
          <w:p w14:paraId="0816B80E" w14:textId="77777777" w:rsidR="00FD2365" w:rsidRPr="00A411FE" w:rsidRDefault="00FD2365" w:rsidP="00EB095E">
            <w:pPr>
              <w:rPr>
                <w:sz w:val="20"/>
                <w:szCs w:val="20"/>
              </w:rPr>
            </w:pPr>
            <w:r>
              <w:rPr>
                <w:sz w:val="20"/>
                <w:szCs w:val="20"/>
              </w:rPr>
              <w:t xml:space="preserve">ISO/IEC 23008-3, </w:t>
            </w:r>
            <w:r w:rsidRPr="00A411FE">
              <w:rPr>
                <w:sz w:val="20"/>
                <w:szCs w:val="20"/>
              </w:rPr>
              <w:t>Information technology — High efficiency coding and media delivery in hete</w:t>
            </w:r>
            <w:r>
              <w:rPr>
                <w:sz w:val="20"/>
                <w:szCs w:val="20"/>
              </w:rPr>
              <w:t>rogeneous environments — Part 3:</w:t>
            </w:r>
            <w:r w:rsidRPr="00A411FE">
              <w:rPr>
                <w:sz w:val="20"/>
                <w:szCs w:val="20"/>
              </w:rPr>
              <w:t xml:space="preserve"> </w:t>
            </w:r>
            <w:r>
              <w:rPr>
                <w:sz w:val="20"/>
                <w:szCs w:val="20"/>
              </w:rPr>
              <w:t>3D audio</w:t>
            </w:r>
          </w:p>
        </w:tc>
      </w:tr>
      <w:tr w:rsidR="00FD2365" w:rsidRPr="001E54A9" w14:paraId="3879A4B3" w14:textId="77777777" w:rsidTr="00EB095E">
        <w:trPr>
          <w:cantSplit/>
        </w:trPr>
        <w:tc>
          <w:tcPr>
            <w:tcW w:w="1710" w:type="dxa"/>
          </w:tcPr>
          <w:p w14:paraId="0C41D9EA" w14:textId="77777777" w:rsidR="00FD2365" w:rsidRPr="00A411FE" w:rsidRDefault="00FD2365" w:rsidP="00EB095E">
            <w:pPr>
              <w:rPr>
                <w:sz w:val="20"/>
                <w:szCs w:val="20"/>
                <w:lang w:val="en-GB"/>
              </w:rPr>
            </w:pPr>
            <w:r w:rsidRPr="00154ACC">
              <w:rPr>
                <w:sz w:val="20"/>
                <w:szCs w:val="20"/>
                <w:lang w:val="en-GB"/>
              </w:rPr>
              <w:t>[</w:t>
            </w:r>
            <w:bookmarkStart w:id="21" w:name="AAC"/>
            <w:r w:rsidRPr="00154ACC">
              <w:rPr>
                <w:sz w:val="20"/>
                <w:szCs w:val="20"/>
                <w:lang w:val="en-GB"/>
              </w:rPr>
              <w:t>AAC</w:t>
            </w:r>
            <w:bookmarkEnd w:id="21"/>
            <w:r w:rsidRPr="00154ACC">
              <w:rPr>
                <w:sz w:val="20"/>
                <w:szCs w:val="20"/>
                <w:lang w:val="en-GB"/>
              </w:rPr>
              <w:t>]</w:t>
            </w:r>
          </w:p>
        </w:tc>
        <w:tc>
          <w:tcPr>
            <w:tcW w:w="7380" w:type="dxa"/>
          </w:tcPr>
          <w:p w14:paraId="5551A6D2" w14:textId="77777777" w:rsidR="00FD2365" w:rsidRPr="00154ACC" w:rsidRDefault="00FD2365" w:rsidP="00EB095E">
            <w:pPr>
              <w:rPr>
                <w:sz w:val="20"/>
                <w:szCs w:val="20"/>
                <w:lang w:val="en-GB"/>
              </w:rPr>
            </w:pPr>
            <w:r w:rsidRPr="00154ACC">
              <w:rPr>
                <w:sz w:val="20"/>
                <w:szCs w:val="20"/>
                <w:lang w:val="en-GB"/>
              </w:rPr>
              <w:t xml:space="preserve">ISO/IEC 14496-3, Information technology </w:t>
            </w:r>
            <w:r w:rsidRPr="00A411FE">
              <w:rPr>
                <w:sz w:val="20"/>
                <w:szCs w:val="20"/>
              </w:rPr>
              <w:t>—</w:t>
            </w:r>
            <w:r w:rsidRPr="00154ACC">
              <w:rPr>
                <w:sz w:val="20"/>
                <w:szCs w:val="20"/>
                <w:lang w:val="en-GB"/>
              </w:rPr>
              <w:t xml:space="preserve"> Coding of audio-visual objects </w:t>
            </w:r>
            <w:r w:rsidRPr="00A411FE">
              <w:rPr>
                <w:sz w:val="20"/>
                <w:szCs w:val="20"/>
              </w:rPr>
              <w:t>—</w:t>
            </w:r>
            <w:r w:rsidRPr="00154ACC">
              <w:rPr>
                <w:sz w:val="20"/>
                <w:szCs w:val="20"/>
                <w:lang w:val="en-GB"/>
              </w:rPr>
              <w:t xml:space="preserve"> Part 3: Advanced </w:t>
            </w:r>
            <w:r>
              <w:rPr>
                <w:sz w:val="20"/>
                <w:szCs w:val="20"/>
                <w:lang w:val="en-GB"/>
              </w:rPr>
              <w:t>a</w:t>
            </w:r>
            <w:r w:rsidRPr="00154ACC">
              <w:rPr>
                <w:sz w:val="20"/>
                <w:szCs w:val="20"/>
                <w:lang w:val="en-GB"/>
              </w:rPr>
              <w:t xml:space="preserve">udio </w:t>
            </w:r>
            <w:r>
              <w:rPr>
                <w:sz w:val="20"/>
                <w:szCs w:val="20"/>
                <w:lang w:val="en-GB"/>
              </w:rPr>
              <w:t>c</w:t>
            </w:r>
            <w:r w:rsidRPr="00154ACC">
              <w:rPr>
                <w:sz w:val="20"/>
                <w:szCs w:val="20"/>
                <w:lang w:val="en-GB"/>
              </w:rPr>
              <w:t>oding</w:t>
            </w:r>
          </w:p>
        </w:tc>
      </w:tr>
      <w:tr w:rsidR="00FD2365" w:rsidRPr="001E54A9" w14:paraId="4609409D" w14:textId="77777777" w:rsidTr="00EB095E">
        <w:trPr>
          <w:cantSplit/>
        </w:trPr>
        <w:tc>
          <w:tcPr>
            <w:tcW w:w="1710" w:type="dxa"/>
          </w:tcPr>
          <w:p w14:paraId="2DB03BC6" w14:textId="77777777" w:rsidR="00FD2365" w:rsidRPr="00A411FE" w:rsidRDefault="00FD2365" w:rsidP="00EB095E">
            <w:pPr>
              <w:rPr>
                <w:sz w:val="20"/>
                <w:szCs w:val="20"/>
                <w:lang w:val="en-GB"/>
              </w:rPr>
            </w:pPr>
            <w:r w:rsidRPr="00A411FE">
              <w:rPr>
                <w:sz w:val="20"/>
                <w:szCs w:val="20"/>
                <w:lang w:val="en-GB"/>
              </w:rPr>
              <w:t>[</w:t>
            </w:r>
            <w:bookmarkStart w:id="22" w:name="H264REF"/>
            <w:bookmarkStart w:id="23" w:name="AVC"/>
            <w:bookmarkEnd w:id="22"/>
            <w:r w:rsidRPr="00A411FE">
              <w:rPr>
                <w:sz w:val="20"/>
                <w:szCs w:val="20"/>
                <w:lang w:val="en-GB"/>
              </w:rPr>
              <w:t>AVC</w:t>
            </w:r>
            <w:bookmarkEnd w:id="23"/>
            <w:r w:rsidRPr="00A411FE">
              <w:rPr>
                <w:sz w:val="20"/>
                <w:szCs w:val="20"/>
                <w:lang w:val="en-GB"/>
              </w:rPr>
              <w:t>]</w:t>
            </w:r>
          </w:p>
        </w:tc>
        <w:tc>
          <w:tcPr>
            <w:tcW w:w="7380" w:type="dxa"/>
          </w:tcPr>
          <w:p w14:paraId="5CF1DF1D" w14:textId="77777777" w:rsidR="00FD2365" w:rsidRPr="00A411FE" w:rsidRDefault="00FD2365" w:rsidP="00EB095E">
            <w:pPr>
              <w:rPr>
                <w:sz w:val="20"/>
                <w:szCs w:val="20"/>
              </w:rPr>
            </w:pPr>
            <w:r w:rsidRPr="00A411FE">
              <w:rPr>
                <w:sz w:val="20"/>
                <w:szCs w:val="20"/>
              </w:rPr>
              <w:t xml:space="preserve">ISO/IEC 14496-10, Information technology — Coding of audio-visual objects — Part 10: Advanced </w:t>
            </w:r>
            <w:r>
              <w:rPr>
                <w:sz w:val="20"/>
                <w:szCs w:val="20"/>
              </w:rPr>
              <w:t>v</w:t>
            </w:r>
            <w:r w:rsidRPr="00A411FE">
              <w:rPr>
                <w:sz w:val="20"/>
                <w:szCs w:val="20"/>
              </w:rPr>
              <w:t xml:space="preserve">ideo </w:t>
            </w:r>
            <w:r>
              <w:rPr>
                <w:sz w:val="20"/>
                <w:szCs w:val="20"/>
              </w:rPr>
              <w:t>c</w:t>
            </w:r>
            <w:r w:rsidRPr="00A411FE">
              <w:rPr>
                <w:sz w:val="20"/>
                <w:szCs w:val="20"/>
              </w:rPr>
              <w:t>oding</w:t>
            </w:r>
          </w:p>
        </w:tc>
      </w:tr>
      <w:tr w:rsidR="00FD2365" w:rsidRPr="001E54A9" w14:paraId="52E544F7" w14:textId="77777777" w:rsidTr="00EB095E">
        <w:trPr>
          <w:cantSplit/>
        </w:trPr>
        <w:tc>
          <w:tcPr>
            <w:tcW w:w="1710" w:type="dxa"/>
          </w:tcPr>
          <w:p w14:paraId="6C00A225" w14:textId="77777777" w:rsidR="00FD2365" w:rsidRPr="004D7CD1" w:rsidRDefault="00FD2365" w:rsidP="00EB095E">
            <w:pPr>
              <w:rPr>
                <w:sz w:val="20"/>
                <w:szCs w:val="20"/>
                <w:lang w:val="en-GB"/>
              </w:rPr>
            </w:pPr>
            <w:r w:rsidRPr="00154ACC">
              <w:rPr>
                <w:sz w:val="20"/>
                <w:szCs w:val="20"/>
                <w:lang w:val="en-GB"/>
              </w:rPr>
              <w:t>[</w:t>
            </w:r>
            <w:bookmarkStart w:id="24" w:name="CICP"/>
            <w:r w:rsidRPr="00154ACC">
              <w:rPr>
                <w:sz w:val="20"/>
                <w:szCs w:val="20"/>
                <w:lang w:val="en-GB"/>
              </w:rPr>
              <w:t>CICP</w:t>
            </w:r>
            <w:r>
              <w:rPr>
                <w:sz w:val="20"/>
                <w:szCs w:val="20"/>
                <w:lang w:val="en-GB"/>
              </w:rPr>
              <w:t>a</w:t>
            </w:r>
            <w:bookmarkEnd w:id="24"/>
            <w:r w:rsidRPr="00154ACC">
              <w:rPr>
                <w:sz w:val="20"/>
                <w:szCs w:val="20"/>
                <w:lang w:val="en-GB"/>
              </w:rPr>
              <w:t>]</w:t>
            </w:r>
          </w:p>
        </w:tc>
        <w:tc>
          <w:tcPr>
            <w:tcW w:w="7380" w:type="dxa"/>
          </w:tcPr>
          <w:p w14:paraId="6F5960D9" w14:textId="77777777" w:rsidR="00FD2365" w:rsidRPr="00154ACC" w:rsidRDefault="00FD2365" w:rsidP="00EB095E">
            <w:pPr>
              <w:rPr>
                <w:sz w:val="20"/>
                <w:szCs w:val="20"/>
                <w:lang w:val="en-GB"/>
              </w:rPr>
            </w:pPr>
            <w:r w:rsidRPr="00154ACC">
              <w:rPr>
                <w:sz w:val="20"/>
                <w:szCs w:val="20"/>
                <w:lang w:val="en-GB"/>
              </w:rPr>
              <w:t>ISO/IEC 23091-3</w:t>
            </w:r>
            <w:r>
              <w:rPr>
                <w:sz w:val="20"/>
                <w:szCs w:val="20"/>
                <w:lang w:val="en-GB"/>
              </w:rPr>
              <w:t xml:space="preserve">, </w:t>
            </w:r>
            <w:r w:rsidRPr="00154ACC">
              <w:rPr>
                <w:sz w:val="20"/>
                <w:szCs w:val="20"/>
                <w:lang w:val="en-GB"/>
              </w:rPr>
              <w:t xml:space="preserve">Information technology </w:t>
            </w:r>
            <w:r w:rsidRPr="00A411FE">
              <w:rPr>
                <w:sz w:val="20"/>
                <w:szCs w:val="20"/>
              </w:rPr>
              <w:t>—</w:t>
            </w:r>
            <w:r w:rsidRPr="00154ACC">
              <w:rPr>
                <w:sz w:val="20"/>
                <w:szCs w:val="20"/>
                <w:lang w:val="en-GB"/>
              </w:rPr>
              <w:t xml:space="preserve"> Coding-independent code points </w:t>
            </w:r>
            <w:r w:rsidRPr="00A411FE">
              <w:rPr>
                <w:sz w:val="20"/>
                <w:szCs w:val="20"/>
              </w:rPr>
              <w:t>—</w:t>
            </w:r>
            <w:r w:rsidRPr="00154ACC">
              <w:rPr>
                <w:sz w:val="20"/>
                <w:szCs w:val="20"/>
                <w:lang w:val="en-GB"/>
              </w:rPr>
              <w:t xml:space="preserve"> Part 3: Audio</w:t>
            </w:r>
          </w:p>
        </w:tc>
      </w:tr>
      <w:tr w:rsidR="00FD2365" w:rsidRPr="001E54A9" w14:paraId="48B28FE2" w14:textId="77777777" w:rsidTr="00EB095E">
        <w:trPr>
          <w:cantSplit/>
        </w:trPr>
        <w:tc>
          <w:tcPr>
            <w:tcW w:w="1710" w:type="dxa"/>
          </w:tcPr>
          <w:p w14:paraId="4093935E" w14:textId="77777777" w:rsidR="00FD2365" w:rsidRPr="00A411FE" w:rsidRDefault="00FD2365" w:rsidP="00EB095E">
            <w:pPr>
              <w:rPr>
                <w:sz w:val="20"/>
                <w:szCs w:val="20"/>
                <w:lang w:val="en-GB"/>
              </w:rPr>
            </w:pPr>
            <w:r>
              <w:rPr>
                <w:sz w:val="20"/>
                <w:szCs w:val="20"/>
                <w:lang w:val="en-GB"/>
              </w:rPr>
              <w:t>[CICPv]</w:t>
            </w:r>
          </w:p>
        </w:tc>
        <w:tc>
          <w:tcPr>
            <w:tcW w:w="7380" w:type="dxa"/>
          </w:tcPr>
          <w:p w14:paraId="78895C9B" w14:textId="77777777" w:rsidR="00FD2365" w:rsidRPr="00A411FE" w:rsidRDefault="00FD2365" w:rsidP="00EB095E">
            <w:pPr>
              <w:rPr>
                <w:sz w:val="20"/>
                <w:szCs w:val="20"/>
              </w:rPr>
            </w:pPr>
            <w:r>
              <w:rPr>
                <w:sz w:val="20"/>
                <w:szCs w:val="20"/>
              </w:rPr>
              <w:t>ISO/IEC 23091-2,</w:t>
            </w:r>
            <w:r w:rsidRPr="00FE457E">
              <w:rPr>
                <w:sz w:val="20"/>
                <w:szCs w:val="20"/>
              </w:rPr>
              <w:t xml:space="preserve"> </w:t>
            </w:r>
            <w:r w:rsidRPr="00A411FE">
              <w:rPr>
                <w:sz w:val="20"/>
                <w:szCs w:val="20"/>
              </w:rPr>
              <w:t xml:space="preserve">Information technology — </w:t>
            </w:r>
            <w:r w:rsidRPr="00AF751D">
              <w:rPr>
                <w:sz w:val="20"/>
                <w:szCs w:val="20"/>
                <w:lang w:val="en-GB"/>
              </w:rPr>
              <w:t>Coding-independent code points</w:t>
            </w:r>
            <w:r w:rsidRPr="00FE457E">
              <w:rPr>
                <w:sz w:val="20"/>
                <w:szCs w:val="20"/>
              </w:rPr>
              <w:t xml:space="preserve"> </w:t>
            </w:r>
            <w:r w:rsidRPr="00A411FE">
              <w:rPr>
                <w:sz w:val="20"/>
                <w:szCs w:val="20"/>
              </w:rPr>
              <w:t>—</w:t>
            </w:r>
            <w:r w:rsidRPr="00FE457E">
              <w:rPr>
                <w:sz w:val="20"/>
                <w:szCs w:val="20"/>
              </w:rPr>
              <w:t xml:space="preserve"> Part </w:t>
            </w:r>
            <w:r>
              <w:rPr>
                <w:sz w:val="20"/>
                <w:szCs w:val="20"/>
              </w:rPr>
              <w:t>2</w:t>
            </w:r>
            <w:r w:rsidRPr="00FE457E">
              <w:rPr>
                <w:sz w:val="20"/>
                <w:szCs w:val="20"/>
              </w:rPr>
              <w:t xml:space="preserve">: </w:t>
            </w:r>
            <w:r>
              <w:rPr>
                <w:sz w:val="20"/>
                <w:szCs w:val="20"/>
              </w:rPr>
              <w:t>Video</w:t>
            </w:r>
          </w:p>
        </w:tc>
      </w:tr>
      <w:tr w:rsidR="00FD2365" w:rsidRPr="001E54A9" w14:paraId="3FF9A0D0" w14:textId="77777777" w:rsidTr="00EB095E">
        <w:trPr>
          <w:cantSplit/>
        </w:trPr>
        <w:tc>
          <w:tcPr>
            <w:tcW w:w="1710" w:type="dxa"/>
          </w:tcPr>
          <w:p w14:paraId="0546A866" w14:textId="77777777" w:rsidR="00FD2365" w:rsidRDefault="00FD2365" w:rsidP="00EB095E">
            <w:pPr>
              <w:rPr>
                <w:sz w:val="20"/>
                <w:szCs w:val="20"/>
                <w:lang w:val="en-GB"/>
              </w:rPr>
            </w:pPr>
            <w:r w:rsidRPr="00154ACC">
              <w:rPr>
                <w:sz w:val="20"/>
                <w:szCs w:val="20"/>
                <w:lang w:val="en-GB"/>
              </w:rPr>
              <w:t>[</w:t>
            </w:r>
            <w:bookmarkStart w:id="25" w:name="CMAF"/>
            <w:r w:rsidRPr="00154ACC">
              <w:rPr>
                <w:sz w:val="20"/>
                <w:szCs w:val="20"/>
                <w:lang w:val="en-GB"/>
              </w:rPr>
              <w:t>CMAF</w:t>
            </w:r>
            <w:bookmarkEnd w:id="25"/>
            <w:r w:rsidRPr="00154ACC">
              <w:rPr>
                <w:sz w:val="20"/>
                <w:szCs w:val="20"/>
                <w:lang w:val="en-GB"/>
              </w:rPr>
              <w:t>]</w:t>
            </w:r>
          </w:p>
        </w:tc>
        <w:tc>
          <w:tcPr>
            <w:tcW w:w="7380" w:type="dxa"/>
          </w:tcPr>
          <w:p w14:paraId="02B6F5A0" w14:textId="77777777" w:rsidR="00FD2365" w:rsidRPr="00154ACC" w:rsidRDefault="00FD2365" w:rsidP="00EB095E">
            <w:pPr>
              <w:rPr>
                <w:sz w:val="20"/>
                <w:szCs w:val="20"/>
                <w:lang w:val="en-GB"/>
              </w:rPr>
            </w:pPr>
            <w:r w:rsidRPr="00154ACC">
              <w:rPr>
                <w:sz w:val="20"/>
                <w:szCs w:val="20"/>
                <w:lang w:val="en-GB"/>
              </w:rPr>
              <w:t xml:space="preserve">ISO/IEC 23000-19, Information technology — </w:t>
            </w:r>
            <w:r>
              <w:rPr>
                <w:sz w:val="20"/>
                <w:szCs w:val="20"/>
                <w:lang w:val="en-GB"/>
              </w:rPr>
              <w:t xml:space="preserve">Multimedia application format (MPEG-A) </w:t>
            </w:r>
            <w:r w:rsidRPr="00AF751D">
              <w:rPr>
                <w:sz w:val="20"/>
                <w:szCs w:val="20"/>
                <w:lang w:val="en-GB"/>
              </w:rPr>
              <w:t xml:space="preserve">— </w:t>
            </w:r>
            <w:r w:rsidRPr="00154ACC">
              <w:rPr>
                <w:sz w:val="20"/>
                <w:szCs w:val="20"/>
                <w:lang w:val="en-GB"/>
              </w:rPr>
              <w:t>Part 19: Common media application format (CMAF)</w:t>
            </w:r>
            <w:r>
              <w:rPr>
                <w:sz w:val="20"/>
                <w:szCs w:val="20"/>
                <w:lang w:val="en-GB"/>
              </w:rPr>
              <w:t xml:space="preserve"> for segmented media</w:t>
            </w:r>
          </w:p>
        </w:tc>
      </w:tr>
      <w:tr w:rsidR="00FD2365" w:rsidRPr="001E54A9" w14:paraId="6BFCC798" w14:textId="77777777" w:rsidTr="00EB095E">
        <w:trPr>
          <w:cantSplit/>
        </w:trPr>
        <w:tc>
          <w:tcPr>
            <w:tcW w:w="1710" w:type="dxa"/>
          </w:tcPr>
          <w:p w14:paraId="669B336A" w14:textId="77777777" w:rsidR="00FD2365" w:rsidRPr="003310F5" w:rsidRDefault="00FD2365" w:rsidP="00EB095E">
            <w:pPr>
              <w:rPr>
                <w:sz w:val="20"/>
                <w:szCs w:val="20"/>
                <w:lang w:val="en-GB" w:eastAsia="ko-KR"/>
              </w:rPr>
            </w:pPr>
            <w:r w:rsidRPr="00A411FE">
              <w:rPr>
                <w:sz w:val="20"/>
                <w:szCs w:val="20"/>
                <w:lang w:val="en-GB"/>
              </w:rPr>
              <w:t>[</w:t>
            </w:r>
            <w:bookmarkStart w:id="26" w:name="DASHREF"/>
            <w:r w:rsidRPr="00A411FE">
              <w:rPr>
                <w:sz w:val="20"/>
                <w:szCs w:val="20"/>
                <w:lang w:val="en-GB"/>
              </w:rPr>
              <w:t>DASH</w:t>
            </w:r>
            <w:bookmarkEnd w:id="26"/>
            <w:r w:rsidRPr="00A411FE">
              <w:rPr>
                <w:sz w:val="20"/>
                <w:szCs w:val="20"/>
                <w:lang w:val="en-GB"/>
              </w:rPr>
              <w:t>]</w:t>
            </w:r>
          </w:p>
        </w:tc>
        <w:tc>
          <w:tcPr>
            <w:tcW w:w="7380" w:type="dxa"/>
          </w:tcPr>
          <w:p w14:paraId="6B1050E8" w14:textId="77777777" w:rsidR="00FD2365" w:rsidRPr="003310F5" w:rsidRDefault="00FD2365" w:rsidP="00EB095E">
            <w:pPr>
              <w:rPr>
                <w:sz w:val="20"/>
                <w:szCs w:val="20"/>
                <w:lang w:eastAsia="ko-KR"/>
              </w:rPr>
            </w:pPr>
            <w:r w:rsidRPr="00A411FE">
              <w:rPr>
                <w:sz w:val="20"/>
                <w:szCs w:val="20"/>
              </w:rPr>
              <w:t>ISO/IEC 23009-1, Information technology — Dynamic adaptive streaming over HTTP (DASH) — Part 1: Media presentation description and segment formats</w:t>
            </w:r>
          </w:p>
        </w:tc>
      </w:tr>
      <w:tr w:rsidR="00FD2365" w:rsidRPr="001E54A9" w14:paraId="2155A8E9" w14:textId="77777777" w:rsidTr="00EB095E">
        <w:trPr>
          <w:cantSplit/>
        </w:trPr>
        <w:tc>
          <w:tcPr>
            <w:tcW w:w="1710" w:type="dxa"/>
          </w:tcPr>
          <w:p w14:paraId="5B820109" w14:textId="77777777" w:rsidR="00FD2365" w:rsidRPr="00593814" w:rsidRDefault="00FD2365" w:rsidP="00EB095E">
            <w:pPr>
              <w:rPr>
                <w:sz w:val="20"/>
                <w:szCs w:val="20"/>
                <w:lang w:val="en-GB"/>
              </w:rPr>
            </w:pPr>
            <w:r w:rsidRPr="00154ACC">
              <w:rPr>
                <w:sz w:val="20"/>
                <w:szCs w:val="20"/>
                <w:lang w:val="en-GB"/>
              </w:rPr>
              <w:t>[</w:t>
            </w:r>
            <w:bookmarkStart w:id="27" w:name="DRC"/>
            <w:r w:rsidRPr="00154ACC">
              <w:rPr>
                <w:sz w:val="20"/>
                <w:szCs w:val="20"/>
                <w:lang w:val="en-GB"/>
              </w:rPr>
              <w:t>DRC</w:t>
            </w:r>
            <w:bookmarkEnd w:id="27"/>
            <w:r w:rsidRPr="00154ACC">
              <w:rPr>
                <w:sz w:val="20"/>
                <w:szCs w:val="20"/>
                <w:lang w:val="en-GB"/>
              </w:rPr>
              <w:t>]</w:t>
            </w:r>
          </w:p>
        </w:tc>
        <w:tc>
          <w:tcPr>
            <w:tcW w:w="7380" w:type="dxa"/>
          </w:tcPr>
          <w:p w14:paraId="256EA8FD" w14:textId="77777777" w:rsidR="00FD2365" w:rsidRPr="00154ACC" w:rsidRDefault="00FD2365" w:rsidP="00EB095E">
            <w:pPr>
              <w:rPr>
                <w:sz w:val="20"/>
                <w:szCs w:val="20"/>
                <w:lang w:val="en-GB"/>
              </w:rPr>
            </w:pPr>
            <w:r w:rsidRPr="00154ACC">
              <w:rPr>
                <w:sz w:val="20"/>
                <w:szCs w:val="20"/>
                <w:lang w:val="en-GB"/>
              </w:rPr>
              <w:t xml:space="preserve">ISO/IEC 23003-4, Information technology </w:t>
            </w:r>
            <w:r w:rsidRPr="00A411FE">
              <w:rPr>
                <w:sz w:val="20"/>
                <w:szCs w:val="20"/>
              </w:rPr>
              <w:t>—</w:t>
            </w:r>
            <w:r w:rsidRPr="00154ACC">
              <w:rPr>
                <w:sz w:val="20"/>
                <w:szCs w:val="20"/>
                <w:lang w:val="en-GB"/>
              </w:rPr>
              <w:t xml:space="preserve"> MPEG audio technologies </w:t>
            </w:r>
            <w:r w:rsidRPr="00A411FE">
              <w:rPr>
                <w:sz w:val="20"/>
                <w:szCs w:val="20"/>
              </w:rPr>
              <w:t>—</w:t>
            </w:r>
            <w:r w:rsidRPr="00154ACC">
              <w:rPr>
                <w:sz w:val="20"/>
                <w:szCs w:val="20"/>
                <w:lang w:val="en-GB"/>
              </w:rPr>
              <w:t xml:space="preserve"> Part 4: Dynamic </w:t>
            </w:r>
            <w:r>
              <w:rPr>
                <w:sz w:val="20"/>
                <w:szCs w:val="20"/>
                <w:lang w:val="en-GB"/>
              </w:rPr>
              <w:t>r</w:t>
            </w:r>
            <w:r w:rsidRPr="00154ACC">
              <w:rPr>
                <w:sz w:val="20"/>
                <w:szCs w:val="20"/>
                <w:lang w:val="en-GB"/>
              </w:rPr>
              <w:t xml:space="preserve">ange </w:t>
            </w:r>
            <w:r>
              <w:rPr>
                <w:sz w:val="20"/>
                <w:szCs w:val="20"/>
                <w:lang w:val="en-GB"/>
              </w:rPr>
              <w:t>c</w:t>
            </w:r>
            <w:r w:rsidRPr="00154ACC">
              <w:rPr>
                <w:sz w:val="20"/>
                <w:szCs w:val="20"/>
                <w:lang w:val="en-GB"/>
              </w:rPr>
              <w:t>ontrol</w:t>
            </w:r>
          </w:p>
        </w:tc>
      </w:tr>
      <w:tr w:rsidR="00FD2365" w:rsidRPr="001E54A9" w14:paraId="75AA8810" w14:textId="77777777" w:rsidTr="00EB095E">
        <w:trPr>
          <w:cantSplit/>
        </w:trPr>
        <w:tc>
          <w:tcPr>
            <w:tcW w:w="1710" w:type="dxa"/>
          </w:tcPr>
          <w:p w14:paraId="6E3DB28E" w14:textId="77777777" w:rsidR="00FD2365" w:rsidRPr="00A411FE" w:rsidRDefault="00FD2365" w:rsidP="00EB095E">
            <w:pPr>
              <w:rPr>
                <w:sz w:val="20"/>
                <w:szCs w:val="20"/>
                <w:lang w:val="en-GB"/>
              </w:rPr>
            </w:pPr>
            <w:r w:rsidRPr="00A411FE">
              <w:rPr>
                <w:sz w:val="20"/>
                <w:szCs w:val="20"/>
                <w:lang w:val="en-GB"/>
              </w:rPr>
              <w:t>[</w:t>
            </w:r>
            <w:bookmarkStart w:id="28" w:name="H265REF"/>
            <w:bookmarkStart w:id="29" w:name="HEVC"/>
            <w:bookmarkEnd w:id="28"/>
            <w:r w:rsidRPr="00A411FE">
              <w:rPr>
                <w:sz w:val="20"/>
                <w:szCs w:val="20"/>
                <w:lang w:val="en-GB"/>
              </w:rPr>
              <w:t>HEVC</w:t>
            </w:r>
            <w:bookmarkEnd w:id="29"/>
            <w:r w:rsidRPr="00A411FE">
              <w:rPr>
                <w:sz w:val="20"/>
                <w:szCs w:val="20"/>
                <w:lang w:val="en-GB"/>
              </w:rPr>
              <w:t>]</w:t>
            </w:r>
          </w:p>
        </w:tc>
        <w:tc>
          <w:tcPr>
            <w:tcW w:w="7380" w:type="dxa"/>
          </w:tcPr>
          <w:p w14:paraId="4FF7EF77" w14:textId="77777777" w:rsidR="00FD2365" w:rsidRPr="00A411FE" w:rsidRDefault="00FD2365" w:rsidP="00EB095E">
            <w:pPr>
              <w:rPr>
                <w:sz w:val="20"/>
                <w:szCs w:val="20"/>
              </w:rPr>
            </w:pPr>
            <w:r w:rsidRPr="00A411FE">
              <w:rPr>
                <w:sz w:val="20"/>
                <w:szCs w:val="20"/>
              </w:rPr>
              <w:t>ISO/IEC 23008-2, Information technology — High efficiency coding and media delivery in heterogeneous environments — Part 2: High efficiency video coding</w:t>
            </w:r>
          </w:p>
        </w:tc>
      </w:tr>
      <w:tr w:rsidR="00FD2365" w:rsidRPr="001E54A9" w14:paraId="6CD4A5E9" w14:textId="77777777" w:rsidTr="00EB095E">
        <w:trPr>
          <w:cantSplit/>
        </w:trPr>
        <w:tc>
          <w:tcPr>
            <w:tcW w:w="1710" w:type="dxa"/>
          </w:tcPr>
          <w:p w14:paraId="2A32B3DE" w14:textId="77777777" w:rsidR="00FD2365" w:rsidRPr="00A411FE" w:rsidRDefault="00FD2365" w:rsidP="00EB095E">
            <w:pPr>
              <w:rPr>
                <w:sz w:val="20"/>
                <w:szCs w:val="20"/>
                <w:lang w:val="en-GB"/>
              </w:rPr>
            </w:pPr>
            <w:r w:rsidRPr="00A411FE">
              <w:rPr>
                <w:sz w:val="20"/>
                <w:szCs w:val="20"/>
                <w:lang w:val="en-GB"/>
              </w:rPr>
              <w:t>[</w:t>
            </w:r>
            <w:bookmarkStart w:id="30" w:name="ISOM"/>
            <w:bookmarkStart w:id="31" w:name="ISOMREF"/>
            <w:r w:rsidRPr="00A411FE">
              <w:rPr>
                <w:sz w:val="20"/>
                <w:szCs w:val="20"/>
                <w:lang w:val="en-GB"/>
              </w:rPr>
              <w:t>ISOM</w:t>
            </w:r>
            <w:bookmarkEnd w:id="30"/>
            <w:bookmarkEnd w:id="31"/>
            <w:r w:rsidRPr="00A411FE">
              <w:rPr>
                <w:sz w:val="20"/>
                <w:szCs w:val="20"/>
                <w:lang w:val="en-GB"/>
              </w:rPr>
              <w:t>]</w:t>
            </w:r>
          </w:p>
        </w:tc>
        <w:tc>
          <w:tcPr>
            <w:tcW w:w="7380" w:type="dxa"/>
          </w:tcPr>
          <w:p w14:paraId="762B0E68" w14:textId="77777777" w:rsidR="00FD2365" w:rsidRPr="00A411FE" w:rsidRDefault="00FD2365" w:rsidP="00EB095E">
            <w:pPr>
              <w:rPr>
                <w:sz w:val="20"/>
                <w:szCs w:val="20"/>
              </w:rPr>
            </w:pPr>
            <w:r w:rsidRPr="00A411FE">
              <w:rPr>
                <w:sz w:val="20"/>
                <w:szCs w:val="20"/>
              </w:rPr>
              <w:t xml:space="preserve">ISO/IEC 14496-12 Information technology — Coding of audio-visual objects — Part 12: ISO </w:t>
            </w:r>
            <w:r>
              <w:rPr>
                <w:sz w:val="20"/>
                <w:szCs w:val="20"/>
              </w:rPr>
              <w:t>b</w:t>
            </w:r>
            <w:r w:rsidRPr="00A411FE">
              <w:rPr>
                <w:sz w:val="20"/>
                <w:szCs w:val="20"/>
              </w:rPr>
              <w:t xml:space="preserve">ase </w:t>
            </w:r>
            <w:r>
              <w:rPr>
                <w:sz w:val="20"/>
                <w:szCs w:val="20"/>
              </w:rPr>
              <w:t>m</w:t>
            </w:r>
            <w:r w:rsidRPr="00A411FE">
              <w:rPr>
                <w:sz w:val="20"/>
                <w:szCs w:val="20"/>
              </w:rPr>
              <w:t xml:space="preserve">edia </w:t>
            </w:r>
            <w:r>
              <w:rPr>
                <w:sz w:val="20"/>
                <w:szCs w:val="20"/>
              </w:rPr>
              <w:t>f</w:t>
            </w:r>
            <w:r w:rsidRPr="00A411FE">
              <w:rPr>
                <w:sz w:val="20"/>
                <w:szCs w:val="20"/>
              </w:rPr>
              <w:t xml:space="preserve">ile </w:t>
            </w:r>
            <w:r>
              <w:rPr>
                <w:sz w:val="20"/>
                <w:szCs w:val="20"/>
              </w:rPr>
              <w:t>f</w:t>
            </w:r>
            <w:r w:rsidRPr="00A411FE">
              <w:rPr>
                <w:sz w:val="20"/>
                <w:szCs w:val="20"/>
              </w:rPr>
              <w:t>ormat</w:t>
            </w:r>
          </w:p>
        </w:tc>
      </w:tr>
      <w:tr w:rsidR="00FD2365" w:rsidRPr="001E54A9" w14:paraId="7ECFCABF" w14:textId="77777777" w:rsidTr="00EB095E">
        <w:trPr>
          <w:cantSplit/>
        </w:trPr>
        <w:tc>
          <w:tcPr>
            <w:tcW w:w="1710" w:type="dxa"/>
          </w:tcPr>
          <w:p w14:paraId="34EDDED8" w14:textId="77777777" w:rsidR="00FD2365" w:rsidRPr="00A411FE" w:rsidRDefault="00FD2365" w:rsidP="00EB095E">
            <w:pPr>
              <w:rPr>
                <w:sz w:val="20"/>
                <w:szCs w:val="20"/>
                <w:lang w:val="en-GB"/>
              </w:rPr>
            </w:pPr>
            <w:r w:rsidRPr="00A411FE">
              <w:rPr>
                <w:sz w:val="20"/>
                <w:szCs w:val="20"/>
                <w:lang w:val="en-GB"/>
              </w:rPr>
              <w:t>[</w:t>
            </w:r>
            <w:r>
              <w:rPr>
                <w:rFonts w:hint="eastAsia"/>
                <w:sz w:val="20"/>
                <w:szCs w:val="20"/>
                <w:lang w:val="en-GB" w:eastAsia="ko-KR"/>
              </w:rPr>
              <w:t>MMT</w:t>
            </w:r>
            <w:r w:rsidRPr="00A411FE">
              <w:rPr>
                <w:sz w:val="20"/>
                <w:szCs w:val="20"/>
                <w:lang w:val="en-GB"/>
              </w:rPr>
              <w:t>]</w:t>
            </w:r>
          </w:p>
        </w:tc>
        <w:tc>
          <w:tcPr>
            <w:tcW w:w="7380" w:type="dxa"/>
          </w:tcPr>
          <w:p w14:paraId="248AE068" w14:textId="77777777" w:rsidR="00FD2365" w:rsidRPr="00EF7F85" w:rsidRDefault="00FD2365" w:rsidP="00EB095E">
            <w:pPr>
              <w:rPr>
                <w:sz w:val="20"/>
                <w:szCs w:val="20"/>
                <w:lang w:eastAsia="ko-KR"/>
              </w:rPr>
            </w:pPr>
            <w:r w:rsidRPr="00A411FE">
              <w:rPr>
                <w:sz w:val="20"/>
                <w:szCs w:val="20"/>
              </w:rPr>
              <w:t>ISO/IEC 23008-</w:t>
            </w:r>
            <w:r>
              <w:rPr>
                <w:rFonts w:hint="eastAsia"/>
                <w:sz w:val="20"/>
                <w:szCs w:val="20"/>
                <w:lang w:eastAsia="ko-KR"/>
              </w:rPr>
              <w:t>1</w:t>
            </w:r>
            <w:r w:rsidRPr="00A411FE">
              <w:rPr>
                <w:sz w:val="20"/>
                <w:szCs w:val="20"/>
              </w:rPr>
              <w:t xml:space="preserve">, Information technology — High efficiency coding and media delivery in heterogeneous environments — Part </w:t>
            </w:r>
            <w:r>
              <w:rPr>
                <w:rFonts w:hint="eastAsia"/>
                <w:sz w:val="20"/>
                <w:szCs w:val="20"/>
                <w:lang w:eastAsia="ko-KR"/>
              </w:rPr>
              <w:t>1</w:t>
            </w:r>
            <w:r w:rsidRPr="00A411FE">
              <w:rPr>
                <w:sz w:val="20"/>
                <w:szCs w:val="20"/>
              </w:rPr>
              <w:t xml:space="preserve">: </w:t>
            </w:r>
            <w:r>
              <w:rPr>
                <w:rFonts w:hint="eastAsia"/>
                <w:sz w:val="20"/>
                <w:szCs w:val="20"/>
                <w:lang w:eastAsia="ko-KR"/>
              </w:rPr>
              <w:t>MPEG media transport (MMT)</w:t>
            </w:r>
          </w:p>
        </w:tc>
      </w:tr>
      <w:tr w:rsidR="00FD2365" w:rsidRPr="001E54A9" w14:paraId="68200465" w14:textId="77777777" w:rsidTr="00EB095E">
        <w:trPr>
          <w:cantSplit/>
        </w:trPr>
        <w:tc>
          <w:tcPr>
            <w:tcW w:w="1710" w:type="dxa"/>
          </w:tcPr>
          <w:p w14:paraId="04A200D8" w14:textId="77777777" w:rsidR="00FD2365" w:rsidRPr="00154ACC" w:rsidRDefault="00FD2365" w:rsidP="00EB095E">
            <w:pPr>
              <w:rPr>
                <w:sz w:val="20"/>
                <w:szCs w:val="20"/>
              </w:rPr>
            </w:pPr>
            <w:r w:rsidRPr="00154ACC">
              <w:rPr>
                <w:sz w:val="20"/>
                <w:szCs w:val="20"/>
              </w:rPr>
              <w:t>[</w:t>
            </w:r>
            <w:bookmarkStart w:id="32" w:name="MP4FF"/>
            <w:r w:rsidRPr="00154ACC">
              <w:rPr>
                <w:sz w:val="20"/>
                <w:szCs w:val="20"/>
              </w:rPr>
              <w:t>MP4FF</w:t>
            </w:r>
            <w:bookmarkEnd w:id="32"/>
            <w:r w:rsidRPr="00154ACC">
              <w:rPr>
                <w:sz w:val="20"/>
                <w:szCs w:val="20"/>
              </w:rPr>
              <w:t>]</w:t>
            </w:r>
          </w:p>
        </w:tc>
        <w:tc>
          <w:tcPr>
            <w:tcW w:w="7380" w:type="dxa"/>
          </w:tcPr>
          <w:p w14:paraId="560710E5" w14:textId="77777777" w:rsidR="00FD2365" w:rsidRPr="00A411FE" w:rsidRDefault="00FD2365" w:rsidP="00EB095E">
            <w:pPr>
              <w:rPr>
                <w:sz w:val="20"/>
                <w:szCs w:val="20"/>
              </w:rPr>
            </w:pPr>
            <w:r>
              <w:rPr>
                <w:sz w:val="20"/>
                <w:szCs w:val="20"/>
              </w:rPr>
              <w:t>I</w:t>
            </w:r>
            <w:r w:rsidRPr="00154ACC">
              <w:rPr>
                <w:sz w:val="20"/>
                <w:szCs w:val="20"/>
              </w:rPr>
              <w:t xml:space="preserve">SO/IEC 14496-14, Information technology </w:t>
            </w:r>
            <w:r w:rsidRPr="00A411FE">
              <w:rPr>
                <w:sz w:val="20"/>
                <w:szCs w:val="20"/>
              </w:rPr>
              <w:t>—</w:t>
            </w:r>
            <w:r w:rsidRPr="00154ACC">
              <w:rPr>
                <w:sz w:val="20"/>
                <w:szCs w:val="20"/>
              </w:rPr>
              <w:t xml:space="preserve"> Coding of audio-visual objects </w:t>
            </w:r>
            <w:r w:rsidRPr="00A411FE">
              <w:rPr>
                <w:sz w:val="20"/>
                <w:szCs w:val="20"/>
              </w:rPr>
              <w:t>—</w:t>
            </w:r>
            <w:r w:rsidRPr="00154ACC">
              <w:rPr>
                <w:sz w:val="20"/>
                <w:szCs w:val="20"/>
              </w:rPr>
              <w:t xml:space="preserve"> Part 14, MP4 </w:t>
            </w:r>
            <w:r>
              <w:rPr>
                <w:sz w:val="20"/>
                <w:szCs w:val="20"/>
              </w:rPr>
              <w:t>f</w:t>
            </w:r>
            <w:r w:rsidRPr="00154ACC">
              <w:rPr>
                <w:sz w:val="20"/>
                <w:szCs w:val="20"/>
              </w:rPr>
              <w:t xml:space="preserve">ile </w:t>
            </w:r>
            <w:r>
              <w:rPr>
                <w:sz w:val="20"/>
                <w:szCs w:val="20"/>
              </w:rPr>
              <w:t>f</w:t>
            </w:r>
            <w:r w:rsidRPr="00154ACC">
              <w:rPr>
                <w:sz w:val="20"/>
                <w:szCs w:val="20"/>
              </w:rPr>
              <w:t>ormat</w:t>
            </w:r>
          </w:p>
        </w:tc>
      </w:tr>
      <w:tr w:rsidR="00FD2365" w:rsidRPr="001E54A9" w14:paraId="3EC68C1A" w14:textId="77777777" w:rsidTr="00EB095E">
        <w:trPr>
          <w:cantSplit/>
        </w:trPr>
        <w:tc>
          <w:tcPr>
            <w:tcW w:w="1710" w:type="dxa"/>
          </w:tcPr>
          <w:p w14:paraId="2F55836A" w14:textId="77777777" w:rsidR="00FD2365" w:rsidRPr="00593814" w:rsidRDefault="00FD2365" w:rsidP="00EB095E">
            <w:pPr>
              <w:rPr>
                <w:sz w:val="20"/>
                <w:szCs w:val="20"/>
              </w:rPr>
            </w:pPr>
            <w:bookmarkStart w:id="33" w:name="MP4SYS"/>
            <w:r>
              <w:rPr>
                <w:sz w:val="20"/>
                <w:szCs w:val="20"/>
              </w:rPr>
              <w:t>[</w:t>
            </w:r>
            <w:r w:rsidRPr="00154ACC">
              <w:rPr>
                <w:sz w:val="20"/>
                <w:szCs w:val="20"/>
              </w:rPr>
              <w:t>MP4SYS</w:t>
            </w:r>
            <w:bookmarkEnd w:id="33"/>
            <w:r>
              <w:rPr>
                <w:sz w:val="20"/>
                <w:szCs w:val="20"/>
              </w:rPr>
              <w:t>]</w:t>
            </w:r>
          </w:p>
        </w:tc>
        <w:tc>
          <w:tcPr>
            <w:tcW w:w="7380" w:type="dxa"/>
          </w:tcPr>
          <w:p w14:paraId="7E9F427C" w14:textId="77777777" w:rsidR="00FD2365" w:rsidRDefault="00FD2365" w:rsidP="00EB095E">
            <w:pPr>
              <w:rPr>
                <w:sz w:val="20"/>
                <w:szCs w:val="20"/>
              </w:rPr>
            </w:pPr>
            <w:r w:rsidRPr="00154ACC">
              <w:rPr>
                <w:sz w:val="20"/>
                <w:szCs w:val="20"/>
              </w:rPr>
              <w:t xml:space="preserve">ISO/IEC 14496-1, Information technology </w:t>
            </w:r>
            <w:r w:rsidRPr="00A411FE">
              <w:rPr>
                <w:sz w:val="20"/>
                <w:szCs w:val="20"/>
              </w:rPr>
              <w:t>—</w:t>
            </w:r>
            <w:r w:rsidRPr="00154ACC">
              <w:rPr>
                <w:sz w:val="20"/>
                <w:szCs w:val="20"/>
              </w:rPr>
              <w:t xml:space="preserve"> Coding of audio-visual objects </w:t>
            </w:r>
            <w:r w:rsidRPr="00A411FE">
              <w:rPr>
                <w:sz w:val="20"/>
                <w:szCs w:val="20"/>
              </w:rPr>
              <w:t>—</w:t>
            </w:r>
            <w:r w:rsidRPr="00154ACC">
              <w:rPr>
                <w:sz w:val="20"/>
                <w:szCs w:val="20"/>
              </w:rPr>
              <w:t xml:space="preserve"> Part 1: Systems</w:t>
            </w:r>
          </w:p>
        </w:tc>
      </w:tr>
      <w:tr w:rsidR="00CA3251" w:rsidRPr="001E54A9" w14:paraId="034520E4" w14:textId="77777777" w:rsidTr="00EB095E">
        <w:trPr>
          <w:cantSplit/>
        </w:trPr>
        <w:tc>
          <w:tcPr>
            <w:tcW w:w="1710" w:type="dxa"/>
          </w:tcPr>
          <w:p w14:paraId="53BCB4EC" w14:textId="3FF799A6" w:rsidR="00CA3251" w:rsidRDefault="005D192E" w:rsidP="00EB095E">
            <w:pPr>
              <w:rPr>
                <w:sz w:val="20"/>
                <w:szCs w:val="20"/>
              </w:rPr>
            </w:pPr>
            <w:r w:rsidRPr="005D192E">
              <w:rPr>
                <w:sz w:val="20"/>
                <w:szCs w:val="20"/>
              </w:rPr>
              <w:t>[SoDIS-OMAF]</w:t>
            </w:r>
          </w:p>
        </w:tc>
        <w:tc>
          <w:tcPr>
            <w:tcW w:w="7380" w:type="dxa"/>
          </w:tcPr>
          <w:p w14:paraId="0975B248" w14:textId="221EB237" w:rsidR="00CA3251" w:rsidRPr="00154ACC" w:rsidRDefault="00CA3251" w:rsidP="00EB095E">
            <w:pPr>
              <w:rPr>
                <w:sz w:val="20"/>
                <w:szCs w:val="20"/>
              </w:rPr>
            </w:pPr>
            <w:r w:rsidRPr="00CA3251">
              <w:rPr>
                <w:sz w:val="20"/>
                <w:szCs w:val="20"/>
              </w:rPr>
              <w:t>N16950, Study of ISO/IEC DIS 23000-20 Omnidirectional Media Format</w:t>
            </w:r>
          </w:p>
        </w:tc>
      </w:tr>
      <w:bookmarkEnd w:id="17"/>
      <w:bookmarkEnd w:id="18"/>
      <w:bookmarkEnd w:id="19"/>
    </w:tbl>
    <w:p w14:paraId="20C09580" w14:textId="2448E092" w:rsidR="002234F5" w:rsidRDefault="002234F5" w:rsidP="0087679B">
      <w:pPr>
        <w:rPr>
          <w:b/>
          <w:sz w:val="20"/>
          <w:szCs w:val="20"/>
        </w:rPr>
      </w:pPr>
    </w:p>
    <w:p w14:paraId="1ADBF98A" w14:textId="77777777" w:rsidR="002234F5" w:rsidRDefault="002234F5">
      <w:pPr>
        <w:rPr>
          <w:b/>
          <w:sz w:val="20"/>
          <w:szCs w:val="20"/>
        </w:rPr>
      </w:pPr>
      <w:r>
        <w:rPr>
          <w:b/>
          <w:sz w:val="20"/>
          <w:szCs w:val="20"/>
        </w:rPr>
        <w:br w:type="page"/>
      </w:r>
    </w:p>
    <w:p w14:paraId="10D0D10D" w14:textId="4F434BDF" w:rsidR="00F919A1" w:rsidRDefault="00B92D8C" w:rsidP="0049000C">
      <w:pPr>
        <w:pStyle w:val="Heading1"/>
      </w:pPr>
      <w:bookmarkStart w:id="34" w:name="_Toc481048578"/>
      <w:bookmarkStart w:id="35" w:name="_Toc481048878"/>
      <w:bookmarkStart w:id="36" w:name="_Toc481049178"/>
      <w:bookmarkStart w:id="37" w:name="_Toc481049478"/>
      <w:bookmarkStart w:id="38" w:name="_Toc481049976"/>
      <w:bookmarkStart w:id="39" w:name="_Toc481050786"/>
      <w:bookmarkStart w:id="40" w:name="_Toc481048579"/>
      <w:bookmarkStart w:id="41" w:name="_Toc481048879"/>
      <w:bookmarkStart w:id="42" w:name="_Toc481049179"/>
      <w:bookmarkStart w:id="43" w:name="_Toc481049479"/>
      <w:bookmarkStart w:id="44" w:name="_Toc481049977"/>
      <w:bookmarkStart w:id="45" w:name="_Toc481050787"/>
      <w:bookmarkStart w:id="46" w:name="_Toc481048580"/>
      <w:bookmarkStart w:id="47" w:name="_Toc481048880"/>
      <w:bookmarkStart w:id="48" w:name="_Toc481049180"/>
      <w:bookmarkStart w:id="49" w:name="_Toc481049480"/>
      <w:bookmarkStart w:id="50" w:name="_Toc481049978"/>
      <w:bookmarkStart w:id="51" w:name="_Toc481050788"/>
      <w:bookmarkStart w:id="52" w:name="_Ref416516273"/>
      <w:bookmarkStart w:id="53" w:name="_Ref416516392"/>
      <w:bookmarkStart w:id="54" w:name="_Ref416516404"/>
      <w:bookmarkStart w:id="55" w:name="_Ref416516453"/>
      <w:bookmarkStart w:id="56" w:name="_Ref416516499"/>
      <w:bookmarkStart w:id="57" w:name="_Ref416516514"/>
      <w:bookmarkStart w:id="58" w:name="_Ref416516593"/>
      <w:bookmarkStart w:id="59" w:name="_Ref416516603"/>
      <w:bookmarkStart w:id="60" w:name="_Toc305235547"/>
      <w:bookmarkStart w:id="61" w:name="_Ref431830512"/>
      <w:bookmarkEnd w:id="6"/>
      <w:bookmarkEnd w:id="7"/>
      <w:bookmarkEnd w:id="8"/>
      <w:bookmarkEnd w:id="9"/>
      <w:bookmarkEnd w:id="10"/>
      <w:bookmarkEnd w:id="11"/>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B92D8C">
        <w:lastRenderedPageBreak/>
        <w:t>Media Profiles included in the Study of DIS of OMAF</w:t>
      </w:r>
    </w:p>
    <w:p w14:paraId="32C29A3C" w14:textId="0AA0DBD0" w:rsidR="00E67012" w:rsidRPr="00E67012" w:rsidRDefault="00E67012" w:rsidP="00E67012">
      <w:pPr>
        <w:pStyle w:val="BodyText"/>
      </w:pPr>
      <w:r w:rsidRPr="00E67012">
        <w:t>The media profiles and presentation profiles within this section have been agreed to be included into the Study of DIS of OMAF [SoDIS-OMAF]. Section 10.1 and 10.2 of the study of DIS are copied below:</w:t>
      </w:r>
    </w:p>
    <w:p w14:paraId="21B2D4D1" w14:textId="06EE44E2" w:rsidR="006F428E" w:rsidRPr="002068E8" w:rsidRDefault="00A87D30" w:rsidP="004D4426">
      <w:pPr>
        <w:pStyle w:val="Heading1"/>
        <w:numPr>
          <w:ilvl w:val="0"/>
          <w:numId w:val="53"/>
        </w:numPr>
      </w:pPr>
      <w:bookmarkStart w:id="62" w:name="_Toc490213744"/>
      <w:r>
        <w:t>Media profiles</w:t>
      </w:r>
      <w:bookmarkEnd w:id="62"/>
    </w:p>
    <w:p w14:paraId="649B0C8C" w14:textId="4503CA38" w:rsidR="0024581E" w:rsidRDefault="0024581E" w:rsidP="0024581E">
      <w:pPr>
        <w:pStyle w:val="Heading2"/>
        <w:ind w:left="540"/>
        <w:rPr>
          <w:rFonts w:ascii="Times New Roman" w:hAnsi="Times New Roman"/>
        </w:rPr>
      </w:pPr>
      <w:bookmarkStart w:id="63" w:name="_Toc490213745"/>
      <w:r>
        <w:rPr>
          <w:rFonts w:ascii="Times New Roman" w:hAnsi="Times New Roman"/>
        </w:rPr>
        <w:t>Video profiles</w:t>
      </w:r>
      <w:bookmarkEnd w:id="63"/>
    </w:p>
    <w:p w14:paraId="3D71B204" w14:textId="46A10939" w:rsidR="006653FA" w:rsidRPr="00C72833" w:rsidRDefault="006653FA" w:rsidP="008417E2">
      <w:pPr>
        <w:pStyle w:val="BodyText"/>
      </w:pPr>
      <w:r w:rsidRPr="00A411FE">
        <w:rPr>
          <w:rFonts w:eastAsia="Malgun Gothic"/>
          <w:highlight w:val="yellow"/>
          <w:lang w:eastAsia="ko-KR"/>
        </w:rPr>
        <w:t xml:space="preserve">[Ed. (YK): </w:t>
      </w:r>
      <w:r>
        <w:rPr>
          <w:rFonts w:eastAsia="Malgun Gothic"/>
          <w:highlight w:val="yellow"/>
          <w:lang w:eastAsia="ko-KR"/>
        </w:rPr>
        <w:t>Align text formats, including paragraph spacing, with other clauses</w:t>
      </w:r>
      <w:r w:rsidRPr="00A411FE">
        <w:rPr>
          <w:rFonts w:eastAsia="Malgun Gothic"/>
          <w:highlight w:val="yellow"/>
          <w:lang w:eastAsia="ko-KR"/>
        </w:rPr>
        <w:t>.]</w:t>
      </w:r>
    </w:p>
    <w:p w14:paraId="2B3D40A9" w14:textId="77777777" w:rsidR="000C44EE" w:rsidRDefault="000C44EE" w:rsidP="0024581E">
      <w:pPr>
        <w:pStyle w:val="Heading3"/>
        <w:ind w:left="720" w:hanging="772"/>
        <w:rPr>
          <w:rFonts w:ascii="Times New Roman" w:hAnsi="Times New Roman"/>
        </w:rPr>
      </w:pPr>
      <w:r>
        <w:rPr>
          <w:rFonts w:ascii="Times New Roman" w:hAnsi="Times New Roman"/>
        </w:rPr>
        <w:t>Overview</w:t>
      </w:r>
    </w:p>
    <w:p w14:paraId="67E65927" w14:textId="25106D07" w:rsidR="000C44EE" w:rsidRDefault="000C44EE" w:rsidP="008417E2">
      <w:pPr>
        <w:pStyle w:val="BodyText"/>
      </w:pPr>
      <w:r w:rsidRPr="000C44EE">
        <w:t>This clause defines media profiles for video.</w:t>
      </w:r>
      <w:r w:rsidRPr="00593814">
        <w:t xml:space="preserve"> </w:t>
      </w:r>
      <w:r w:rsidR="00A41CEB" w:rsidRPr="002604EC">
        <w:fldChar w:fldCharType="begin"/>
      </w:r>
      <w:r w:rsidR="00A41CEB" w:rsidRPr="002604EC">
        <w:instrText xml:space="preserve"> REF _Ref489210534 \h  \* MERGEFORMAT </w:instrText>
      </w:r>
      <w:r w:rsidR="00A41CEB" w:rsidRPr="002604EC">
        <w:fldChar w:fldCharType="separate"/>
      </w:r>
      <w:r w:rsidR="00A41CEB" w:rsidRPr="002604EC">
        <w:rPr>
          <w:rFonts w:eastAsia="Malgun Gothic"/>
          <w:lang w:eastAsia="ko-KR"/>
        </w:rPr>
        <w:t xml:space="preserve">Table </w:t>
      </w:r>
      <w:r w:rsidR="00A41CEB" w:rsidRPr="008417E2">
        <w:rPr>
          <w:rFonts w:eastAsia="Malgun Gothic"/>
          <w:noProof/>
          <w:lang w:eastAsia="ko-KR"/>
        </w:rPr>
        <w:t>10.1</w:t>
      </w:r>
      <w:r w:rsidR="00A41CEB" w:rsidRPr="002604EC">
        <w:fldChar w:fldCharType="end"/>
      </w:r>
      <w:r w:rsidR="00A41CEB" w:rsidRPr="002604EC">
        <w:t xml:space="preserve"> </w:t>
      </w:r>
      <w:r w:rsidRPr="002604EC">
        <w:t>pro</w:t>
      </w:r>
      <w:r w:rsidRPr="000C44EE">
        <w:t xml:space="preserve">vides an </w:t>
      </w:r>
      <w:r w:rsidR="00CC738F">
        <w:t xml:space="preserve">informative </w:t>
      </w:r>
      <w:r w:rsidRPr="000C44EE">
        <w:t>overview o</w:t>
      </w:r>
      <w:r w:rsidR="006653FA">
        <w:t>f</w:t>
      </w:r>
      <w:r w:rsidRPr="000C44EE">
        <w:t xml:space="preserve"> the supported features. The detailed</w:t>
      </w:r>
      <w:r w:rsidR="006653FA">
        <w:t>, normative</w:t>
      </w:r>
      <w:r w:rsidRPr="000C44EE">
        <w:t xml:space="preserve"> specification </w:t>
      </w:r>
      <w:r w:rsidR="006653FA">
        <w:t xml:space="preserve">for each video profile </w:t>
      </w:r>
      <w:r w:rsidRPr="000C44EE">
        <w:t>is subsequently provided in the referred clause.</w:t>
      </w:r>
    </w:p>
    <w:p w14:paraId="0AF70B22" w14:textId="023359EC" w:rsidR="00A41CEB" w:rsidRPr="007B7D01" w:rsidRDefault="00A41CEB" w:rsidP="00405669">
      <w:pPr>
        <w:spacing w:before="240" w:after="240" w:line="257" w:lineRule="auto"/>
        <w:jc w:val="center"/>
        <w:rPr>
          <w:rFonts w:eastAsia="Malgun Gothic"/>
          <w:b/>
          <w:sz w:val="20"/>
          <w:szCs w:val="20"/>
          <w:lang w:eastAsia="ko-KR"/>
        </w:rPr>
      </w:pPr>
      <w:bookmarkStart w:id="64" w:name="_Ref489210534"/>
      <w:r w:rsidRPr="007B7D01">
        <w:rPr>
          <w:rFonts w:eastAsia="Malgun Gothic"/>
          <w:b/>
          <w:sz w:val="20"/>
          <w:szCs w:val="20"/>
          <w:lang w:eastAsia="ko-KR"/>
        </w:rPr>
        <w:t xml:space="preserve">Table </w:t>
      </w:r>
      <w:r>
        <w:rPr>
          <w:rFonts w:eastAsia="Malgun Gothic"/>
          <w:b/>
          <w:sz w:val="20"/>
          <w:szCs w:val="20"/>
          <w:lang w:eastAsia="ko-KR"/>
        </w:rPr>
        <w:t>10.</w:t>
      </w:r>
      <w:r w:rsidR="00C46A72">
        <w:rPr>
          <w:rFonts w:eastAsia="Malgun Gothic"/>
          <w:b/>
          <w:sz w:val="20"/>
          <w:szCs w:val="20"/>
          <w:lang w:eastAsia="ko-KR"/>
        </w:rPr>
        <w:fldChar w:fldCharType="begin"/>
      </w:r>
      <w:r w:rsidR="00C46A72">
        <w:rPr>
          <w:rFonts w:eastAsia="Malgun Gothic"/>
          <w:b/>
          <w:sz w:val="20"/>
          <w:szCs w:val="20"/>
          <w:lang w:eastAsia="ko-KR"/>
        </w:rPr>
        <w:instrText xml:space="preserve"> STYLEREF 1 \s </w:instrText>
      </w:r>
      <w:r w:rsidR="00C46A72">
        <w:rPr>
          <w:rFonts w:eastAsia="Malgun Gothic"/>
          <w:b/>
          <w:sz w:val="20"/>
          <w:szCs w:val="20"/>
          <w:lang w:eastAsia="ko-KR"/>
        </w:rPr>
        <w:fldChar w:fldCharType="separate"/>
      </w:r>
      <w:r w:rsidR="00C46A72">
        <w:rPr>
          <w:rFonts w:eastAsia="Malgun Gothic"/>
          <w:b/>
          <w:noProof/>
          <w:sz w:val="20"/>
          <w:szCs w:val="20"/>
          <w:lang w:eastAsia="ko-KR"/>
        </w:rPr>
        <w:t>10</w:t>
      </w:r>
      <w:r w:rsidR="00C46A72">
        <w:rPr>
          <w:rFonts w:eastAsia="Malgun Gothic"/>
          <w:b/>
          <w:sz w:val="20"/>
          <w:szCs w:val="20"/>
          <w:lang w:eastAsia="ko-KR"/>
        </w:rPr>
        <w:fldChar w:fldCharType="end"/>
      </w:r>
      <w:r w:rsidR="00C46A72">
        <w:rPr>
          <w:rFonts w:eastAsia="Malgun Gothic"/>
          <w:b/>
          <w:sz w:val="20"/>
          <w:szCs w:val="20"/>
          <w:lang w:eastAsia="ko-KR"/>
        </w:rPr>
        <w:noBreakHyphen/>
      </w:r>
      <w:r w:rsidR="00C46A72">
        <w:rPr>
          <w:rFonts w:eastAsia="Malgun Gothic"/>
          <w:b/>
          <w:sz w:val="20"/>
          <w:szCs w:val="20"/>
          <w:lang w:eastAsia="ko-KR"/>
        </w:rPr>
        <w:fldChar w:fldCharType="begin"/>
      </w:r>
      <w:r w:rsidR="00C46A72">
        <w:rPr>
          <w:rFonts w:eastAsia="Malgun Gothic"/>
          <w:b/>
          <w:sz w:val="20"/>
          <w:szCs w:val="20"/>
          <w:lang w:eastAsia="ko-KR"/>
        </w:rPr>
        <w:instrText xml:space="preserve"> SEQ Table \* ARABIC \s 1 </w:instrText>
      </w:r>
      <w:r w:rsidR="00C46A72">
        <w:rPr>
          <w:rFonts w:eastAsia="Malgun Gothic"/>
          <w:b/>
          <w:sz w:val="20"/>
          <w:szCs w:val="20"/>
          <w:lang w:eastAsia="ko-KR"/>
        </w:rPr>
        <w:fldChar w:fldCharType="separate"/>
      </w:r>
      <w:r w:rsidR="00C46A72">
        <w:rPr>
          <w:rFonts w:eastAsia="Malgun Gothic"/>
          <w:b/>
          <w:noProof/>
          <w:sz w:val="20"/>
          <w:szCs w:val="20"/>
          <w:lang w:eastAsia="ko-KR"/>
        </w:rPr>
        <w:t>1</w:t>
      </w:r>
      <w:r w:rsidR="00C46A72">
        <w:rPr>
          <w:rFonts w:eastAsia="Malgun Gothic"/>
          <w:b/>
          <w:sz w:val="20"/>
          <w:szCs w:val="20"/>
          <w:lang w:eastAsia="ko-KR"/>
        </w:rPr>
        <w:fldChar w:fldCharType="end"/>
      </w:r>
      <w:bookmarkEnd w:id="64"/>
      <w:r w:rsidRPr="007B7D01">
        <w:rPr>
          <w:rFonts w:eastAsia="Malgun Gothic"/>
          <w:b/>
          <w:sz w:val="20"/>
          <w:szCs w:val="20"/>
          <w:lang w:eastAsia="ko-KR"/>
        </w:rPr>
        <w:t xml:space="preserve"> – </w:t>
      </w:r>
      <w:r>
        <w:rPr>
          <w:rFonts w:eastAsia="Malgun Gothic"/>
          <w:b/>
          <w:sz w:val="20"/>
          <w:szCs w:val="20"/>
          <w:lang w:eastAsia="ko-KR"/>
        </w:rPr>
        <w:t>Overview of OMAF media profiles for video (informative)</w:t>
      </w:r>
    </w:p>
    <w:tbl>
      <w:tblPr>
        <w:tblStyle w:val="TableGrid1"/>
        <w:tblW w:w="0" w:type="auto"/>
        <w:tblLook w:val="06A0" w:firstRow="1" w:lastRow="0" w:firstColumn="1" w:lastColumn="0" w:noHBand="1" w:noVBand="1"/>
      </w:tblPr>
      <w:tblGrid>
        <w:gridCol w:w="1825"/>
        <w:gridCol w:w="761"/>
        <w:gridCol w:w="990"/>
        <w:gridCol w:w="683"/>
        <w:gridCol w:w="1717"/>
        <w:gridCol w:w="1908"/>
        <w:gridCol w:w="705"/>
        <w:gridCol w:w="761"/>
      </w:tblGrid>
      <w:tr w:rsidR="000C44EE" w:rsidRPr="000C44EE" w14:paraId="6D012F13" w14:textId="77777777" w:rsidTr="008417E2">
        <w:trPr>
          <w:trHeight w:val="708"/>
        </w:trPr>
        <w:tc>
          <w:tcPr>
            <w:tcW w:w="0" w:type="auto"/>
            <w:hideMark/>
          </w:tcPr>
          <w:p w14:paraId="4272C249" w14:textId="77777777" w:rsidR="000C44EE" w:rsidRPr="000C44EE" w:rsidRDefault="000C44EE" w:rsidP="008417E2">
            <w:pPr>
              <w:pStyle w:val="BodyText"/>
              <w:jc w:val="left"/>
            </w:pPr>
            <w:r w:rsidRPr="000C44EE">
              <w:rPr>
                <w:b/>
                <w:bCs/>
              </w:rPr>
              <w:t>Media Profile</w:t>
            </w:r>
          </w:p>
        </w:tc>
        <w:tc>
          <w:tcPr>
            <w:tcW w:w="0" w:type="auto"/>
            <w:hideMark/>
          </w:tcPr>
          <w:p w14:paraId="4794476E" w14:textId="77777777" w:rsidR="000C44EE" w:rsidRPr="000C44EE" w:rsidRDefault="000C44EE" w:rsidP="008417E2">
            <w:pPr>
              <w:pStyle w:val="BodyText"/>
              <w:jc w:val="left"/>
            </w:pPr>
            <w:r w:rsidRPr="000C44EE">
              <w:rPr>
                <w:b/>
                <w:bCs/>
              </w:rPr>
              <w:t>Codec</w:t>
            </w:r>
          </w:p>
        </w:tc>
        <w:tc>
          <w:tcPr>
            <w:tcW w:w="990" w:type="dxa"/>
            <w:hideMark/>
          </w:tcPr>
          <w:p w14:paraId="1E8529CB" w14:textId="77777777" w:rsidR="000C44EE" w:rsidRPr="000C44EE" w:rsidRDefault="000C44EE" w:rsidP="008417E2">
            <w:pPr>
              <w:pStyle w:val="BodyText"/>
              <w:jc w:val="left"/>
            </w:pPr>
            <w:r w:rsidRPr="000C44EE">
              <w:rPr>
                <w:b/>
                <w:bCs/>
              </w:rPr>
              <w:t>Profile</w:t>
            </w:r>
          </w:p>
        </w:tc>
        <w:tc>
          <w:tcPr>
            <w:tcW w:w="538" w:type="dxa"/>
            <w:hideMark/>
          </w:tcPr>
          <w:p w14:paraId="75A11A9F" w14:textId="71878203" w:rsidR="000C44EE" w:rsidRPr="000C44EE" w:rsidRDefault="000C44EE" w:rsidP="008417E2">
            <w:pPr>
              <w:pStyle w:val="BodyText"/>
              <w:jc w:val="left"/>
            </w:pPr>
            <w:r w:rsidRPr="000C44EE">
              <w:rPr>
                <w:b/>
                <w:bCs/>
              </w:rPr>
              <w:t>Level</w:t>
            </w:r>
          </w:p>
        </w:tc>
        <w:tc>
          <w:tcPr>
            <w:tcW w:w="0" w:type="auto"/>
            <w:hideMark/>
          </w:tcPr>
          <w:p w14:paraId="408749B6" w14:textId="77777777" w:rsidR="000C44EE" w:rsidRPr="000C44EE" w:rsidRDefault="000C44EE" w:rsidP="00405669">
            <w:pPr>
              <w:pStyle w:val="BodyText"/>
              <w:jc w:val="left"/>
            </w:pPr>
            <w:r>
              <w:rPr>
                <w:b/>
                <w:bCs/>
              </w:rPr>
              <w:t>Required s</w:t>
            </w:r>
            <w:r w:rsidRPr="000C44EE">
              <w:rPr>
                <w:b/>
                <w:bCs/>
              </w:rPr>
              <w:t>cheme</w:t>
            </w:r>
            <w:r>
              <w:rPr>
                <w:b/>
                <w:bCs/>
              </w:rPr>
              <w:t xml:space="preserve"> types</w:t>
            </w:r>
          </w:p>
        </w:tc>
        <w:tc>
          <w:tcPr>
            <w:tcW w:w="0" w:type="auto"/>
          </w:tcPr>
          <w:p w14:paraId="2123A003" w14:textId="032D3389" w:rsidR="000C44EE" w:rsidRPr="000C44EE" w:rsidRDefault="000C44EE" w:rsidP="00405669">
            <w:pPr>
              <w:pStyle w:val="BodyText"/>
              <w:jc w:val="left"/>
              <w:rPr>
                <w:b/>
                <w:bCs/>
              </w:rPr>
            </w:pPr>
            <w:r w:rsidRPr="000C44EE">
              <w:rPr>
                <w:b/>
                <w:bCs/>
              </w:rPr>
              <w:t>Viewport</w:t>
            </w:r>
            <w:r w:rsidR="00B91A61">
              <w:rPr>
                <w:b/>
                <w:bCs/>
              </w:rPr>
              <w:t xml:space="preserve"> </w:t>
            </w:r>
            <w:r w:rsidRPr="000C44EE">
              <w:rPr>
                <w:b/>
                <w:bCs/>
              </w:rPr>
              <w:t>dependent</w:t>
            </w:r>
            <w:r w:rsidR="00B91A61">
              <w:rPr>
                <w:b/>
                <w:bCs/>
              </w:rPr>
              <w:t xml:space="preserve"> </w:t>
            </w:r>
            <w:r w:rsidRPr="000C44EE">
              <w:rPr>
                <w:b/>
                <w:bCs/>
              </w:rPr>
              <w:t>d</w:t>
            </w:r>
            <w:r w:rsidR="00957351">
              <w:rPr>
                <w:b/>
                <w:bCs/>
              </w:rPr>
              <w:t xml:space="preserve">elivery </w:t>
            </w:r>
            <w:r w:rsidRPr="000C44EE">
              <w:rPr>
                <w:b/>
                <w:bCs/>
              </w:rPr>
              <w:t>&amp; de</w:t>
            </w:r>
            <w:r w:rsidR="00957351">
              <w:rPr>
                <w:b/>
                <w:bCs/>
              </w:rPr>
              <w:t>coding</w:t>
            </w:r>
          </w:p>
        </w:tc>
        <w:tc>
          <w:tcPr>
            <w:tcW w:w="0" w:type="auto"/>
            <w:hideMark/>
          </w:tcPr>
          <w:p w14:paraId="6EBE6535" w14:textId="77777777" w:rsidR="000C44EE" w:rsidRPr="000C44EE" w:rsidRDefault="000C44EE" w:rsidP="008417E2">
            <w:pPr>
              <w:pStyle w:val="BodyText"/>
              <w:jc w:val="left"/>
            </w:pPr>
            <w:r w:rsidRPr="000C44EE">
              <w:t>Brand</w:t>
            </w:r>
          </w:p>
        </w:tc>
        <w:tc>
          <w:tcPr>
            <w:tcW w:w="0" w:type="auto"/>
            <w:hideMark/>
          </w:tcPr>
          <w:p w14:paraId="193DA575" w14:textId="77777777" w:rsidR="000C44EE" w:rsidRPr="000C44EE" w:rsidRDefault="000C44EE" w:rsidP="008417E2">
            <w:pPr>
              <w:pStyle w:val="BodyText"/>
              <w:jc w:val="left"/>
            </w:pPr>
            <w:r w:rsidRPr="000C44EE">
              <w:t>Clause</w:t>
            </w:r>
          </w:p>
        </w:tc>
      </w:tr>
      <w:tr w:rsidR="000C44EE" w:rsidRPr="000C44EE" w14:paraId="2A990A65" w14:textId="77777777" w:rsidTr="008417E2">
        <w:trPr>
          <w:trHeight w:val="242"/>
        </w:trPr>
        <w:tc>
          <w:tcPr>
            <w:tcW w:w="0" w:type="auto"/>
            <w:hideMark/>
          </w:tcPr>
          <w:p w14:paraId="6177E73C" w14:textId="77777777" w:rsidR="000C44EE" w:rsidRPr="000C44EE" w:rsidRDefault="000C44EE" w:rsidP="008417E2">
            <w:pPr>
              <w:pStyle w:val="BodyText"/>
              <w:jc w:val="left"/>
            </w:pPr>
            <w:r>
              <w:t>HEVC v</w:t>
            </w:r>
            <w:r w:rsidRPr="000C44EE">
              <w:t>iewport</w:t>
            </w:r>
            <w:r>
              <w:t xml:space="preserve"> i</w:t>
            </w:r>
            <w:r w:rsidRPr="000C44EE">
              <w:t>ndependent baseline</w:t>
            </w:r>
          </w:p>
        </w:tc>
        <w:tc>
          <w:tcPr>
            <w:tcW w:w="0" w:type="auto"/>
            <w:hideMark/>
          </w:tcPr>
          <w:p w14:paraId="4FEEC209" w14:textId="77777777" w:rsidR="000C44EE" w:rsidRPr="000C44EE" w:rsidRDefault="000C44EE" w:rsidP="008417E2">
            <w:pPr>
              <w:pStyle w:val="BodyText"/>
              <w:jc w:val="left"/>
            </w:pPr>
            <w:r w:rsidRPr="000C44EE">
              <w:t>HEVC</w:t>
            </w:r>
          </w:p>
        </w:tc>
        <w:tc>
          <w:tcPr>
            <w:tcW w:w="990" w:type="dxa"/>
            <w:hideMark/>
          </w:tcPr>
          <w:p w14:paraId="1596B9ED" w14:textId="781EB8BA" w:rsidR="000C44EE" w:rsidRPr="000C44EE" w:rsidRDefault="000C44EE" w:rsidP="008417E2">
            <w:pPr>
              <w:pStyle w:val="BodyText"/>
              <w:jc w:val="left"/>
            </w:pPr>
            <w:r w:rsidRPr="000C44EE">
              <w:t>Main</w:t>
            </w:r>
            <w:r w:rsidR="00913472">
              <w:t xml:space="preserve"> </w:t>
            </w:r>
            <w:r w:rsidRPr="000C44EE">
              <w:t>10</w:t>
            </w:r>
          </w:p>
        </w:tc>
        <w:tc>
          <w:tcPr>
            <w:tcW w:w="538" w:type="dxa"/>
            <w:hideMark/>
          </w:tcPr>
          <w:p w14:paraId="526766BA" w14:textId="77777777" w:rsidR="000C44EE" w:rsidRPr="000C44EE" w:rsidRDefault="000C44EE" w:rsidP="008417E2">
            <w:pPr>
              <w:pStyle w:val="BodyText"/>
              <w:jc w:val="left"/>
            </w:pPr>
            <w:r w:rsidRPr="000C44EE">
              <w:t>5.1</w:t>
            </w:r>
          </w:p>
        </w:tc>
        <w:tc>
          <w:tcPr>
            <w:tcW w:w="0" w:type="auto"/>
            <w:hideMark/>
          </w:tcPr>
          <w:p w14:paraId="63DCDF29" w14:textId="769395FD" w:rsidR="000C44EE" w:rsidRPr="000C44EE" w:rsidRDefault="000C44EE" w:rsidP="008417E2">
            <w:pPr>
              <w:pStyle w:val="BodyText"/>
              <w:jc w:val="left"/>
            </w:pPr>
            <w:r w:rsidRPr="007B38CC">
              <w:rPr>
                <w:rFonts w:ascii="Courier" w:hAnsi="Courier"/>
              </w:rPr>
              <w:t>podv</w:t>
            </w:r>
            <w:r>
              <w:t xml:space="preserve"> and </w:t>
            </w:r>
            <w:r w:rsidRPr="007B38CC">
              <w:rPr>
                <w:rFonts w:ascii="Courier" w:hAnsi="Courier"/>
              </w:rPr>
              <w:t>erpv</w:t>
            </w:r>
          </w:p>
        </w:tc>
        <w:tc>
          <w:tcPr>
            <w:tcW w:w="0" w:type="auto"/>
          </w:tcPr>
          <w:p w14:paraId="2B6A0FD2" w14:textId="77777777" w:rsidR="000C44EE" w:rsidRPr="000C44EE" w:rsidRDefault="000C44EE" w:rsidP="008417E2">
            <w:pPr>
              <w:pStyle w:val="BodyText"/>
              <w:jc w:val="center"/>
            </w:pPr>
            <w:r w:rsidRPr="000C44EE">
              <w:t>no</w:t>
            </w:r>
          </w:p>
        </w:tc>
        <w:tc>
          <w:tcPr>
            <w:tcW w:w="0" w:type="auto"/>
            <w:hideMark/>
          </w:tcPr>
          <w:p w14:paraId="1EEDC2A8" w14:textId="77777777" w:rsidR="000C44EE" w:rsidRPr="007B38CC" w:rsidRDefault="000C44EE" w:rsidP="008417E2">
            <w:pPr>
              <w:pStyle w:val="BodyText"/>
              <w:jc w:val="left"/>
              <w:rPr>
                <w:rFonts w:ascii="Courier" w:hAnsi="Courier"/>
              </w:rPr>
            </w:pPr>
            <w:r w:rsidRPr="007B38CC">
              <w:rPr>
                <w:rFonts w:ascii="Courier" w:hAnsi="Courier"/>
              </w:rPr>
              <w:t>ovib</w:t>
            </w:r>
          </w:p>
        </w:tc>
        <w:tc>
          <w:tcPr>
            <w:tcW w:w="0" w:type="auto"/>
            <w:hideMark/>
          </w:tcPr>
          <w:p w14:paraId="225178EE" w14:textId="16EDF024" w:rsidR="000C44EE" w:rsidRPr="000C44EE" w:rsidRDefault="000C44EE" w:rsidP="008417E2">
            <w:pPr>
              <w:pStyle w:val="BodyText"/>
              <w:jc w:val="left"/>
            </w:pPr>
            <w:r>
              <w:fldChar w:fldCharType="begin"/>
            </w:r>
            <w:r>
              <w:instrText xml:space="preserve"> REF _Ref489210063 \r \h </w:instrText>
            </w:r>
            <w:r w:rsidR="00957351">
              <w:instrText xml:space="preserve"> \* MERGEFORMAT </w:instrText>
            </w:r>
            <w:r>
              <w:fldChar w:fldCharType="separate"/>
            </w:r>
            <w:r>
              <w:t>10.1.2</w:t>
            </w:r>
            <w:r>
              <w:fldChar w:fldCharType="end"/>
            </w:r>
          </w:p>
        </w:tc>
      </w:tr>
      <w:tr w:rsidR="000C44EE" w:rsidRPr="000C44EE" w14:paraId="3636A573" w14:textId="77777777" w:rsidTr="008417E2">
        <w:trPr>
          <w:trHeight w:val="242"/>
        </w:trPr>
        <w:tc>
          <w:tcPr>
            <w:tcW w:w="0" w:type="auto"/>
          </w:tcPr>
          <w:p w14:paraId="4C30868E" w14:textId="77777777" w:rsidR="000C44EE" w:rsidRDefault="000C44EE" w:rsidP="008417E2">
            <w:pPr>
              <w:pStyle w:val="BodyText"/>
              <w:jc w:val="left"/>
            </w:pPr>
            <w:r>
              <w:t>HEVC viewport dependent baseline</w:t>
            </w:r>
          </w:p>
        </w:tc>
        <w:tc>
          <w:tcPr>
            <w:tcW w:w="0" w:type="auto"/>
          </w:tcPr>
          <w:p w14:paraId="7CA6C276" w14:textId="77777777" w:rsidR="000C44EE" w:rsidRPr="000C44EE" w:rsidRDefault="000C44EE" w:rsidP="008417E2">
            <w:pPr>
              <w:pStyle w:val="BodyText"/>
              <w:jc w:val="left"/>
            </w:pPr>
            <w:r>
              <w:t>HEVC</w:t>
            </w:r>
          </w:p>
        </w:tc>
        <w:tc>
          <w:tcPr>
            <w:tcW w:w="990" w:type="dxa"/>
          </w:tcPr>
          <w:p w14:paraId="247F10A5" w14:textId="77777777" w:rsidR="000C44EE" w:rsidRPr="000C44EE" w:rsidRDefault="000C44EE" w:rsidP="008417E2">
            <w:pPr>
              <w:pStyle w:val="BodyText"/>
              <w:jc w:val="left"/>
            </w:pPr>
            <w:r>
              <w:t>Main 10</w:t>
            </w:r>
          </w:p>
        </w:tc>
        <w:tc>
          <w:tcPr>
            <w:tcW w:w="538" w:type="dxa"/>
          </w:tcPr>
          <w:p w14:paraId="39AE5372" w14:textId="77777777" w:rsidR="000C44EE" w:rsidRPr="000C44EE" w:rsidRDefault="000C44EE" w:rsidP="008417E2">
            <w:pPr>
              <w:pStyle w:val="BodyText"/>
              <w:jc w:val="left"/>
            </w:pPr>
            <w:r>
              <w:t>5.1</w:t>
            </w:r>
          </w:p>
        </w:tc>
        <w:tc>
          <w:tcPr>
            <w:tcW w:w="0" w:type="auto"/>
          </w:tcPr>
          <w:p w14:paraId="6FC41D85" w14:textId="4E76223A" w:rsidR="000C44EE" w:rsidRDefault="000C44EE" w:rsidP="008417E2">
            <w:pPr>
              <w:pStyle w:val="BodyText"/>
              <w:jc w:val="left"/>
            </w:pPr>
            <w:r w:rsidRPr="007B38CC">
              <w:rPr>
                <w:rFonts w:ascii="Courier" w:hAnsi="Courier"/>
              </w:rPr>
              <w:t>podv</w:t>
            </w:r>
            <w:r>
              <w:t xml:space="preserve"> and at least one of </w:t>
            </w:r>
            <w:r w:rsidRPr="007B38CC">
              <w:rPr>
                <w:rFonts w:ascii="Courier" w:hAnsi="Courier"/>
              </w:rPr>
              <w:t>erpv</w:t>
            </w:r>
            <w:r>
              <w:t xml:space="preserve"> or </w:t>
            </w:r>
            <w:r w:rsidRPr="007B38CC">
              <w:rPr>
                <w:rFonts w:ascii="Courier" w:hAnsi="Courier"/>
              </w:rPr>
              <w:t>erc</w:t>
            </w:r>
            <w:r w:rsidR="00972534">
              <w:rPr>
                <w:rFonts w:ascii="Courier" w:hAnsi="Courier"/>
              </w:rPr>
              <w:t>m</w:t>
            </w:r>
          </w:p>
        </w:tc>
        <w:tc>
          <w:tcPr>
            <w:tcW w:w="0" w:type="auto"/>
          </w:tcPr>
          <w:p w14:paraId="51AD60BD" w14:textId="77777777" w:rsidR="000C44EE" w:rsidRPr="000C44EE" w:rsidRDefault="000C44EE" w:rsidP="008417E2">
            <w:pPr>
              <w:pStyle w:val="BodyText"/>
              <w:jc w:val="center"/>
            </w:pPr>
            <w:r>
              <w:t>yes</w:t>
            </w:r>
          </w:p>
        </w:tc>
        <w:tc>
          <w:tcPr>
            <w:tcW w:w="0" w:type="auto"/>
          </w:tcPr>
          <w:p w14:paraId="03652262" w14:textId="77777777" w:rsidR="000C44EE" w:rsidRPr="007B38CC" w:rsidRDefault="000C44EE" w:rsidP="008417E2">
            <w:pPr>
              <w:pStyle w:val="BodyText"/>
              <w:jc w:val="left"/>
              <w:rPr>
                <w:rFonts w:ascii="Courier" w:hAnsi="Courier"/>
              </w:rPr>
            </w:pPr>
            <w:r w:rsidRPr="007B38CC">
              <w:rPr>
                <w:rFonts w:ascii="Courier" w:hAnsi="Courier"/>
              </w:rPr>
              <w:t>hevd</w:t>
            </w:r>
          </w:p>
        </w:tc>
        <w:tc>
          <w:tcPr>
            <w:tcW w:w="0" w:type="auto"/>
          </w:tcPr>
          <w:p w14:paraId="59E4B668" w14:textId="77942426" w:rsidR="000C44EE" w:rsidRDefault="000C44EE" w:rsidP="008417E2">
            <w:pPr>
              <w:pStyle w:val="BodyText"/>
              <w:jc w:val="left"/>
            </w:pPr>
            <w:r>
              <w:fldChar w:fldCharType="begin"/>
            </w:r>
            <w:r>
              <w:instrText xml:space="preserve"> REF _Ref489210167 \r \h </w:instrText>
            </w:r>
            <w:r w:rsidR="00B91A61">
              <w:instrText xml:space="preserve"> \* MERGEFORMAT </w:instrText>
            </w:r>
            <w:r>
              <w:fldChar w:fldCharType="separate"/>
            </w:r>
            <w:r>
              <w:t>10.1.3</w:t>
            </w:r>
            <w:r>
              <w:fldChar w:fldCharType="end"/>
            </w:r>
          </w:p>
        </w:tc>
      </w:tr>
    </w:tbl>
    <w:p w14:paraId="6975F54E" w14:textId="77777777" w:rsidR="0024581E" w:rsidRPr="00E746B9" w:rsidRDefault="0024581E" w:rsidP="0024581E">
      <w:pPr>
        <w:pStyle w:val="Heading3"/>
        <w:ind w:left="720" w:hanging="772"/>
        <w:rPr>
          <w:rFonts w:ascii="Times New Roman" w:hAnsi="Times New Roman"/>
        </w:rPr>
      </w:pPr>
      <w:bookmarkStart w:id="65" w:name="_Ref489210063"/>
      <w:r>
        <w:rPr>
          <w:rFonts w:ascii="Times New Roman" w:hAnsi="Times New Roman"/>
        </w:rPr>
        <w:t>HEVC viewport independent baseline profile</w:t>
      </w:r>
      <w:bookmarkEnd w:id="65"/>
    </w:p>
    <w:p w14:paraId="6D50AAF1" w14:textId="77777777" w:rsidR="00A41CEB" w:rsidRPr="00E746B9" w:rsidRDefault="00A41CEB" w:rsidP="00A41CEB">
      <w:pPr>
        <w:pStyle w:val="Heading4"/>
        <w:rPr>
          <w:rFonts w:ascii="Times New Roman" w:hAnsi="Times New Roman"/>
        </w:rPr>
      </w:pPr>
      <w:r>
        <w:rPr>
          <w:rFonts w:ascii="Times New Roman" w:hAnsi="Times New Roman"/>
        </w:rPr>
        <w:t>General (informative)</w:t>
      </w:r>
    </w:p>
    <w:p w14:paraId="4ABAD82F" w14:textId="38170A76" w:rsidR="00A41CEB" w:rsidRDefault="00A41CEB" w:rsidP="006F428E">
      <w:pPr>
        <w:spacing w:after="160"/>
        <w:jc w:val="both"/>
        <w:rPr>
          <w:rFonts w:eastAsia="Malgun Gothic"/>
          <w:sz w:val="20"/>
          <w:szCs w:val="20"/>
          <w:lang w:eastAsia="ko-KR"/>
        </w:rPr>
      </w:pPr>
      <w:r w:rsidRPr="00A41CEB">
        <w:rPr>
          <w:rFonts w:eastAsia="Malgun Gothic"/>
          <w:sz w:val="20"/>
          <w:szCs w:val="20"/>
          <w:lang w:eastAsia="ko-KR"/>
        </w:rPr>
        <w:t>Both monoscopic and stereoscopic spherical video up to 360 degree</w:t>
      </w:r>
      <w:r w:rsidR="00525EC6">
        <w:rPr>
          <w:rFonts w:eastAsia="Malgun Gothic"/>
          <w:sz w:val="20"/>
          <w:szCs w:val="20"/>
          <w:lang w:eastAsia="ko-KR"/>
        </w:rPr>
        <w:t>s</w:t>
      </w:r>
      <w:r w:rsidRPr="00A41CEB">
        <w:rPr>
          <w:rFonts w:eastAsia="Malgun Gothic"/>
          <w:sz w:val="20"/>
          <w:szCs w:val="20"/>
          <w:lang w:eastAsia="ko-KR"/>
        </w:rPr>
        <w:t xml:space="preserve"> </w:t>
      </w:r>
      <w:r>
        <w:rPr>
          <w:rFonts w:eastAsia="Malgun Gothic"/>
          <w:sz w:val="20"/>
          <w:szCs w:val="20"/>
          <w:lang w:eastAsia="ko-KR"/>
        </w:rPr>
        <w:t>are</w:t>
      </w:r>
      <w:r w:rsidRPr="00A41CEB">
        <w:rPr>
          <w:rFonts w:eastAsia="Malgun Gothic"/>
          <w:sz w:val="20"/>
          <w:szCs w:val="20"/>
          <w:lang w:eastAsia="ko-KR"/>
        </w:rPr>
        <w:t xml:space="preserve"> supported. The profile require</w:t>
      </w:r>
      <w:r w:rsidR="00525EC6">
        <w:rPr>
          <w:rFonts w:eastAsia="Malgun Gothic"/>
          <w:sz w:val="20"/>
          <w:szCs w:val="20"/>
          <w:lang w:eastAsia="ko-KR"/>
        </w:rPr>
        <w:t>s</w:t>
      </w:r>
      <w:r w:rsidRPr="00A41CEB">
        <w:rPr>
          <w:rFonts w:eastAsia="Malgun Gothic"/>
          <w:sz w:val="20"/>
          <w:szCs w:val="20"/>
          <w:lang w:eastAsia="ko-KR"/>
        </w:rPr>
        <w:t xml:space="preserve"> </w:t>
      </w:r>
      <w:r w:rsidR="00525EC6">
        <w:rPr>
          <w:rFonts w:eastAsia="Malgun Gothic"/>
          <w:sz w:val="20"/>
          <w:szCs w:val="20"/>
          <w:lang w:eastAsia="ko-KR"/>
        </w:rPr>
        <w:t xml:space="preserve">neither </w:t>
      </w:r>
      <w:r w:rsidRPr="00A41CEB">
        <w:rPr>
          <w:rFonts w:eastAsia="Malgun Gothic"/>
          <w:sz w:val="20"/>
          <w:szCs w:val="20"/>
          <w:lang w:eastAsia="ko-KR"/>
        </w:rPr>
        <w:t xml:space="preserve">viewport dependent </w:t>
      </w:r>
      <w:r w:rsidR="00525EC6">
        <w:rPr>
          <w:rFonts w:eastAsia="Malgun Gothic"/>
          <w:sz w:val="20"/>
          <w:szCs w:val="20"/>
          <w:lang w:eastAsia="ko-KR"/>
        </w:rPr>
        <w:t xml:space="preserve">delivery </w:t>
      </w:r>
      <w:r w:rsidRPr="00A41CEB">
        <w:rPr>
          <w:rFonts w:eastAsia="Malgun Gothic"/>
          <w:sz w:val="20"/>
          <w:szCs w:val="20"/>
          <w:lang w:eastAsia="ko-KR"/>
        </w:rPr>
        <w:t>nor viewpoint dependent de</w:t>
      </w:r>
      <w:r w:rsidR="00525EC6">
        <w:rPr>
          <w:rFonts w:eastAsia="Malgun Gothic"/>
          <w:sz w:val="20"/>
          <w:szCs w:val="20"/>
          <w:lang w:eastAsia="ko-KR"/>
        </w:rPr>
        <w:t>coding</w:t>
      </w:r>
      <w:r w:rsidRPr="00A41CEB">
        <w:rPr>
          <w:rFonts w:eastAsia="Malgun Gothic"/>
          <w:sz w:val="20"/>
          <w:szCs w:val="20"/>
          <w:lang w:eastAsia="ko-KR"/>
        </w:rPr>
        <w:t>. Regular HEVC encoders, DASH packagers, DASH clients, file format parsers</w:t>
      </w:r>
      <w:r>
        <w:rPr>
          <w:rFonts w:eastAsia="Malgun Gothic"/>
          <w:sz w:val="20"/>
          <w:szCs w:val="20"/>
          <w:lang w:eastAsia="ko-KR"/>
        </w:rPr>
        <w:t>,</w:t>
      </w:r>
      <w:r w:rsidRPr="00A41CEB">
        <w:rPr>
          <w:rFonts w:eastAsia="Malgun Gothic"/>
          <w:sz w:val="20"/>
          <w:szCs w:val="20"/>
          <w:lang w:eastAsia="ko-KR"/>
        </w:rPr>
        <w:t xml:space="preserve"> and HEVC decoder engines can be used for encoding, distribution and decoding. The profile also minimizes the options for basic interoperability.</w:t>
      </w:r>
    </w:p>
    <w:p w14:paraId="7D046DFE" w14:textId="77777777" w:rsidR="00A41CEB" w:rsidRPr="00E746B9" w:rsidRDefault="00A41CEB" w:rsidP="00A41CEB">
      <w:pPr>
        <w:pStyle w:val="Heading4"/>
        <w:rPr>
          <w:rFonts w:ascii="Times New Roman" w:hAnsi="Times New Roman"/>
        </w:rPr>
      </w:pPr>
      <w:bookmarkStart w:id="66" w:name="_Ref489212480"/>
      <w:r>
        <w:rPr>
          <w:rFonts w:ascii="Times New Roman" w:hAnsi="Times New Roman"/>
        </w:rPr>
        <w:t>Elementary stream constraints</w:t>
      </w:r>
      <w:bookmarkEnd w:id="66"/>
    </w:p>
    <w:p w14:paraId="2DFCB132" w14:textId="77777777" w:rsidR="00A41CEB" w:rsidRPr="00A41CEB" w:rsidRDefault="00A41CEB" w:rsidP="00A41CEB">
      <w:pPr>
        <w:spacing w:after="160"/>
        <w:jc w:val="both"/>
        <w:rPr>
          <w:rFonts w:eastAsia="Malgun Gothic"/>
          <w:sz w:val="20"/>
          <w:szCs w:val="20"/>
          <w:lang w:eastAsia="ko-KR"/>
        </w:rPr>
      </w:pPr>
      <w:r w:rsidRPr="00A41CEB">
        <w:rPr>
          <w:rFonts w:eastAsia="Malgun Gothic"/>
          <w:sz w:val="20"/>
          <w:szCs w:val="20"/>
          <w:lang w:eastAsia="ko-KR"/>
        </w:rPr>
        <w:t>The NAL unit stream shall comply with HEVC Main 10 profile, Main tier, Level 5.1.</w:t>
      </w:r>
    </w:p>
    <w:p w14:paraId="522691D2" w14:textId="66F92310" w:rsidR="00A41CEB" w:rsidRPr="00A41CEB" w:rsidRDefault="00A41CEB" w:rsidP="00A41CEB">
      <w:pPr>
        <w:spacing w:after="160"/>
        <w:jc w:val="both"/>
        <w:rPr>
          <w:rFonts w:eastAsia="Malgun Gothic"/>
          <w:sz w:val="20"/>
          <w:szCs w:val="20"/>
          <w:lang w:eastAsia="ko-KR"/>
        </w:rPr>
      </w:pPr>
      <w:r w:rsidRPr="00A41CEB">
        <w:rPr>
          <w:rFonts w:eastAsia="Malgun Gothic"/>
          <w:sz w:val="20"/>
          <w:szCs w:val="20"/>
          <w:lang w:eastAsia="ko-KR"/>
        </w:rPr>
        <w:t>All pictures shall be encoded as coded frames, and shall not be encoded as coded fields.</w:t>
      </w:r>
    </w:p>
    <w:p w14:paraId="2CB50A25" w14:textId="77777777" w:rsidR="00A41CEB" w:rsidRPr="00A41CEB" w:rsidRDefault="00A41CEB" w:rsidP="00A41CEB">
      <w:pPr>
        <w:spacing w:after="160"/>
        <w:jc w:val="both"/>
        <w:rPr>
          <w:rFonts w:eastAsia="Malgun Gothic"/>
          <w:sz w:val="20"/>
          <w:szCs w:val="20"/>
          <w:lang w:eastAsia="ko-KR"/>
        </w:rPr>
      </w:pPr>
      <w:r w:rsidRPr="00A41CEB">
        <w:rPr>
          <w:rFonts w:eastAsia="Malgun Gothic"/>
          <w:sz w:val="20"/>
          <w:szCs w:val="20"/>
          <w:lang w:eastAsia="ko-KR"/>
        </w:rPr>
        <w:t>The following fields shall be set as follows:</w:t>
      </w:r>
    </w:p>
    <w:p w14:paraId="3852F3A6" w14:textId="77777777" w:rsidR="00A41CEB" w:rsidRPr="00A41CEB" w:rsidRDefault="00A41CEB" w:rsidP="004D4426">
      <w:pPr>
        <w:numPr>
          <w:ilvl w:val="0"/>
          <w:numId w:val="27"/>
        </w:numPr>
        <w:tabs>
          <w:tab w:val="left" w:pos="851"/>
          <w:tab w:val="left" w:pos="8010"/>
        </w:tabs>
        <w:spacing w:after="160"/>
        <w:jc w:val="both"/>
        <w:rPr>
          <w:rFonts w:eastAsia="Malgun Gothic"/>
          <w:sz w:val="20"/>
          <w:szCs w:val="20"/>
          <w:lang w:eastAsia="ko-KR"/>
        </w:rPr>
      </w:pPr>
      <w:r w:rsidRPr="00A41CEB">
        <w:rPr>
          <w:rFonts w:eastAsia="Malgun Gothic"/>
          <w:sz w:val="20"/>
          <w:szCs w:val="20"/>
          <w:lang w:eastAsia="ko-KR"/>
        </w:rPr>
        <w:t>general_progressive_source_flag shall be set to 1</w:t>
      </w:r>
      <w:r>
        <w:rPr>
          <w:rFonts w:eastAsia="Malgun Gothic"/>
          <w:sz w:val="20"/>
          <w:szCs w:val="20"/>
          <w:lang w:eastAsia="ko-KR"/>
        </w:rPr>
        <w:t>.</w:t>
      </w:r>
    </w:p>
    <w:p w14:paraId="615A08B6" w14:textId="77777777" w:rsidR="00A41CEB" w:rsidRPr="00A41CEB" w:rsidRDefault="00A41CEB" w:rsidP="004D4426">
      <w:pPr>
        <w:numPr>
          <w:ilvl w:val="0"/>
          <w:numId w:val="27"/>
        </w:numPr>
        <w:tabs>
          <w:tab w:val="left" w:pos="851"/>
          <w:tab w:val="left" w:pos="8010"/>
        </w:tabs>
        <w:spacing w:after="160"/>
        <w:jc w:val="both"/>
        <w:rPr>
          <w:rFonts w:eastAsia="Malgun Gothic"/>
          <w:sz w:val="20"/>
          <w:szCs w:val="20"/>
          <w:lang w:eastAsia="ko-KR"/>
        </w:rPr>
      </w:pPr>
      <w:r w:rsidRPr="00A41CEB">
        <w:rPr>
          <w:rFonts w:eastAsia="Malgun Gothic"/>
          <w:sz w:val="20"/>
          <w:szCs w:val="20"/>
          <w:lang w:eastAsia="ko-KR"/>
        </w:rPr>
        <w:t>general_frame_only_constraint_flag shall be set to 1</w:t>
      </w:r>
      <w:r>
        <w:rPr>
          <w:rFonts w:eastAsia="Malgun Gothic"/>
          <w:sz w:val="20"/>
          <w:szCs w:val="20"/>
          <w:lang w:eastAsia="ko-KR"/>
        </w:rPr>
        <w:t>.</w:t>
      </w:r>
    </w:p>
    <w:p w14:paraId="560D0D0D" w14:textId="77777777" w:rsidR="00A41CEB" w:rsidRPr="00A41CEB" w:rsidRDefault="00A41CEB" w:rsidP="004D4426">
      <w:pPr>
        <w:numPr>
          <w:ilvl w:val="0"/>
          <w:numId w:val="27"/>
        </w:numPr>
        <w:tabs>
          <w:tab w:val="left" w:pos="851"/>
          <w:tab w:val="left" w:pos="8010"/>
        </w:tabs>
        <w:spacing w:after="160"/>
        <w:jc w:val="both"/>
        <w:rPr>
          <w:rFonts w:eastAsia="Malgun Gothic"/>
          <w:sz w:val="20"/>
          <w:szCs w:val="20"/>
          <w:lang w:eastAsia="ko-KR"/>
        </w:rPr>
      </w:pPr>
      <w:r w:rsidRPr="00A41CEB">
        <w:rPr>
          <w:rFonts w:eastAsia="Malgun Gothic"/>
          <w:sz w:val="20"/>
          <w:szCs w:val="20"/>
          <w:lang w:eastAsia="ko-KR"/>
        </w:rPr>
        <w:t>general_interlaced_source_flag shall be set to 0</w:t>
      </w:r>
      <w:r>
        <w:rPr>
          <w:rFonts w:eastAsia="Malgun Gothic"/>
          <w:sz w:val="20"/>
          <w:szCs w:val="20"/>
          <w:lang w:eastAsia="ko-KR"/>
        </w:rPr>
        <w:t>.</w:t>
      </w:r>
    </w:p>
    <w:p w14:paraId="4DBA8AE2" w14:textId="77777777" w:rsidR="00A41CEB" w:rsidRPr="00A41CEB" w:rsidRDefault="00A41CEB" w:rsidP="00A41CEB">
      <w:pPr>
        <w:spacing w:after="160"/>
        <w:jc w:val="both"/>
        <w:rPr>
          <w:rFonts w:eastAsia="Malgun Gothic"/>
          <w:sz w:val="20"/>
          <w:szCs w:val="20"/>
          <w:lang w:eastAsia="ko-KR"/>
        </w:rPr>
      </w:pPr>
      <w:r w:rsidRPr="00A41CEB">
        <w:rPr>
          <w:rFonts w:eastAsia="Malgun Gothic"/>
          <w:sz w:val="20"/>
          <w:szCs w:val="20"/>
          <w:lang w:eastAsia="ko-KR"/>
        </w:rPr>
        <w:t>When VUI is present, aspect_ratio_info_present_flag shall be set to 1</w:t>
      </w:r>
      <w:r>
        <w:rPr>
          <w:rFonts w:eastAsia="Malgun Gothic"/>
          <w:sz w:val="20"/>
          <w:szCs w:val="20"/>
          <w:lang w:eastAsia="ko-KR"/>
        </w:rPr>
        <w:t xml:space="preserve"> and </w:t>
      </w:r>
      <w:r w:rsidRPr="00A41CEB">
        <w:rPr>
          <w:rFonts w:eastAsia="Malgun Gothic"/>
          <w:sz w:val="20"/>
          <w:szCs w:val="20"/>
          <w:lang w:eastAsia="ko-KR"/>
        </w:rPr>
        <w:t>aspect_ratio_idc shall be set to 1 (square).</w:t>
      </w:r>
    </w:p>
    <w:p w14:paraId="086ECDCE" w14:textId="11EC0473" w:rsidR="00A41CEB" w:rsidRDefault="005A1869" w:rsidP="00A41CEB">
      <w:pPr>
        <w:spacing w:after="160"/>
        <w:jc w:val="both"/>
        <w:rPr>
          <w:rFonts w:eastAsia="Malgun Gothic"/>
          <w:sz w:val="20"/>
          <w:szCs w:val="20"/>
          <w:lang w:eastAsia="ko-KR"/>
        </w:rPr>
      </w:pPr>
      <w:r>
        <w:rPr>
          <w:rFonts w:eastAsia="Malgun Gothic"/>
          <w:sz w:val="20"/>
          <w:szCs w:val="20"/>
          <w:lang w:eastAsia="ko-KR"/>
        </w:rPr>
        <w:lastRenderedPageBreak/>
        <w:t xml:space="preserve">For each picture, there shall be an </w:t>
      </w:r>
      <w:bookmarkStart w:id="67" w:name="_Hlk490044560"/>
      <w:r w:rsidR="001236A4">
        <w:rPr>
          <w:rFonts w:eastAsia="Malgun Gothic"/>
          <w:sz w:val="20"/>
          <w:szCs w:val="20"/>
          <w:lang w:eastAsia="ko-KR"/>
        </w:rPr>
        <w:t xml:space="preserve">equirectangular </w:t>
      </w:r>
      <w:r w:rsidR="00A41CEB" w:rsidRPr="00A41CEB">
        <w:rPr>
          <w:rFonts w:eastAsia="Malgun Gothic"/>
          <w:sz w:val="20"/>
          <w:szCs w:val="20"/>
          <w:lang w:eastAsia="ko-KR"/>
        </w:rPr>
        <w:t xml:space="preserve">projection </w:t>
      </w:r>
      <w:bookmarkEnd w:id="67"/>
      <w:r w:rsidR="00A41CEB" w:rsidRPr="00A41CEB">
        <w:rPr>
          <w:rFonts w:eastAsia="Malgun Gothic"/>
          <w:sz w:val="20"/>
          <w:szCs w:val="20"/>
          <w:lang w:eastAsia="ko-KR"/>
        </w:rPr>
        <w:t>SEI message</w:t>
      </w:r>
      <w:r>
        <w:rPr>
          <w:rFonts w:eastAsia="Malgun Gothic"/>
          <w:sz w:val="20"/>
          <w:szCs w:val="20"/>
          <w:lang w:eastAsia="ko-KR"/>
        </w:rPr>
        <w:t xml:space="preserve"> </w:t>
      </w:r>
      <w:r w:rsidR="00A41CEB" w:rsidRPr="00A41CEB">
        <w:rPr>
          <w:rFonts w:eastAsia="Malgun Gothic"/>
          <w:sz w:val="20"/>
          <w:szCs w:val="20"/>
          <w:lang w:eastAsia="ko-KR"/>
        </w:rPr>
        <w:t>present</w:t>
      </w:r>
      <w:r w:rsidR="00A41CEB">
        <w:rPr>
          <w:rFonts w:eastAsia="Malgun Gothic"/>
          <w:sz w:val="20"/>
          <w:szCs w:val="20"/>
          <w:lang w:eastAsia="ko-KR"/>
        </w:rPr>
        <w:t xml:space="preserve"> in the bitstream</w:t>
      </w:r>
      <w:r>
        <w:rPr>
          <w:rFonts w:eastAsia="Malgun Gothic"/>
          <w:sz w:val="20"/>
          <w:szCs w:val="20"/>
          <w:lang w:eastAsia="ko-KR"/>
        </w:rPr>
        <w:t xml:space="preserve"> that applies to the picture</w:t>
      </w:r>
      <w:r w:rsidR="00A41CEB" w:rsidRPr="00A41CEB">
        <w:rPr>
          <w:rFonts w:eastAsia="Malgun Gothic"/>
          <w:sz w:val="20"/>
          <w:szCs w:val="20"/>
          <w:lang w:eastAsia="ko-KR"/>
        </w:rPr>
        <w:t>.</w:t>
      </w:r>
    </w:p>
    <w:p w14:paraId="1DDA192D" w14:textId="325D75AD" w:rsidR="00A41CEB" w:rsidRPr="00A41CEB" w:rsidRDefault="00A41CEB" w:rsidP="00A41CEB">
      <w:pPr>
        <w:spacing w:after="160"/>
        <w:jc w:val="both"/>
        <w:rPr>
          <w:rFonts w:eastAsia="Malgun Gothic"/>
          <w:sz w:val="20"/>
          <w:szCs w:val="20"/>
          <w:lang w:eastAsia="ko-KR"/>
        </w:rPr>
      </w:pPr>
      <w:r>
        <w:rPr>
          <w:rFonts w:eastAsia="Malgun Gothic"/>
          <w:sz w:val="20"/>
          <w:szCs w:val="20"/>
          <w:lang w:eastAsia="ko-KR"/>
        </w:rPr>
        <w:t>When</w:t>
      </w:r>
      <w:r w:rsidRPr="00A41CEB">
        <w:rPr>
          <w:rFonts w:eastAsia="Malgun Gothic"/>
          <w:sz w:val="20"/>
          <w:szCs w:val="20"/>
          <w:lang w:eastAsia="ko-KR"/>
        </w:rPr>
        <w:t xml:space="preserve"> the video is </w:t>
      </w:r>
      <w:r>
        <w:rPr>
          <w:rFonts w:eastAsia="Malgun Gothic"/>
          <w:sz w:val="20"/>
          <w:szCs w:val="20"/>
          <w:lang w:eastAsia="ko-KR"/>
        </w:rPr>
        <w:t>stereoscopic</w:t>
      </w:r>
      <w:r w:rsidRPr="00A41CEB">
        <w:rPr>
          <w:rFonts w:eastAsia="Malgun Gothic"/>
          <w:sz w:val="20"/>
          <w:szCs w:val="20"/>
          <w:lang w:eastAsia="ko-KR"/>
        </w:rPr>
        <w:t xml:space="preserve">, </w:t>
      </w:r>
      <w:r w:rsidR="0073215C">
        <w:rPr>
          <w:rFonts w:eastAsia="Malgun Gothic"/>
          <w:sz w:val="20"/>
          <w:szCs w:val="20"/>
          <w:lang w:eastAsia="ko-KR"/>
        </w:rPr>
        <w:t>for each picture, there shall be a</w:t>
      </w:r>
      <w:r>
        <w:rPr>
          <w:rFonts w:eastAsia="Malgun Gothic"/>
          <w:sz w:val="20"/>
          <w:szCs w:val="20"/>
          <w:lang w:eastAsia="ko-KR"/>
        </w:rPr>
        <w:t xml:space="preserve"> frame packing arrangement SEI message present in the bitstream</w:t>
      </w:r>
      <w:r w:rsidR="0073215C">
        <w:rPr>
          <w:rFonts w:eastAsia="Malgun Gothic"/>
          <w:sz w:val="20"/>
          <w:szCs w:val="20"/>
          <w:lang w:eastAsia="ko-KR"/>
        </w:rPr>
        <w:t xml:space="preserve"> that applies to the picture</w:t>
      </w:r>
      <w:r w:rsidRPr="00A41CEB">
        <w:rPr>
          <w:rFonts w:eastAsia="Malgun Gothic"/>
          <w:sz w:val="20"/>
          <w:szCs w:val="20"/>
          <w:lang w:eastAsia="ko-KR"/>
        </w:rPr>
        <w:t>.</w:t>
      </w:r>
    </w:p>
    <w:p w14:paraId="530495CF" w14:textId="7D5360DA" w:rsidR="00A41CEB" w:rsidRDefault="00A41CEB" w:rsidP="00A41CEB">
      <w:pPr>
        <w:spacing w:after="160"/>
        <w:jc w:val="both"/>
        <w:rPr>
          <w:rFonts w:eastAsia="Malgun Gothic"/>
          <w:sz w:val="20"/>
          <w:szCs w:val="20"/>
          <w:lang w:eastAsia="ko-KR"/>
        </w:rPr>
      </w:pPr>
      <w:r>
        <w:rPr>
          <w:rFonts w:eastAsia="Malgun Gothic"/>
          <w:sz w:val="20"/>
          <w:szCs w:val="20"/>
          <w:lang w:eastAsia="ko-KR"/>
        </w:rPr>
        <w:t>When</w:t>
      </w:r>
      <w:r w:rsidRPr="00A41CEB">
        <w:rPr>
          <w:rFonts w:eastAsia="Malgun Gothic"/>
          <w:sz w:val="20"/>
          <w:szCs w:val="20"/>
          <w:lang w:eastAsia="ko-KR"/>
        </w:rPr>
        <w:t xml:space="preserve"> the video does not provide full 360 coverage, </w:t>
      </w:r>
      <w:r w:rsidR="0073215C">
        <w:rPr>
          <w:rFonts w:eastAsia="Malgun Gothic"/>
          <w:sz w:val="20"/>
          <w:szCs w:val="20"/>
          <w:lang w:eastAsia="ko-KR"/>
        </w:rPr>
        <w:t xml:space="preserve">for each picture, there shall be a </w:t>
      </w:r>
      <w:r>
        <w:rPr>
          <w:rFonts w:eastAsia="Malgun Gothic"/>
          <w:sz w:val="20"/>
          <w:szCs w:val="20"/>
          <w:lang w:eastAsia="ko-KR"/>
        </w:rPr>
        <w:t>region-</w:t>
      </w:r>
      <w:r w:rsidRPr="00A41CEB">
        <w:rPr>
          <w:rFonts w:eastAsia="Malgun Gothic"/>
          <w:sz w:val="20"/>
          <w:szCs w:val="20"/>
          <w:lang w:eastAsia="ko-KR"/>
        </w:rPr>
        <w:t>wise packing SEI message</w:t>
      </w:r>
      <w:r>
        <w:rPr>
          <w:rFonts w:eastAsia="Malgun Gothic"/>
          <w:sz w:val="20"/>
          <w:szCs w:val="20"/>
          <w:lang w:eastAsia="ko-KR"/>
        </w:rPr>
        <w:t>s present in the bitstream</w:t>
      </w:r>
      <w:r w:rsidR="0073215C" w:rsidRPr="0073215C">
        <w:rPr>
          <w:rFonts w:eastAsia="Malgun Gothic"/>
          <w:sz w:val="20"/>
          <w:szCs w:val="20"/>
          <w:lang w:eastAsia="ko-KR"/>
        </w:rPr>
        <w:t xml:space="preserve"> </w:t>
      </w:r>
      <w:r w:rsidR="0073215C">
        <w:rPr>
          <w:rFonts w:eastAsia="Malgun Gothic"/>
          <w:sz w:val="20"/>
          <w:szCs w:val="20"/>
          <w:lang w:eastAsia="ko-KR"/>
        </w:rPr>
        <w:t>that applies to the picture</w:t>
      </w:r>
      <w:r w:rsidRPr="00A41CEB">
        <w:rPr>
          <w:rFonts w:eastAsia="Malgun Gothic"/>
          <w:sz w:val="20"/>
          <w:szCs w:val="20"/>
          <w:lang w:eastAsia="ko-KR"/>
        </w:rPr>
        <w:t>.</w:t>
      </w:r>
      <w:r w:rsidR="001236A4">
        <w:rPr>
          <w:rFonts w:eastAsia="Malgun Gothic"/>
          <w:sz w:val="20"/>
          <w:szCs w:val="20"/>
          <w:lang w:eastAsia="ko-KR"/>
        </w:rPr>
        <w:t xml:space="preserve"> </w:t>
      </w:r>
      <w:r w:rsidR="001236A4" w:rsidRPr="00AA3EFB">
        <w:rPr>
          <w:rFonts w:eastAsia="Malgun Gothic"/>
          <w:sz w:val="20"/>
          <w:szCs w:val="20"/>
          <w:highlight w:val="yellow"/>
          <w:lang w:eastAsia="ko-KR"/>
        </w:rPr>
        <w:t>[Ed. (</w:t>
      </w:r>
      <w:r w:rsidR="001236A4">
        <w:rPr>
          <w:rFonts w:eastAsia="Malgun Gothic"/>
          <w:sz w:val="20"/>
          <w:szCs w:val="20"/>
          <w:highlight w:val="yellow"/>
          <w:lang w:eastAsia="ko-KR"/>
        </w:rPr>
        <w:t>YK</w:t>
      </w:r>
      <w:r w:rsidR="001236A4" w:rsidRPr="00AA3EFB">
        <w:rPr>
          <w:rFonts w:eastAsia="Malgun Gothic"/>
          <w:sz w:val="20"/>
          <w:szCs w:val="20"/>
          <w:highlight w:val="yellow"/>
          <w:lang w:eastAsia="ko-KR"/>
        </w:rPr>
        <w:t xml:space="preserve">): </w:t>
      </w:r>
      <w:r w:rsidR="001236A4">
        <w:rPr>
          <w:rFonts w:eastAsia="Malgun Gothic"/>
          <w:sz w:val="20"/>
          <w:szCs w:val="20"/>
          <w:highlight w:val="yellow"/>
          <w:lang w:eastAsia="ko-KR"/>
        </w:rPr>
        <w:t xml:space="preserve">This might not be not needed if the coverage information is present in the </w:t>
      </w:r>
      <w:r w:rsidR="001236A4" w:rsidRPr="001236A4">
        <w:rPr>
          <w:rFonts w:eastAsia="Malgun Gothic"/>
          <w:sz w:val="20"/>
          <w:szCs w:val="20"/>
          <w:highlight w:val="yellow"/>
          <w:lang w:eastAsia="ko-KR"/>
        </w:rPr>
        <w:t>equirectangular projection</w:t>
      </w:r>
      <w:r w:rsidR="001236A4">
        <w:rPr>
          <w:rFonts w:eastAsia="Malgun Gothic"/>
          <w:sz w:val="20"/>
          <w:szCs w:val="20"/>
          <w:highlight w:val="yellow"/>
          <w:lang w:eastAsia="ko-KR"/>
        </w:rPr>
        <w:t xml:space="preserve"> SEI message</w:t>
      </w:r>
      <w:r w:rsidR="001236A4" w:rsidRPr="00AA3EFB">
        <w:rPr>
          <w:rFonts w:eastAsia="Malgun Gothic"/>
          <w:sz w:val="20"/>
          <w:szCs w:val="20"/>
          <w:highlight w:val="yellow"/>
          <w:lang w:eastAsia="ko-KR"/>
        </w:rPr>
        <w:t>.</w:t>
      </w:r>
      <w:r w:rsidR="00547E01">
        <w:rPr>
          <w:rFonts w:eastAsia="Malgun Gothic"/>
          <w:sz w:val="20"/>
          <w:szCs w:val="20"/>
          <w:highlight w:val="yellow"/>
          <w:lang w:eastAsia="ko-KR"/>
        </w:rPr>
        <w:t xml:space="preserve"> Check this.</w:t>
      </w:r>
      <w:r w:rsidR="001236A4" w:rsidRPr="00AA3EFB">
        <w:rPr>
          <w:rFonts w:eastAsia="Malgun Gothic"/>
          <w:sz w:val="20"/>
          <w:szCs w:val="20"/>
          <w:highlight w:val="yellow"/>
          <w:lang w:eastAsia="ko-KR"/>
        </w:rPr>
        <w:t>]</w:t>
      </w:r>
    </w:p>
    <w:p w14:paraId="71F40475" w14:textId="77777777" w:rsidR="00A41CEB" w:rsidRPr="00A41CEB" w:rsidRDefault="00A41CEB" w:rsidP="00A41CEB">
      <w:pPr>
        <w:spacing w:after="160"/>
        <w:jc w:val="both"/>
        <w:rPr>
          <w:rFonts w:eastAsia="Malgun Gothic"/>
          <w:sz w:val="20"/>
          <w:szCs w:val="20"/>
          <w:lang w:eastAsia="ko-KR"/>
        </w:rPr>
      </w:pPr>
      <w:r>
        <w:rPr>
          <w:rFonts w:eastAsia="Malgun Gothic"/>
          <w:sz w:val="20"/>
          <w:szCs w:val="20"/>
          <w:lang w:eastAsia="ko-KR"/>
        </w:rPr>
        <w:t>When present, the frame packing arrangement SEI messages and t</w:t>
      </w:r>
      <w:r w:rsidRPr="00A41CEB">
        <w:rPr>
          <w:rFonts w:eastAsia="Malgun Gothic"/>
          <w:sz w:val="20"/>
          <w:szCs w:val="20"/>
          <w:lang w:eastAsia="ko-KR"/>
        </w:rPr>
        <w:t xml:space="preserve">he </w:t>
      </w:r>
      <w:r>
        <w:rPr>
          <w:rFonts w:eastAsia="Malgun Gothic"/>
          <w:sz w:val="20"/>
          <w:szCs w:val="20"/>
          <w:lang w:eastAsia="ko-KR"/>
        </w:rPr>
        <w:t>region-wise packing SEI messages</w:t>
      </w:r>
      <w:r w:rsidRPr="00A41CEB">
        <w:rPr>
          <w:rFonts w:eastAsia="Malgun Gothic"/>
          <w:sz w:val="20"/>
          <w:szCs w:val="20"/>
          <w:lang w:eastAsia="ko-KR"/>
        </w:rPr>
        <w:t xml:space="preserve"> shall</w:t>
      </w:r>
      <w:r>
        <w:rPr>
          <w:rFonts w:eastAsia="Malgun Gothic"/>
          <w:sz w:val="20"/>
          <w:szCs w:val="20"/>
          <w:lang w:eastAsia="ko-KR"/>
        </w:rPr>
        <w:t xml:space="preserve"> indicate constraints that comply with the equirectangular projected video scheme type </w:t>
      </w:r>
      <w:r w:rsidRPr="007B38CC">
        <w:rPr>
          <w:rFonts w:ascii="Courier" w:eastAsia="Malgun Gothic" w:hAnsi="Courier"/>
          <w:sz w:val="20"/>
          <w:szCs w:val="20"/>
          <w:lang w:eastAsia="ko-KR"/>
        </w:rPr>
        <w:t>'erpv'</w:t>
      </w:r>
      <w:r w:rsidRPr="00A41CEB">
        <w:rPr>
          <w:rFonts w:eastAsia="Malgun Gothic"/>
          <w:sz w:val="20"/>
          <w:szCs w:val="20"/>
          <w:lang w:eastAsia="ko-KR"/>
        </w:rPr>
        <w:t xml:space="preserve"> </w:t>
      </w:r>
      <w:r>
        <w:rPr>
          <w:rFonts w:eastAsia="Malgun Gothic"/>
          <w:sz w:val="20"/>
          <w:szCs w:val="20"/>
          <w:lang w:eastAsia="ko-KR"/>
        </w:rPr>
        <w:t>specified</w:t>
      </w:r>
      <w:r w:rsidRPr="00A41CEB">
        <w:rPr>
          <w:rFonts w:eastAsia="Malgun Gothic"/>
          <w:sz w:val="20"/>
          <w:szCs w:val="20"/>
          <w:lang w:eastAsia="ko-KR"/>
        </w:rPr>
        <w:t xml:space="preserve"> in</w:t>
      </w:r>
      <w:r>
        <w:rPr>
          <w:rFonts w:eastAsia="Malgun Gothic"/>
          <w:sz w:val="20"/>
          <w:szCs w:val="20"/>
          <w:lang w:eastAsia="ko-KR"/>
        </w:rPr>
        <w:t xml:space="preserve"> </w:t>
      </w:r>
      <w:r>
        <w:rPr>
          <w:rFonts w:eastAsia="Malgun Gothic"/>
          <w:sz w:val="20"/>
          <w:szCs w:val="20"/>
          <w:lang w:eastAsia="ko-KR"/>
        </w:rPr>
        <w:fldChar w:fldCharType="begin"/>
      </w:r>
      <w:r>
        <w:rPr>
          <w:rFonts w:eastAsia="Malgun Gothic"/>
          <w:sz w:val="20"/>
          <w:szCs w:val="20"/>
          <w:lang w:eastAsia="ko-KR"/>
        </w:rPr>
        <w:instrText xml:space="preserve"> REF _Ref489211457 \r \h </w:instrText>
      </w:r>
      <w:r>
        <w:rPr>
          <w:rFonts w:eastAsia="Malgun Gothic"/>
          <w:sz w:val="20"/>
          <w:szCs w:val="20"/>
          <w:lang w:eastAsia="ko-KR"/>
        </w:rPr>
      </w:r>
      <w:r>
        <w:rPr>
          <w:rFonts w:eastAsia="Malgun Gothic"/>
          <w:sz w:val="20"/>
          <w:szCs w:val="20"/>
          <w:lang w:eastAsia="ko-KR"/>
        </w:rPr>
        <w:fldChar w:fldCharType="separate"/>
      </w:r>
      <w:r>
        <w:rPr>
          <w:rFonts w:eastAsia="Malgun Gothic"/>
          <w:sz w:val="20"/>
          <w:szCs w:val="20"/>
          <w:lang w:eastAsia="ko-KR"/>
        </w:rPr>
        <w:t>7.2.1.2</w:t>
      </w:r>
      <w:r>
        <w:rPr>
          <w:rFonts w:eastAsia="Malgun Gothic"/>
          <w:sz w:val="20"/>
          <w:szCs w:val="20"/>
          <w:lang w:eastAsia="ko-KR"/>
        </w:rPr>
        <w:fldChar w:fldCharType="end"/>
      </w:r>
      <w:r w:rsidRPr="00A41CEB">
        <w:rPr>
          <w:rFonts w:eastAsia="Malgun Gothic"/>
          <w:sz w:val="20"/>
          <w:szCs w:val="20"/>
          <w:lang w:eastAsia="ko-KR"/>
        </w:rPr>
        <w:t>.</w:t>
      </w:r>
    </w:p>
    <w:p w14:paraId="395BE9AD" w14:textId="77777777" w:rsidR="00A41CEB" w:rsidRPr="00E746B9" w:rsidRDefault="00A41CEB" w:rsidP="00A41CEB">
      <w:pPr>
        <w:pStyle w:val="Heading4"/>
        <w:rPr>
          <w:rFonts w:ascii="Times New Roman" w:hAnsi="Times New Roman"/>
        </w:rPr>
      </w:pPr>
      <w:bookmarkStart w:id="68" w:name="_Ref489212649"/>
      <w:r>
        <w:rPr>
          <w:rFonts w:ascii="Times New Roman" w:hAnsi="Times New Roman"/>
        </w:rPr>
        <w:t>ISO base media file format constraints</w:t>
      </w:r>
      <w:bookmarkEnd w:id="68"/>
    </w:p>
    <w:p w14:paraId="16205E5A" w14:textId="77777777" w:rsidR="00A41CEB" w:rsidRPr="00D917C8" w:rsidRDefault="00A41CEB" w:rsidP="00A41CEB">
      <w:pPr>
        <w:spacing w:after="160"/>
        <w:jc w:val="both"/>
        <w:rPr>
          <w:rFonts w:eastAsia="Malgun Gothic"/>
          <w:sz w:val="20"/>
          <w:szCs w:val="20"/>
          <w:lang w:val="en-GB" w:eastAsia="ko-KR"/>
        </w:rPr>
      </w:pPr>
      <w:r w:rsidRPr="007B38CC">
        <w:rPr>
          <w:rFonts w:ascii="Courier" w:eastAsia="Malgun Gothic" w:hAnsi="Courier"/>
          <w:sz w:val="20"/>
          <w:szCs w:val="20"/>
          <w:lang w:val="en-GB" w:eastAsia="ko-KR"/>
        </w:rPr>
        <w:t>compatible_brands</w:t>
      </w:r>
      <w:r w:rsidRPr="00D917C8">
        <w:rPr>
          <w:rFonts w:eastAsia="Malgun Gothic"/>
          <w:sz w:val="20"/>
          <w:szCs w:val="20"/>
          <w:lang w:val="en-GB" w:eastAsia="ko-KR"/>
        </w:rPr>
        <w:t xml:space="preserve"> in </w:t>
      </w:r>
      <w:r w:rsidRPr="007B38CC">
        <w:rPr>
          <w:rFonts w:ascii="Courier" w:eastAsia="Malgun Gothic" w:hAnsi="Courier"/>
          <w:sz w:val="20"/>
          <w:szCs w:val="20"/>
          <w:lang w:val="en-GB" w:eastAsia="ko-KR"/>
        </w:rPr>
        <w:t>FileTypeBox</w:t>
      </w:r>
      <w:r w:rsidRPr="00D917C8">
        <w:rPr>
          <w:rFonts w:eastAsia="Malgun Gothic"/>
          <w:sz w:val="20"/>
          <w:szCs w:val="20"/>
          <w:lang w:val="en-GB" w:eastAsia="ko-KR"/>
        </w:rPr>
        <w:t xml:space="preserve"> shall include </w:t>
      </w:r>
      <w:r>
        <w:rPr>
          <w:rFonts w:ascii="Courier" w:eastAsia="Malgun Gothic" w:hAnsi="Courier"/>
          <w:sz w:val="20"/>
          <w:szCs w:val="20"/>
          <w:lang w:val="en-GB" w:eastAsia="ko-KR"/>
        </w:rPr>
        <w:t>'ovid</w:t>
      </w:r>
      <w:r w:rsidRPr="007B38CC">
        <w:rPr>
          <w:rFonts w:ascii="Courier" w:eastAsia="Malgun Gothic" w:hAnsi="Courier"/>
          <w:sz w:val="20"/>
          <w:szCs w:val="20"/>
          <w:lang w:val="en-GB" w:eastAsia="ko-KR"/>
        </w:rPr>
        <w:t>'</w:t>
      </w:r>
      <w:r w:rsidRPr="00D917C8">
        <w:rPr>
          <w:rFonts w:eastAsia="Malgun Gothic"/>
          <w:sz w:val="20"/>
          <w:szCs w:val="20"/>
          <w:lang w:val="en-GB" w:eastAsia="ko-KR"/>
        </w:rPr>
        <w:t>.</w:t>
      </w:r>
    </w:p>
    <w:p w14:paraId="72D067A0" w14:textId="77777777" w:rsidR="00A41CEB" w:rsidRPr="00D917C8" w:rsidRDefault="00A41CEB" w:rsidP="00A41CEB">
      <w:pPr>
        <w:spacing w:after="160"/>
        <w:jc w:val="both"/>
        <w:rPr>
          <w:rFonts w:eastAsia="Malgun Gothic"/>
          <w:sz w:val="20"/>
          <w:szCs w:val="20"/>
          <w:lang w:val="en-GB" w:eastAsia="ko-KR"/>
        </w:rPr>
      </w:pPr>
      <w:r w:rsidRPr="00D917C8">
        <w:rPr>
          <w:rFonts w:eastAsia="Malgun Gothic"/>
          <w:sz w:val="20"/>
          <w:szCs w:val="20"/>
          <w:lang w:val="en-GB" w:eastAsia="ko-KR"/>
        </w:rPr>
        <w:t xml:space="preserve">Video sample entry type shall be equal to </w:t>
      </w:r>
      <w:r w:rsidRPr="007B38CC">
        <w:rPr>
          <w:rFonts w:ascii="Courier" w:eastAsia="Malgun Gothic" w:hAnsi="Courier"/>
          <w:sz w:val="20"/>
          <w:szCs w:val="20"/>
          <w:lang w:val="en-GB" w:eastAsia="ko-KR"/>
        </w:rPr>
        <w:t>'resv'</w:t>
      </w:r>
      <w:r w:rsidRPr="00D917C8">
        <w:rPr>
          <w:rFonts w:eastAsia="Malgun Gothic"/>
          <w:sz w:val="20"/>
          <w:szCs w:val="20"/>
          <w:lang w:val="en-GB" w:eastAsia="ko-KR"/>
        </w:rPr>
        <w:t>.</w:t>
      </w:r>
    </w:p>
    <w:p w14:paraId="40246986" w14:textId="77777777" w:rsidR="00A41CEB" w:rsidRPr="00D917C8" w:rsidRDefault="00A41CEB" w:rsidP="00A41CEB">
      <w:pPr>
        <w:spacing w:after="160"/>
        <w:jc w:val="both"/>
        <w:rPr>
          <w:rFonts w:eastAsia="Malgun Gothic"/>
          <w:sz w:val="20"/>
          <w:szCs w:val="20"/>
          <w:lang w:val="en-GB" w:eastAsia="ko-KR"/>
        </w:rPr>
      </w:pPr>
      <w:r w:rsidRPr="00D917C8">
        <w:rPr>
          <w:rFonts w:eastAsia="Malgun Gothic"/>
          <w:sz w:val="20"/>
          <w:szCs w:val="20"/>
          <w:lang w:val="en-GB" w:eastAsia="ko-KR"/>
        </w:rPr>
        <w:t xml:space="preserve">Constraints for </w:t>
      </w:r>
      <w:r w:rsidRPr="007B38CC">
        <w:rPr>
          <w:rFonts w:ascii="Courier" w:eastAsia="Malgun Gothic" w:hAnsi="Courier"/>
          <w:sz w:val="20"/>
          <w:szCs w:val="20"/>
          <w:lang w:val="en-GB" w:eastAsia="ko-KR"/>
        </w:rPr>
        <w:t>'resv'</w:t>
      </w:r>
      <w:r>
        <w:rPr>
          <w:rFonts w:eastAsia="Malgun Gothic"/>
          <w:sz w:val="20"/>
          <w:szCs w:val="20"/>
          <w:lang w:val="en-GB" w:eastAsia="ko-KR"/>
        </w:rPr>
        <w:t xml:space="preserve"> tracks as specified in clause </w:t>
      </w:r>
      <w:r>
        <w:rPr>
          <w:rFonts w:eastAsia="Malgun Gothic"/>
          <w:sz w:val="20"/>
          <w:szCs w:val="20"/>
          <w:lang w:val="en-GB" w:eastAsia="ko-KR"/>
        </w:rPr>
        <w:fldChar w:fldCharType="begin"/>
      </w:r>
      <w:r>
        <w:rPr>
          <w:rFonts w:eastAsia="Malgun Gothic"/>
          <w:sz w:val="20"/>
          <w:szCs w:val="20"/>
          <w:lang w:val="en-GB" w:eastAsia="ko-KR"/>
        </w:rPr>
        <w:instrText xml:space="preserve"> REF _Ref480904267 \r \h </w:instrText>
      </w:r>
      <w:r>
        <w:rPr>
          <w:rFonts w:eastAsia="Malgun Gothic"/>
          <w:sz w:val="20"/>
          <w:szCs w:val="20"/>
          <w:lang w:val="en-GB" w:eastAsia="ko-KR"/>
        </w:rPr>
      </w:r>
      <w:r>
        <w:rPr>
          <w:rFonts w:eastAsia="Malgun Gothic"/>
          <w:sz w:val="20"/>
          <w:szCs w:val="20"/>
          <w:lang w:val="en-GB" w:eastAsia="ko-KR"/>
        </w:rPr>
        <w:fldChar w:fldCharType="separate"/>
      </w:r>
      <w:r>
        <w:rPr>
          <w:rFonts w:eastAsia="Malgun Gothic"/>
          <w:sz w:val="20"/>
          <w:szCs w:val="20"/>
          <w:lang w:val="en-GB" w:eastAsia="ko-KR"/>
        </w:rPr>
        <w:t>7</w:t>
      </w:r>
      <w:r>
        <w:rPr>
          <w:rFonts w:eastAsia="Malgun Gothic"/>
          <w:sz w:val="20"/>
          <w:szCs w:val="20"/>
          <w:lang w:val="en-GB" w:eastAsia="ko-KR"/>
        </w:rPr>
        <w:fldChar w:fldCharType="end"/>
      </w:r>
      <w:r w:rsidRPr="00D917C8">
        <w:rPr>
          <w:rFonts w:eastAsia="Malgun Gothic"/>
          <w:sz w:val="20"/>
          <w:szCs w:val="20"/>
          <w:lang w:val="en-GB" w:eastAsia="ko-KR"/>
        </w:rPr>
        <w:t xml:space="preserve"> apply.</w:t>
      </w:r>
    </w:p>
    <w:p w14:paraId="4FF11205" w14:textId="4298F56C" w:rsidR="00A41CEB" w:rsidRPr="00D917C8" w:rsidRDefault="00A41CEB" w:rsidP="00A41CEB">
      <w:pPr>
        <w:spacing w:after="160"/>
        <w:jc w:val="both"/>
        <w:rPr>
          <w:rFonts w:eastAsia="Malgun Gothic"/>
          <w:sz w:val="20"/>
          <w:szCs w:val="20"/>
          <w:lang w:val="en-GB" w:eastAsia="ko-KR"/>
        </w:rPr>
      </w:pPr>
      <w:r w:rsidRPr="007B38CC">
        <w:rPr>
          <w:rFonts w:ascii="Courier" w:eastAsia="Malgun Gothic" w:hAnsi="Courier"/>
          <w:sz w:val="20"/>
          <w:szCs w:val="20"/>
          <w:lang w:val="en-GB" w:eastAsia="ko-KR"/>
        </w:rPr>
        <w:t>scheme_type</w:t>
      </w:r>
      <w:r w:rsidRPr="00D917C8">
        <w:rPr>
          <w:rFonts w:eastAsia="Malgun Gothic"/>
          <w:sz w:val="20"/>
          <w:szCs w:val="20"/>
          <w:lang w:val="en-GB" w:eastAsia="ko-KR"/>
        </w:rPr>
        <w:t xml:space="preserve"> values equal to </w:t>
      </w:r>
      <w:r w:rsidRPr="007B38CC">
        <w:rPr>
          <w:rFonts w:ascii="Courier" w:eastAsia="Malgun Gothic" w:hAnsi="Courier"/>
          <w:sz w:val="20"/>
          <w:szCs w:val="20"/>
          <w:lang w:val="en-GB" w:eastAsia="ko-KR"/>
        </w:rPr>
        <w:t>'podv'</w:t>
      </w:r>
      <w:r w:rsidRPr="00D917C8">
        <w:rPr>
          <w:rFonts w:eastAsia="Malgun Gothic"/>
          <w:sz w:val="20"/>
          <w:szCs w:val="20"/>
          <w:lang w:val="en-GB" w:eastAsia="ko-KR"/>
        </w:rPr>
        <w:t xml:space="preserve"> and </w:t>
      </w:r>
      <w:r w:rsidRPr="007B38CC">
        <w:rPr>
          <w:rFonts w:ascii="Courier" w:eastAsia="Malgun Gothic" w:hAnsi="Courier"/>
          <w:sz w:val="20"/>
          <w:szCs w:val="20"/>
          <w:lang w:val="en-GB" w:eastAsia="ko-KR"/>
        </w:rPr>
        <w:t>'erpv'</w:t>
      </w:r>
      <w:r w:rsidRPr="00D917C8">
        <w:rPr>
          <w:rFonts w:eastAsia="Malgun Gothic"/>
          <w:sz w:val="20"/>
          <w:szCs w:val="20"/>
          <w:lang w:val="en-GB" w:eastAsia="ko-KR"/>
        </w:rPr>
        <w:t xml:space="preserve"> shall be present within the </w:t>
      </w:r>
      <w:r w:rsidRPr="007B38CC">
        <w:rPr>
          <w:rFonts w:ascii="Courier" w:eastAsia="Malgun Gothic" w:hAnsi="Courier"/>
          <w:sz w:val="20"/>
          <w:szCs w:val="20"/>
          <w:lang w:val="en-GB" w:eastAsia="ko-KR"/>
        </w:rPr>
        <w:t>SchemeTypeBox</w:t>
      </w:r>
      <w:r>
        <w:rPr>
          <w:rFonts w:ascii="Courier" w:eastAsia="Malgun Gothic" w:hAnsi="Courier"/>
          <w:sz w:val="20"/>
          <w:szCs w:val="20"/>
          <w:lang w:val="en-GB" w:eastAsia="ko-KR"/>
        </w:rPr>
        <w:t xml:space="preserve"> </w:t>
      </w:r>
      <w:r>
        <w:rPr>
          <w:rFonts w:eastAsia="Malgun Gothic"/>
          <w:sz w:val="20"/>
          <w:szCs w:val="20"/>
          <w:lang w:val="en-GB" w:eastAsia="ko-KR"/>
        </w:rPr>
        <w:t xml:space="preserve">and </w:t>
      </w:r>
      <w:r w:rsidRPr="007B38CC">
        <w:rPr>
          <w:rFonts w:ascii="Courier" w:eastAsia="Malgun Gothic" w:hAnsi="Courier"/>
          <w:sz w:val="20"/>
          <w:szCs w:val="20"/>
          <w:lang w:val="en-GB" w:eastAsia="ko-KR"/>
        </w:rPr>
        <w:t>CompatibleSchemeTypeBox</w:t>
      </w:r>
      <w:r w:rsidRPr="00D917C8">
        <w:rPr>
          <w:rFonts w:eastAsia="Malgun Gothic"/>
          <w:sz w:val="20"/>
          <w:szCs w:val="20"/>
          <w:lang w:val="en-GB" w:eastAsia="ko-KR"/>
        </w:rPr>
        <w:t>.</w:t>
      </w:r>
      <w:r w:rsidR="00302A02">
        <w:rPr>
          <w:rFonts w:eastAsia="Malgun Gothic"/>
          <w:sz w:val="20"/>
          <w:szCs w:val="20"/>
          <w:lang w:val="en-GB" w:eastAsia="ko-KR"/>
        </w:rPr>
        <w:t xml:space="preserve"> </w:t>
      </w:r>
      <w:r w:rsidR="00302A02" w:rsidRPr="00AA3EFB">
        <w:rPr>
          <w:rFonts w:eastAsia="Malgun Gothic"/>
          <w:sz w:val="20"/>
          <w:szCs w:val="20"/>
          <w:highlight w:val="yellow"/>
          <w:lang w:eastAsia="ko-KR"/>
        </w:rPr>
        <w:t>[Ed. (</w:t>
      </w:r>
      <w:r w:rsidR="00302A02">
        <w:rPr>
          <w:rFonts w:eastAsia="Malgun Gothic"/>
          <w:sz w:val="20"/>
          <w:szCs w:val="20"/>
          <w:highlight w:val="yellow"/>
          <w:lang w:eastAsia="ko-KR"/>
        </w:rPr>
        <w:t>YK</w:t>
      </w:r>
      <w:r w:rsidR="00302A02" w:rsidRPr="00AA3EFB">
        <w:rPr>
          <w:rFonts w:eastAsia="Malgun Gothic"/>
          <w:sz w:val="20"/>
          <w:szCs w:val="20"/>
          <w:highlight w:val="yellow"/>
          <w:lang w:eastAsia="ko-KR"/>
        </w:rPr>
        <w:t xml:space="preserve">): </w:t>
      </w:r>
      <w:r w:rsidR="00302A02">
        <w:rPr>
          <w:rFonts w:eastAsia="Malgun Gothic"/>
          <w:sz w:val="20"/>
          <w:szCs w:val="20"/>
          <w:highlight w:val="yellow"/>
          <w:lang w:eastAsia="ko-KR"/>
        </w:rPr>
        <w:t xml:space="preserve">Some more details needed here. For example, can both be signalled </w:t>
      </w:r>
      <w:r w:rsidR="00302A02" w:rsidRPr="00405669">
        <w:rPr>
          <w:rFonts w:eastAsia="Malgun Gothic"/>
          <w:sz w:val="20"/>
          <w:szCs w:val="20"/>
          <w:highlight w:val="yellow"/>
          <w:lang w:eastAsia="ko-KR"/>
        </w:rPr>
        <w:t xml:space="preserve">in </w:t>
      </w:r>
      <w:r w:rsidR="00302A02" w:rsidRPr="008417E2">
        <w:rPr>
          <w:rFonts w:ascii="Courier" w:eastAsia="Malgun Gothic" w:hAnsi="Courier"/>
          <w:sz w:val="20"/>
          <w:szCs w:val="20"/>
          <w:highlight w:val="yellow"/>
          <w:lang w:val="en-GB" w:eastAsia="ko-KR"/>
        </w:rPr>
        <w:t xml:space="preserve">CompatibleSchemeTypeBox </w:t>
      </w:r>
      <w:r w:rsidR="00302A02" w:rsidRPr="00AA3EFB">
        <w:rPr>
          <w:rFonts w:eastAsia="Malgun Gothic"/>
          <w:sz w:val="20"/>
          <w:szCs w:val="20"/>
          <w:highlight w:val="yellow"/>
          <w:lang w:eastAsia="ko-KR"/>
        </w:rPr>
        <w:t xml:space="preserve">and </w:t>
      </w:r>
      <w:r w:rsidR="00302A02">
        <w:rPr>
          <w:rFonts w:eastAsia="Malgun Gothic"/>
          <w:sz w:val="20"/>
          <w:szCs w:val="20"/>
          <w:highlight w:val="yellow"/>
          <w:lang w:eastAsia="ko-KR"/>
        </w:rPr>
        <w:t xml:space="preserve">nothing in </w:t>
      </w:r>
      <w:r w:rsidR="00302A02" w:rsidRPr="008417E2">
        <w:rPr>
          <w:rFonts w:ascii="Courier" w:eastAsia="Malgun Gothic" w:hAnsi="Courier"/>
          <w:sz w:val="20"/>
          <w:szCs w:val="20"/>
          <w:highlight w:val="yellow"/>
          <w:lang w:val="en-GB" w:eastAsia="ko-KR"/>
        </w:rPr>
        <w:t>SchemeTypeBox</w:t>
      </w:r>
      <w:r w:rsidR="00302A02">
        <w:rPr>
          <w:rFonts w:eastAsia="Malgun Gothic"/>
          <w:sz w:val="20"/>
          <w:szCs w:val="20"/>
          <w:highlight w:val="yellow"/>
          <w:lang w:eastAsia="ko-KR"/>
        </w:rPr>
        <w:t>?</w:t>
      </w:r>
      <w:r w:rsidR="00F93871" w:rsidRPr="00F93871">
        <w:rPr>
          <w:rFonts w:eastAsia="Malgun Gothic"/>
          <w:sz w:val="20"/>
          <w:szCs w:val="20"/>
          <w:highlight w:val="yellow"/>
          <w:lang w:eastAsia="ko-KR"/>
        </w:rPr>
        <w:t xml:space="preserve"> </w:t>
      </w:r>
      <w:r w:rsidR="00F93871">
        <w:rPr>
          <w:rFonts w:eastAsia="Malgun Gothic"/>
          <w:sz w:val="20"/>
          <w:szCs w:val="20"/>
          <w:highlight w:val="yellow"/>
          <w:lang w:eastAsia="ko-KR"/>
        </w:rPr>
        <w:t>(MH): I don't see a need for more details. For restricted video, exactly one SchemeTypeBox is required to be present as per ISOBMFF.</w:t>
      </w:r>
      <w:r w:rsidR="00FE4DC6" w:rsidRPr="00FE4DC6">
        <w:rPr>
          <w:rFonts w:eastAsia="Malgun Gothic"/>
          <w:sz w:val="20"/>
          <w:szCs w:val="20"/>
          <w:highlight w:val="yellow"/>
          <w:lang w:eastAsia="ko-KR"/>
        </w:rPr>
        <w:t xml:space="preserve"> </w:t>
      </w:r>
      <w:r w:rsidR="00FE4DC6">
        <w:rPr>
          <w:rFonts w:eastAsia="Malgun Gothic"/>
          <w:sz w:val="20"/>
          <w:szCs w:val="20"/>
          <w:highlight w:val="yellow"/>
          <w:lang w:eastAsia="ko-KR"/>
        </w:rPr>
        <w:t>(YK): Can the closed-ended</w:t>
      </w:r>
      <w:r w:rsidR="00FE4DC6" w:rsidRPr="00FE4DC6">
        <w:rPr>
          <w:rFonts w:eastAsia="Malgun Gothic"/>
          <w:sz w:val="20"/>
          <w:szCs w:val="20"/>
          <w:highlight w:val="yellow"/>
          <w:lang w:eastAsia="ko-KR"/>
        </w:rPr>
        <w:t xml:space="preserve"> </w:t>
      </w:r>
      <w:r w:rsidR="00FE4DC6" w:rsidRPr="00AA3EFB">
        <w:rPr>
          <w:rFonts w:ascii="Courier" w:eastAsia="Malgun Gothic" w:hAnsi="Courier"/>
          <w:sz w:val="20"/>
          <w:szCs w:val="20"/>
          <w:highlight w:val="yellow"/>
          <w:lang w:val="en-GB" w:eastAsia="ko-KR"/>
        </w:rPr>
        <w:t>'erpv'</w:t>
      </w:r>
      <w:r w:rsidR="00FE4DC6" w:rsidRPr="00FE4DC6">
        <w:rPr>
          <w:rFonts w:eastAsia="Malgun Gothic"/>
          <w:sz w:val="20"/>
          <w:szCs w:val="20"/>
          <w:highlight w:val="yellow"/>
          <w:lang w:eastAsia="ko-KR"/>
        </w:rPr>
        <w:t xml:space="preserve"> </w:t>
      </w:r>
      <w:r w:rsidR="00FE4DC6">
        <w:rPr>
          <w:rFonts w:eastAsia="Malgun Gothic"/>
          <w:sz w:val="20"/>
          <w:szCs w:val="20"/>
          <w:highlight w:val="yellow"/>
          <w:lang w:eastAsia="ko-KR"/>
        </w:rPr>
        <w:t xml:space="preserve">can be included in </w:t>
      </w:r>
      <w:r w:rsidR="00FE4DC6" w:rsidRPr="00FE4DC6">
        <w:rPr>
          <w:rFonts w:eastAsia="Malgun Gothic"/>
          <w:sz w:val="20"/>
          <w:szCs w:val="20"/>
          <w:highlight w:val="yellow"/>
          <w:lang w:val="en-GB" w:eastAsia="ko-KR"/>
        </w:rPr>
        <w:t>SchemeTypeBox</w:t>
      </w:r>
      <w:r w:rsidR="00FE4DC6">
        <w:rPr>
          <w:rFonts w:eastAsia="Malgun Gothic"/>
          <w:sz w:val="20"/>
          <w:szCs w:val="20"/>
          <w:highlight w:val="yellow"/>
          <w:lang w:val="en-GB" w:eastAsia="ko-KR"/>
        </w:rPr>
        <w:t xml:space="preserve"> and consequently the </w:t>
      </w:r>
      <w:r w:rsidR="00FE4DC6" w:rsidRPr="00FE4DC6">
        <w:rPr>
          <w:rFonts w:eastAsia="Malgun Gothic"/>
          <w:sz w:val="20"/>
          <w:szCs w:val="20"/>
          <w:highlight w:val="yellow"/>
          <w:lang w:val="en-GB" w:eastAsia="ko-KR"/>
        </w:rPr>
        <w:t>SchemeTypeBox</w:t>
      </w:r>
      <w:r w:rsidR="00FE4DC6">
        <w:rPr>
          <w:rFonts w:eastAsia="Malgun Gothic"/>
          <w:sz w:val="20"/>
          <w:szCs w:val="20"/>
          <w:highlight w:val="yellow"/>
          <w:lang w:val="en-GB" w:eastAsia="ko-KR"/>
        </w:rPr>
        <w:t xml:space="preserve"> does not include </w:t>
      </w:r>
      <w:r w:rsidR="00FE4DC6" w:rsidRPr="00AA3EFB">
        <w:rPr>
          <w:rFonts w:ascii="Courier" w:eastAsia="Malgun Gothic" w:hAnsi="Courier"/>
          <w:sz w:val="20"/>
          <w:szCs w:val="20"/>
          <w:highlight w:val="yellow"/>
          <w:lang w:val="en-GB" w:eastAsia="ko-KR"/>
        </w:rPr>
        <w:t>'podv'</w:t>
      </w:r>
      <w:r w:rsidR="00FE4DC6">
        <w:rPr>
          <w:rFonts w:eastAsia="Malgun Gothic"/>
          <w:sz w:val="20"/>
          <w:szCs w:val="20"/>
          <w:highlight w:val="yellow"/>
          <w:lang w:val="en-GB" w:eastAsia="ko-KR"/>
        </w:rPr>
        <w:t xml:space="preserve">? Such details may affect the value of the </w:t>
      </w:r>
      <w:r w:rsidR="00FE4DC6" w:rsidRPr="00AA3EFB">
        <w:rPr>
          <w:rFonts w:ascii="Courier" w:eastAsia="Malgun Gothic" w:hAnsi="Courier"/>
          <w:sz w:val="20"/>
          <w:szCs w:val="20"/>
          <w:highlight w:val="yellow"/>
          <w:lang w:val="en-GB" w:eastAsia="ko-KR"/>
        </w:rPr>
        <w:t>'codecs'</w:t>
      </w:r>
      <w:r w:rsidR="00FE4DC6">
        <w:rPr>
          <w:rFonts w:eastAsia="Malgun Gothic"/>
          <w:sz w:val="20"/>
          <w:szCs w:val="20"/>
          <w:highlight w:val="yellow"/>
          <w:lang w:val="en-GB" w:eastAsia="ko-KR"/>
        </w:rPr>
        <w:t xml:space="preserve"> parameter and IMO should be clarified. Since we did not have clear decision on these aspects at the previous MPEG meeting, we can leave these to be discussed and clarified as needed at the next MPEG meeting.</w:t>
      </w:r>
      <w:r w:rsidR="00FE4DC6" w:rsidRPr="00FE4DC6">
        <w:rPr>
          <w:rFonts w:eastAsia="Malgun Gothic"/>
          <w:sz w:val="20"/>
          <w:szCs w:val="20"/>
          <w:highlight w:val="yellow"/>
          <w:lang w:val="en-GB" w:eastAsia="ko-KR"/>
        </w:rPr>
        <w:t xml:space="preserve"> </w:t>
      </w:r>
      <w:r w:rsidR="00FE4DC6">
        <w:rPr>
          <w:rFonts w:eastAsia="Malgun Gothic"/>
          <w:sz w:val="20"/>
          <w:szCs w:val="20"/>
          <w:highlight w:val="yellow"/>
          <w:lang w:val="en-GB" w:eastAsia="ko-KR"/>
        </w:rPr>
        <w:t xml:space="preserve">Also a minor detail should be clarified: the wording may be understood as requiring both scheme type values to be present </w:t>
      </w:r>
      <w:r w:rsidR="00FE4DC6" w:rsidRPr="00FE4DC6">
        <w:rPr>
          <w:rFonts w:eastAsia="Malgun Gothic"/>
          <w:sz w:val="20"/>
          <w:szCs w:val="20"/>
          <w:highlight w:val="yellow"/>
          <w:lang w:val="en-GB" w:eastAsia="ko-KR"/>
        </w:rPr>
        <w:t xml:space="preserve">in both </w:t>
      </w:r>
      <w:r w:rsidR="00FE4DC6" w:rsidRPr="00AA3EFB">
        <w:rPr>
          <w:rFonts w:ascii="Courier" w:eastAsia="Malgun Gothic" w:hAnsi="Courier"/>
          <w:sz w:val="20"/>
          <w:szCs w:val="20"/>
          <w:highlight w:val="yellow"/>
          <w:lang w:val="en-GB" w:eastAsia="ko-KR"/>
        </w:rPr>
        <w:t xml:space="preserve">SchemeTypeBox </w:t>
      </w:r>
      <w:r w:rsidR="00FE4DC6" w:rsidRPr="00AA3EFB">
        <w:rPr>
          <w:rFonts w:eastAsia="Malgun Gothic"/>
          <w:sz w:val="20"/>
          <w:szCs w:val="20"/>
          <w:highlight w:val="yellow"/>
          <w:lang w:val="en-GB" w:eastAsia="ko-KR"/>
        </w:rPr>
        <w:t xml:space="preserve">and </w:t>
      </w:r>
      <w:r w:rsidR="00FE4DC6" w:rsidRPr="00AA3EFB">
        <w:rPr>
          <w:rFonts w:ascii="Courier" w:eastAsia="Malgun Gothic" w:hAnsi="Courier"/>
          <w:sz w:val="20"/>
          <w:szCs w:val="20"/>
          <w:highlight w:val="yellow"/>
          <w:lang w:val="en-GB" w:eastAsia="ko-KR"/>
        </w:rPr>
        <w:t>CompatibleSchemeTypeBox</w:t>
      </w:r>
      <w:r w:rsidR="00FE4DC6">
        <w:rPr>
          <w:rFonts w:eastAsia="Malgun Gothic"/>
          <w:sz w:val="20"/>
          <w:szCs w:val="20"/>
          <w:highlight w:val="yellow"/>
          <w:lang w:val="en-GB" w:eastAsia="ko-KR"/>
        </w:rPr>
        <w:t>;</w:t>
      </w:r>
      <w:r w:rsidR="00FE4DC6" w:rsidRPr="00FE4DC6">
        <w:rPr>
          <w:rFonts w:eastAsia="Malgun Gothic"/>
          <w:sz w:val="20"/>
          <w:szCs w:val="20"/>
          <w:highlight w:val="yellow"/>
          <w:lang w:val="en-GB" w:eastAsia="ko-KR"/>
        </w:rPr>
        <w:t xml:space="preserve"> </w:t>
      </w:r>
      <w:r w:rsidR="00FE4DC6">
        <w:rPr>
          <w:rFonts w:eastAsia="Malgun Gothic"/>
          <w:sz w:val="20"/>
          <w:szCs w:val="20"/>
          <w:highlight w:val="yellow"/>
          <w:lang w:val="en-GB" w:eastAsia="ko-KR"/>
        </w:rPr>
        <w:t xml:space="preserve">this confusion </w:t>
      </w:r>
      <w:r w:rsidR="00FE4DC6" w:rsidRPr="00FE4DC6">
        <w:rPr>
          <w:rFonts w:eastAsia="Malgun Gothic"/>
          <w:sz w:val="20"/>
          <w:szCs w:val="20"/>
          <w:highlight w:val="yellow"/>
          <w:lang w:val="en-GB" w:eastAsia="ko-KR"/>
        </w:rPr>
        <w:t>sh</w:t>
      </w:r>
      <w:r w:rsidR="00FE4DC6">
        <w:rPr>
          <w:rFonts w:eastAsia="Malgun Gothic"/>
          <w:sz w:val="20"/>
          <w:szCs w:val="20"/>
          <w:highlight w:val="yellow"/>
          <w:lang w:val="en-GB" w:eastAsia="ko-KR"/>
        </w:rPr>
        <w:t>ould be avoided.</w:t>
      </w:r>
      <w:r w:rsidR="00302A02" w:rsidRPr="00AA3EFB">
        <w:rPr>
          <w:rFonts w:eastAsia="Malgun Gothic"/>
          <w:sz w:val="20"/>
          <w:szCs w:val="20"/>
          <w:highlight w:val="yellow"/>
          <w:lang w:eastAsia="ko-KR"/>
        </w:rPr>
        <w:t>]</w:t>
      </w:r>
    </w:p>
    <w:p w14:paraId="6E4D2992" w14:textId="4241DEC3" w:rsidR="00A41CEB" w:rsidRDefault="00A41CEB" w:rsidP="00A41CEB">
      <w:pPr>
        <w:spacing w:after="160"/>
        <w:jc w:val="both"/>
        <w:rPr>
          <w:rFonts w:eastAsia="Malgun Gothic"/>
          <w:sz w:val="20"/>
          <w:szCs w:val="20"/>
          <w:lang w:val="en-GB" w:eastAsia="ko-KR"/>
        </w:rPr>
      </w:pPr>
      <w:r w:rsidRPr="00D917C8">
        <w:rPr>
          <w:rFonts w:eastAsia="Malgun Gothic"/>
          <w:sz w:val="20"/>
          <w:szCs w:val="20"/>
          <w:lang w:val="en-GB" w:eastAsia="ko-KR"/>
        </w:rPr>
        <w:t xml:space="preserve">The type of </w:t>
      </w:r>
      <w:r w:rsidRPr="007B38CC">
        <w:rPr>
          <w:rFonts w:ascii="Courier" w:eastAsia="Malgun Gothic" w:hAnsi="Courier"/>
          <w:sz w:val="20"/>
          <w:szCs w:val="20"/>
          <w:lang w:val="en-GB" w:eastAsia="ko-KR"/>
        </w:rPr>
        <w:t>OriginalFormatBox</w:t>
      </w:r>
      <w:r w:rsidRPr="00D917C8">
        <w:rPr>
          <w:rFonts w:eastAsia="Malgun Gothic"/>
          <w:sz w:val="20"/>
          <w:szCs w:val="20"/>
          <w:lang w:val="en-GB" w:eastAsia="ko-KR"/>
        </w:rPr>
        <w:t xml:space="preserve"> within the </w:t>
      </w:r>
      <w:r w:rsidRPr="007B38CC">
        <w:rPr>
          <w:rFonts w:ascii="Courier" w:eastAsia="Malgun Gothic" w:hAnsi="Courier"/>
          <w:sz w:val="20"/>
          <w:szCs w:val="20"/>
          <w:lang w:val="en-GB" w:eastAsia="ko-KR"/>
        </w:rPr>
        <w:t>RestrictedSchemeInfoBox</w:t>
      </w:r>
      <w:r w:rsidRPr="00D917C8">
        <w:rPr>
          <w:rFonts w:eastAsia="Malgun Gothic"/>
          <w:sz w:val="20"/>
          <w:szCs w:val="20"/>
          <w:lang w:val="en-GB" w:eastAsia="ko-KR"/>
        </w:rPr>
        <w:t xml:space="preserve"> shall be equal to </w:t>
      </w:r>
      <w:r w:rsidRPr="007B38CC">
        <w:rPr>
          <w:rFonts w:ascii="Courier" w:eastAsia="Malgun Gothic" w:hAnsi="Courier"/>
          <w:sz w:val="20"/>
          <w:szCs w:val="20"/>
          <w:lang w:val="en-GB" w:eastAsia="ko-KR"/>
        </w:rPr>
        <w:t>'hvc1'</w:t>
      </w:r>
      <w:r>
        <w:rPr>
          <w:rFonts w:eastAsia="Malgun Gothic"/>
          <w:sz w:val="20"/>
          <w:szCs w:val="20"/>
          <w:lang w:val="en-GB" w:eastAsia="ko-KR"/>
        </w:rPr>
        <w:t>.</w:t>
      </w:r>
    </w:p>
    <w:p w14:paraId="2140CB7D" w14:textId="77777777" w:rsidR="00A41CEB" w:rsidRPr="007B6199" w:rsidRDefault="00A41CEB" w:rsidP="00A41CEB">
      <w:pPr>
        <w:pStyle w:val="Note"/>
        <w:spacing w:after="160"/>
        <w:rPr>
          <w:rFonts w:eastAsia="Malgun Gothic"/>
          <w:sz w:val="18"/>
          <w:szCs w:val="18"/>
          <w:lang w:eastAsia="ko-KR"/>
        </w:rPr>
      </w:pPr>
      <w:r w:rsidRPr="008C3C37">
        <w:rPr>
          <w:rFonts w:eastAsia="Malgun Gothic"/>
          <w:sz w:val="18"/>
          <w:szCs w:val="18"/>
          <w:lang w:eastAsia="ko-KR"/>
        </w:rPr>
        <w:t>NOTE</w:t>
      </w:r>
      <w:r w:rsidRPr="007B6199">
        <w:rPr>
          <w:rFonts w:eastAsia="Malgun Gothic"/>
          <w:sz w:val="18"/>
          <w:szCs w:val="18"/>
          <w:lang w:eastAsia="ko-KR"/>
        </w:rPr>
        <w:t>:</w:t>
      </w:r>
      <w:r w:rsidRPr="003B63DA">
        <w:rPr>
          <w:sz w:val="18"/>
          <w:szCs w:val="18"/>
          <w:lang w:val="en-CA"/>
        </w:rPr>
        <w:t xml:space="preserve"> </w:t>
      </w:r>
      <w:r w:rsidRPr="003B63DA">
        <w:rPr>
          <w:sz w:val="18"/>
          <w:szCs w:val="18"/>
          <w:lang w:val="en-CA"/>
        </w:rPr>
        <w:tab/>
      </w:r>
      <w:r>
        <w:rPr>
          <w:sz w:val="18"/>
          <w:szCs w:val="18"/>
          <w:lang w:val="en-CA"/>
        </w:rPr>
        <w:t>Consequently, parameter sets are not present inband within samples</w:t>
      </w:r>
      <w:r>
        <w:rPr>
          <w:sz w:val="18"/>
          <w:szCs w:val="18"/>
          <w:lang w:eastAsia="ko-KR"/>
        </w:rPr>
        <w:t>.</w:t>
      </w:r>
    </w:p>
    <w:p w14:paraId="4DCB4138" w14:textId="77777777" w:rsidR="00A41CEB" w:rsidRPr="00D917C8" w:rsidRDefault="00A41CEB" w:rsidP="00A41CEB">
      <w:pPr>
        <w:spacing w:after="160"/>
        <w:jc w:val="both"/>
        <w:rPr>
          <w:rFonts w:eastAsia="Malgun Gothic"/>
          <w:sz w:val="20"/>
          <w:szCs w:val="20"/>
          <w:lang w:val="en-GB" w:eastAsia="ko-KR"/>
        </w:rPr>
      </w:pPr>
      <w:r w:rsidRPr="00A41CEB">
        <w:rPr>
          <w:rFonts w:ascii="Courier" w:eastAsia="Malgun Gothic" w:hAnsi="Courier"/>
          <w:sz w:val="20"/>
          <w:szCs w:val="20"/>
          <w:lang w:val="en-GB" w:eastAsia="ko-KR"/>
        </w:rPr>
        <w:t>LHEVCConfigurationBox</w:t>
      </w:r>
      <w:r w:rsidRPr="00A41CEB">
        <w:rPr>
          <w:rFonts w:eastAsia="Malgun Gothic"/>
          <w:sz w:val="20"/>
          <w:szCs w:val="20"/>
          <w:lang w:val="en-GB" w:eastAsia="ko-KR"/>
        </w:rPr>
        <w:t xml:space="preserve"> shall not be present in </w:t>
      </w:r>
      <w:r w:rsidRPr="00A41CEB">
        <w:rPr>
          <w:rFonts w:ascii="Courier" w:eastAsia="Malgun Gothic" w:hAnsi="Courier"/>
          <w:sz w:val="20"/>
          <w:szCs w:val="20"/>
          <w:lang w:val="en-GB" w:eastAsia="ko-KR"/>
        </w:rPr>
        <w:t>OriginalFormatBox</w:t>
      </w:r>
      <w:r w:rsidRPr="00A41CEB">
        <w:rPr>
          <w:rFonts w:eastAsia="Malgun Gothic"/>
          <w:sz w:val="20"/>
          <w:szCs w:val="20"/>
          <w:lang w:val="en-GB" w:eastAsia="ko-KR"/>
        </w:rPr>
        <w:t>.</w:t>
      </w:r>
    </w:p>
    <w:p w14:paraId="0991CDC6" w14:textId="77777777" w:rsidR="00A41CEB" w:rsidRPr="00D917C8" w:rsidRDefault="00A41CEB" w:rsidP="00A41CEB">
      <w:pPr>
        <w:spacing w:after="160"/>
        <w:jc w:val="both"/>
        <w:rPr>
          <w:rFonts w:eastAsia="Malgun Gothic"/>
          <w:sz w:val="20"/>
          <w:szCs w:val="20"/>
          <w:lang w:val="en-GB" w:eastAsia="ko-KR"/>
        </w:rPr>
      </w:pPr>
      <w:r w:rsidRPr="007B38CC">
        <w:rPr>
          <w:rFonts w:ascii="Courier" w:eastAsia="Malgun Gothic" w:hAnsi="Courier"/>
          <w:sz w:val="20"/>
          <w:szCs w:val="20"/>
          <w:lang w:val="en-GB" w:eastAsia="ko-KR"/>
        </w:rPr>
        <w:t>HEVCConfigurationBox</w:t>
      </w:r>
      <w:r w:rsidRPr="00D917C8">
        <w:rPr>
          <w:rFonts w:eastAsia="Malgun Gothic"/>
          <w:sz w:val="20"/>
          <w:szCs w:val="20"/>
          <w:lang w:val="en-GB" w:eastAsia="ko-KR"/>
        </w:rPr>
        <w:t xml:space="preserve"> in </w:t>
      </w:r>
      <w:r w:rsidRPr="007B38CC">
        <w:rPr>
          <w:rFonts w:ascii="Courier" w:eastAsia="Malgun Gothic" w:hAnsi="Courier"/>
          <w:sz w:val="20"/>
          <w:szCs w:val="20"/>
          <w:lang w:val="en-GB" w:eastAsia="ko-KR"/>
        </w:rPr>
        <w:t>OriginalFormatBox</w:t>
      </w:r>
      <w:r w:rsidRPr="00D917C8">
        <w:rPr>
          <w:rFonts w:eastAsia="Malgun Gothic"/>
          <w:sz w:val="20"/>
          <w:szCs w:val="20"/>
          <w:lang w:val="en-GB" w:eastAsia="ko-KR"/>
        </w:rPr>
        <w:t xml:space="preserve"> shall indicate conformance to the elementary stream constraints specified in</w:t>
      </w:r>
      <w:r>
        <w:rPr>
          <w:rFonts w:eastAsia="Malgun Gothic"/>
          <w:sz w:val="20"/>
          <w:szCs w:val="20"/>
          <w:lang w:val="en-GB" w:eastAsia="ko-KR"/>
        </w:rPr>
        <w:t xml:space="preserve"> </w:t>
      </w:r>
      <w:r>
        <w:rPr>
          <w:rFonts w:eastAsia="Malgun Gothic"/>
          <w:sz w:val="20"/>
          <w:szCs w:val="20"/>
          <w:lang w:val="en-GB" w:eastAsia="ko-KR"/>
        </w:rPr>
        <w:fldChar w:fldCharType="begin"/>
      </w:r>
      <w:r>
        <w:rPr>
          <w:rFonts w:eastAsia="Malgun Gothic"/>
          <w:sz w:val="20"/>
          <w:szCs w:val="20"/>
          <w:lang w:val="en-GB" w:eastAsia="ko-KR"/>
        </w:rPr>
        <w:instrText xml:space="preserve"> REF _Ref489212480 \r \h </w:instrText>
      </w:r>
      <w:r>
        <w:rPr>
          <w:rFonts w:eastAsia="Malgun Gothic"/>
          <w:sz w:val="20"/>
          <w:szCs w:val="20"/>
          <w:lang w:val="en-GB" w:eastAsia="ko-KR"/>
        </w:rPr>
      </w:r>
      <w:r>
        <w:rPr>
          <w:rFonts w:eastAsia="Malgun Gothic"/>
          <w:sz w:val="20"/>
          <w:szCs w:val="20"/>
          <w:lang w:val="en-GB" w:eastAsia="ko-KR"/>
        </w:rPr>
        <w:fldChar w:fldCharType="separate"/>
      </w:r>
      <w:r>
        <w:rPr>
          <w:rFonts w:eastAsia="Malgun Gothic"/>
          <w:sz w:val="20"/>
          <w:szCs w:val="20"/>
          <w:lang w:val="en-GB" w:eastAsia="ko-KR"/>
        </w:rPr>
        <w:t>10.1.2.2</w:t>
      </w:r>
      <w:r>
        <w:rPr>
          <w:rFonts w:eastAsia="Malgun Gothic"/>
          <w:sz w:val="20"/>
          <w:szCs w:val="20"/>
          <w:lang w:val="en-GB" w:eastAsia="ko-KR"/>
        </w:rPr>
        <w:fldChar w:fldCharType="end"/>
      </w:r>
      <w:r w:rsidRPr="00D917C8">
        <w:rPr>
          <w:rFonts w:eastAsia="Malgun Gothic"/>
          <w:sz w:val="20"/>
          <w:szCs w:val="20"/>
          <w:lang w:val="en-GB" w:eastAsia="ko-KR"/>
        </w:rPr>
        <w:t>.</w:t>
      </w:r>
    </w:p>
    <w:p w14:paraId="398FE2E5" w14:textId="740BB741" w:rsidR="00A41CEB" w:rsidRPr="00A41CEB" w:rsidRDefault="007169FB" w:rsidP="00A41CEB">
      <w:pPr>
        <w:spacing w:after="160"/>
        <w:jc w:val="both"/>
        <w:rPr>
          <w:rFonts w:eastAsia="Malgun Gothic"/>
          <w:sz w:val="20"/>
          <w:szCs w:val="20"/>
          <w:lang w:eastAsia="ko-KR"/>
        </w:rPr>
      </w:pPr>
      <w:r w:rsidRPr="008417E2">
        <w:rPr>
          <w:rFonts w:eastAsia="Malgun Gothic"/>
          <w:sz w:val="20"/>
          <w:szCs w:val="20"/>
          <w:highlight w:val="yellow"/>
          <w:lang w:eastAsia="ko-KR"/>
        </w:rPr>
        <w:t>[Ed. (MH): This constraint needs improved phrasing.</w:t>
      </w:r>
      <w:r w:rsidR="007328A8" w:rsidRPr="007328A8">
        <w:rPr>
          <w:rFonts w:eastAsia="Malgun Gothic"/>
          <w:sz w:val="20"/>
          <w:szCs w:val="20"/>
          <w:highlight w:val="yellow"/>
          <w:lang w:eastAsia="ko-KR"/>
        </w:rPr>
        <w:t xml:space="preserve"> </w:t>
      </w:r>
      <w:r w:rsidR="007328A8">
        <w:rPr>
          <w:rFonts w:eastAsia="Malgun Gothic"/>
          <w:sz w:val="20"/>
          <w:szCs w:val="20"/>
          <w:highlight w:val="yellow"/>
          <w:lang w:eastAsia="ko-KR"/>
        </w:rPr>
        <w:t>(YK): I think this constraint can be removed as requiring o</w:t>
      </w:r>
      <w:r w:rsidR="007328A8" w:rsidRPr="00AA3EFB">
        <w:rPr>
          <w:rFonts w:eastAsia="Malgun Gothic"/>
          <w:sz w:val="20"/>
          <w:szCs w:val="20"/>
          <w:highlight w:val="yellow"/>
          <w:lang w:eastAsia="ko-KR"/>
        </w:rPr>
        <w:t>f</w:t>
      </w:r>
      <w:r w:rsidR="007328A8">
        <w:rPr>
          <w:rFonts w:eastAsia="Malgun Gothic"/>
          <w:sz w:val="20"/>
          <w:szCs w:val="20"/>
          <w:highlight w:val="yellow"/>
          <w:lang w:eastAsia="ko-KR"/>
        </w:rPr>
        <w:t xml:space="preserve"> the</w:t>
      </w:r>
      <w:r w:rsidR="007328A8" w:rsidRPr="00AA3EFB">
        <w:rPr>
          <w:rFonts w:eastAsia="Malgun Gothic"/>
          <w:sz w:val="20"/>
          <w:szCs w:val="20"/>
          <w:highlight w:val="yellow"/>
          <w:lang w:eastAsia="ko-KR"/>
        </w:rPr>
        <w:t xml:space="preserve"> </w:t>
      </w:r>
      <w:r w:rsidR="007328A8" w:rsidRPr="00AA3EFB">
        <w:rPr>
          <w:rFonts w:ascii="Courier" w:eastAsia="Malgun Gothic" w:hAnsi="Courier"/>
          <w:sz w:val="20"/>
          <w:szCs w:val="20"/>
          <w:highlight w:val="yellow"/>
          <w:lang w:val="en-GB" w:eastAsia="ko-KR"/>
        </w:rPr>
        <w:t>'hvc1'</w:t>
      </w:r>
      <w:r w:rsidR="007328A8" w:rsidRPr="00AA3EFB">
        <w:rPr>
          <w:rFonts w:eastAsia="Malgun Gothic"/>
          <w:sz w:val="20"/>
          <w:szCs w:val="20"/>
          <w:highlight w:val="yellow"/>
          <w:lang w:eastAsia="ko-KR"/>
        </w:rPr>
        <w:t xml:space="preserve"> </w:t>
      </w:r>
      <w:r w:rsidR="007328A8">
        <w:rPr>
          <w:rFonts w:eastAsia="Malgun Gothic"/>
          <w:sz w:val="20"/>
          <w:szCs w:val="20"/>
          <w:highlight w:val="yellow"/>
          <w:lang w:eastAsia="ko-KR"/>
        </w:rPr>
        <w:t>sample entry type is sufficient and what is said here is redundant.</w:t>
      </w:r>
      <w:r w:rsidRPr="008417E2">
        <w:rPr>
          <w:rFonts w:eastAsia="Malgun Gothic"/>
          <w:sz w:val="20"/>
          <w:szCs w:val="20"/>
          <w:highlight w:val="yellow"/>
          <w:lang w:eastAsia="ko-KR"/>
        </w:rPr>
        <w:t>]</w:t>
      </w:r>
      <w:r>
        <w:rPr>
          <w:rFonts w:eastAsia="Malgun Gothic"/>
          <w:sz w:val="20"/>
          <w:szCs w:val="20"/>
          <w:lang w:eastAsia="ko-KR"/>
        </w:rPr>
        <w:t xml:space="preserve"> </w:t>
      </w:r>
      <w:r w:rsidR="00A41CEB" w:rsidRPr="00A41CEB">
        <w:rPr>
          <w:rFonts w:eastAsia="Malgun Gothic"/>
          <w:sz w:val="20"/>
          <w:szCs w:val="20"/>
          <w:lang w:eastAsia="ko-KR"/>
        </w:rPr>
        <w:t>For the Decoder Configuration Record in the Sample Description Box, the following applies:</w:t>
      </w:r>
    </w:p>
    <w:p w14:paraId="60004D59" w14:textId="00821F58" w:rsidR="00A41CEB" w:rsidRPr="00A41CEB" w:rsidRDefault="00A7534F" w:rsidP="004D4426">
      <w:pPr>
        <w:numPr>
          <w:ilvl w:val="0"/>
          <w:numId w:val="28"/>
        </w:numPr>
        <w:spacing w:after="160"/>
        <w:jc w:val="both"/>
        <w:rPr>
          <w:rFonts w:eastAsia="Malgun Gothic"/>
          <w:sz w:val="20"/>
          <w:szCs w:val="20"/>
          <w:lang w:eastAsia="ko-KR"/>
        </w:rPr>
      </w:pPr>
      <w:r>
        <w:rPr>
          <w:rFonts w:eastAsia="Malgun Gothic"/>
          <w:sz w:val="20"/>
          <w:szCs w:val="20"/>
          <w:lang w:eastAsia="ko-KR"/>
        </w:rPr>
        <w:t>I</w:t>
      </w:r>
      <w:r w:rsidR="00A41CEB" w:rsidRPr="00A41CEB">
        <w:rPr>
          <w:rFonts w:eastAsia="Malgun Gothic"/>
          <w:sz w:val="20"/>
          <w:szCs w:val="20"/>
          <w:lang w:eastAsia="ko-KR"/>
        </w:rPr>
        <w:t>t shall contain one or more decoding parameter sets. (Containing VPS, SPS, and PPS NALs for HEVC Video). Each video Sample in the track shall reference a parameter set in the Sample entry.</w:t>
      </w:r>
    </w:p>
    <w:p w14:paraId="06A4273A" w14:textId="56E769FD" w:rsidR="00A41CEB" w:rsidRPr="00A41CEB" w:rsidRDefault="00A41CEB" w:rsidP="00A41CEB">
      <w:pPr>
        <w:spacing w:after="160"/>
        <w:jc w:val="both"/>
        <w:rPr>
          <w:rFonts w:eastAsia="Malgun Gothic"/>
          <w:sz w:val="20"/>
          <w:szCs w:val="20"/>
          <w:lang w:eastAsia="ko-KR"/>
        </w:rPr>
      </w:pPr>
      <w:r>
        <w:rPr>
          <w:rFonts w:eastAsia="Malgun Gothic"/>
          <w:sz w:val="20"/>
          <w:szCs w:val="20"/>
          <w:lang w:eastAsia="ko-KR"/>
        </w:rPr>
        <w:t>When</w:t>
      </w:r>
      <w:r w:rsidRPr="00A41CEB">
        <w:rPr>
          <w:rFonts w:eastAsia="Malgun Gothic"/>
          <w:sz w:val="20"/>
          <w:szCs w:val="20"/>
          <w:lang w:eastAsia="ko-KR"/>
        </w:rPr>
        <w:t xml:space="preserve"> the video elementary stream </w:t>
      </w:r>
      <w:r>
        <w:rPr>
          <w:rFonts w:eastAsia="Malgun Gothic"/>
          <w:sz w:val="20"/>
          <w:szCs w:val="20"/>
          <w:lang w:eastAsia="ko-KR"/>
        </w:rPr>
        <w:t>contains a frame packing arrangement SEI message</w:t>
      </w:r>
      <w:r w:rsidRPr="00A41CEB">
        <w:rPr>
          <w:rFonts w:eastAsia="Malgun Gothic"/>
          <w:sz w:val="20"/>
          <w:szCs w:val="20"/>
          <w:lang w:eastAsia="ko-KR"/>
        </w:rPr>
        <w:t xml:space="preserve">, </w:t>
      </w:r>
      <w:r w:rsidRPr="008417E2">
        <w:rPr>
          <w:rFonts w:ascii="Courier" w:eastAsia="Malgun Gothic" w:hAnsi="Courier"/>
          <w:sz w:val="20"/>
          <w:szCs w:val="20"/>
          <w:lang w:eastAsia="ko-KR"/>
        </w:rPr>
        <w:t>StereoVideoBox</w:t>
      </w:r>
      <w:r w:rsidRPr="00A41CEB">
        <w:rPr>
          <w:rFonts w:eastAsia="Malgun Gothic"/>
          <w:sz w:val="20"/>
          <w:szCs w:val="20"/>
          <w:lang w:eastAsia="ko-KR"/>
        </w:rPr>
        <w:t xml:space="preserve"> shall be present. </w:t>
      </w:r>
      <w:r>
        <w:rPr>
          <w:rFonts w:eastAsia="Malgun Gothic"/>
          <w:sz w:val="20"/>
          <w:szCs w:val="20"/>
          <w:lang w:eastAsia="ko-KR"/>
        </w:rPr>
        <w:t xml:space="preserve">When </w:t>
      </w:r>
      <w:r w:rsidRPr="008417E2">
        <w:rPr>
          <w:rFonts w:ascii="Courier" w:eastAsia="Malgun Gothic" w:hAnsi="Courier"/>
          <w:sz w:val="20"/>
          <w:szCs w:val="20"/>
          <w:lang w:eastAsia="ko-KR"/>
        </w:rPr>
        <w:t>StereoVideoBox</w:t>
      </w:r>
      <w:r>
        <w:rPr>
          <w:rFonts w:eastAsia="Malgun Gothic"/>
          <w:sz w:val="20"/>
          <w:szCs w:val="20"/>
          <w:lang w:eastAsia="ko-KR"/>
        </w:rPr>
        <w:t xml:space="preserve"> is</w:t>
      </w:r>
      <w:r w:rsidRPr="00A41CEB">
        <w:rPr>
          <w:rFonts w:eastAsia="Malgun Gothic"/>
          <w:sz w:val="20"/>
          <w:szCs w:val="20"/>
          <w:lang w:eastAsia="ko-KR"/>
        </w:rPr>
        <w:t xml:space="preserve"> present, it shall signal the frame</w:t>
      </w:r>
      <w:r w:rsidR="007169FB">
        <w:rPr>
          <w:rFonts w:eastAsia="Malgun Gothic"/>
          <w:sz w:val="20"/>
          <w:szCs w:val="20"/>
          <w:lang w:eastAsia="ko-KR"/>
        </w:rPr>
        <w:t xml:space="preserve"> </w:t>
      </w:r>
      <w:r w:rsidRPr="00A41CEB">
        <w:rPr>
          <w:rFonts w:eastAsia="Malgun Gothic"/>
          <w:sz w:val="20"/>
          <w:szCs w:val="20"/>
          <w:lang w:eastAsia="ko-KR"/>
        </w:rPr>
        <w:t xml:space="preserve">packing format that is included in the </w:t>
      </w:r>
      <w:r>
        <w:rPr>
          <w:rFonts w:eastAsia="Malgun Gothic"/>
          <w:sz w:val="20"/>
          <w:szCs w:val="20"/>
          <w:lang w:eastAsia="ko-KR"/>
        </w:rPr>
        <w:t xml:space="preserve">frame packing arrangement </w:t>
      </w:r>
      <w:r w:rsidRPr="00A41CEB">
        <w:rPr>
          <w:rFonts w:eastAsia="Malgun Gothic"/>
          <w:sz w:val="20"/>
          <w:szCs w:val="20"/>
          <w:lang w:eastAsia="ko-KR"/>
        </w:rPr>
        <w:t>SEI message</w:t>
      </w:r>
      <w:r w:rsidR="00B06BAB">
        <w:rPr>
          <w:rFonts w:eastAsia="Malgun Gothic"/>
          <w:sz w:val="20"/>
          <w:szCs w:val="20"/>
          <w:lang w:eastAsia="ko-KR"/>
        </w:rPr>
        <w:t>(s)</w:t>
      </w:r>
      <w:r w:rsidRPr="00A41CEB">
        <w:rPr>
          <w:rFonts w:eastAsia="Malgun Gothic"/>
          <w:sz w:val="20"/>
          <w:szCs w:val="20"/>
          <w:lang w:eastAsia="ko-KR"/>
        </w:rPr>
        <w:t xml:space="preserve"> in the elementary stream.</w:t>
      </w:r>
    </w:p>
    <w:p w14:paraId="62819204" w14:textId="5985BF1E" w:rsidR="00A41CEB" w:rsidRPr="00A41CEB" w:rsidRDefault="00A41CEB" w:rsidP="00A41CEB">
      <w:pPr>
        <w:spacing w:after="160"/>
        <w:jc w:val="both"/>
        <w:rPr>
          <w:rFonts w:eastAsia="Malgun Gothic"/>
          <w:sz w:val="20"/>
          <w:szCs w:val="20"/>
          <w:lang w:eastAsia="ko-KR"/>
        </w:rPr>
      </w:pPr>
      <w:r>
        <w:rPr>
          <w:rFonts w:eastAsia="Malgun Gothic"/>
          <w:sz w:val="20"/>
          <w:szCs w:val="20"/>
          <w:lang w:eastAsia="ko-KR"/>
        </w:rPr>
        <w:t>When</w:t>
      </w:r>
      <w:r w:rsidRPr="00A41CEB">
        <w:rPr>
          <w:rFonts w:eastAsia="Malgun Gothic"/>
          <w:sz w:val="20"/>
          <w:szCs w:val="20"/>
          <w:lang w:eastAsia="ko-KR"/>
        </w:rPr>
        <w:t xml:space="preserve"> the video elementary stream contains a </w:t>
      </w:r>
      <w:r>
        <w:rPr>
          <w:rFonts w:eastAsia="Malgun Gothic"/>
          <w:sz w:val="20"/>
          <w:szCs w:val="20"/>
          <w:lang w:eastAsia="ko-KR"/>
        </w:rPr>
        <w:t>region-</w:t>
      </w:r>
      <w:r w:rsidRPr="00A41CEB">
        <w:rPr>
          <w:rFonts w:eastAsia="Malgun Gothic"/>
          <w:sz w:val="20"/>
          <w:szCs w:val="20"/>
          <w:lang w:eastAsia="ko-KR"/>
        </w:rPr>
        <w:t xml:space="preserve">wise packing SEI message, </w:t>
      </w:r>
      <w:r w:rsidRPr="008417E2">
        <w:rPr>
          <w:rFonts w:ascii="Courier" w:eastAsia="Malgun Gothic" w:hAnsi="Courier"/>
          <w:sz w:val="20"/>
          <w:szCs w:val="20"/>
          <w:lang w:eastAsia="ko-KR"/>
        </w:rPr>
        <w:t>RegionWisePackingBox</w:t>
      </w:r>
      <w:r w:rsidRPr="00A41CEB" w:rsidDel="00FE75DF">
        <w:rPr>
          <w:rFonts w:eastAsia="Malgun Gothic"/>
          <w:sz w:val="20"/>
          <w:szCs w:val="20"/>
          <w:lang w:eastAsia="ko-KR"/>
        </w:rPr>
        <w:t xml:space="preserve"> </w:t>
      </w:r>
      <w:r w:rsidRPr="00A41CEB">
        <w:rPr>
          <w:rFonts w:eastAsia="Malgun Gothic"/>
          <w:sz w:val="20"/>
          <w:szCs w:val="20"/>
          <w:lang w:eastAsia="ko-KR"/>
        </w:rPr>
        <w:t xml:space="preserve">shall be present. </w:t>
      </w:r>
      <w:r w:rsidR="00B06BAB">
        <w:rPr>
          <w:rFonts w:eastAsia="Malgun Gothic"/>
          <w:sz w:val="20"/>
          <w:szCs w:val="20"/>
          <w:lang w:eastAsia="ko-KR"/>
        </w:rPr>
        <w:t>When</w:t>
      </w:r>
      <w:r w:rsidRPr="00A41CEB">
        <w:rPr>
          <w:rFonts w:eastAsia="Malgun Gothic"/>
          <w:sz w:val="20"/>
          <w:szCs w:val="20"/>
          <w:lang w:eastAsia="ko-KR"/>
        </w:rPr>
        <w:t xml:space="preserve"> present, </w:t>
      </w:r>
      <w:r w:rsidR="00B06BAB" w:rsidRPr="00AA3EFB">
        <w:rPr>
          <w:rFonts w:ascii="Courier" w:eastAsia="Malgun Gothic" w:hAnsi="Courier"/>
          <w:sz w:val="20"/>
          <w:szCs w:val="20"/>
          <w:lang w:eastAsia="ko-KR"/>
        </w:rPr>
        <w:t>RegionWisePackingBox</w:t>
      </w:r>
      <w:r w:rsidR="00B06BAB" w:rsidRPr="00A41CEB" w:rsidDel="00FE75DF">
        <w:rPr>
          <w:rFonts w:eastAsia="Malgun Gothic"/>
          <w:sz w:val="20"/>
          <w:szCs w:val="20"/>
          <w:lang w:eastAsia="ko-KR"/>
        </w:rPr>
        <w:t xml:space="preserve"> </w:t>
      </w:r>
      <w:r w:rsidRPr="00A41CEB">
        <w:rPr>
          <w:rFonts w:eastAsia="Malgun Gothic"/>
          <w:sz w:val="20"/>
          <w:szCs w:val="20"/>
          <w:lang w:eastAsia="ko-KR"/>
        </w:rPr>
        <w:t xml:space="preserve">shall signal the </w:t>
      </w:r>
      <w:r w:rsidR="00B06BAB">
        <w:rPr>
          <w:rFonts w:eastAsia="Malgun Gothic"/>
          <w:sz w:val="20"/>
          <w:szCs w:val="20"/>
          <w:lang w:eastAsia="ko-KR"/>
        </w:rPr>
        <w:t>same information as in the region-</w:t>
      </w:r>
      <w:r w:rsidR="00B06BAB" w:rsidRPr="00A41CEB">
        <w:rPr>
          <w:rFonts w:eastAsia="Malgun Gothic"/>
          <w:sz w:val="20"/>
          <w:szCs w:val="20"/>
          <w:lang w:eastAsia="ko-KR"/>
        </w:rPr>
        <w:t>wise packing SEI message</w:t>
      </w:r>
      <w:r w:rsidR="00B06BAB">
        <w:rPr>
          <w:rFonts w:eastAsia="Malgun Gothic"/>
          <w:sz w:val="20"/>
          <w:szCs w:val="20"/>
          <w:lang w:eastAsia="ko-KR"/>
        </w:rPr>
        <w:t>(s)</w:t>
      </w:r>
      <w:r w:rsidRPr="00A41CEB">
        <w:rPr>
          <w:rFonts w:eastAsia="Malgun Gothic"/>
          <w:sz w:val="20"/>
          <w:szCs w:val="20"/>
          <w:lang w:eastAsia="ko-KR"/>
        </w:rPr>
        <w:t>.</w:t>
      </w:r>
      <w:r w:rsidR="00547E01">
        <w:rPr>
          <w:rFonts w:eastAsia="Malgun Gothic"/>
          <w:sz w:val="20"/>
          <w:szCs w:val="20"/>
          <w:lang w:eastAsia="ko-KR"/>
        </w:rPr>
        <w:t xml:space="preserve"> </w:t>
      </w:r>
      <w:r w:rsidR="00547E01" w:rsidRPr="00AA3EFB">
        <w:rPr>
          <w:rFonts w:eastAsia="Malgun Gothic"/>
          <w:sz w:val="20"/>
          <w:szCs w:val="20"/>
          <w:highlight w:val="yellow"/>
          <w:lang w:eastAsia="ko-KR"/>
        </w:rPr>
        <w:t>[Ed. (</w:t>
      </w:r>
      <w:r w:rsidR="00547E01">
        <w:rPr>
          <w:rFonts w:eastAsia="Malgun Gothic"/>
          <w:sz w:val="20"/>
          <w:szCs w:val="20"/>
          <w:highlight w:val="yellow"/>
          <w:lang w:eastAsia="ko-KR"/>
        </w:rPr>
        <w:t>YK</w:t>
      </w:r>
      <w:r w:rsidR="00547E01" w:rsidRPr="00AA3EFB">
        <w:rPr>
          <w:rFonts w:eastAsia="Malgun Gothic"/>
          <w:sz w:val="20"/>
          <w:szCs w:val="20"/>
          <w:highlight w:val="yellow"/>
          <w:lang w:eastAsia="ko-KR"/>
        </w:rPr>
        <w:t xml:space="preserve">): </w:t>
      </w:r>
      <w:r w:rsidR="00547E01">
        <w:rPr>
          <w:rFonts w:eastAsia="Malgun Gothic"/>
          <w:sz w:val="20"/>
          <w:szCs w:val="20"/>
          <w:highlight w:val="yellow"/>
          <w:lang w:eastAsia="ko-KR"/>
        </w:rPr>
        <w:t xml:space="preserve">This might not be needed if the coverage information is present in the </w:t>
      </w:r>
      <w:r w:rsidR="00547E01" w:rsidRPr="001236A4">
        <w:rPr>
          <w:rFonts w:eastAsia="Malgun Gothic"/>
          <w:sz w:val="20"/>
          <w:szCs w:val="20"/>
          <w:highlight w:val="yellow"/>
          <w:lang w:eastAsia="ko-KR"/>
        </w:rPr>
        <w:t>equirectangular projection</w:t>
      </w:r>
      <w:r w:rsidR="00547E01">
        <w:rPr>
          <w:rFonts w:eastAsia="Malgun Gothic"/>
          <w:sz w:val="20"/>
          <w:szCs w:val="20"/>
          <w:highlight w:val="yellow"/>
          <w:lang w:eastAsia="ko-KR"/>
        </w:rPr>
        <w:t xml:space="preserve"> SEI message</w:t>
      </w:r>
      <w:r w:rsidR="00547E01" w:rsidRPr="00AA3EFB">
        <w:rPr>
          <w:rFonts w:eastAsia="Malgun Gothic"/>
          <w:sz w:val="20"/>
          <w:szCs w:val="20"/>
          <w:highlight w:val="yellow"/>
          <w:lang w:eastAsia="ko-KR"/>
        </w:rPr>
        <w:t>.</w:t>
      </w:r>
      <w:r w:rsidR="00547E01">
        <w:rPr>
          <w:rFonts w:eastAsia="Malgun Gothic"/>
          <w:sz w:val="20"/>
          <w:szCs w:val="20"/>
          <w:highlight w:val="yellow"/>
          <w:lang w:eastAsia="ko-KR"/>
        </w:rPr>
        <w:t xml:space="preserve"> Check this.</w:t>
      </w:r>
      <w:r w:rsidR="00547E01" w:rsidRPr="00AA3EFB">
        <w:rPr>
          <w:rFonts w:eastAsia="Malgun Gothic"/>
          <w:sz w:val="20"/>
          <w:szCs w:val="20"/>
          <w:highlight w:val="yellow"/>
          <w:lang w:eastAsia="ko-KR"/>
        </w:rPr>
        <w:t>]</w:t>
      </w:r>
    </w:p>
    <w:p w14:paraId="1FCB9B44" w14:textId="726BF12A" w:rsidR="007169FB" w:rsidRDefault="007169FB" w:rsidP="007169FB">
      <w:pPr>
        <w:spacing w:after="160"/>
        <w:jc w:val="both"/>
        <w:rPr>
          <w:rFonts w:eastAsia="Malgun Gothic"/>
          <w:sz w:val="20"/>
          <w:szCs w:val="20"/>
          <w:lang w:eastAsia="ko-KR"/>
        </w:rPr>
      </w:pPr>
      <w:r w:rsidRPr="007169FB">
        <w:rPr>
          <w:rFonts w:eastAsia="Malgun Gothic"/>
          <w:sz w:val="20"/>
          <w:szCs w:val="20"/>
          <w:lang w:eastAsia="ko-KR"/>
        </w:rPr>
        <w:t xml:space="preserve">When the playback is intended to be started using another orientation than the orientation (0, 0, 0) in (yaw, pitch, roll) relative to the global coordinate axes, </w:t>
      </w:r>
      <w:r w:rsidR="00B06BAB">
        <w:rPr>
          <w:rFonts w:eastAsia="Malgun Gothic"/>
          <w:sz w:val="20"/>
          <w:szCs w:val="20"/>
          <w:lang w:eastAsia="ko-KR"/>
        </w:rPr>
        <w:t xml:space="preserve">the </w:t>
      </w:r>
      <w:r w:rsidRPr="007169FB">
        <w:rPr>
          <w:rFonts w:eastAsia="Malgun Gothic"/>
          <w:sz w:val="20"/>
          <w:szCs w:val="20"/>
          <w:lang w:eastAsia="ko-KR"/>
        </w:rPr>
        <w:t>initial viewpoint region-on-sphere metadata, as specified in</w:t>
      </w:r>
      <w:r>
        <w:rPr>
          <w:rFonts w:eastAsia="Malgun Gothic"/>
          <w:sz w:val="20"/>
          <w:szCs w:val="20"/>
          <w:lang w:eastAsia="ko-KR"/>
        </w:rPr>
        <w:t xml:space="preserve"> </w:t>
      </w:r>
      <w:r>
        <w:rPr>
          <w:rFonts w:eastAsia="Malgun Gothic"/>
          <w:sz w:val="20"/>
          <w:szCs w:val="20"/>
          <w:lang w:eastAsia="ko-KR"/>
        </w:rPr>
        <w:fldChar w:fldCharType="begin"/>
      </w:r>
      <w:r>
        <w:rPr>
          <w:rFonts w:eastAsia="Malgun Gothic"/>
          <w:sz w:val="20"/>
          <w:szCs w:val="20"/>
          <w:lang w:eastAsia="ko-KR"/>
        </w:rPr>
        <w:instrText xml:space="preserve"> REF _Ref480998036 \r \h </w:instrText>
      </w:r>
      <w:r>
        <w:rPr>
          <w:rFonts w:eastAsia="Malgun Gothic"/>
          <w:sz w:val="20"/>
          <w:szCs w:val="20"/>
          <w:lang w:eastAsia="ko-KR"/>
        </w:rPr>
      </w:r>
      <w:r>
        <w:rPr>
          <w:rFonts w:eastAsia="Malgun Gothic"/>
          <w:sz w:val="20"/>
          <w:szCs w:val="20"/>
          <w:lang w:eastAsia="ko-KR"/>
        </w:rPr>
        <w:fldChar w:fldCharType="separate"/>
      </w:r>
      <w:r>
        <w:rPr>
          <w:rFonts w:eastAsia="Malgun Gothic"/>
          <w:sz w:val="20"/>
          <w:szCs w:val="20"/>
          <w:lang w:eastAsia="ko-KR"/>
        </w:rPr>
        <w:t>7.4.4</w:t>
      </w:r>
      <w:r>
        <w:rPr>
          <w:rFonts w:eastAsia="Malgun Gothic"/>
          <w:sz w:val="20"/>
          <w:szCs w:val="20"/>
          <w:lang w:eastAsia="ko-KR"/>
        </w:rPr>
        <w:fldChar w:fldCharType="end"/>
      </w:r>
      <w:r w:rsidRPr="007169FB">
        <w:rPr>
          <w:rFonts w:eastAsia="Malgun Gothic"/>
          <w:sz w:val="20"/>
          <w:szCs w:val="20"/>
          <w:lang w:eastAsia="ko-KR"/>
        </w:rPr>
        <w:t>, shall be present.</w:t>
      </w:r>
    </w:p>
    <w:p w14:paraId="61104430" w14:textId="77777777" w:rsidR="00A41CEB" w:rsidRPr="00E746B9" w:rsidRDefault="007169FB" w:rsidP="00A41CEB">
      <w:pPr>
        <w:pStyle w:val="Heading4"/>
        <w:rPr>
          <w:rFonts w:ascii="Times New Roman" w:hAnsi="Times New Roman"/>
        </w:rPr>
      </w:pPr>
      <w:r>
        <w:rPr>
          <w:rFonts w:ascii="Times New Roman" w:hAnsi="Times New Roman"/>
        </w:rPr>
        <w:lastRenderedPageBreak/>
        <w:t>Receiver</w:t>
      </w:r>
      <w:r w:rsidR="00A41CEB">
        <w:rPr>
          <w:rFonts w:ascii="Times New Roman" w:hAnsi="Times New Roman"/>
        </w:rPr>
        <w:t xml:space="preserve"> requirements</w:t>
      </w:r>
    </w:p>
    <w:p w14:paraId="4814C007" w14:textId="77777777" w:rsidR="00A41CEB" w:rsidRDefault="00A41CEB" w:rsidP="00A41CEB">
      <w:pPr>
        <w:spacing w:after="160"/>
        <w:jc w:val="both"/>
        <w:rPr>
          <w:rFonts w:eastAsia="Malgun Gothic"/>
          <w:sz w:val="20"/>
          <w:szCs w:val="20"/>
          <w:lang w:eastAsia="ko-KR"/>
        </w:rPr>
      </w:pPr>
      <w:r w:rsidRPr="00A41CEB">
        <w:rPr>
          <w:rFonts w:eastAsia="Malgun Gothic"/>
          <w:sz w:val="20"/>
          <w:szCs w:val="20"/>
          <w:lang w:eastAsia="ko-KR"/>
        </w:rPr>
        <w:t xml:space="preserve">Receivers conforming to </w:t>
      </w:r>
      <w:r>
        <w:rPr>
          <w:rFonts w:eastAsia="Malgun Gothic"/>
          <w:sz w:val="20"/>
          <w:szCs w:val="20"/>
          <w:lang w:eastAsia="ko-KR"/>
        </w:rPr>
        <w:t>this</w:t>
      </w:r>
      <w:r w:rsidRPr="00A41CEB">
        <w:rPr>
          <w:rFonts w:eastAsia="Malgun Gothic"/>
          <w:sz w:val="20"/>
          <w:szCs w:val="20"/>
          <w:lang w:eastAsia="ko-KR"/>
        </w:rPr>
        <w:t xml:space="preserve"> media profile shall be capable </w:t>
      </w:r>
      <w:r>
        <w:rPr>
          <w:rFonts w:eastAsia="Malgun Gothic"/>
          <w:sz w:val="20"/>
          <w:szCs w:val="20"/>
          <w:lang w:eastAsia="ko-KR"/>
        </w:rPr>
        <w:t>of</w:t>
      </w:r>
      <w:r w:rsidRPr="00A41CEB">
        <w:rPr>
          <w:rFonts w:eastAsia="Malgun Gothic"/>
          <w:sz w:val="20"/>
          <w:szCs w:val="20"/>
          <w:lang w:eastAsia="ko-KR"/>
        </w:rPr>
        <w:t xml:space="preserve"> process</w:t>
      </w:r>
      <w:r>
        <w:rPr>
          <w:rFonts w:eastAsia="Malgun Gothic"/>
          <w:sz w:val="20"/>
          <w:szCs w:val="20"/>
          <w:lang w:eastAsia="ko-KR"/>
        </w:rPr>
        <w:t>ing</w:t>
      </w:r>
      <w:r w:rsidRPr="00A41CEB">
        <w:rPr>
          <w:rFonts w:eastAsia="Malgun Gothic"/>
          <w:sz w:val="20"/>
          <w:szCs w:val="20"/>
          <w:lang w:eastAsia="ko-KR"/>
        </w:rPr>
        <w:t xml:space="preserve"> either all referenced SEI messages in </w:t>
      </w:r>
      <w:r>
        <w:rPr>
          <w:rFonts w:eastAsia="Malgun Gothic"/>
          <w:sz w:val="20"/>
          <w:szCs w:val="20"/>
          <w:lang w:eastAsia="ko-KR"/>
        </w:rPr>
        <w:fldChar w:fldCharType="begin"/>
      </w:r>
      <w:r>
        <w:rPr>
          <w:rFonts w:eastAsia="Malgun Gothic"/>
          <w:sz w:val="20"/>
          <w:szCs w:val="20"/>
          <w:lang w:eastAsia="ko-KR"/>
        </w:rPr>
        <w:instrText xml:space="preserve"> REF _Ref489212480 \r \h </w:instrText>
      </w:r>
      <w:r>
        <w:rPr>
          <w:rFonts w:eastAsia="Malgun Gothic"/>
          <w:sz w:val="20"/>
          <w:szCs w:val="20"/>
          <w:lang w:eastAsia="ko-KR"/>
        </w:rPr>
      </w:r>
      <w:r>
        <w:rPr>
          <w:rFonts w:eastAsia="Malgun Gothic"/>
          <w:sz w:val="20"/>
          <w:szCs w:val="20"/>
          <w:lang w:eastAsia="ko-KR"/>
        </w:rPr>
        <w:fldChar w:fldCharType="separate"/>
      </w:r>
      <w:r>
        <w:rPr>
          <w:rFonts w:eastAsia="Malgun Gothic"/>
          <w:sz w:val="20"/>
          <w:szCs w:val="20"/>
          <w:lang w:eastAsia="ko-KR"/>
        </w:rPr>
        <w:t>10.1.2.2</w:t>
      </w:r>
      <w:r>
        <w:rPr>
          <w:rFonts w:eastAsia="Malgun Gothic"/>
          <w:sz w:val="20"/>
          <w:szCs w:val="20"/>
          <w:lang w:eastAsia="ko-KR"/>
        </w:rPr>
        <w:fldChar w:fldCharType="end"/>
      </w:r>
      <w:r>
        <w:rPr>
          <w:rFonts w:eastAsia="Malgun Gothic"/>
          <w:sz w:val="20"/>
          <w:szCs w:val="20"/>
          <w:lang w:eastAsia="ko-KR"/>
        </w:rPr>
        <w:t xml:space="preserve"> </w:t>
      </w:r>
      <w:r w:rsidRPr="00A41CEB">
        <w:rPr>
          <w:rFonts w:eastAsia="Malgun Gothic"/>
          <w:sz w:val="20"/>
          <w:szCs w:val="20"/>
          <w:lang w:eastAsia="ko-KR"/>
        </w:rPr>
        <w:t xml:space="preserve">or </w:t>
      </w:r>
      <w:r w:rsidR="007169FB">
        <w:rPr>
          <w:rFonts w:eastAsia="Malgun Gothic"/>
          <w:sz w:val="20"/>
          <w:szCs w:val="20"/>
          <w:lang w:eastAsia="ko-KR"/>
        </w:rPr>
        <w:t xml:space="preserve">all allowed </w:t>
      </w:r>
      <w:r w:rsidRPr="00A41CEB">
        <w:rPr>
          <w:rFonts w:eastAsia="Malgun Gothic"/>
          <w:sz w:val="20"/>
          <w:szCs w:val="20"/>
          <w:lang w:eastAsia="ko-KR"/>
        </w:rPr>
        <w:t xml:space="preserve">boxes </w:t>
      </w:r>
      <w:r w:rsidR="007169FB">
        <w:rPr>
          <w:rFonts w:eastAsia="Malgun Gothic"/>
          <w:sz w:val="20"/>
          <w:szCs w:val="20"/>
          <w:lang w:eastAsia="ko-KR"/>
        </w:rPr>
        <w:t xml:space="preserve">within the </w:t>
      </w:r>
      <w:r w:rsidR="007169FB" w:rsidRPr="008417E2">
        <w:rPr>
          <w:rFonts w:ascii="Courier" w:eastAsia="Malgun Gothic" w:hAnsi="Courier"/>
          <w:sz w:val="20"/>
          <w:szCs w:val="20"/>
          <w:lang w:eastAsia="ko-KR"/>
        </w:rPr>
        <w:t>SchemeInformationBox</w:t>
      </w:r>
      <w:r w:rsidR="007169FB">
        <w:rPr>
          <w:rFonts w:eastAsia="Malgun Gothic"/>
          <w:sz w:val="20"/>
          <w:szCs w:val="20"/>
          <w:lang w:eastAsia="ko-KR"/>
        </w:rPr>
        <w:t xml:space="preserve"> for the equirectangular projected video scheme type.</w:t>
      </w:r>
    </w:p>
    <w:p w14:paraId="5F17972C" w14:textId="0BD9DB5B" w:rsidR="007169FB" w:rsidRPr="00E746B9" w:rsidRDefault="007169FB" w:rsidP="007169FB">
      <w:pPr>
        <w:pStyle w:val="Heading4"/>
        <w:rPr>
          <w:rFonts w:ascii="Times New Roman" w:hAnsi="Times New Roman"/>
        </w:rPr>
      </w:pPr>
      <w:r>
        <w:rPr>
          <w:rFonts w:ascii="Times New Roman" w:hAnsi="Times New Roman"/>
        </w:rPr>
        <w:t xml:space="preserve">CMAF </w:t>
      </w:r>
      <w:r w:rsidR="00535073">
        <w:rPr>
          <w:rFonts w:ascii="Times New Roman" w:hAnsi="Times New Roman"/>
        </w:rPr>
        <w:t>m</w:t>
      </w:r>
      <w:r>
        <w:rPr>
          <w:rFonts w:ascii="Times New Roman" w:hAnsi="Times New Roman"/>
        </w:rPr>
        <w:t xml:space="preserve">edia </w:t>
      </w:r>
      <w:r w:rsidR="00535073">
        <w:rPr>
          <w:rFonts w:ascii="Times New Roman" w:hAnsi="Times New Roman"/>
        </w:rPr>
        <w:t>p</w:t>
      </w:r>
      <w:r>
        <w:rPr>
          <w:rFonts w:ascii="Times New Roman" w:hAnsi="Times New Roman"/>
        </w:rPr>
        <w:t>rofile</w:t>
      </w:r>
    </w:p>
    <w:p w14:paraId="270F4987" w14:textId="47960067" w:rsidR="007169FB" w:rsidRPr="007169FB" w:rsidRDefault="007169FB" w:rsidP="007169FB">
      <w:pPr>
        <w:spacing w:after="160"/>
        <w:jc w:val="both"/>
        <w:rPr>
          <w:rFonts w:eastAsia="Malgun Gothic"/>
          <w:sz w:val="20"/>
          <w:szCs w:val="20"/>
          <w:lang w:eastAsia="ko-KR"/>
        </w:rPr>
      </w:pPr>
      <w:r w:rsidRPr="007169FB">
        <w:rPr>
          <w:rFonts w:eastAsia="Malgun Gothic"/>
          <w:sz w:val="20"/>
          <w:szCs w:val="20"/>
          <w:lang w:eastAsia="ko-KR"/>
        </w:rPr>
        <w:t>This clause def</w:t>
      </w:r>
      <w:r>
        <w:rPr>
          <w:rFonts w:eastAsia="Malgun Gothic"/>
          <w:sz w:val="20"/>
          <w:szCs w:val="20"/>
          <w:lang w:eastAsia="ko-KR"/>
        </w:rPr>
        <w:t>ines the CMAF Media Profile for the HEVC viewport independent baseline profile</w:t>
      </w:r>
      <w:r w:rsidRPr="007169FB">
        <w:rPr>
          <w:rFonts w:eastAsia="Malgun Gothic"/>
          <w:sz w:val="20"/>
          <w:szCs w:val="20"/>
          <w:lang w:eastAsia="ko-KR"/>
        </w:rPr>
        <w:t>. This media profile may be signal</w:t>
      </w:r>
      <w:r w:rsidR="00535073">
        <w:rPr>
          <w:rFonts w:eastAsia="Malgun Gothic"/>
          <w:sz w:val="20"/>
          <w:szCs w:val="20"/>
          <w:lang w:eastAsia="ko-KR"/>
        </w:rPr>
        <w:t>l</w:t>
      </w:r>
      <w:r w:rsidRPr="007169FB">
        <w:rPr>
          <w:rFonts w:eastAsia="Malgun Gothic"/>
          <w:sz w:val="20"/>
          <w:szCs w:val="20"/>
          <w:lang w:eastAsia="ko-KR"/>
        </w:rPr>
        <w:t xml:space="preserve">ed with the compatibility brand </w:t>
      </w:r>
      <w:r w:rsidRPr="008417E2">
        <w:rPr>
          <w:rFonts w:ascii="Courier" w:eastAsia="Malgun Gothic" w:hAnsi="Courier"/>
          <w:sz w:val="20"/>
          <w:szCs w:val="20"/>
          <w:lang w:eastAsia="ko-KR"/>
        </w:rPr>
        <w:t>'cvid'</w:t>
      </w:r>
      <w:r w:rsidRPr="007169FB">
        <w:rPr>
          <w:rFonts w:eastAsia="Malgun Gothic"/>
          <w:sz w:val="20"/>
          <w:szCs w:val="20"/>
          <w:lang w:eastAsia="ko-KR"/>
        </w:rPr>
        <w:t>.</w:t>
      </w:r>
    </w:p>
    <w:p w14:paraId="10849205" w14:textId="27336D4F" w:rsidR="007169FB" w:rsidRPr="007169FB" w:rsidRDefault="007169FB" w:rsidP="007169FB">
      <w:pPr>
        <w:spacing w:after="160"/>
        <w:jc w:val="both"/>
        <w:rPr>
          <w:rFonts w:eastAsia="Malgun Gothic"/>
          <w:sz w:val="20"/>
          <w:szCs w:val="20"/>
          <w:lang w:eastAsia="ko-KR"/>
        </w:rPr>
      </w:pPr>
      <w:r w:rsidRPr="007169FB">
        <w:rPr>
          <w:rFonts w:eastAsia="Malgun Gothic"/>
          <w:sz w:val="20"/>
          <w:szCs w:val="20"/>
          <w:lang w:eastAsia="ko-KR"/>
        </w:rPr>
        <w:t>The CMAF Media Profile Track for</w:t>
      </w:r>
      <w:r>
        <w:rPr>
          <w:rFonts w:eastAsia="Malgun Gothic"/>
          <w:sz w:val="20"/>
          <w:szCs w:val="20"/>
          <w:lang w:eastAsia="ko-KR"/>
        </w:rPr>
        <w:t xml:space="preserve"> the HEVC viewport independent baseline profile</w:t>
      </w:r>
      <w:r w:rsidRPr="007169FB">
        <w:rPr>
          <w:rFonts w:eastAsia="Malgun Gothic"/>
          <w:sz w:val="20"/>
          <w:szCs w:val="20"/>
          <w:lang w:eastAsia="ko-KR"/>
        </w:rPr>
        <w:t xml:space="preserve"> shall conform</w:t>
      </w:r>
      <w:r>
        <w:rPr>
          <w:rFonts w:eastAsia="Malgun Gothic"/>
          <w:sz w:val="20"/>
          <w:szCs w:val="20"/>
          <w:lang w:eastAsia="ko-KR"/>
        </w:rPr>
        <w:t xml:space="preserve"> </w:t>
      </w:r>
      <w:r w:rsidR="00547E01">
        <w:rPr>
          <w:rFonts w:eastAsia="Malgun Gothic"/>
          <w:sz w:val="20"/>
          <w:szCs w:val="20"/>
          <w:lang w:eastAsia="ko-KR"/>
        </w:rPr>
        <w:t xml:space="preserve">to </w:t>
      </w:r>
      <w:r>
        <w:rPr>
          <w:rFonts w:eastAsia="Malgun Gothic"/>
          <w:sz w:val="20"/>
          <w:szCs w:val="20"/>
          <w:lang w:eastAsia="ko-KR"/>
        </w:rPr>
        <w:t>both of the following:</w:t>
      </w:r>
    </w:p>
    <w:p w14:paraId="48E2725A" w14:textId="77777777" w:rsidR="007169FB" w:rsidRPr="007169FB" w:rsidRDefault="007169FB" w:rsidP="004D4426">
      <w:pPr>
        <w:numPr>
          <w:ilvl w:val="0"/>
          <w:numId w:val="27"/>
        </w:numPr>
        <w:tabs>
          <w:tab w:val="left" w:pos="851"/>
          <w:tab w:val="left" w:pos="8010"/>
        </w:tabs>
        <w:spacing w:after="160"/>
        <w:ind w:left="851" w:hanging="425"/>
        <w:jc w:val="both"/>
        <w:rPr>
          <w:rFonts w:eastAsia="Malgun Gothic"/>
          <w:sz w:val="20"/>
          <w:szCs w:val="20"/>
          <w:lang w:eastAsia="ko-KR"/>
        </w:rPr>
      </w:pPr>
      <w:r>
        <w:rPr>
          <w:rFonts w:eastAsia="Malgun Gothic"/>
          <w:sz w:val="20"/>
          <w:szCs w:val="20"/>
          <w:lang w:eastAsia="ko-KR"/>
        </w:rPr>
        <w:t>T</w:t>
      </w:r>
      <w:r w:rsidRPr="007169FB">
        <w:rPr>
          <w:rFonts w:eastAsia="Malgun Gothic"/>
          <w:sz w:val="20"/>
          <w:szCs w:val="20"/>
          <w:lang w:eastAsia="ko-KR"/>
        </w:rPr>
        <w:t xml:space="preserve">he </w:t>
      </w:r>
      <w:r>
        <w:rPr>
          <w:rFonts w:eastAsia="Malgun Gothic"/>
          <w:sz w:val="20"/>
          <w:szCs w:val="20"/>
          <w:lang w:eastAsia="ko-KR"/>
        </w:rPr>
        <w:t xml:space="preserve">constraints specified in </w:t>
      </w:r>
      <w:r>
        <w:rPr>
          <w:rFonts w:eastAsia="Malgun Gothic"/>
          <w:sz w:val="20"/>
          <w:szCs w:val="20"/>
          <w:lang w:eastAsia="ko-KR"/>
        </w:rPr>
        <w:fldChar w:fldCharType="begin"/>
      </w:r>
      <w:r>
        <w:rPr>
          <w:rFonts w:eastAsia="Malgun Gothic"/>
          <w:sz w:val="20"/>
          <w:szCs w:val="20"/>
          <w:lang w:eastAsia="ko-KR"/>
        </w:rPr>
        <w:instrText xml:space="preserve"> REF _Ref489212649 \r \h </w:instrText>
      </w:r>
      <w:r>
        <w:rPr>
          <w:rFonts w:eastAsia="Malgun Gothic"/>
          <w:sz w:val="20"/>
          <w:szCs w:val="20"/>
          <w:lang w:eastAsia="ko-KR"/>
        </w:rPr>
      </w:r>
      <w:r>
        <w:rPr>
          <w:rFonts w:eastAsia="Malgun Gothic"/>
          <w:sz w:val="20"/>
          <w:szCs w:val="20"/>
          <w:lang w:eastAsia="ko-KR"/>
        </w:rPr>
        <w:fldChar w:fldCharType="separate"/>
      </w:r>
      <w:r>
        <w:rPr>
          <w:rFonts w:eastAsia="Malgun Gothic"/>
          <w:sz w:val="20"/>
          <w:szCs w:val="20"/>
          <w:lang w:eastAsia="ko-KR"/>
        </w:rPr>
        <w:t>10.1.2.3</w:t>
      </w:r>
      <w:r>
        <w:rPr>
          <w:rFonts w:eastAsia="Malgun Gothic"/>
          <w:sz w:val="20"/>
          <w:szCs w:val="20"/>
          <w:lang w:eastAsia="ko-KR"/>
        </w:rPr>
        <w:fldChar w:fldCharType="end"/>
      </w:r>
      <w:r>
        <w:rPr>
          <w:rFonts w:eastAsia="Malgun Gothic"/>
          <w:sz w:val="20"/>
          <w:szCs w:val="20"/>
          <w:lang w:eastAsia="ko-KR"/>
        </w:rPr>
        <w:t>.</w:t>
      </w:r>
    </w:p>
    <w:p w14:paraId="3249CACD" w14:textId="3FC0D80C" w:rsidR="007169FB" w:rsidRPr="007169FB" w:rsidRDefault="007169FB" w:rsidP="004D4426">
      <w:pPr>
        <w:numPr>
          <w:ilvl w:val="0"/>
          <w:numId w:val="27"/>
        </w:numPr>
        <w:tabs>
          <w:tab w:val="left" w:pos="851"/>
          <w:tab w:val="left" w:pos="8010"/>
        </w:tabs>
        <w:spacing w:after="160"/>
        <w:ind w:left="851" w:hanging="425"/>
        <w:jc w:val="both"/>
        <w:rPr>
          <w:rFonts w:eastAsia="Malgun Gothic"/>
          <w:sz w:val="20"/>
          <w:szCs w:val="20"/>
          <w:lang w:eastAsia="ko-KR"/>
        </w:rPr>
      </w:pPr>
      <w:r w:rsidRPr="007169FB">
        <w:rPr>
          <w:rFonts w:eastAsia="Malgun Gothic"/>
          <w:sz w:val="20"/>
          <w:szCs w:val="20"/>
          <w:lang w:eastAsia="ko-KR"/>
        </w:rPr>
        <w:t>HEVC CMAF Video Track as defined in [CMAF], Annex B.1.</w:t>
      </w:r>
    </w:p>
    <w:p w14:paraId="53F5E7B9" w14:textId="77777777" w:rsidR="007169FB" w:rsidRPr="007169FB" w:rsidRDefault="007169FB" w:rsidP="007169FB">
      <w:pPr>
        <w:spacing w:after="160"/>
        <w:jc w:val="both"/>
        <w:rPr>
          <w:rFonts w:eastAsia="Malgun Gothic"/>
          <w:sz w:val="20"/>
          <w:szCs w:val="20"/>
          <w:lang w:eastAsia="ko-KR"/>
        </w:rPr>
      </w:pPr>
      <w:r w:rsidRPr="007169FB">
        <w:rPr>
          <w:rFonts w:eastAsia="Malgun Gothic"/>
          <w:sz w:val="20"/>
          <w:szCs w:val="20"/>
          <w:lang w:eastAsia="ko-KR"/>
        </w:rPr>
        <w:t xml:space="preserve">Note that by the combination of the two, only a restricted set of the HEVC CMAF Video Track may be used for this profile. Only </w:t>
      </w:r>
      <w:r w:rsidRPr="008417E2">
        <w:rPr>
          <w:rFonts w:ascii="Courier" w:eastAsia="Malgun Gothic" w:hAnsi="Courier"/>
          <w:sz w:val="20"/>
          <w:szCs w:val="20"/>
          <w:lang w:eastAsia="ko-KR"/>
        </w:rPr>
        <w:t>'hvc1'</w:t>
      </w:r>
      <w:r w:rsidRPr="007169FB">
        <w:rPr>
          <w:rFonts w:eastAsia="Malgun Gothic"/>
          <w:sz w:val="20"/>
          <w:szCs w:val="20"/>
          <w:lang w:eastAsia="ko-KR"/>
        </w:rPr>
        <w:t xml:space="preserve"> may be used based on the ISO BMFF Track Constraints. The presence and absence of the VUI parameters is given by CMAF.</w:t>
      </w:r>
    </w:p>
    <w:p w14:paraId="1BC78877" w14:textId="642D21B8" w:rsidR="007169FB" w:rsidRPr="007169FB" w:rsidRDefault="007169FB" w:rsidP="007169FB">
      <w:pPr>
        <w:spacing w:after="160"/>
        <w:jc w:val="both"/>
        <w:rPr>
          <w:rFonts w:eastAsia="Malgun Gothic"/>
          <w:sz w:val="20"/>
          <w:szCs w:val="20"/>
          <w:lang w:eastAsia="ko-KR"/>
        </w:rPr>
      </w:pPr>
      <w:r w:rsidRPr="007169FB">
        <w:rPr>
          <w:rFonts w:eastAsia="Malgun Gothic"/>
          <w:sz w:val="20"/>
          <w:szCs w:val="20"/>
          <w:lang w:eastAsia="ko-KR"/>
        </w:rPr>
        <w:t xml:space="preserve">A CMAF Switching Set for </w:t>
      </w:r>
      <w:r>
        <w:rPr>
          <w:rFonts w:eastAsia="Malgun Gothic"/>
          <w:sz w:val="20"/>
          <w:szCs w:val="20"/>
          <w:lang w:eastAsia="ko-KR"/>
        </w:rPr>
        <w:t>the HEVC viewport independent baseline profile</w:t>
      </w:r>
      <w:r w:rsidRPr="007169FB">
        <w:rPr>
          <w:rFonts w:eastAsia="Malgun Gothic"/>
          <w:sz w:val="20"/>
          <w:szCs w:val="20"/>
          <w:lang w:eastAsia="ko-KR"/>
        </w:rPr>
        <w:t xml:space="preserve"> shall conform to the CMAF Switching Set constraints as defined in [CMAF], Annex B.2.1.</w:t>
      </w:r>
    </w:p>
    <w:p w14:paraId="50CAF20E" w14:textId="7408C5CD" w:rsidR="007169FB" w:rsidRPr="007169FB" w:rsidRDefault="007169FB" w:rsidP="007169FB">
      <w:pPr>
        <w:spacing w:after="160"/>
        <w:jc w:val="both"/>
        <w:rPr>
          <w:rFonts w:eastAsia="Malgun Gothic"/>
          <w:sz w:val="20"/>
          <w:szCs w:val="20"/>
          <w:lang w:eastAsia="ko-KR"/>
        </w:rPr>
      </w:pPr>
      <w:r w:rsidRPr="007169FB">
        <w:rPr>
          <w:rFonts w:eastAsia="Malgun Gothic"/>
          <w:sz w:val="20"/>
          <w:szCs w:val="20"/>
          <w:lang w:eastAsia="ko-KR"/>
        </w:rPr>
        <w:t xml:space="preserve">In addition, for a CMAF Switching Set for </w:t>
      </w:r>
      <w:r>
        <w:rPr>
          <w:rFonts w:eastAsia="Malgun Gothic"/>
          <w:sz w:val="20"/>
          <w:szCs w:val="20"/>
          <w:lang w:eastAsia="ko-KR"/>
        </w:rPr>
        <w:t>the HEVC viewport independent baseline</w:t>
      </w:r>
      <w:r w:rsidR="007755E1">
        <w:rPr>
          <w:rFonts w:eastAsia="Malgun Gothic"/>
          <w:sz w:val="20"/>
          <w:szCs w:val="20"/>
          <w:lang w:eastAsia="ko-KR"/>
        </w:rPr>
        <w:t xml:space="preserve"> profile</w:t>
      </w:r>
      <w:r>
        <w:rPr>
          <w:rFonts w:eastAsia="Malgun Gothic"/>
          <w:sz w:val="20"/>
          <w:szCs w:val="20"/>
          <w:lang w:eastAsia="ko-KR"/>
        </w:rPr>
        <w:t xml:space="preserve">, </w:t>
      </w:r>
      <w:r w:rsidRPr="007169FB">
        <w:rPr>
          <w:rFonts w:eastAsia="Malgun Gothic"/>
          <w:sz w:val="20"/>
          <w:szCs w:val="20"/>
          <w:lang w:eastAsia="ko-KR"/>
        </w:rPr>
        <w:t>the following applies</w:t>
      </w:r>
      <w:r>
        <w:rPr>
          <w:rFonts w:eastAsia="Malgun Gothic"/>
          <w:sz w:val="20"/>
          <w:szCs w:val="20"/>
          <w:lang w:eastAsia="ko-KR"/>
        </w:rPr>
        <w:t>:</w:t>
      </w:r>
    </w:p>
    <w:p w14:paraId="14B4DF1A" w14:textId="075DF04D" w:rsidR="007169FB" w:rsidRPr="007169FB" w:rsidRDefault="007169FB" w:rsidP="004D4426">
      <w:pPr>
        <w:numPr>
          <w:ilvl w:val="0"/>
          <w:numId w:val="27"/>
        </w:numPr>
        <w:tabs>
          <w:tab w:val="left" w:pos="851"/>
          <w:tab w:val="left" w:pos="8010"/>
        </w:tabs>
        <w:spacing w:after="160"/>
        <w:ind w:left="851" w:hanging="425"/>
        <w:jc w:val="both"/>
        <w:rPr>
          <w:rFonts w:eastAsia="Malgun Gothic"/>
          <w:sz w:val="20"/>
          <w:szCs w:val="20"/>
          <w:lang w:eastAsia="ko-KR"/>
        </w:rPr>
      </w:pPr>
      <w:r w:rsidRPr="007169FB">
        <w:rPr>
          <w:rFonts w:eastAsia="Malgun Gothic"/>
          <w:sz w:val="20"/>
          <w:szCs w:val="20"/>
          <w:lang w:eastAsia="ko-KR"/>
        </w:rPr>
        <w:t>The same projection format shall be used for all CMAF Tracks in one CMAF Switching Set.</w:t>
      </w:r>
      <w:r w:rsidR="007A7ADE">
        <w:rPr>
          <w:rFonts w:eastAsia="Malgun Gothic"/>
          <w:sz w:val="20"/>
          <w:szCs w:val="20"/>
          <w:lang w:eastAsia="ko-KR"/>
        </w:rPr>
        <w:t xml:space="preserve"> </w:t>
      </w:r>
      <w:r w:rsidR="007A7ADE" w:rsidRPr="00AA3EFB">
        <w:rPr>
          <w:rFonts w:eastAsia="Malgun Gothic"/>
          <w:sz w:val="20"/>
          <w:szCs w:val="20"/>
          <w:highlight w:val="yellow"/>
          <w:lang w:eastAsia="ko-KR"/>
        </w:rPr>
        <w:t>[Ed. (</w:t>
      </w:r>
      <w:r w:rsidR="007A7ADE">
        <w:rPr>
          <w:rFonts w:eastAsia="Malgun Gothic"/>
          <w:sz w:val="20"/>
          <w:szCs w:val="20"/>
          <w:highlight w:val="yellow"/>
          <w:lang w:eastAsia="ko-KR"/>
        </w:rPr>
        <w:t>YK</w:t>
      </w:r>
      <w:r w:rsidR="007A7ADE" w:rsidRPr="00AA3EFB">
        <w:rPr>
          <w:rFonts w:eastAsia="Malgun Gothic"/>
          <w:sz w:val="20"/>
          <w:szCs w:val="20"/>
          <w:highlight w:val="yellow"/>
          <w:lang w:eastAsia="ko-KR"/>
        </w:rPr>
        <w:t xml:space="preserve">): </w:t>
      </w:r>
      <w:r w:rsidR="007A7ADE">
        <w:rPr>
          <w:rFonts w:eastAsia="Malgun Gothic"/>
          <w:sz w:val="20"/>
          <w:szCs w:val="20"/>
          <w:highlight w:val="yellow"/>
          <w:lang w:eastAsia="ko-KR"/>
        </w:rPr>
        <w:t>Redundant.]</w:t>
      </w:r>
    </w:p>
    <w:p w14:paraId="79DF9E04" w14:textId="77777777" w:rsidR="007169FB" w:rsidRPr="007169FB" w:rsidRDefault="007169FB" w:rsidP="004D4426">
      <w:pPr>
        <w:numPr>
          <w:ilvl w:val="0"/>
          <w:numId w:val="27"/>
        </w:numPr>
        <w:tabs>
          <w:tab w:val="left" w:pos="851"/>
          <w:tab w:val="left" w:pos="8010"/>
        </w:tabs>
        <w:spacing w:after="160"/>
        <w:ind w:left="851" w:hanging="425"/>
        <w:jc w:val="both"/>
        <w:rPr>
          <w:rFonts w:eastAsia="Malgun Gothic"/>
          <w:sz w:val="20"/>
          <w:szCs w:val="20"/>
          <w:lang w:eastAsia="ko-KR"/>
        </w:rPr>
      </w:pPr>
      <w:r w:rsidRPr="007169FB">
        <w:rPr>
          <w:rFonts w:eastAsia="Malgun Gothic"/>
          <w:sz w:val="20"/>
          <w:szCs w:val="20"/>
          <w:lang w:eastAsia="ko-KR"/>
        </w:rPr>
        <w:t>The same frame packing format shall be used for all CMAF Tracks in one CMAF Switching Set.</w:t>
      </w:r>
    </w:p>
    <w:p w14:paraId="12BDFACA" w14:textId="77777777" w:rsidR="007169FB" w:rsidRPr="007169FB" w:rsidRDefault="007169FB" w:rsidP="004D4426">
      <w:pPr>
        <w:numPr>
          <w:ilvl w:val="0"/>
          <w:numId w:val="27"/>
        </w:numPr>
        <w:tabs>
          <w:tab w:val="left" w:pos="851"/>
          <w:tab w:val="left" w:pos="8010"/>
        </w:tabs>
        <w:spacing w:after="160"/>
        <w:ind w:left="851" w:hanging="425"/>
        <w:jc w:val="both"/>
        <w:rPr>
          <w:rFonts w:eastAsia="Malgun Gothic"/>
          <w:sz w:val="20"/>
          <w:szCs w:val="20"/>
          <w:lang w:eastAsia="ko-KR"/>
        </w:rPr>
      </w:pPr>
      <w:r w:rsidRPr="007169FB">
        <w:rPr>
          <w:rFonts w:eastAsia="Malgun Gothic"/>
          <w:sz w:val="20"/>
          <w:szCs w:val="20"/>
          <w:lang w:eastAsia="ko-KR"/>
        </w:rPr>
        <w:t>The same coverage information shall be used for all CMAF Tracks in one CMAF Switching Set.</w:t>
      </w:r>
    </w:p>
    <w:p w14:paraId="1D4ACA43" w14:textId="77777777" w:rsidR="007169FB" w:rsidRPr="007169FB" w:rsidRDefault="007169FB" w:rsidP="004D4426">
      <w:pPr>
        <w:numPr>
          <w:ilvl w:val="0"/>
          <w:numId w:val="27"/>
        </w:numPr>
        <w:tabs>
          <w:tab w:val="left" w:pos="851"/>
          <w:tab w:val="left" w:pos="8010"/>
        </w:tabs>
        <w:spacing w:after="160"/>
        <w:ind w:left="851" w:hanging="425"/>
        <w:jc w:val="both"/>
        <w:rPr>
          <w:rFonts w:eastAsia="Malgun Gothic"/>
          <w:sz w:val="20"/>
          <w:szCs w:val="20"/>
          <w:lang w:eastAsia="ko-KR"/>
        </w:rPr>
      </w:pPr>
      <w:r w:rsidRPr="007169FB">
        <w:rPr>
          <w:rFonts w:eastAsia="Malgun Gothic"/>
          <w:sz w:val="20"/>
          <w:szCs w:val="20"/>
          <w:lang w:eastAsia="ko-KR"/>
        </w:rPr>
        <w:t>The same spatial resolution shall be used for all CMAF Tracks in one CMAF Switching Set.</w:t>
      </w:r>
    </w:p>
    <w:p w14:paraId="593E2CA1" w14:textId="3273761F" w:rsidR="00A41CEB" w:rsidRDefault="007169FB" w:rsidP="007169FB">
      <w:pPr>
        <w:spacing w:after="160"/>
        <w:jc w:val="both"/>
        <w:rPr>
          <w:rFonts w:eastAsia="Malgun Gothic"/>
          <w:sz w:val="20"/>
          <w:szCs w:val="20"/>
          <w:lang w:eastAsia="ko-KR"/>
        </w:rPr>
      </w:pPr>
      <w:r w:rsidRPr="007169FB">
        <w:rPr>
          <w:rFonts w:eastAsia="Malgun Gothic"/>
          <w:sz w:val="20"/>
          <w:szCs w:val="20"/>
          <w:lang w:eastAsia="ko-KR"/>
        </w:rPr>
        <w:t>The mapping to CMAF Addressable Objects follows the rules in [CMAF], clause 7.6.</w:t>
      </w:r>
    </w:p>
    <w:p w14:paraId="4142F07C" w14:textId="77777777" w:rsidR="007169FB" w:rsidRPr="00E746B9" w:rsidRDefault="007169FB" w:rsidP="007169FB">
      <w:pPr>
        <w:pStyle w:val="Heading4"/>
        <w:rPr>
          <w:rFonts w:ascii="Times New Roman" w:hAnsi="Times New Roman"/>
        </w:rPr>
      </w:pPr>
      <w:r>
        <w:rPr>
          <w:rFonts w:ascii="Times New Roman" w:hAnsi="Times New Roman"/>
        </w:rPr>
        <w:t>DASH integration</w:t>
      </w:r>
    </w:p>
    <w:p w14:paraId="40109046" w14:textId="12875AC8" w:rsidR="007169FB" w:rsidRPr="007169FB" w:rsidRDefault="007169FB" w:rsidP="007169FB">
      <w:pPr>
        <w:spacing w:after="160"/>
        <w:jc w:val="both"/>
        <w:rPr>
          <w:rFonts w:eastAsia="Malgun Gothic"/>
          <w:sz w:val="20"/>
          <w:szCs w:val="20"/>
          <w:lang w:eastAsia="ko-KR"/>
        </w:rPr>
      </w:pPr>
      <w:r w:rsidRPr="007169FB">
        <w:rPr>
          <w:rFonts w:eastAsia="Malgun Gothic"/>
          <w:sz w:val="20"/>
          <w:szCs w:val="20"/>
          <w:lang w:eastAsia="ko-KR"/>
        </w:rPr>
        <w:t xml:space="preserve">An instantiation of </w:t>
      </w:r>
      <w:r>
        <w:rPr>
          <w:rFonts w:eastAsia="Malgun Gothic"/>
          <w:sz w:val="20"/>
          <w:szCs w:val="20"/>
          <w:lang w:eastAsia="ko-KR"/>
        </w:rPr>
        <w:t>the HEVC viewport independent baseline profile</w:t>
      </w:r>
      <w:r w:rsidRPr="007169FB">
        <w:rPr>
          <w:rFonts w:eastAsia="Malgun Gothic"/>
          <w:sz w:val="20"/>
          <w:szCs w:val="20"/>
          <w:lang w:eastAsia="ko-KR"/>
        </w:rPr>
        <w:t xml:space="preserve"> in DASH should be represented as one Adaptation Set, possibly with multiple Representations. If so, the Adaptation Set should provide the following signalling</w:t>
      </w:r>
      <w:r w:rsidR="00547E01">
        <w:rPr>
          <w:rFonts w:eastAsia="Malgun Gothic"/>
          <w:sz w:val="20"/>
          <w:szCs w:val="20"/>
          <w:lang w:eastAsia="ko-KR"/>
        </w:rPr>
        <w:t>:</w:t>
      </w:r>
    </w:p>
    <w:p w14:paraId="567BB55B" w14:textId="0A18724E" w:rsidR="007169FB" w:rsidRPr="007169FB" w:rsidRDefault="007169FB" w:rsidP="004D4426">
      <w:pPr>
        <w:numPr>
          <w:ilvl w:val="0"/>
          <w:numId w:val="27"/>
        </w:numPr>
        <w:tabs>
          <w:tab w:val="left" w:pos="851"/>
          <w:tab w:val="left" w:pos="8010"/>
        </w:tabs>
        <w:spacing w:after="160"/>
        <w:ind w:left="851" w:hanging="425"/>
        <w:jc w:val="both"/>
        <w:rPr>
          <w:rFonts w:eastAsia="Malgun Gothic"/>
          <w:sz w:val="20"/>
          <w:szCs w:val="20"/>
          <w:lang w:eastAsia="ko-KR"/>
        </w:rPr>
      </w:pPr>
      <w:r>
        <w:rPr>
          <w:rFonts w:ascii="Courier" w:eastAsia="Malgun Gothic" w:hAnsi="Courier"/>
          <w:sz w:val="20"/>
          <w:szCs w:val="20"/>
          <w:lang w:eastAsia="ko-KR"/>
        </w:rPr>
        <w:t>@codecs='</w:t>
      </w:r>
      <w:r w:rsidRPr="008417E2">
        <w:rPr>
          <w:rFonts w:ascii="Courier" w:eastAsia="Malgun Gothic" w:hAnsi="Courier"/>
          <w:sz w:val="20"/>
          <w:szCs w:val="20"/>
          <w:lang w:eastAsia="ko-KR"/>
        </w:rPr>
        <w:t>resv</w:t>
      </w:r>
      <w:r w:rsidR="00E7355E">
        <w:rPr>
          <w:rFonts w:ascii="Courier" w:eastAsia="Malgun Gothic" w:hAnsi="Courier"/>
          <w:sz w:val="20"/>
          <w:szCs w:val="20"/>
          <w:lang w:eastAsia="ko-KR"/>
        </w:rPr>
        <w:t>.podv.</w:t>
      </w:r>
      <w:r w:rsidR="00E7355E" w:rsidRPr="00AA3EFB">
        <w:rPr>
          <w:rFonts w:ascii="Courier" w:eastAsia="Malgun Gothic" w:hAnsi="Courier"/>
          <w:sz w:val="20"/>
          <w:szCs w:val="20"/>
          <w:lang w:eastAsia="ko-KR"/>
        </w:rPr>
        <w:t>hvc1.1.6.L93.B0</w:t>
      </w:r>
      <w:r>
        <w:rPr>
          <w:rFonts w:ascii="Courier" w:eastAsia="Malgun Gothic" w:hAnsi="Courier"/>
          <w:sz w:val="20"/>
          <w:szCs w:val="20"/>
          <w:lang w:eastAsia="ko-KR"/>
        </w:rPr>
        <w:t>'</w:t>
      </w:r>
    </w:p>
    <w:p w14:paraId="62E93B6C" w14:textId="58E00126" w:rsidR="007169FB" w:rsidRPr="008417E2" w:rsidRDefault="007169FB" w:rsidP="004D4426">
      <w:pPr>
        <w:numPr>
          <w:ilvl w:val="0"/>
          <w:numId w:val="27"/>
        </w:numPr>
        <w:tabs>
          <w:tab w:val="left" w:pos="851"/>
          <w:tab w:val="left" w:pos="8010"/>
        </w:tabs>
        <w:spacing w:after="160"/>
        <w:ind w:left="851" w:hanging="425"/>
        <w:jc w:val="both"/>
        <w:rPr>
          <w:rFonts w:ascii="Courier" w:eastAsia="Malgun Gothic" w:hAnsi="Courier"/>
          <w:sz w:val="20"/>
          <w:szCs w:val="20"/>
          <w:lang w:eastAsia="ko-KR"/>
        </w:rPr>
      </w:pPr>
      <w:r w:rsidRPr="008417E2">
        <w:rPr>
          <w:rFonts w:ascii="Courier" w:eastAsia="Malgun Gothic" w:hAnsi="Courier"/>
          <w:sz w:val="20"/>
          <w:szCs w:val="20"/>
          <w:lang w:eastAsia="ko-KR"/>
        </w:rPr>
        <w:t>@mimeType=’video/mp4 profiles="ovid"’</w:t>
      </w:r>
      <w:r>
        <w:rPr>
          <w:rFonts w:ascii="Courier" w:eastAsia="Malgun Gothic" w:hAnsi="Courier"/>
          <w:sz w:val="20"/>
          <w:szCs w:val="20"/>
          <w:lang w:eastAsia="ko-KR"/>
        </w:rPr>
        <w:t xml:space="preserve"> </w:t>
      </w:r>
      <w:r w:rsidRPr="008417E2">
        <w:rPr>
          <w:rFonts w:eastAsia="Malgun Gothic"/>
          <w:sz w:val="20"/>
          <w:szCs w:val="20"/>
          <w:highlight w:val="yellow"/>
          <w:lang w:eastAsia="ko-KR"/>
        </w:rPr>
        <w:t>[Ed.</w:t>
      </w:r>
      <w:r w:rsidR="00E7355E">
        <w:rPr>
          <w:rFonts w:eastAsia="Malgun Gothic"/>
          <w:sz w:val="20"/>
          <w:szCs w:val="20"/>
          <w:highlight w:val="yellow"/>
          <w:lang w:eastAsia="ko-KR"/>
        </w:rPr>
        <w:t xml:space="preserve"> (YK): The</w:t>
      </w:r>
      <w:r w:rsidRPr="008417E2">
        <w:rPr>
          <w:rFonts w:eastAsia="Malgun Gothic"/>
          <w:sz w:val="20"/>
          <w:szCs w:val="20"/>
          <w:highlight w:val="yellow"/>
          <w:lang w:eastAsia="ko-KR"/>
        </w:rPr>
        <w:t xml:space="preserve"> </w:t>
      </w:r>
      <w:r w:rsidR="00E7355E">
        <w:rPr>
          <w:rFonts w:ascii="Courier" w:eastAsia="Malgun Gothic" w:hAnsi="Courier"/>
          <w:sz w:val="20"/>
          <w:szCs w:val="20"/>
          <w:highlight w:val="yellow"/>
          <w:lang w:eastAsia="ko-KR"/>
        </w:rPr>
        <w:t xml:space="preserve">origformat </w:t>
      </w:r>
      <w:r w:rsidR="00E7355E">
        <w:rPr>
          <w:rFonts w:eastAsia="Malgun Gothic"/>
          <w:sz w:val="20"/>
          <w:szCs w:val="20"/>
          <w:highlight w:val="yellow"/>
          <w:lang w:eastAsia="ko-KR"/>
        </w:rPr>
        <w:t xml:space="preserve">and </w:t>
      </w:r>
      <w:r w:rsidRPr="008417E2">
        <w:rPr>
          <w:rFonts w:ascii="Courier" w:eastAsia="Malgun Gothic" w:hAnsi="Courier"/>
          <w:sz w:val="20"/>
          <w:szCs w:val="20"/>
          <w:highlight w:val="yellow"/>
          <w:lang w:eastAsia="ko-KR"/>
        </w:rPr>
        <w:t>schemetypes</w:t>
      </w:r>
      <w:r w:rsidRPr="008417E2">
        <w:rPr>
          <w:rFonts w:eastAsia="Malgun Gothic"/>
          <w:sz w:val="20"/>
          <w:szCs w:val="20"/>
          <w:highlight w:val="yellow"/>
          <w:lang w:eastAsia="ko-KR"/>
        </w:rPr>
        <w:t xml:space="preserve"> </w:t>
      </w:r>
      <w:r w:rsidR="00E7355E">
        <w:rPr>
          <w:rFonts w:eastAsia="Malgun Gothic"/>
          <w:sz w:val="20"/>
          <w:szCs w:val="20"/>
          <w:highlight w:val="yellow"/>
          <w:lang w:eastAsia="ko-KR"/>
        </w:rPr>
        <w:t xml:space="preserve">optional MIME type parameters </w:t>
      </w:r>
      <w:r w:rsidRPr="008417E2">
        <w:rPr>
          <w:rFonts w:eastAsia="Malgun Gothic"/>
          <w:sz w:val="20"/>
          <w:szCs w:val="20"/>
          <w:highlight w:val="yellow"/>
          <w:lang w:eastAsia="ko-KR"/>
        </w:rPr>
        <w:t>parameter</w:t>
      </w:r>
      <w:r w:rsidR="00E7355E">
        <w:rPr>
          <w:rFonts w:eastAsia="Malgun Gothic"/>
          <w:sz w:val="20"/>
          <w:szCs w:val="20"/>
          <w:highlight w:val="yellow"/>
          <w:lang w:eastAsia="ko-KR"/>
        </w:rPr>
        <w:t xml:space="preserve">s, which may have values </w:t>
      </w:r>
      <w:r w:rsidR="00E7355E" w:rsidRPr="008417E2">
        <w:rPr>
          <w:rFonts w:ascii="Courier" w:eastAsia="Malgun Gothic" w:hAnsi="Courier"/>
          <w:sz w:val="20"/>
          <w:szCs w:val="20"/>
          <w:highlight w:val="yellow"/>
          <w:lang w:eastAsia="ko-KR"/>
        </w:rPr>
        <w:t>origformat=hvc1.1.6.L93.B0 schemetypes="podv,erpv"</w:t>
      </w:r>
      <w:r w:rsidR="00E7355E" w:rsidRPr="00405669">
        <w:rPr>
          <w:rFonts w:eastAsia="Malgun Gothic"/>
          <w:sz w:val="20"/>
          <w:szCs w:val="20"/>
          <w:highlight w:val="yellow"/>
          <w:lang w:eastAsia="ko-KR"/>
        </w:rPr>
        <w:t>,</w:t>
      </w:r>
      <w:r w:rsidRPr="008417E2">
        <w:rPr>
          <w:rFonts w:eastAsia="Malgun Gothic"/>
          <w:sz w:val="20"/>
          <w:szCs w:val="20"/>
          <w:highlight w:val="yellow"/>
          <w:lang w:eastAsia="ko-KR"/>
        </w:rPr>
        <w:t xml:space="preserve"> </w:t>
      </w:r>
      <w:r w:rsidR="00E7355E">
        <w:rPr>
          <w:rFonts w:eastAsia="Malgun Gothic"/>
          <w:sz w:val="20"/>
          <w:szCs w:val="20"/>
          <w:highlight w:val="yellow"/>
          <w:lang w:eastAsia="ko-KR"/>
        </w:rPr>
        <w:t>are</w:t>
      </w:r>
      <w:r w:rsidRPr="008417E2">
        <w:rPr>
          <w:rFonts w:eastAsia="Malgun Gothic"/>
          <w:sz w:val="20"/>
          <w:szCs w:val="20"/>
          <w:highlight w:val="yellow"/>
          <w:lang w:eastAsia="ko-KR"/>
        </w:rPr>
        <w:t xml:space="preserve"> under discussion</w:t>
      </w:r>
      <w:r w:rsidR="00E7355E">
        <w:rPr>
          <w:rFonts w:eastAsia="Malgun Gothic"/>
          <w:sz w:val="20"/>
          <w:szCs w:val="20"/>
          <w:highlight w:val="yellow"/>
          <w:lang w:eastAsia="ko-KR"/>
        </w:rPr>
        <w:t xml:space="preserve"> and have been agreed a</w:t>
      </w:r>
      <w:r w:rsidR="00E7355E" w:rsidRPr="00E7355E">
        <w:rPr>
          <w:rFonts w:eastAsia="Malgun Gothic"/>
          <w:sz w:val="20"/>
          <w:szCs w:val="20"/>
          <w:highlight w:val="yellow"/>
          <w:lang w:eastAsia="ko-KR"/>
        </w:rPr>
        <w:t>t the Friday Systems plenary</w:t>
      </w:r>
      <w:r w:rsidR="00E7355E">
        <w:rPr>
          <w:rFonts w:eastAsia="Malgun Gothic"/>
          <w:sz w:val="20"/>
          <w:szCs w:val="20"/>
          <w:highlight w:val="yellow"/>
          <w:lang w:eastAsia="ko-KR"/>
        </w:rPr>
        <w:t xml:space="preserve"> in Torino</w:t>
      </w:r>
      <w:r w:rsidR="00E7355E" w:rsidRPr="00E7355E">
        <w:rPr>
          <w:rFonts w:eastAsia="Malgun Gothic"/>
          <w:sz w:val="20"/>
          <w:szCs w:val="20"/>
          <w:highlight w:val="yellow"/>
          <w:lang w:eastAsia="ko-KR"/>
        </w:rPr>
        <w:t xml:space="preserve"> to be included into the output document on in</w:t>
      </w:r>
      <w:r w:rsidR="00E7355E">
        <w:rPr>
          <w:rFonts w:eastAsia="Malgun Gothic"/>
          <w:sz w:val="20"/>
          <w:szCs w:val="20"/>
          <w:highlight w:val="yellow"/>
          <w:lang w:eastAsia="ko-KR"/>
        </w:rPr>
        <w:t>-</w:t>
      </w:r>
      <w:r w:rsidR="00E7355E" w:rsidRPr="00E7355E">
        <w:rPr>
          <w:rFonts w:eastAsia="Malgun Gothic"/>
          <w:sz w:val="20"/>
          <w:szCs w:val="20"/>
          <w:highlight w:val="yellow"/>
          <w:lang w:eastAsia="ko-KR"/>
        </w:rPr>
        <w:t>advance signalling</w:t>
      </w:r>
      <w:r w:rsidRPr="008417E2">
        <w:rPr>
          <w:rFonts w:eastAsia="Malgun Gothic"/>
          <w:sz w:val="20"/>
          <w:szCs w:val="20"/>
          <w:highlight w:val="yellow"/>
          <w:lang w:eastAsia="ko-KR"/>
        </w:rPr>
        <w:t>.]</w:t>
      </w:r>
    </w:p>
    <w:p w14:paraId="2899967F" w14:textId="2498E679" w:rsidR="007169FB" w:rsidRPr="007169FB" w:rsidRDefault="007169FB" w:rsidP="004D4426">
      <w:pPr>
        <w:numPr>
          <w:ilvl w:val="0"/>
          <w:numId w:val="27"/>
        </w:numPr>
        <w:tabs>
          <w:tab w:val="left" w:pos="851"/>
          <w:tab w:val="left" w:pos="8010"/>
        </w:tabs>
        <w:spacing w:after="160"/>
        <w:ind w:left="851" w:hanging="425"/>
        <w:jc w:val="both"/>
        <w:rPr>
          <w:rFonts w:eastAsia="Malgun Gothic"/>
          <w:sz w:val="20"/>
          <w:szCs w:val="20"/>
          <w:lang w:eastAsia="ko-KR"/>
        </w:rPr>
      </w:pPr>
      <w:r w:rsidRPr="007169FB">
        <w:rPr>
          <w:rFonts w:eastAsia="Malgun Gothic"/>
          <w:sz w:val="20"/>
          <w:szCs w:val="20"/>
          <w:lang w:eastAsia="ko-KR"/>
        </w:rPr>
        <w:t>A Supplemental Descriptor or Essential Descriptor providing the frame packing arrangement may be used.</w:t>
      </w:r>
    </w:p>
    <w:p w14:paraId="272F4E12" w14:textId="77777777" w:rsidR="007169FB" w:rsidRPr="007B6199" w:rsidRDefault="007169FB" w:rsidP="007169FB">
      <w:pPr>
        <w:pStyle w:val="Note"/>
        <w:spacing w:after="160"/>
        <w:rPr>
          <w:rFonts w:eastAsia="Malgun Gothic"/>
          <w:sz w:val="18"/>
          <w:szCs w:val="18"/>
          <w:lang w:eastAsia="ko-KR"/>
        </w:rPr>
      </w:pPr>
      <w:r w:rsidRPr="008C3C37">
        <w:rPr>
          <w:rFonts w:eastAsia="Malgun Gothic"/>
          <w:sz w:val="18"/>
          <w:szCs w:val="18"/>
          <w:lang w:eastAsia="ko-KR"/>
        </w:rPr>
        <w:t>NOTE</w:t>
      </w:r>
      <w:r w:rsidRPr="007B6199">
        <w:rPr>
          <w:rFonts w:eastAsia="Malgun Gothic"/>
          <w:sz w:val="18"/>
          <w:szCs w:val="18"/>
          <w:lang w:eastAsia="ko-KR"/>
        </w:rPr>
        <w:t>:</w:t>
      </w:r>
      <w:r w:rsidRPr="003B63DA">
        <w:rPr>
          <w:sz w:val="18"/>
          <w:szCs w:val="18"/>
          <w:lang w:val="en-CA"/>
        </w:rPr>
        <w:t xml:space="preserve"> </w:t>
      </w:r>
      <w:r w:rsidRPr="003B63DA">
        <w:rPr>
          <w:sz w:val="18"/>
          <w:szCs w:val="18"/>
          <w:lang w:val="en-CA"/>
        </w:rPr>
        <w:tab/>
      </w:r>
      <w:r w:rsidRPr="007169FB">
        <w:rPr>
          <w:sz w:val="18"/>
          <w:szCs w:val="18"/>
        </w:rPr>
        <w:t>By the use of the restricted video scheme and the @profiles referring to this media profile, the DASH client has all information to identify if this media profile can be played back. For additional information, the Supplemental Descriptor is used to provide some details on the configuration of the contained Representations.</w:t>
      </w:r>
    </w:p>
    <w:p w14:paraId="5CD2CA66" w14:textId="77777777" w:rsidR="007169FB" w:rsidRPr="007169FB" w:rsidRDefault="007169FB" w:rsidP="007169FB">
      <w:pPr>
        <w:spacing w:after="160"/>
        <w:jc w:val="both"/>
        <w:rPr>
          <w:rFonts w:eastAsia="Malgun Gothic"/>
          <w:sz w:val="20"/>
          <w:szCs w:val="20"/>
          <w:lang w:eastAsia="ko-KR"/>
        </w:rPr>
      </w:pPr>
      <w:r w:rsidRPr="007169FB">
        <w:rPr>
          <w:rFonts w:eastAsia="Malgun Gothic"/>
          <w:sz w:val="20"/>
          <w:szCs w:val="20"/>
          <w:lang w:eastAsia="ko-KR"/>
        </w:rPr>
        <w:t>The concatenation of all DASH Segments on one Representation for HEVC viewport independent baseline media profile shall conform</w:t>
      </w:r>
      <w:r>
        <w:rPr>
          <w:rFonts w:eastAsia="Malgun Gothic"/>
          <w:sz w:val="20"/>
          <w:szCs w:val="20"/>
          <w:lang w:eastAsia="ko-KR"/>
        </w:rPr>
        <w:t xml:space="preserve"> to all the constraints specified in </w:t>
      </w:r>
      <w:r>
        <w:rPr>
          <w:rFonts w:eastAsia="Malgun Gothic"/>
          <w:sz w:val="20"/>
          <w:szCs w:val="20"/>
          <w:lang w:eastAsia="ko-KR"/>
        </w:rPr>
        <w:fldChar w:fldCharType="begin"/>
      </w:r>
      <w:r>
        <w:rPr>
          <w:rFonts w:eastAsia="Malgun Gothic"/>
          <w:sz w:val="20"/>
          <w:szCs w:val="20"/>
          <w:lang w:eastAsia="ko-KR"/>
        </w:rPr>
        <w:instrText xml:space="preserve"> REF _Ref489212649 \r \h </w:instrText>
      </w:r>
      <w:r>
        <w:rPr>
          <w:rFonts w:eastAsia="Malgun Gothic"/>
          <w:sz w:val="20"/>
          <w:szCs w:val="20"/>
          <w:lang w:eastAsia="ko-KR"/>
        </w:rPr>
      </w:r>
      <w:r>
        <w:rPr>
          <w:rFonts w:eastAsia="Malgun Gothic"/>
          <w:sz w:val="20"/>
          <w:szCs w:val="20"/>
          <w:lang w:eastAsia="ko-KR"/>
        </w:rPr>
        <w:fldChar w:fldCharType="separate"/>
      </w:r>
      <w:r>
        <w:rPr>
          <w:rFonts w:eastAsia="Malgun Gothic"/>
          <w:sz w:val="20"/>
          <w:szCs w:val="20"/>
          <w:lang w:eastAsia="ko-KR"/>
        </w:rPr>
        <w:t>10.1.2.3</w:t>
      </w:r>
      <w:r>
        <w:rPr>
          <w:rFonts w:eastAsia="Malgun Gothic"/>
          <w:sz w:val="20"/>
          <w:szCs w:val="20"/>
          <w:lang w:eastAsia="ko-KR"/>
        </w:rPr>
        <w:fldChar w:fldCharType="end"/>
      </w:r>
      <w:r>
        <w:rPr>
          <w:rFonts w:eastAsia="Malgun Gothic"/>
          <w:sz w:val="20"/>
          <w:szCs w:val="20"/>
          <w:lang w:eastAsia="ko-KR"/>
        </w:rPr>
        <w:t>.</w:t>
      </w:r>
    </w:p>
    <w:p w14:paraId="1DAB9E4C" w14:textId="18CE775E" w:rsidR="007169FB" w:rsidRPr="007169FB" w:rsidRDefault="007169FB" w:rsidP="007169FB">
      <w:pPr>
        <w:spacing w:after="160"/>
        <w:jc w:val="both"/>
        <w:rPr>
          <w:rFonts w:eastAsia="Malgun Gothic"/>
          <w:sz w:val="20"/>
          <w:szCs w:val="20"/>
          <w:lang w:eastAsia="ko-KR"/>
        </w:rPr>
      </w:pPr>
      <w:r w:rsidRPr="007169FB">
        <w:rPr>
          <w:rFonts w:eastAsia="Malgun Gothic"/>
          <w:sz w:val="20"/>
          <w:szCs w:val="20"/>
          <w:lang w:eastAsia="ko-KR"/>
        </w:rPr>
        <w:t>Conformance to CMAF may be provided in addition by conforming to a HEVC CMAF Video Track as defined in [CMAF], Annex B.1.</w:t>
      </w:r>
    </w:p>
    <w:p w14:paraId="5BE48B05" w14:textId="77777777" w:rsidR="007169FB" w:rsidRPr="007169FB" w:rsidRDefault="007169FB" w:rsidP="007169FB">
      <w:pPr>
        <w:spacing w:after="160"/>
        <w:jc w:val="both"/>
        <w:rPr>
          <w:rFonts w:eastAsia="Malgun Gothic"/>
          <w:sz w:val="20"/>
          <w:szCs w:val="20"/>
          <w:lang w:eastAsia="ko-KR"/>
        </w:rPr>
      </w:pPr>
      <w:r w:rsidRPr="007169FB">
        <w:rPr>
          <w:rFonts w:eastAsia="Malgun Gothic"/>
          <w:sz w:val="20"/>
          <w:szCs w:val="20"/>
          <w:lang w:eastAsia="ko-KR"/>
        </w:rPr>
        <w:t>In addition, for an Adaptation Set the following applies</w:t>
      </w:r>
      <w:r>
        <w:rPr>
          <w:rFonts w:eastAsia="Malgun Gothic"/>
          <w:sz w:val="20"/>
          <w:szCs w:val="20"/>
          <w:lang w:eastAsia="ko-KR"/>
        </w:rPr>
        <w:t>:</w:t>
      </w:r>
    </w:p>
    <w:p w14:paraId="69B62E9B" w14:textId="3DF5522A" w:rsidR="007169FB" w:rsidRPr="007169FB" w:rsidRDefault="007169FB" w:rsidP="004D4426">
      <w:pPr>
        <w:numPr>
          <w:ilvl w:val="0"/>
          <w:numId w:val="27"/>
        </w:numPr>
        <w:tabs>
          <w:tab w:val="left" w:pos="851"/>
          <w:tab w:val="left" w:pos="8010"/>
        </w:tabs>
        <w:spacing w:after="160"/>
        <w:ind w:left="851" w:hanging="425"/>
        <w:jc w:val="both"/>
        <w:rPr>
          <w:rFonts w:eastAsia="Malgun Gothic"/>
          <w:sz w:val="20"/>
          <w:szCs w:val="20"/>
          <w:lang w:eastAsia="ko-KR"/>
        </w:rPr>
      </w:pPr>
      <w:r w:rsidRPr="007169FB">
        <w:rPr>
          <w:rFonts w:eastAsia="Malgun Gothic"/>
          <w:sz w:val="20"/>
          <w:szCs w:val="20"/>
          <w:lang w:eastAsia="ko-KR"/>
        </w:rPr>
        <w:lastRenderedPageBreak/>
        <w:t>The same projection format shall be used on all Representations in one Adaptation Set</w:t>
      </w:r>
      <w:r w:rsidR="007A7ADE">
        <w:rPr>
          <w:rFonts w:eastAsia="Malgun Gothic"/>
          <w:sz w:val="20"/>
          <w:szCs w:val="20"/>
          <w:lang w:eastAsia="ko-KR"/>
        </w:rPr>
        <w:t xml:space="preserve">. </w:t>
      </w:r>
      <w:r w:rsidR="007A7ADE" w:rsidRPr="00AA3EFB">
        <w:rPr>
          <w:rFonts w:eastAsia="Malgun Gothic"/>
          <w:sz w:val="20"/>
          <w:szCs w:val="20"/>
          <w:highlight w:val="yellow"/>
          <w:lang w:eastAsia="ko-KR"/>
        </w:rPr>
        <w:t>[Ed. (</w:t>
      </w:r>
      <w:r w:rsidR="007A7ADE">
        <w:rPr>
          <w:rFonts w:eastAsia="Malgun Gothic"/>
          <w:sz w:val="20"/>
          <w:szCs w:val="20"/>
          <w:highlight w:val="yellow"/>
          <w:lang w:eastAsia="ko-KR"/>
        </w:rPr>
        <w:t>YK</w:t>
      </w:r>
      <w:r w:rsidR="007A7ADE" w:rsidRPr="00AA3EFB">
        <w:rPr>
          <w:rFonts w:eastAsia="Malgun Gothic"/>
          <w:sz w:val="20"/>
          <w:szCs w:val="20"/>
          <w:highlight w:val="yellow"/>
          <w:lang w:eastAsia="ko-KR"/>
        </w:rPr>
        <w:t xml:space="preserve">): </w:t>
      </w:r>
      <w:r w:rsidR="007A7ADE">
        <w:rPr>
          <w:rFonts w:eastAsia="Malgun Gothic"/>
          <w:sz w:val="20"/>
          <w:szCs w:val="20"/>
          <w:highlight w:val="yellow"/>
          <w:lang w:eastAsia="ko-KR"/>
        </w:rPr>
        <w:t>Redundant.]</w:t>
      </w:r>
    </w:p>
    <w:p w14:paraId="0D26F0D0" w14:textId="77777777" w:rsidR="007169FB" w:rsidRPr="007169FB" w:rsidRDefault="007169FB" w:rsidP="004D4426">
      <w:pPr>
        <w:numPr>
          <w:ilvl w:val="0"/>
          <w:numId w:val="27"/>
        </w:numPr>
        <w:tabs>
          <w:tab w:val="left" w:pos="851"/>
          <w:tab w:val="left" w:pos="8010"/>
        </w:tabs>
        <w:spacing w:after="160"/>
        <w:ind w:left="851" w:hanging="425"/>
        <w:jc w:val="both"/>
        <w:rPr>
          <w:rFonts w:eastAsia="Malgun Gothic"/>
          <w:sz w:val="20"/>
          <w:szCs w:val="20"/>
          <w:lang w:eastAsia="ko-KR"/>
        </w:rPr>
      </w:pPr>
      <w:r w:rsidRPr="007169FB">
        <w:rPr>
          <w:rFonts w:eastAsia="Malgun Gothic"/>
          <w:sz w:val="20"/>
          <w:szCs w:val="20"/>
          <w:lang w:eastAsia="ko-KR"/>
        </w:rPr>
        <w:t>The same frame packing format shall be used on all Representations in one Adaptation Set.</w:t>
      </w:r>
    </w:p>
    <w:p w14:paraId="29F122BF" w14:textId="77777777" w:rsidR="007169FB" w:rsidRPr="007169FB" w:rsidRDefault="007169FB" w:rsidP="004D4426">
      <w:pPr>
        <w:numPr>
          <w:ilvl w:val="0"/>
          <w:numId w:val="27"/>
        </w:numPr>
        <w:tabs>
          <w:tab w:val="left" w:pos="851"/>
          <w:tab w:val="left" w:pos="8010"/>
        </w:tabs>
        <w:spacing w:after="160"/>
        <w:ind w:left="851" w:hanging="425"/>
        <w:jc w:val="both"/>
        <w:rPr>
          <w:rFonts w:eastAsia="Malgun Gothic"/>
          <w:sz w:val="20"/>
          <w:szCs w:val="20"/>
          <w:lang w:eastAsia="ko-KR"/>
        </w:rPr>
      </w:pPr>
      <w:r w:rsidRPr="007169FB">
        <w:rPr>
          <w:rFonts w:eastAsia="Malgun Gothic"/>
          <w:sz w:val="20"/>
          <w:szCs w:val="20"/>
          <w:lang w:eastAsia="ko-KR"/>
        </w:rPr>
        <w:t>The same coverage information shall be used on all Representations in one Adaptation Set.</w:t>
      </w:r>
    </w:p>
    <w:p w14:paraId="22CEC24B" w14:textId="77777777" w:rsidR="007169FB" w:rsidRPr="007169FB" w:rsidRDefault="007169FB" w:rsidP="004D4426">
      <w:pPr>
        <w:numPr>
          <w:ilvl w:val="0"/>
          <w:numId w:val="27"/>
        </w:numPr>
        <w:tabs>
          <w:tab w:val="left" w:pos="851"/>
          <w:tab w:val="left" w:pos="8010"/>
        </w:tabs>
        <w:spacing w:after="160"/>
        <w:ind w:left="851" w:hanging="425"/>
        <w:jc w:val="both"/>
        <w:rPr>
          <w:rFonts w:eastAsia="Malgun Gothic"/>
          <w:sz w:val="20"/>
          <w:szCs w:val="20"/>
          <w:lang w:eastAsia="ko-KR"/>
        </w:rPr>
      </w:pPr>
      <w:r w:rsidRPr="007169FB">
        <w:rPr>
          <w:rFonts w:eastAsia="Malgun Gothic"/>
          <w:sz w:val="20"/>
          <w:szCs w:val="20"/>
          <w:lang w:eastAsia="ko-KR"/>
        </w:rPr>
        <w:t>The same spatial resolution shall be used on all Representations in one Adaptation Set.</w:t>
      </w:r>
    </w:p>
    <w:p w14:paraId="710086F8" w14:textId="77777777" w:rsidR="007169FB" w:rsidRDefault="007169FB" w:rsidP="007169FB">
      <w:pPr>
        <w:spacing w:after="160"/>
        <w:jc w:val="both"/>
        <w:rPr>
          <w:rFonts w:eastAsia="Malgun Gothic"/>
          <w:sz w:val="20"/>
          <w:szCs w:val="20"/>
          <w:lang w:eastAsia="ko-KR"/>
        </w:rPr>
      </w:pPr>
      <w:r w:rsidRPr="007169FB">
        <w:rPr>
          <w:rFonts w:eastAsia="Malgun Gothic"/>
          <w:sz w:val="20"/>
          <w:szCs w:val="20"/>
          <w:lang w:eastAsia="ko-KR"/>
        </w:rPr>
        <w:t xml:space="preserve">When the playback is intended to be started using another orientation than the orientation (0, 0, 0) in (yaw, pitch, roll) relative to the global coordinate axes, </w:t>
      </w:r>
      <w:r>
        <w:rPr>
          <w:rFonts w:eastAsia="Malgun Gothic"/>
          <w:sz w:val="20"/>
          <w:szCs w:val="20"/>
          <w:lang w:eastAsia="ko-KR"/>
        </w:rPr>
        <w:t xml:space="preserve">a Representation containing </w:t>
      </w:r>
      <w:r w:rsidRPr="007169FB">
        <w:rPr>
          <w:rFonts w:eastAsia="Malgun Gothic"/>
          <w:sz w:val="20"/>
          <w:szCs w:val="20"/>
          <w:lang w:eastAsia="ko-KR"/>
        </w:rPr>
        <w:t xml:space="preserve">initial viewpoint region-on-sphere metadata, as specified in clause </w:t>
      </w:r>
      <w:r>
        <w:rPr>
          <w:rFonts w:eastAsia="Malgun Gothic"/>
          <w:sz w:val="20"/>
          <w:szCs w:val="20"/>
          <w:lang w:eastAsia="ko-KR"/>
        </w:rPr>
        <w:fldChar w:fldCharType="begin"/>
      </w:r>
      <w:r>
        <w:rPr>
          <w:rFonts w:eastAsia="Malgun Gothic"/>
          <w:sz w:val="20"/>
          <w:szCs w:val="20"/>
          <w:lang w:eastAsia="ko-KR"/>
        </w:rPr>
        <w:instrText xml:space="preserve"> REF _Ref480998036 \r \h </w:instrText>
      </w:r>
      <w:r>
        <w:rPr>
          <w:rFonts w:eastAsia="Malgun Gothic"/>
          <w:sz w:val="20"/>
          <w:szCs w:val="20"/>
          <w:lang w:eastAsia="ko-KR"/>
        </w:rPr>
      </w:r>
      <w:r>
        <w:rPr>
          <w:rFonts w:eastAsia="Malgun Gothic"/>
          <w:sz w:val="20"/>
          <w:szCs w:val="20"/>
          <w:lang w:eastAsia="ko-KR"/>
        </w:rPr>
        <w:fldChar w:fldCharType="separate"/>
      </w:r>
      <w:r>
        <w:rPr>
          <w:rFonts w:eastAsia="Malgun Gothic"/>
          <w:sz w:val="20"/>
          <w:szCs w:val="20"/>
          <w:lang w:eastAsia="ko-KR"/>
        </w:rPr>
        <w:t>7.4.4</w:t>
      </w:r>
      <w:r>
        <w:rPr>
          <w:rFonts w:eastAsia="Malgun Gothic"/>
          <w:sz w:val="20"/>
          <w:szCs w:val="20"/>
          <w:lang w:eastAsia="ko-KR"/>
        </w:rPr>
        <w:fldChar w:fldCharType="end"/>
      </w:r>
      <w:r w:rsidRPr="007169FB">
        <w:rPr>
          <w:rFonts w:eastAsia="Malgun Gothic"/>
          <w:sz w:val="20"/>
          <w:szCs w:val="20"/>
          <w:lang w:eastAsia="ko-KR"/>
        </w:rPr>
        <w:t>, shall be present</w:t>
      </w:r>
      <w:r>
        <w:rPr>
          <w:rFonts w:eastAsia="Malgun Gothic"/>
          <w:sz w:val="20"/>
          <w:szCs w:val="20"/>
          <w:lang w:eastAsia="ko-KR"/>
        </w:rPr>
        <w:t xml:space="preserve"> and associated with all related media Representations as specified in </w:t>
      </w:r>
      <w:r>
        <w:rPr>
          <w:rFonts w:eastAsia="Malgun Gothic"/>
          <w:sz w:val="20"/>
          <w:szCs w:val="20"/>
          <w:lang w:eastAsia="ko-KR"/>
        </w:rPr>
        <w:fldChar w:fldCharType="begin"/>
      </w:r>
      <w:r>
        <w:rPr>
          <w:rFonts w:eastAsia="Malgun Gothic"/>
          <w:sz w:val="20"/>
          <w:szCs w:val="20"/>
          <w:lang w:eastAsia="ko-KR"/>
        </w:rPr>
        <w:instrText xml:space="preserve"> REF _Ref489214069 \r \h </w:instrText>
      </w:r>
      <w:r>
        <w:rPr>
          <w:rFonts w:eastAsia="Malgun Gothic"/>
          <w:sz w:val="20"/>
          <w:szCs w:val="20"/>
          <w:lang w:eastAsia="ko-KR"/>
        </w:rPr>
      </w:r>
      <w:r>
        <w:rPr>
          <w:rFonts w:eastAsia="Malgun Gothic"/>
          <w:sz w:val="20"/>
          <w:szCs w:val="20"/>
          <w:lang w:eastAsia="ko-KR"/>
        </w:rPr>
        <w:fldChar w:fldCharType="separate"/>
      </w:r>
      <w:r>
        <w:rPr>
          <w:rFonts w:eastAsia="Malgun Gothic"/>
          <w:sz w:val="20"/>
          <w:szCs w:val="20"/>
          <w:lang w:eastAsia="ko-KR"/>
        </w:rPr>
        <w:t>8.2.6</w:t>
      </w:r>
      <w:r>
        <w:rPr>
          <w:rFonts w:eastAsia="Malgun Gothic"/>
          <w:sz w:val="20"/>
          <w:szCs w:val="20"/>
          <w:lang w:eastAsia="ko-KR"/>
        </w:rPr>
        <w:fldChar w:fldCharType="end"/>
      </w:r>
      <w:r w:rsidRPr="007169FB">
        <w:rPr>
          <w:rFonts w:eastAsia="Malgun Gothic"/>
          <w:sz w:val="20"/>
          <w:szCs w:val="20"/>
          <w:lang w:eastAsia="ko-KR"/>
        </w:rPr>
        <w:t>.</w:t>
      </w:r>
    </w:p>
    <w:p w14:paraId="3C46BC20" w14:textId="77777777" w:rsidR="0024581E" w:rsidRPr="00E746B9" w:rsidRDefault="0024581E" w:rsidP="0024581E">
      <w:pPr>
        <w:pStyle w:val="Heading3"/>
        <w:ind w:left="720" w:hanging="772"/>
        <w:rPr>
          <w:rFonts w:ascii="Times New Roman" w:hAnsi="Times New Roman"/>
        </w:rPr>
      </w:pPr>
      <w:bookmarkStart w:id="69" w:name="_Ref489210167"/>
      <w:r>
        <w:rPr>
          <w:rFonts w:ascii="Times New Roman" w:hAnsi="Times New Roman"/>
        </w:rPr>
        <w:t>HEVC viewport dependent baseline profile</w:t>
      </w:r>
      <w:bookmarkEnd w:id="69"/>
    </w:p>
    <w:p w14:paraId="00ABDDFD" w14:textId="77777777" w:rsidR="0024581E" w:rsidRPr="00E746B9" w:rsidRDefault="0024581E" w:rsidP="0024581E">
      <w:pPr>
        <w:pStyle w:val="Heading4"/>
        <w:rPr>
          <w:rFonts w:ascii="Times New Roman" w:hAnsi="Times New Roman"/>
        </w:rPr>
      </w:pPr>
      <w:r>
        <w:rPr>
          <w:rFonts w:ascii="Times New Roman" w:hAnsi="Times New Roman"/>
        </w:rPr>
        <w:t>General (informative)</w:t>
      </w:r>
    </w:p>
    <w:p w14:paraId="5C6FD587" w14:textId="14AE73A5" w:rsidR="0024581E" w:rsidRPr="0024581E" w:rsidRDefault="0024581E" w:rsidP="0024581E">
      <w:pPr>
        <w:spacing w:after="160"/>
        <w:jc w:val="both"/>
        <w:rPr>
          <w:rFonts w:eastAsia="Malgun Gothic"/>
          <w:sz w:val="20"/>
          <w:szCs w:val="20"/>
          <w:lang w:val="en-GB" w:eastAsia="ko-KR"/>
        </w:rPr>
      </w:pPr>
      <w:r>
        <w:rPr>
          <w:rFonts w:eastAsia="Malgun Gothic"/>
          <w:sz w:val="20"/>
          <w:szCs w:val="20"/>
          <w:lang w:val="en-GB" w:eastAsia="ko-KR"/>
        </w:rPr>
        <w:t xml:space="preserve">This profile allows unconstrained use of rectangular region-wise packing. </w:t>
      </w:r>
      <w:r w:rsidRPr="0024581E">
        <w:rPr>
          <w:rFonts w:eastAsia="Malgun Gothic"/>
          <w:sz w:val="20"/>
          <w:szCs w:val="20"/>
          <w:lang w:val="en-GB" w:eastAsia="ko-KR"/>
        </w:rPr>
        <w:t>With the presence of region-wise packing, the resolution of the omnidirectional video can be emphasized in certain regions, e.g.</w:t>
      </w:r>
      <w:r w:rsidR="00DA2A19">
        <w:rPr>
          <w:rFonts w:eastAsia="Malgun Gothic"/>
          <w:sz w:val="20"/>
          <w:szCs w:val="20"/>
          <w:lang w:val="en-GB" w:eastAsia="ko-KR"/>
        </w:rPr>
        <w:t>,</w:t>
      </w:r>
      <w:r w:rsidRPr="0024581E">
        <w:rPr>
          <w:rFonts w:eastAsia="Malgun Gothic"/>
          <w:sz w:val="20"/>
          <w:szCs w:val="20"/>
          <w:lang w:val="en-GB" w:eastAsia="ko-KR"/>
        </w:rPr>
        <w:t xml:space="preserve"> according to the user's viewing orientation. In addition, </w:t>
      </w:r>
      <w:r w:rsidR="00DA2A19">
        <w:rPr>
          <w:rFonts w:eastAsia="Malgun Gothic"/>
          <w:sz w:val="20"/>
          <w:szCs w:val="20"/>
          <w:lang w:val="en-GB" w:eastAsia="ko-KR"/>
        </w:rPr>
        <w:t xml:space="preserve">the </w:t>
      </w:r>
      <w:r w:rsidRPr="0024581E">
        <w:rPr>
          <w:rFonts w:eastAsia="Malgun Gothic"/>
          <w:sz w:val="20"/>
          <w:szCs w:val="20"/>
          <w:lang w:val="en-GB" w:eastAsia="ko-KR"/>
        </w:rPr>
        <w:t>sample entry</w:t>
      </w:r>
      <w:r w:rsidR="00DA2A19">
        <w:rPr>
          <w:rFonts w:eastAsia="Malgun Gothic"/>
          <w:sz w:val="20"/>
          <w:szCs w:val="20"/>
          <w:lang w:val="en-GB" w:eastAsia="ko-KR"/>
        </w:rPr>
        <w:t xml:space="preserve"> type</w:t>
      </w:r>
      <w:r w:rsidRPr="0024581E">
        <w:rPr>
          <w:rFonts w:eastAsia="Malgun Gothic"/>
          <w:sz w:val="20"/>
          <w:szCs w:val="20"/>
          <w:lang w:val="en-GB" w:eastAsia="ko-KR"/>
        </w:rPr>
        <w:t xml:space="preserve"> </w:t>
      </w:r>
      <w:r w:rsidRPr="007B38CC">
        <w:rPr>
          <w:rFonts w:ascii="Courier" w:eastAsia="Malgun Gothic" w:hAnsi="Courier"/>
          <w:sz w:val="20"/>
          <w:szCs w:val="20"/>
          <w:lang w:val="en-GB" w:eastAsia="ko-KR"/>
        </w:rPr>
        <w:t>'hvc2'</w:t>
      </w:r>
      <w:r>
        <w:rPr>
          <w:rFonts w:eastAsia="Malgun Gothic"/>
          <w:sz w:val="20"/>
          <w:szCs w:val="20"/>
          <w:lang w:val="en-GB" w:eastAsia="ko-KR"/>
        </w:rPr>
        <w:t xml:space="preserve"> is allowed, making</w:t>
      </w:r>
      <w:r w:rsidRPr="0024581E">
        <w:rPr>
          <w:rFonts w:eastAsia="Malgun Gothic"/>
          <w:sz w:val="20"/>
          <w:szCs w:val="20"/>
          <w:lang w:val="en-GB" w:eastAsia="ko-KR"/>
        </w:rPr>
        <w:t xml:space="preserve"> it possible to use extractors and get a conforming HEVC bitstream when tile-based streaming is used.</w:t>
      </w:r>
    </w:p>
    <w:p w14:paraId="495F72BC" w14:textId="77777777" w:rsidR="0024581E" w:rsidRPr="00E746B9" w:rsidRDefault="00D917C8" w:rsidP="0024581E">
      <w:pPr>
        <w:pStyle w:val="Heading4"/>
        <w:rPr>
          <w:rFonts w:ascii="Times New Roman" w:hAnsi="Times New Roman"/>
        </w:rPr>
      </w:pPr>
      <w:bookmarkStart w:id="70" w:name="_Ref489206401"/>
      <w:r>
        <w:rPr>
          <w:rFonts w:ascii="Times New Roman" w:hAnsi="Times New Roman"/>
        </w:rPr>
        <w:t>Elementary stream constraints</w:t>
      </w:r>
      <w:bookmarkEnd w:id="70"/>
    </w:p>
    <w:p w14:paraId="6DC181AB" w14:textId="039730E6" w:rsidR="0024581E" w:rsidRDefault="00D917C8" w:rsidP="006F428E">
      <w:pPr>
        <w:spacing w:after="160"/>
        <w:jc w:val="both"/>
        <w:rPr>
          <w:rFonts w:eastAsia="Malgun Gothic"/>
          <w:sz w:val="20"/>
          <w:szCs w:val="20"/>
          <w:lang w:val="en-GB" w:eastAsia="ko-KR"/>
        </w:rPr>
      </w:pPr>
      <w:r w:rsidRPr="00D917C8">
        <w:rPr>
          <w:rFonts w:eastAsia="Malgun Gothic"/>
          <w:sz w:val="20"/>
          <w:szCs w:val="20"/>
          <w:lang w:val="en-GB" w:eastAsia="ko-KR"/>
        </w:rPr>
        <w:t>The NAL unit stream shall comply with the same constraints as the HEVC viewport independent baseline profile</w:t>
      </w:r>
      <w:r>
        <w:rPr>
          <w:rFonts w:eastAsia="Malgun Gothic"/>
          <w:sz w:val="20"/>
          <w:szCs w:val="20"/>
          <w:lang w:val="en-GB" w:eastAsia="ko-KR"/>
        </w:rPr>
        <w:t>, with the following exception</w:t>
      </w:r>
      <w:r w:rsidR="00DA2A19">
        <w:rPr>
          <w:rFonts w:eastAsia="Malgun Gothic"/>
          <w:sz w:val="20"/>
          <w:szCs w:val="20"/>
          <w:lang w:val="en-GB" w:eastAsia="ko-KR"/>
        </w:rPr>
        <w:t>s</w:t>
      </w:r>
      <w:r>
        <w:rPr>
          <w:rFonts w:eastAsia="Malgun Gothic"/>
          <w:sz w:val="20"/>
          <w:szCs w:val="20"/>
          <w:lang w:val="en-GB" w:eastAsia="ko-KR"/>
        </w:rPr>
        <w:t>:</w:t>
      </w:r>
    </w:p>
    <w:p w14:paraId="33986220" w14:textId="7EDABB74" w:rsidR="00D917C8" w:rsidRPr="008417E2" w:rsidRDefault="003F14E3" w:rsidP="004D4426">
      <w:pPr>
        <w:numPr>
          <w:ilvl w:val="0"/>
          <w:numId w:val="27"/>
        </w:numPr>
        <w:tabs>
          <w:tab w:val="left" w:pos="851"/>
          <w:tab w:val="left" w:pos="8010"/>
        </w:tabs>
        <w:spacing w:after="160"/>
        <w:ind w:left="851" w:hanging="425"/>
        <w:jc w:val="both"/>
        <w:rPr>
          <w:rFonts w:eastAsia="Malgun Gothic"/>
          <w:sz w:val="20"/>
          <w:szCs w:val="20"/>
          <w:lang w:eastAsia="ko-KR"/>
        </w:rPr>
      </w:pPr>
      <w:r>
        <w:rPr>
          <w:rFonts w:eastAsia="Malgun Gothic"/>
          <w:sz w:val="20"/>
          <w:szCs w:val="20"/>
          <w:lang w:val="en-GB" w:eastAsia="ko-KR"/>
        </w:rPr>
        <w:t>For each picture, there shall be e</w:t>
      </w:r>
      <w:r w:rsidR="00D917C8" w:rsidRPr="00D917C8">
        <w:rPr>
          <w:rFonts w:eastAsia="Malgun Gothic"/>
          <w:sz w:val="20"/>
          <w:szCs w:val="20"/>
          <w:lang w:val="en-GB" w:eastAsia="ko-KR"/>
        </w:rPr>
        <w:t xml:space="preserve">ither </w:t>
      </w:r>
      <w:r>
        <w:rPr>
          <w:rFonts w:eastAsia="Malgun Gothic"/>
          <w:sz w:val="20"/>
          <w:szCs w:val="20"/>
          <w:lang w:val="en-GB" w:eastAsia="ko-KR"/>
        </w:rPr>
        <w:t>an</w:t>
      </w:r>
      <w:r w:rsidR="00D917C8" w:rsidRPr="00D917C8">
        <w:rPr>
          <w:rFonts w:eastAsia="Malgun Gothic"/>
          <w:sz w:val="20"/>
          <w:szCs w:val="20"/>
          <w:lang w:val="en-GB" w:eastAsia="ko-KR"/>
        </w:rPr>
        <w:t xml:space="preserve"> </w:t>
      </w:r>
      <w:r w:rsidR="00DA2A19">
        <w:rPr>
          <w:rFonts w:eastAsia="Malgun Gothic"/>
          <w:sz w:val="20"/>
          <w:szCs w:val="20"/>
          <w:lang w:eastAsia="ko-KR"/>
        </w:rPr>
        <w:t xml:space="preserve">equirectangular </w:t>
      </w:r>
      <w:r w:rsidR="00D917C8" w:rsidRPr="00D917C8">
        <w:rPr>
          <w:rFonts w:eastAsia="Malgun Gothic"/>
          <w:sz w:val="20"/>
          <w:szCs w:val="20"/>
          <w:lang w:val="en-GB" w:eastAsia="ko-KR"/>
        </w:rPr>
        <w:t xml:space="preserve">projection SEI message </w:t>
      </w:r>
      <w:r>
        <w:rPr>
          <w:rFonts w:eastAsia="Malgun Gothic"/>
          <w:sz w:val="20"/>
          <w:szCs w:val="20"/>
          <w:lang w:val="en-GB" w:eastAsia="ko-KR"/>
        </w:rPr>
        <w:t xml:space="preserve">or a </w:t>
      </w:r>
      <w:r w:rsidR="00D917C8" w:rsidRPr="00D917C8">
        <w:rPr>
          <w:rFonts w:eastAsia="Malgun Gothic"/>
          <w:sz w:val="20"/>
          <w:szCs w:val="20"/>
          <w:lang w:val="en-GB" w:eastAsia="ko-KR"/>
        </w:rPr>
        <w:t xml:space="preserve">cubemap projection SEI </w:t>
      </w:r>
      <w:r>
        <w:rPr>
          <w:rFonts w:eastAsia="Malgun Gothic"/>
          <w:sz w:val="20"/>
          <w:szCs w:val="20"/>
          <w:lang w:val="en-GB" w:eastAsia="ko-KR"/>
        </w:rPr>
        <w:t>message present in the bitstream that appl</w:t>
      </w:r>
      <w:r w:rsidR="002C4631">
        <w:rPr>
          <w:rFonts w:eastAsia="Malgun Gothic"/>
          <w:sz w:val="20"/>
          <w:szCs w:val="20"/>
          <w:lang w:val="en-GB" w:eastAsia="ko-KR"/>
        </w:rPr>
        <w:t>i</w:t>
      </w:r>
      <w:r>
        <w:rPr>
          <w:rFonts w:eastAsia="Malgun Gothic"/>
          <w:sz w:val="20"/>
          <w:szCs w:val="20"/>
          <w:lang w:val="en-GB" w:eastAsia="ko-KR"/>
        </w:rPr>
        <w:t>es to the picture</w:t>
      </w:r>
      <w:r w:rsidR="00D917C8" w:rsidRPr="00D917C8">
        <w:rPr>
          <w:rFonts w:eastAsia="Malgun Gothic"/>
          <w:sz w:val="20"/>
          <w:szCs w:val="20"/>
          <w:lang w:val="en-GB" w:eastAsia="ko-KR"/>
        </w:rPr>
        <w:t>.</w:t>
      </w:r>
      <w:r w:rsidR="00DA2A19">
        <w:rPr>
          <w:rFonts w:eastAsia="Malgun Gothic"/>
          <w:sz w:val="20"/>
          <w:szCs w:val="20"/>
          <w:lang w:val="en-GB" w:eastAsia="ko-KR"/>
        </w:rPr>
        <w:t xml:space="preserve"> </w:t>
      </w:r>
      <w:r w:rsidR="00DA2A19" w:rsidRPr="007B38CC">
        <w:rPr>
          <w:rFonts w:eastAsia="Malgun Gothic"/>
          <w:sz w:val="20"/>
          <w:szCs w:val="20"/>
          <w:highlight w:val="yellow"/>
          <w:lang w:val="en-GB" w:eastAsia="ko-KR"/>
        </w:rPr>
        <w:t>[Ed. (Y</w:t>
      </w:r>
      <w:r w:rsidR="00DA2A19">
        <w:rPr>
          <w:rFonts w:eastAsia="Malgun Gothic"/>
          <w:sz w:val="20"/>
          <w:szCs w:val="20"/>
          <w:highlight w:val="yellow"/>
          <w:lang w:val="en-GB" w:eastAsia="ko-KR"/>
        </w:rPr>
        <w:t>K</w:t>
      </w:r>
      <w:r w:rsidR="00DA2A19" w:rsidRPr="007B38CC">
        <w:rPr>
          <w:rFonts w:eastAsia="Malgun Gothic"/>
          <w:sz w:val="20"/>
          <w:szCs w:val="20"/>
          <w:highlight w:val="yellow"/>
          <w:lang w:val="en-GB" w:eastAsia="ko-KR"/>
        </w:rPr>
        <w:t xml:space="preserve">): </w:t>
      </w:r>
      <w:r w:rsidR="00DA2A19">
        <w:rPr>
          <w:rFonts w:eastAsia="Malgun Gothic"/>
          <w:sz w:val="20"/>
          <w:szCs w:val="20"/>
          <w:highlight w:val="yellow"/>
          <w:lang w:val="en-GB" w:eastAsia="ko-KR"/>
        </w:rPr>
        <w:t xml:space="preserve">How frequent can the projection format switches from one to the other? </w:t>
      </w:r>
      <w:r>
        <w:rPr>
          <w:rFonts w:eastAsia="Malgun Gothic"/>
          <w:sz w:val="20"/>
          <w:szCs w:val="20"/>
          <w:highlight w:val="yellow"/>
          <w:lang w:val="en-GB" w:eastAsia="ko-KR"/>
        </w:rPr>
        <w:t>Within a CVS the projection format shall not change?</w:t>
      </w:r>
      <w:r w:rsidR="00DA2A19" w:rsidRPr="007B38CC">
        <w:rPr>
          <w:rFonts w:eastAsia="Malgun Gothic"/>
          <w:sz w:val="20"/>
          <w:szCs w:val="20"/>
          <w:highlight w:val="yellow"/>
          <w:lang w:val="en-GB" w:eastAsia="ko-KR"/>
        </w:rPr>
        <w:t>]</w:t>
      </w:r>
    </w:p>
    <w:p w14:paraId="77F939C4" w14:textId="28564056" w:rsidR="00A41CEB" w:rsidRDefault="00A41CEB" w:rsidP="004D4426">
      <w:pPr>
        <w:numPr>
          <w:ilvl w:val="0"/>
          <w:numId w:val="27"/>
        </w:numPr>
        <w:tabs>
          <w:tab w:val="left" w:pos="851"/>
          <w:tab w:val="left" w:pos="8010"/>
        </w:tabs>
        <w:spacing w:after="160"/>
        <w:ind w:left="851" w:hanging="425"/>
        <w:jc w:val="both"/>
        <w:rPr>
          <w:rFonts w:eastAsia="Malgun Gothic"/>
          <w:sz w:val="20"/>
          <w:szCs w:val="20"/>
          <w:lang w:eastAsia="ko-KR"/>
        </w:rPr>
      </w:pPr>
      <w:r>
        <w:rPr>
          <w:rFonts w:eastAsia="Malgun Gothic"/>
          <w:sz w:val="20"/>
          <w:szCs w:val="20"/>
          <w:lang w:eastAsia="ko-KR"/>
        </w:rPr>
        <w:t>When present, the frame packing arrangement SEI messages and t</w:t>
      </w:r>
      <w:r w:rsidRPr="00A41CEB">
        <w:rPr>
          <w:rFonts w:eastAsia="Malgun Gothic"/>
          <w:sz w:val="20"/>
          <w:szCs w:val="20"/>
          <w:lang w:eastAsia="ko-KR"/>
        </w:rPr>
        <w:t xml:space="preserve">he </w:t>
      </w:r>
      <w:r>
        <w:rPr>
          <w:rFonts w:eastAsia="Malgun Gothic"/>
          <w:sz w:val="20"/>
          <w:szCs w:val="20"/>
          <w:lang w:eastAsia="ko-KR"/>
        </w:rPr>
        <w:t>region-wise packing SEI messages</w:t>
      </w:r>
      <w:r w:rsidRPr="00A41CEB">
        <w:rPr>
          <w:rFonts w:eastAsia="Malgun Gothic"/>
          <w:sz w:val="20"/>
          <w:szCs w:val="20"/>
          <w:lang w:eastAsia="ko-KR"/>
        </w:rPr>
        <w:t xml:space="preserve"> shall</w:t>
      </w:r>
      <w:r>
        <w:rPr>
          <w:rFonts w:eastAsia="Malgun Gothic"/>
          <w:sz w:val="20"/>
          <w:szCs w:val="20"/>
          <w:lang w:eastAsia="ko-KR"/>
        </w:rPr>
        <w:t xml:space="preserve"> indicate constraints that comply with the equirectangular projected video scheme type </w:t>
      </w:r>
      <w:r w:rsidRPr="007B38CC">
        <w:rPr>
          <w:rFonts w:ascii="Courier" w:eastAsia="Malgun Gothic" w:hAnsi="Courier"/>
          <w:sz w:val="20"/>
          <w:szCs w:val="20"/>
          <w:lang w:eastAsia="ko-KR"/>
        </w:rPr>
        <w:t>'erpv'</w:t>
      </w:r>
      <w:r w:rsidRPr="00A41CEB">
        <w:rPr>
          <w:rFonts w:eastAsia="Malgun Gothic"/>
          <w:sz w:val="20"/>
          <w:szCs w:val="20"/>
          <w:lang w:eastAsia="ko-KR"/>
        </w:rPr>
        <w:t xml:space="preserve"> </w:t>
      </w:r>
      <w:r>
        <w:rPr>
          <w:rFonts w:eastAsia="Malgun Gothic"/>
          <w:sz w:val="20"/>
          <w:szCs w:val="20"/>
          <w:lang w:eastAsia="ko-KR"/>
        </w:rPr>
        <w:t>specified</w:t>
      </w:r>
      <w:r w:rsidRPr="00A41CEB">
        <w:rPr>
          <w:rFonts w:eastAsia="Malgun Gothic"/>
          <w:sz w:val="20"/>
          <w:szCs w:val="20"/>
          <w:lang w:eastAsia="ko-KR"/>
        </w:rPr>
        <w:t xml:space="preserve"> in</w:t>
      </w:r>
      <w:r>
        <w:rPr>
          <w:rFonts w:eastAsia="Malgun Gothic"/>
          <w:sz w:val="20"/>
          <w:szCs w:val="20"/>
          <w:lang w:eastAsia="ko-KR"/>
        </w:rPr>
        <w:t xml:space="preserve"> </w:t>
      </w:r>
      <w:r>
        <w:rPr>
          <w:rFonts w:eastAsia="Malgun Gothic"/>
          <w:sz w:val="20"/>
          <w:szCs w:val="20"/>
          <w:lang w:eastAsia="ko-KR"/>
        </w:rPr>
        <w:fldChar w:fldCharType="begin"/>
      </w:r>
      <w:r>
        <w:rPr>
          <w:rFonts w:eastAsia="Malgun Gothic"/>
          <w:sz w:val="20"/>
          <w:szCs w:val="20"/>
          <w:lang w:eastAsia="ko-KR"/>
        </w:rPr>
        <w:instrText xml:space="preserve"> REF _Ref489211457 \r \h </w:instrText>
      </w:r>
      <w:r>
        <w:rPr>
          <w:rFonts w:eastAsia="Malgun Gothic"/>
          <w:sz w:val="20"/>
          <w:szCs w:val="20"/>
          <w:lang w:eastAsia="ko-KR"/>
        </w:rPr>
      </w:r>
      <w:r>
        <w:rPr>
          <w:rFonts w:eastAsia="Malgun Gothic"/>
          <w:sz w:val="20"/>
          <w:szCs w:val="20"/>
          <w:lang w:eastAsia="ko-KR"/>
        </w:rPr>
        <w:fldChar w:fldCharType="separate"/>
      </w:r>
      <w:r>
        <w:rPr>
          <w:rFonts w:eastAsia="Malgun Gothic"/>
          <w:sz w:val="20"/>
          <w:szCs w:val="20"/>
          <w:lang w:eastAsia="ko-KR"/>
        </w:rPr>
        <w:t>7.2.1.2</w:t>
      </w:r>
      <w:r>
        <w:rPr>
          <w:rFonts w:eastAsia="Malgun Gothic"/>
          <w:sz w:val="20"/>
          <w:szCs w:val="20"/>
          <w:lang w:eastAsia="ko-KR"/>
        </w:rPr>
        <w:fldChar w:fldCharType="end"/>
      </w:r>
      <w:r>
        <w:rPr>
          <w:rFonts w:eastAsia="Malgun Gothic"/>
          <w:sz w:val="20"/>
          <w:szCs w:val="20"/>
          <w:lang w:eastAsia="ko-KR"/>
        </w:rPr>
        <w:t xml:space="preserve"> or the packed equirectangular or cubemap projected video scheme type </w:t>
      </w:r>
      <w:r w:rsidRPr="008417E2">
        <w:rPr>
          <w:rFonts w:ascii="Courier" w:eastAsia="Malgun Gothic" w:hAnsi="Courier"/>
          <w:sz w:val="20"/>
          <w:szCs w:val="20"/>
          <w:lang w:eastAsia="ko-KR"/>
        </w:rPr>
        <w:t>'erc</w:t>
      </w:r>
      <w:r w:rsidR="00972534">
        <w:rPr>
          <w:rFonts w:ascii="Courier" w:eastAsia="Malgun Gothic" w:hAnsi="Courier"/>
          <w:sz w:val="20"/>
          <w:szCs w:val="20"/>
          <w:lang w:eastAsia="ko-KR"/>
        </w:rPr>
        <w:t>m</w:t>
      </w:r>
      <w:r w:rsidRPr="008417E2">
        <w:rPr>
          <w:rFonts w:ascii="Courier" w:eastAsia="Malgun Gothic" w:hAnsi="Courier"/>
          <w:sz w:val="20"/>
          <w:szCs w:val="20"/>
          <w:lang w:eastAsia="ko-KR"/>
        </w:rPr>
        <w:t>'</w:t>
      </w:r>
      <w:r>
        <w:rPr>
          <w:rFonts w:eastAsia="Malgun Gothic"/>
          <w:sz w:val="20"/>
          <w:szCs w:val="20"/>
          <w:lang w:eastAsia="ko-KR"/>
        </w:rPr>
        <w:t xml:space="preserve"> specified in </w:t>
      </w:r>
      <w:r>
        <w:rPr>
          <w:rFonts w:eastAsia="Malgun Gothic"/>
          <w:sz w:val="20"/>
          <w:szCs w:val="20"/>
          <w:lang w:eastAsia="ko-KR"/>
        </w:rPr>
        <w:fldChar w:fldCharType="begin"/>
      </w:r>
      <w:r>
        <w:rPr>
          <w:rFonts w:eastAsia="Malgun Gothic"/>
          <w:sz w:val="20"/>
          <w:szCs w:val="20"/>
          <w:lang w:eastAsia="ko-KR"/>
        </w:rPr>
        <w:instrText xml:space="preserve"> REF _Ref489211631 \r \h </w:instrText>
      </w:r>
      <w:r>
        <w:rPr>
          <w:rFonts w:eastAsia="Malgun Gothic"/>
          <w:sz w:val="20"/>
          <w:szCs w:val="20"/>
          <w:lang w:eastAsia="ko-KR"/>
        </w:rPr>
      </w:r>
      <w:r>
        <w:rPr>
          <w:rFonts w:eastAsia="Malgun Gothic"/>
          <w:sz w:val="20"/>
          <w:szCs w:val="20"/>
          <w:lang w:eastAsia="ko-KR"/>
        </w:rPr>
        <w:fldChar w:fldCharType="separate"/>
      </w:r>
      <w:r>
        <w:rPr>
          <w:rFonts w:eastAsia="Malgun Gothic"/>
          <w:sz w:val="20"/>
          <w:szCs w:val="20"/>
          <w:lang w:eastAsia="ko-KR"/>
        </w:rPr>
        <w:t>7.2.1.3</w:t>
      </w:r>
      <w:r>
        <w:rPr>
          <w:rFonts w:eastAsia="Malgun Gothic"/>
          <w:sz w:val="20"/>
          <w:szCs w:val="20"/>
          <w:lang w:eastAsia="ko-KR"/>
        </w:rPr>
        <w:fldChar w:fldCharType="end"/>
      </w:r>
      <w:r>
        <w:rPr>
          <w:rFonts w:eastAsia="Malgun Gothic"/>
          <w:sz w:val="20"/>
          <w:szCs w:val="20"/>
          <w:lang w:eastAsia="ko-KR"/>
        </w:rPr>
        <w:t>.</w:t>
      </w:r>
    </w:p>
    <w:p w14:paraId="2F2A13BC" w14:textId="77777777" w:rsidR="00D917C8" w:rsidRPr="00E746B9" w:rsidRDefault="00D917C8" w:rsidP="00D917C8">
      <w:pPr>
        <w:pStyle w:val="Heading4"/>
        <w:rPr>
          <w:rFonts w:ascii="Times New Roman" w:hAnsi="Times New Roman"/>
        </w:rPr>
      </w:pPr>
      <w:bookmarkStart w:id="71" w:name="_Ref489206843"/>
      <w:r>
        <w:rPr>
          <w:rFonts w:ascii="Times New Roman" w:hAnsi="Times New Roman"/>
        </w:rPr>
        <w:t>ISO base media file format constraints</w:t>
      </w:r>
      <w:bookmarkEnd w:id="71"/>
    </w:p>
    <w:p w14:paraId="7C43CCC3" w14:textId="77777777" w:rsidR="00D917C8" w:rsidRPr="00D917C8" w:rsidRDefault="00D917C8" w:rsidP="00D917C8">
      <w:pPr>
        <w:spacing w:after="160"/>
        <w:jc w:val="both"/>
        <w:rPr>
          <w:rFonts w:eastAsia="Malgun Gothic"/>
          <w:sz w:val="20"/>
          <w:szCs w:val="20"/>
          <w:lang w:val="en-GB" w:eastAsia="ko-KR"/>
        </w:rPr>
      </w:pPr>
      <w:r w:rsidRPr="007B38CC">
        <w:rPr>
          <w:rFonts w:ascii="Courier" w:eastAsia="Malgun Gothic" w:hAnsi="Courier"/>
          <w:sz w:val="20"/>
          <w:szCs w:val="20"/>
          <w:lang w:val="en-GB" w:eastAsia="ko-KR"/>
        </w:rPr>
        <w:t>compatible_brands</w:t>
      </w:r>
      <w:r w:rsidRPr="00D917C8">
        <w:rPr>
          <w:rFonts w:eastAsia="Malgun Gothic"/>
          <w:sz w:val="20"/>
          <w:szCs w:val="20"/>
          <w:lang w:val="en-GB" w:eastAsia="ko-KR"/>
        </w:rPr>
        <w:t xml:space="preserve"> in </w:t>
      </w:r>
      <w:r w:rsidRPr="007B38CC">
        <w:rPr>
          <w:rFonts w:ascii="Courier" w:eastAsia="Malgun Gothic" w:hAnsi="Courier"/>
          <w:sz w:val="20"/>
          <w:szCs w:val="20"/>
          <w:lang w:val="en-GB" w:eastAsia="ko-KR"/>
        </w:rPr>
        <w:t>FileTypeBox</w:t>
      </w:r>
      <w:r w:rsidRPr="00D917C8">
        <w:rPr>
          <w:rFonts w:eastAsia="Malgun Gothic"/>
          <w:sz w:val="20"/>
          <w:szCs w:val="20"/>
          <w:lang w:val="en-GB" w:eastAsia="ko-KR"/>
        </w:rPr>
        <w:t xml:space="preserve"> shall include </w:t>
      </w:r>
      <w:r w:rsidRPr="007B38CC">
        <w:rPr>
          <w:rFonts w:ascii="Courier" w:eastAsia="Malgun Gothic" w:hAnsi="Courier"/>
          <w:sz w:val="20"/>
          <w:szCs w:val="20"/>
          <w:lang w:val="en-GB" w:eastAsia="ko-KR"/>
        </w:rPr>
        <w:t>'hevd'</w:t>
      </w:r>
      <w:r w:rsidRPr="00D917C8">
        <w:rPr>
          <w:rFonts w:eastAsia="Malgun Gothic"/>
          <w:sz w:val="20"/>
          <w:szCs w:val="20"/>
          <w:lang w:val="en-GB" w:eastAsia="ko-KR"/>
        </w:rPr>
        <w:t>.</w:t>
      </w:r>
    </w:p>
    <w:p w14:paraId="50136141" w14:textId="77777777" w:rsidR="00D917C8" w:rsidRPr="00D917C8" w:rsidRDefault="00D917C8" w:rsidP="00D917C8">
      <w:pPr>
        <w:spacing w:after="160"/>
        <w:jc w:val="both"/>
        <w:rPr>
          <w:rFonts w:eastAsia="Malgun Gothic"/>
          <w:sz w:val="20"/>
          <w:szCs w:val="20"/>
          <w:lang w:val="en-GB" w:eastAsia="ko-KR"/>
        </w:rPr>
      </w:pPr>
      <w:r w:rsidRPr="00D917C8">
        <w:rPr>
          <w:rFonts w:eastAsia="Malgun Gothic"/>
          <w:sz w:val="20"/>
          <w:szCs w:val="20"/>
          <w:lang w:val="en-GB" w:eastAsia="ko-KR"/>
        </w:rPr>
        <w:t xml:space="preserve">Video sample entry type shall be equal to </w:t>
      </w:r>
      <w:r w:rsidRPr="007B38CC">
        <w:rPr>
          <w:rFonts w:ascii="Courier" w:eastAsia="Malgun Gothic" w:hAnsi="Courier"/>
          <w:sz w:val="20"/>
          <w:szCs w:val="20"/>
          <w:lang w:val="en-GB" w:eastAsia="ko-KR"/>
        </w:rPr>
        <w:t>'resv'</w:t>
      </w:r>
      <w:r w:rsidRPr="00D917C8">
        <w:rPr>
          <w:rFonts w:eastAsia="Malgun Gothic"/>
          <w:sz w:val="20"/>
          <w:szCs w:val="20"/>
          <w:lang w:val="en-GB" w:eastAsia="ko-KR"/>
        </w:rPr>
        <w:t>.</w:t>
      </w:r>
    </w:p>
    <w:p w14:paraId="1286E3BE" w14:textId="77777777" w:rsidR="00D917C8" w:rsidRPr="00D917C8" w:rsidRDefault="00D917C8" w:rsidP="00D917C8">
      <w:pPr>
        <w:spacing w:after="160"/>
        <w:jc w:val="both"/>
        <w:rPr>
          <w:rFonts w:eastAsia="Malgun Gothic"/>
          <w:sz w:val="20"/>
          <w:szCs w:val="20"/>
          <w:lang w:val="en-GB" w:eastAsia="ko-KR"/>
        </w:rPr>
      </w:pPr>
      <w:r w:rsidRPr="00D917C8">
        <w:rPr>
          <w:rFonts w:eastAsia="Malgun Gothic"/>
          <w:sz w:val="20"/>
          <w:szCs w:val="20"/>
          <w:lang w:val="en-GB" w:eastAsia="ko-KR"/>
        </w:rPr>
        <w:t xml:space="preserve">Constraints for </w:t>
      </w:r>
      <w:r w:rsidRPr="007B38CC">
        <w:rPr>
          <w:rFonts w:ascii="Courier" w:eastAsia="Malgun Gothic" w:hAnsi="Courier"/>
          <w:sz w:val="20"/>
          <w:szCs w:val="20"/>
          <w:lang w:val="en-GB" w:eastAsia="ko-KR"/>
        </w:rPr>
        <w:t>'resv'</w:t>
      </w:r>
      <w:r>
        <w:rPr>
          <w:rFonts w:eastAsia="Malgun Gothic"/>
          <w:sz w:val="20"/>
          <w:szCs w:val="20"/>
          <w:lang w:val="en-GB" w:eastAsia="ko-KR"/>
        </w:rPr>
        <w:t xml:space="preserve"> tracks as specified in clause </w:t>
      </w:r>
      <w:r>
        <w:rPr>
          <w:rFonts w:eastAsia="Malgun Gothic"/>
          <w:sz w:val="20"/>
          <w:szCs w:val="20"/>
          <w:lang w:val="en-GB" w:eastAsia="ko-KR"/>
        </w:rPr>
        <w:fldChar w:fldCharType="begin"/>
      </w:r>
      <w:r>
        <w:rPr>
          <w:rFonts w:eastAsia="Malgun Gothic"/>
          <w:sz w:val="20"/>
          <w:szCs w:val="20"/>
          <w:lang w:val="en-GB" w:eastAsia="ko-KR"/>
        </w:rPr>
        <w:instrText xml:space="preserve"> REF _Ref480904267 \r \h </w:instrText>
      </w:r>
      <w:r>
        <w:rPr>
          <w:rFonts w:eastAsia="Malgun Gothic"/>
          <w:sz w:val="20"/>
          <w:szCs w:val="20"/>
          <w:lang w:val="en-GB" w:eastAsia="ko-KR"/>
        </w:rPr>
      </w:r>
      <w:r>
        <w:rPr>
          <w:rFonts w:eastAsia="Malgun Gothic"/>
          <w:sz w:val="20"/>
          <w:szCs w:val="20"/>
          <w:lang w:val="en-GB" w:eastAsia="ko-KR"/>
        </w:rPr>
        <w:fldChar w:fldCharType="separate"/>
      </w:r>
      <w:r>
        <w:rPr>
          <w:rFonts w:eastAsia="Malgun Gothic"/>
          <w:sz w:val="20"/>
          <w:szCs w:val="20"/>
          <w:lang w:val="en-GB" w:eastAsia="ko-KR"/>
        </w:rPr>
        <w:t>7</w:t>
      </w:r>
      <w:r>
        <w:rPr>
          <w:rFonts w:eastAsia="Malgun Gothic"/>
          <w:sz w:val="20"/>
          <w:szCs w:val="20"/>
          <w:lang w:val="en-GB" w:eastAsia="ko-KR"/>
        </w:rPr>
        <w:fldChar w:fldCharType="end"/>
      </w:r>
      <w:r w:rsidRPr="00D917C8">
        <w:rPr>
          <w:rFonts w:eastAsia="Malgun Gothic"/>
          <w:sz w:val="20"/>
          <w:szCs w:val="20"/>
          <w:lang w:val="en-GB" w:eastAsia="ko-KR"/>
        </w:rPr>
        <w:t xml:space="preserve"> apply.</w:t>
      </w:r>
    </w:p>
    <w:p w14:paraId="5BDB9D6E" w14:textId="5BE07DC9" w:rsidR="00D917C8" w:rsidRPr="00D917C8" w:rsidRDefault="00D917C8" w:rsidP="00D917C8">
      <w:pPr>
        <w:spacing w:after="160"/>
        <w:jc w:val="both"/>
        <w:rPr>
          <w:rFonts w:eastAsia="Malgun Gothic"/>
          <w:sz w:val="20"/>
          <w:szCs w:val="20"/>
          <w:lang w:val="en-GB" w:eastAsia="ko-KR"/>
        </w:rPr>
      </w:pPr>
      <w:r w:rsidRPr="007B38CC">
        <w:rPr>
          <w:rFonts w:ascii="Courier" w:eastAsia="Malgun Gothic" w:hAnsi="Courier"/>
          <w:sz w:val="20"/>
          <w:szCs w:val="20"/>
          <w:lang w:val="en-GB" w:eastAsia="ko-KR"/>
        </w:rPr>
        <w:t>scheme_type</w:t>
      </w:r>
      <w:r w:rsidRPr="00D917C8">
        <w:rPr>
          <w:rFonts w:eastAsia="Malgun Gothic"/>
          <w:sz w:val="20"/>
          <w:szCs w:val="20"/>
          <w:lang w:val="en-GB" w:eastAsia="ko-KR"/>
        </w:rPr>
        <w:t xml:space="preserve"> values equal to </w:t>
      </w:r>
      <w:r w:rsidRPr="007B38CC">
        <w:rPr>
          <w:rFonts w:ascii="Courier" w:eastAsia="Malgun Gothic" w:hAnsi="Courier"/>
          <w:sz w:val="20"/>
          <w:szCs w:val="20"/>
          <w:lang w:val="en-GB" w:eastAsia="ko-KR"/>
        </w:rPr>
        <w:t>'podv'</w:t>
      </w:r>
      <w:r w:rsidRPr="00D917C8">
        <w:rPr>
          <w:rFonts w:eastAsia="Malgun Gothic"/>
          <w:sz w:val="20"/>
          <w:szCs w:val="20"/>
          <w:lang w:val="en-GB" w:eastAsia="ko-KR"/>
        </w:rPr>
        <w:t xml:space="preserve"> and at least one of </w:t>
      </w:r>
      <w:r w:rsidRPr="007B38CC">
        <w:rPr>
          <w:rFonts w:ascii="Courier" w:eastAsia="Malgun Gothic" w:hAnsi="Courier"/>
          <w:sz w:val="20"/>
          <w:szCs w:val="20"/>
          <w:lang w:val="en-GB" w:eastAsia="ko-KR"/>
        </w:rPr>
        <w:t>'erpv'</w:t>
      </w:r>
      <w:r w:rsidRPr="00D917C8">
        <w:rPr>
          <w:rFonts w:eastAsia="Malgun Gothic"/>
          <w:sz w:val="20"/>
          <w:szCs w:val="20"/>
          <w:lang w:val="en-GB" w:eastAsia="ko-KR"/>
        </w:rPr>
        <w:t xml:space="preserve"> and </w:t>
      </w:r>
      <w:r w:rsidRPr="007B38CC">
        <w:rPr>
          <w:rFonts w:ascii="Courier" w:eastAsia="Malgun Gothic" w:hAnsi="Courier"/>
          <w:sz w:val="20"/>
          <w:szCs w:val="20"/>
          <w:lang w:val="en-GB" w:eastAsia="ko-KR"/>
        </w:rPr>
        <w:t>'erc</w:t>
      </w:r>
      <w:r w:rsidR="00972534">
        <w:rPr>
          <w:rFonts w:ascii="Courier" w:eastAsia="Malgun Gothic" w:hAnsi="Courier"/>
          <w:sz w:val="20"/>
          <w:szCs w:val="20"/>
          <w:lang w:val="en-GB" w:eastAsia="ko-KR"/>
        </w:rPr>
        <w:t>m</w:t>
      </w:r>
      <w:r w:rsidRPr="007B38CC">
        <w:rPr>
          <w:rFonts w:ascii="Courier" w:eastAsia="Malgun Gothic" w:hAnsi="Courier"/>
          <w:sz w:val="20"/>
          <w:szCs w:val="20"/>
          <w:lang w:val="en-GB" w:eastAsia="ko-KR"/>
        </w:rPr>
        <w:t>'</w:t>
      </w:r>
      <w:r w:rsidRPr="00D917C8">
        <w:rPr>
          <w:rFonts w:eastAsia="Malgun Gothic"/>
          <w:sz w:val="20"/>
          <w:szCs w:val="20"/>
          <w:lang w:val="en-GB" w:eastAsia="ko-KR"/>
        </w:rPr>
        <w:t xml:space="preserve"> shall be present within the </w:t>
      </w:r>
      <w:r w:rsidRPr="007B38CC">
        <w:rPr>
          <w:rFonts w:ascii="Courier" w:eastAsia="Malgun Gothic" w:hAnsi="Courier"/>
          <w:sz w:val="20"/>
          <w:szCs w:val="20"/>
          <w:lang w:val="en-GB" w:eastAsia="ko-KR"/>
        </w:rPr>
        <w:t>SchemeTypeBox</w:t>
      </w:r>
      <w:r w:rsidR="00A41CEB">
        <w:rPr>
          <w:rFonts w:eastAsia="Malgun Gothic"/>
          <w:sz w:val="20"/>
          <w:szCs w:val="20"/>
          <w:lang w:val="en-GB" w:eastAsia="ko-KR"/>
        </w:rPr>
        <w:t xml:space="preserve"> and </w:t>
      </w:r>
      <w:r w:rsidR="00A41CEB" w:rsidRPr="008417E2">
        <w:rPr>
          <w:rFonts w:ascii="Courier" w:eastAsia="Malgun Gothic" w:hAnsi="Courier"/>
          <w:sz w:val="20"/>
          <w:szCs w:val="20"/>
          <w:lang w:val="en-GB" w:eastAsia="ko-KR"/>
        </w:rPr>
        <w:t>CompatibleSchemeTypeBox</w:t>
      </w:r>
      <w:r w:rsidR="00A41CEB">
        <w:rPr>
          <w:rFonts w:eastAsia="Malgun Gothic"/>
          <w:sz w:val="20"/>
          <w:szCs w:val="20"/>
          <w:lang w:val="en-GB" w:eastAsia="ko-KR"/>
        </w:rPr>
        <w:t>.</w:t>
      </w:r>
      <w:r w:rsidR="00902A87">
        <w:rPr>
          <w:rFonts w:eastAsia="Malgun Gothic"/>
          <w:sz w:val="20"/>
          <w:szCs w:val="20"/>
          <w:lang w:val="en-GB" w:eastAsia="ko-KR"/>
        </w:rPr>
        <w:t xml:space="preserve"> </w:t>
      </w:r>
      <w:r w:rsidR="00902A87" w:rsidRPr="00AA3EFB">
        <w:rPr>
          <w:rFonts w:eastAsia="Malgun Gothic"/>
          <w:sz w:val="20"/>
          <w:szCs w:val="20"/>
          <w:highlight w:val="yellow"/>
          <w:lang w:eastAsia="ko-KR"/>
        </w:rPr>
        <w:t>[Ed. (</w:t>
      </w:r>
      <w:r w:rsidR="00902A87">
        <w:rPr>
          <w:rFonts w:eastAsia="Malgun Gothic"/>
          <w:sz w:val="20"/>
          <w:szCs w:val="20"/>
          <w:highlight w:val="yellow"/>
          <w:lang w:eastAsia="ko-KR"/>
        </w:rPr>
        <w:t>YK</w:t>
      </w:r>
      <w:r w:rsidR="00902A87" w:rsidRPr="00AA3EFB">
        <w:rPr>
          <w:rFonts w:eastAsia="Malgun Gothic"/>
          <w:sz w:val="20"/>
          <w:szCs w:val="20"/>
          <w:highlight w:val="yellow"/>
          <w:lang w:eastAsia="ko-KR"/>
        </w:rPr>
        <w:t xml:space="preserve">): </w:t>
      </w:r>
      <w:r w:rsidR="00902A87">
        <w:rPr>
          <w:rFonts w:eastAsia="Malgun Gothic"/>
          <w:sz w:val="20"/>
          <w:szCs w:val="20"/>
          <w:highlight w:val="yellow"/>
          <w:lang w:eastAsia="ko-KR"/>
        </w:rPr>
        <w:t xml:space="preserve">Some more details needed here. For example, can both be signalled </w:t>
      </w:r>
      <w:r w:rsidR="00902A87" w:rsidRPr="00AA3EFB">
        <w:rPr>
          <w:rFonts w:eastAsia="Malgun Gothic"/>
          <w:sz w:val="20"/>
          <w:szCs w:val="20"/>
          <w:highlight w:val="yellow"/>
          <w:lang w:eastAsia="ko-KR"/>
        </w:rPr>
        <w:t xml:space="preserve">in </w:t>
      </w:r>
      <w:r w:rsidR="00902A87" w:rsidRPr="00AA3EFB">
        <w:rPr>
          <w:rFonts w:ascii="Courier" w:eastAsia="Malgun Gothic" w:hAnsi="Courier"/>
          <w:sz w:val="20"/>
          <w:szCs w:val="20"/>
          <w:highlight w:val="yellow"/>
          <w:lang w:val="en-GB" w:eastAsia="ko-KR"/>
        </w:rPr>
        <w:t xml:space="preserve">CompatibleSchemeTypeBox </w:t>
      </w:r>
      <w:r w:rsidR="00902A87" w:rsidRPr="00AA3EFB">
        <w:rPr>
          <w:rFonts w:eastAsia="Malgun Gothic"/>
          <w:sz w:val="20"/>
          <w:szCs w:val="20"/>
          <w:highlight w:val="yellow"/>
          <w:lang w:eastAsia="ko-KR"/>
        </w:rPr>
        <w:t xml:space="preserve">and </w:t>
      </w:r>
      <w:r w:rsidR="00902A87">
        <w:rPr>
          <w:rFonts w:eastAsia="Malgun Gothic"/>
          <w:sz w:val="20"/>
          <w:szCs w:val="20"/>
          <w:highlight w:val="yellow"/>
          <w:lang w:eastAsia="ko-KR"/>
        </w:rPr>
        <w:t xml:space="preserve">nothing in </w:t>
      </w:r>
      <w:r w:rsidR="00902A87" w:rsidRPr="00AA3EFB">
        <w:rPr>
          <w:rFonts w:ascii="Courier" w:eastAsia="Malgun Gothic" w:hAnsi="Courier"/>
          <w:sz w:val="20"/>
          <w:szCs w:val="20"/>
          <w:highlight w:val="yellow"/>
          <w:lang w:val="en-GB" w:eastAsia="ko-KR"/>
        </w:rPr>
        <w:t>SchemeTypeBox</w:t>
      </w:r>
      <w:r w:rsidR="00902A87">
        <w:rPr>
          <w:rFonts w:eastAsia="Malgun Gothic"/>
          <w:sz w:val="20"/>
          <w:szCs w:val="20"/>
          <w:highlight w:val="yellow"/>
          <w:lang w:eastAsia="ko-KR"/>
        </w:rPr>
        <w:t>?</w:t>
      </w:r>
      <w:r w:rsidR="002C4631">
        <w:rPr>
          <w:rFonts w:eastAsia="Malgun Gothic"/>
          <w:sz w:val="20"/>
          <w:szCs w:val="20"/>
          <w:highlight w:val="yellow"/>
          <w:lang w:eastAsia="ko-KR"/>
        </w:rPr>
        <w:t xml:space="preserve"> (MH): I don't see a need for more details. For restricted video, exactly one SchemeTypeBox is required to be present as per ISOBMFF.</w:t>
      </w:r>
      <w:r w:rsidR="004D1B64">
        <w:rPr>
          <w:rFonts w:eastAsia="Malgun Gothic"/>
          <w:sz w:val="20"/>
          <w:szCs w:val="20"/>
          <w:highlight w:val="yellow"/>
          <w:lang w:eastAsia="ko-KR"/>
        </w:rPr>
        <w:t xml:space="preserve"> (YK): Can the closed-ended</w:t>
      </w:r>
      <w:r w:rsidR="004D1B64" w:rsidRPr="00FE4DC6">
        <w:rPr>
          <w:rFonts w:eastAsia="Malgun Gothic"/>
          <w:sz w:val="20"/>
          <w:szCs w:val="20"/>
          <w:highlight w:val="yellow"/>
          <w:lang w:eastAsia="ko-KR"/>
        </w:rPr>
        <w:t xml:space="preserve"> </w:t>
      </w:r>
      <w:r w:rsidR="004D1B64" w:rsidRPr="00AA3EFB">
        <w:rPr>
          <w:rFonts w:ascii="Courier" w:eastAsia="Malgun Gothic" w:hAnsi="Courier"/>
          <w:sz w:val="20"/>
          <w:szCs w:val="20"/>
          <w:highlight w:val="yellow"/>
          <w:lang w:val="en-GB" w:eastAsia="ko-KR"/>
        </w:rPr>
        <w:t>'erpv'</w:t>
      </w:r>
      <w:r w:rsidR="004D1B64" w:rsidRPr="00FE4DC6">
        <w:rPr>
          <w:rFonts w:eastAsia="Malgun Gothic"/>
          <w:sz w:val="20"/>
          <w:szCs w:val="20"/>
          <w:highlight w:val="yellow"/>
          <w:lang w:eastAsia="ko-KR"/>
        </w:rPr>
        <w:t xml:space="preserve"> </w:t>
      </w:r>
      <w:r w:rsidR="004D1B64">
        <w:rPr>
          <w:rFonts w:eastAsia="Malgun Gothic"/>
          <w:sz w:val="20"/>
          <w:szCs w:val="20"/>
          <w:highlight w:val="yellow"/>
          <w:lang w:eastAsia="ko-KR"/>
        </w:rPr>
        <w:t xml:space="preserve">can be included in </w:t>
      </w:r>
      <w:r w:rsidR="004D1B64" w:rsidRPr="00FE4DC6">
        <w:rPr>
          <w:rFonts w:eastAsia="Malgun Gothic"/>
          <w:sz w:val="20"/>
          <w:szCs w:val="20"/>
          <w:highlight w:val="yellow"/>
          <w:lang w:val="en-GB" w:eastAsia="ko-KR"/>
        </w:rPr>
        <w:t>SchemeTypeBox</w:t>
      </w:r>
      <w:r w:rsidR="004D1B64">
        <w:rPr>
          <w:rFonts w:eastAsia="Malgun Gothic"/>
          <w:sz w:val="20"/>
          <w:szCs w:val="20"/>
          <w:highlight w:val="yellow"/>
          <w:lang w:val="en-GB" w:eastAsia="ko-KR"/>
        </w:rPr>
        <w:t xml:space="preserve"> and consequently the </w:t>
      </w:r>
      <w:r w:rsidR="004D1B64" w:rsidRPr="00FE4DC6">
        <w:rPr>
          <w:rFonts w:eastAsia="Malgun Gothic"/>
          <w:sz w:val="20"/>
          <w:szCs w:val="20"/>
          <w:highlight w:val="yellow"/>
          <w:lang w:val="en-GB" w:eastAsia="ko-KR"/>
        </w:rPr>
        <w:t>SchemeTypeBox</w:t>
      </w:r>
      <w:r w:rsidR="004D1B64">
        <w:rPr>
          <w:rFonts w:eastAsia="Malgun Gothic"/>
          <w:sz w:val="20"/>
          <w:szCs w:val="20"/>
          <w:highlight w:val="yellow"/>
          <w:lang w:val="en-GB" w:eastAsia="ko-KR"/>
        </w:rPr>
        <w:t xml:space="preserve"> does not include </w:t>
      </w:r>
      <w:r w:rsidR="004D1B64" w:rsidRPr="00AA3EFB">
        <w:rPr>
          <w:rFonts w:ascii="Courier" w:eastAsia="Malgun Gothic" w:hAnsi="Courier"/>
          <w:sz w:val="20"/>
          <w:szCs w:val="20"/>
          <w:highlight w:val="yellow"/>
          <w:lang w:val="en-GB" w:eastAsia="ko-KR"/>
        </w:rPr>
        <w:t>'podv'</w:t>
      </w:r>
      <w:r w:rsidR="004D1B64">
        <w:rPr>
          <w:rFonts w:eastAsia="Malgun Gothic"/>
          <w:sz w:val="20"/>
          <w:szCs w:val="20"/>
          <w:highlight w:val="yellow"/>
          <w:lang w:val="en-GB" w:eastAsia="ko-KR"/>
        </w:rPr>
        <w:t xml:space="preserve">? Such details may affect the value of the </w:t>
      </w:r>
      <w:r w:rsidR="004D1B64" w:rsidRPr="00AA3EFB">
        <w:rPr>
          <w:rFonts w:ascii="Courier" w:eastAsia="Malgun Gothic" w:hAnsi="Courier"/>
          <w:sz w:val="20"/>
          <w:szCs w:val="20"/>
          <w:highlight w:val="yellow"/>
          <w:lang w:val="en-GB" w:eastAsia="ko-KR"/>
        </w:rPr>
        <w:t>'codecs'</w:t>
      </w:r>
      <w:r w:rsidR="004D1B64">
        <w:rPr>
          <w:rFonts w:eastAsia="Malgun Gothic"/>
          <w:sz w:val="20"/>
          <w:szCs w:val="20"/>
          <w:highlight w:val="yellow"/>
          <w:lang w:val="en-GB" w:eastAsia="ko-KR"/>
        </w:rPr>
        <w:t xml:space="preserve"> parameter and IMO should be clarified. Since we did not have clear decision on these aspects at the previous MPEG meeting, we can leave these to be discussed and clarified as needed at the next MPEG meeting.</w:t>
      </w:r>
      <w:r w:rsidR="004D1B64" w:rsidRPr="00FE4DC6">
        <w:rPr>
          <w:rFonts w:eastAsia="Malgun Gothic"/>
          <w:sz w:val="20"/>
          <w:szCs w:val="20"/>
          <w:highlight w:val="yellow"/>
          <w:lang w:val="en-GB" w:eastAsia="ko-KR"/>
        </w:rPr>
        <w:t xml:space="preserve"> </w:t>
      </w:r>
      <w:r w:rsidR="004D1B64">
        <w:rPr>
          <w:rFonts w:eastAsia="Malgun Gothic"/>
          <w:sz w:val="20"/>
          <w:szCs w:val="20"/>
          <w:highlight w:val="yellow"/>
          <w:lang w:val="en-GB" w:eastAsia="ko-KR"/>
        </w:rPr>
        <w:t xml:space="preserve">Also a minor detail should be clarified: the wording may be understood as requiring both scheme type values to be present </w:t>
      </w:r>
      <w:r w:rsidR="004D1B64" w:rsidRPr="00FE4DC6">
        <w:rPr>
          <w:rFonts w:eastAsia="Malgun Gothic"/>
          <w:sz w:val="20"/>
          <w:szCs w:val="20"/>
          <w:highlight w:val="yellow"/>
          <w:lang w:val="en-GB" w:eastAsia="ko-KR"/>
        </w:rPr>
        <w:t xml:space="preserve">in both </w:t>
      </w:r>
      <w:r w:rsidR="004D1B64" w:rsidRPr="00AA3EFB">
        <w:rPr>
          <w:rFonts w:ascii="Courier" w:eastAsia="Malgun Gothic" w:hAnsi="Courier"/>
          <w:sz w:val="20"/>
          <w:szCs w:val="20"/>
          <w:highlight w:val="yellow"/>
          <w:lang w:val="en-GB" w:eastAsia="ko-KR"/>
        </w:rPr>
        <w:t xml:space="preserve">SchemeTypeBox </w:t>
      </w:r>
      <w:r w:rsidR="004D1B64" w:rsidRPr="00AA3EFB">
        <w:rPr>
          <w:rFonts w:eastAsia="Malgun Gothic"/>
          <w:sz w:val="20"/>
          <w:szCs w:val="20"/>
          <w:highlight w:val="yellow"/>
          <w:lang w:val="en-GB" w:eastAsia="ko-KR"/>
        </w:rPr>
        <w:t xml:space="preserve">and </w:t>
      </w:r>
      <w:r w:rsidR="004D1B64" w:rsidRPr="00AA3EFB">
        <w:rPr>
          <w:rFonts w:ascii="Courier" w:eastAsia="Malgun Gothic" w:hAnsi="Courier"/>
          <w:sz w:val="20"/>
          <w:szCs w:val="20"/>
          <w:highlight w:val="yellow"/>
          <w:lang w:val="en-GB" w:eastAsia="ko-KR"/>
        </w:rPr>
        <w:t>CompatibleSchemeTypeBox</w:t>
      </w:r>
      <w:r w:rsidR="004D1B64">
        <w:rPr>
          <w:rFonts w:eastAsia="Malgun Gothic"/>
          <w:sz w:val="20"/>
          <w:szCs w:val="20"/>
          <w:highlight w:val="yellow"/>
          <w:lang w:val="en-GB" w:eastAsia="ko-KR"/>
        </w:rPr>
        <w:t>;</w:t>
      </w:r>
      <w:r w:rsidR="004D1B64" w:rsidRPr="00FE4DC6">
        <w:rPr>
          <w:rFonts w:eastAsia="Malgun Gothic"/>
          <w:sz w:val="20"/>
          <w:szCs w:val="20"/>
          <w:highlight w:val="yellow"/>
          <w:lang w:val="en-GB" w:eastAsia="ko-KR"/>
        </w:rPr>
        <w:t xml:space="preserve"> </w:t>
      </w:r>
      <w:r w:rsidR="004D1B64">
        <w:rPr>
          <w:rFonts w:eastAsia="Malgun Gothic"/>
          <w:sz w:val="20"/>
          <w:szCs w:val="20"/>
          <w:highlight w:val="yellow"/>
          <w:lang w:val="en-GB" w:eastAsia="ko-KR"/>
        </w:rPr>
        <w:t xml:space="preserve">this confusion </w:t>
      </w:r>
      <w:r w:rsidR="004D1B64" w:rsidRPr="00FE4DC6">
        <w:rPr>
          <w:rFonts w:eastAsia="Malgun Gothic"/>
          <w:sz w:val="20"/>
          <w:szCs w:val="20"/>
          <w:highlight w:val="yellow"/>
          <w:lang w:val="en-GB" w:eastAsia="ko-KR"/>
        </w:rPr>
        <w:t>sh</w:t>
      </w:r>
      <w:r w:rsidR="004D1B64">
        <w:rPr>
          <w:rFonts w:eastAsia="Malgun Gothic"/>
          <w:sz w:val="20"/>
          <w:szCs w:val="20"/>
          <w:highlight w:val="yellow"/>
          <w:lang w:val="en-GB" w:eastAsia="ko-KR"/>
        </w:rPr>
        <w:t>ould be avoided.</w:t>
      </w:r>
      <w:r w:rsidR="00902A87" w:rsidRPr="00AA3EFB">
        <w:rPr>
          <w:rFonts w:eastAsia="Malgun Gothic"/>
          <w:sz w:val="20"/>
          <w:szCs w:val="20"/>
          <w:highlight w:val="yellow"/>
          <w:lang w:eastAsia="ko-KR"/>
        </w:rPr>
        <w:t>]</w:t>
      </w:r>
    </w:p>
    <w:p w14:paraId="133361A6" w14:textId="3DA968EF" w:rsidR="00D917C8" w:rsidRPr="00D917C8" w:rsidRDefault="00D917C8" w:rsidP="00D917C8">
      <w:pPr>
        <w:spacing w:after="160"/>
        <w:jc w:val="both"/>
        <w:rPr>
          <w:rFonts w:eastAsia="Malgun Gothic"/>
          <w:sz w:val="20"/>
          <w:szCs w:val="20"/>
          <w:lang w:val="en-GB" w:eastAsia="ko-KR"/>
        </w:rPr>
      </w:pPr>
      <w:r w:rsidRPr="00D917C8">
        <w:rPr>
          <w:rFonts w:eastAsia="Malgun Gothic"/>
          <w:sz w:val="20"/>
          <w:szCs w:val="20"/>
          <w:lang w:val="en-GB" w:eastAsia="ko-KR"/>
        </w:rPr>
        <w:t xml:space="preserve">The type of </w:t>
      </w:r>
      <w:r w:rsidRPr="007B38CC">
        <w:rPr>
          <w:rFonts w:ascii="Courier" w:eastAsia="Malgun Gothic" w:hAnsi="Courier"/>
          <w:sz w:val="20"/>
          <w:szCs w:val="20"/>
          <w:lang w:val="en-GB" w:eastAsia="ko-KR"/>
        </w:rPr>
        <w:t>OriginalFormatBox</w:t>
      </w:r>
      <w:r w:rsidRPr="00D917C8">
        <w:rPr>
          <w:rFonts w:eastAsia="Malgun Gothic"/>
          <w:sz w:val="20"/>
          <w:szCs w:val="20"/>
          <w:lang w:val="en-GB" w:eastAsia="ko-KR"/>
        </w:rPr>
        <w:t xml:space="preserve"> within the </w:t>
      </w:r>
      <w:r w:rsidRPr="007B38CC">
        <w:rPr>
          <w:rFonts w:ascii="Courier" w:eastAsia="Malgun Gothic" w:hAnsi="Courier"/>
          <w:sz w:val="20"/>
          <w:szCs w:val="20"/>
          <w:lang w:val="en-GB" w:eastAsia="ko-KR"/>
        </w:rPr>
        <w:t>RestrictedSchemeInfoBox</w:t>
      </w:r>
      <w:r w:rsidRPr="00D917C8">
        <w:rPr>
          <w:rFonts w:eastAsia="Malgun Gothic"/>
          <w:sz w:val="20"/>
          <w:szCs w:val="20"/>
          <w:lang w:val="en-GB" w:eastAsia="ko-KR"/>
        </w:rPr>
        <w:t xml:space="preserve"> shall be equal to </w:t>
      </w:r>
      <w:r w:rsidRPr="007B38CC">
        <w:rPr>
          <w:rFonts w:ascii="Courier" w:eastAsia="Malgun Gothic" w:hAnsi="Courier"/>
          <w:sz w:val="20"/>
          <w:szCs w:val="20"/>
          <w:lang w:val="en-GB" w:eastAsia="ko-KR"/>
        </w:rPr>
        <w:t>'hvc1'</w:t>
      </w:r>
      <w:r w:rsidRPr="00D917C8">
        <w:rPr>
          <w:rFonts w:eastAsia="Malgun Gothic"/>
          <w:sz w:val="20"/>
          <w:szCs w:val="20"/>
          <w:lang w:val="en-GB" w:eastAsia="ko-KR"/>
        </w:rPr>
        <w:t xml:space="preserve"> or </w:t>
      </w:r>
      <w:r w:rsidRPr="007B38CC">
        <w:rPr>
          <w:rFonts w:ascii="Courier" w:eastAsia="Malgun Gothic" w:hAnsi="Courier"/>
          <w:sz w:val="20"/>
          <w:szCs w:val="20"/>
          <w:lang w:val="en-GB" w:eastAsia="ko-KR"/>
        </w:rPr>
        <w:t>'hvc2'</w:t>
      </w:r>
      <w:r w:rsidRPr="00D917C8">
        <w:rPr>
          <w:rFonts w:eastAsia="Malgun Gothic"/>
          <w:sz w:val="20"/>
          <w:szCs w:val="20"/>
          <w:lang w:val="en-GB" w:eastAsia="ko-KR"/>
        </w:rPr>
        <w:t>.</w:t>
      </w:r>
      <w:r>
        <w:rPr>
          <w:rFonts w:eastAsia="Malgun Gothic"/>
          <w:sz w:val="20"/>
          <w:szCs w:val="20"/>
          <w:lang w:val="en-GB" w:eastAsia="ko-KR"/>
        </w:rPr>
        <w:t xml:space="preserve"> </w:t>
      </w:r>
      <w:r w:rsidRPr="007B38CC">
        <w:rPr>
          <w:rFonts w:eastAsia="Malgun Gothic"/>
          <w:sz w:val="20"/>
          <w:szCs w:val="20"/>
          <w:highlight w:val="yellow"/>
          <w:lang w:val="en-GB" w:eastAsia="ko-KR"/>
        </w:rPr>
        <w:t xml:space="preserve">[Ed. (YS/MH): Allowing </w:t>
      </w:r>
      <w:r w:rsidRPr="008417E2">
        <w:rPr>
          <w:rFonts w:ascii="Courier" w:eastAsia="Malgun Gothic" w:hAnsi="Courier"/>
          <w:sz w:val="20"/>
          <w:szCs w:val="20"/>
          <w:highlight w:val="yellow"/>
          <w:lang w:val="en-GB" w:eastAsia="ko-KR"/>
        </w:rPr>
        <w:t>'hvt1'</w:t>
      </w:r>
      <w:r w:rsidRPr="007B38CC">
        <w:rPr>
          <w:rFonts w:eastAsia="Malgun Gothic"/>
          <w:sz w:val="20"/>
          <w:szCs w:val="20"/>
          <w:highlight w:val="yellow"/>
          <w:lang w:val="en-GB" w:eastAsia="ko-KR"/>
        </w:rPr>
        <w:t xml:space="preserve"> is under consideration</w:t>
      </w:r>
      <w:r w:rsidR="00902A87">
        <w:rPr>
          <w:rFonts w:eastAsia="Malgun Gothic"/>
          <w:sz w:val="20"/>
          <w:szCs w:val="20"/>
          <w:highlight w:val="yellow"/>
          <w:lang w:val="en-GB" w:eastAsia="ko-KR"/>
        </w:rPr>
        <w:t>.</w:t>
      </w:r>
      <w:r w:rsidRPr="007B38CC">
        <w:rPr>
          <w:rFonts w:eastAsia="Malgun Gothic"/>
          <w:sz w:val="20"/>
          <w:szCs w:val="20"/>
          <w:highlight w:val="yellow"/>
          <w:lang w:val="en-GB" w:eastAsia="ko-KR"/>
        </w:rPr>
        <w:t>]</w:t>
      </w:r>
    </w:p>
    <w:p w14:paraId="3535EB3B" w14:textId="77777777" w:rsidR="00D917C8" w:rsidRPr="00D917C8" w:rsidRDefault="00D917C8" w:rsidP="00D917C8">
      <w:pPr>
        <w:spacing w:after="160"/>
        <w:jc w:val="both"/>
        <w:rPr>
          <w:rFonts w:eastAsia="Malgun Gothic"/>
          <w:sz w:val="20"/>
          <w:szCs w:val="20"/>
          <w:lang w:val="en-GB" w:eastAsia="ko-KR"/>
        </w:rPr>
      </w:pPr>
      <w:r w:rsidRPr="007B38CC">
        <w:rPr>
          <w:rFonts w:ascii="Courier" w:eastAsia="Malgun Gothic" w:hAnsi="Courier"/>
          <w:sz w:val="20"/>
          <w:szCs w:val="20"/>
          <w:lang w:val="en-GB" w:eastAsia="ko-KR"/>
        </w:rPr>
        <w:t>LHEVCConfigurationBox</w:t>
      </w:r>
      <w:r w:rsidRPr="00D917C8">
        <w:rPr>
          <w:rFonts w:eastAsia="Malgun Gothic"/>
          <w:sz w:val="20"/>
          <w:szCs w:val="20"/>
          <w:lang w:val="en-GB" w:eastAsia="ko-KR"/>
        </w:rPr>
        <w:t xml:space="preserve"> shall not be present in </w:t>
      </w:r>
      <w:r w:rsidRPr="007B38CC">
        <w:rPr>
          <w:rFonts w:ascii="Courier" w:eastAsia="Malgun Gothic" w:hAnsi="Courier"/>
          <w:sz w:val="20"/>
          <w:szCs w:val="20"/>
          <w:lang w:val="en-GB" w:eastAsia="ko-KR"/>
        </w:rPr>
        <w:t>OriginalFormatBox</w:t>
      </w:r>
      <w:r w:rsidRPr="00D917C8">
        <w:rPr>
          <w:rFonts w:eastAsia="Malgun Gothic"/>
          <w:sz w:val="20"/>
          <w:szCs w:val="20"/>
          <w:lang w:val="en-GB" w:eastAsia="ko-KR"/>
        </w:rPr>
        <w:t>.</w:t>
      </w:r>
    </w:p>
    <w:p w14:paraId="708E0CAC" w14:textId="77777777" w:rsidR="00D917C8" w:rsidRPr="00D917C8" w:rsidRDefault="00D917C8" w:rsidP="00D917C8">
      <w:pPr>
        <w:spacing w:after="160"/>
        <w:jc w:val="both"/>
        <w:rPr>
          <w:rFonts w:eastAsia="Malgun Gothic"/>
          <w:sz w:val="20"/>
          <w:szCs w:val="20"/>
          <w:lang w:val="en-GB" w:eastAsia="ko-KR"/>
        </w:rPr>
      </w:pPr>
      <w:r w:rsidRPr="007B38CC">
        <w:rPr>
          <w:rFonts w:ascii="Courier" w:eastAsia="Malgun Gothic" w:hAnsi="Courier"/>
          <w:sz w:val="20"/>
          <w:szCs w:val="20"/>
          <w:lang w:val="en-GB" w:eastAsia="ko-KR"/>
        </w:rPr>
        <w:t>HEVCConfigurationBox</w:t>
      </w:r>
      <w:r w:rsidRPr="00D917C8">
        <w:rPr>
          <w:rFonts w:eastAsia="Malgun Gothic"/>
          <w:sz w:val="20"/>
          <w:szCs w:val="20"/>
          <w:lang w:val="en-GB" w:eastAsia="ko-KR"/>
        </w:rPr>
        <w:t xml:space="preserve"> in </w:t>
      </w:r>
      <w:r w:rsidRPr="007B38CC">
        <w:rPr>
          <w:rFonts w:ascii="Courier" w:eastAsia="Malgun Gothic" w:hAnsi="Courier"/>
          <w:sz w:val="20"/>
          <w:szCs w:val="20"/>
          <w:lang w:val="en-GB" w:eastAsia="ko-KR"/>
        </w:rPr>
        <w:t>OriginalFormatBox</w:t>
      </w:r>
      <w:r w:rsidRPr="00D917C8">
        <w:rPr>
          <w:rFonts w:eastAsia="Malgun Gothic"/>
          <w:sz w:val="20"/>
          <w:szCs w:val="20"/>
          <w:lang w:val="en-GB" w:eastAsia="ko-KR"/>
        </w:rPr>
        <w:t xml:space="preserve"> shall indicate conformance to the elementary stream constraints specified in</w:t>
      </w:r>
      <w:r>
        <w:rPr>
          <w:rFonts w:eastAsia="Malgun Gothic"/>
          <w:sz w:val="20"/>
          <w:szCs w:val="20"/>
          <w:lang w:val="en-GB" w:eastAsia="ko-KR"/>
        </w:rPr>
        <w:t xml:space="preserve"> </w:t>
      </w:r>
      <w:r>
        <w:rPr>
          <w:rFonts w:eastAsia="Malgun Gothic"/>
          <w:sz w:val="20"/>
          <w:szCs w:val="20"/>
          <w:lang w:val="en-GB" w:eastAsia="ko-KR"/>
        </w:rPr>
        <w:fldChar w:fldCharType="begin"/>
      </w:r>
      <w:r>
        <w:rPr>
          <w:rFonts w:eastAsia="Malgun Gothic"/>
          <w:sz w:val="20"/>
          <w:szCs w:val="20"/>
          <w:lang w:val="en-GB" w:eastAsia="ko-KR"/>
        </w:rPr>
        <w:instrText xml:space="preserve"> REF _Ref489206401 \r \h </w:instrText>
      </w:r>
      <w:r>
        <w:rPr>
          <w:rFonts w:eastAsia="Malgun Gothic"/>
          <w:sz w:val="20"/>
          <w:szCs w:val="20"/>
          <w:lang w:val="en-GB" w:eastAsia="ko-KR"/>
        </w:rPr>
      </w:r>
      <w:r>
        <w:rPr>
          <w:rFonts w:eastAsia="Malgun Gothic"/>
          <w:sz w:val="20"/>
          <w:szCs w:val="20"/>
          <w:lang w:val="en-GB" w:eastAsia="ko-KR"/>
        </w:rPr>
        <w:fldChar w:fldCharType="separate"/>
      </w:r>
      <w:r w:rsidR="007169FB">
        <w:rPr>
          <w:rFonts w:eastAsia="Malgun Gothic"/>
          <w:sz w:val="20"/>
          <w:szCs w:val="20"/>
          <w:lang w:val="en-GB" w:eastAsia="ko-KR"/>
        </w:rPr>
        <w:t>10.1.3.2</w:t>
      </w:r>
      <w:r>
        <w:rPr>
          <w:rFonts w:eastAsia="Malgun Gothic"/>
          <w:sz w:val="20"/>
          <w:szCs w:val="20"/>
          <w:lang w:val="en-GB" w:eastAsia="ko-KR"/>
        </w:rPr>
        <w:fldChar w:fldCharType="end"/>
      </w:r>
      <w:r w:rsidRPr="00D917C8">
        <w:rPr>
          <w:rFonts w:eastAsia="Malgun Gothic"/>
          <w:sz w:val="20"/>
          <w:szCs w:val="20"/>
          <w:lang w:val="en-GB" w:eastAsia="ko-KR"/>
        </w:rPr>
        <w:t>.</w:t>
      </w:r>
    </w:p>
    <w:p w14:paraId="14892550" w14:textId="013B8BF4" w:rsidR="00D917C8" w:rsidRPr="00D917C8" w:rsidRDefault="00A6251D" w:rsidP="00D917C8">
      <w:pPr>
        <w:spacing w:after="160"/>
        <w:jc w:val="both"/>
        <w:rPr>
          <w:rFonts w:eastAsia="Malgun Gothic"/>
          <w:sz w:val="20"/>
          <w:szCs w:val="20"/>
          <w:lang w:val="en-GB" w:eastAsia="ko-KR"/>
        </w:rPr>
      </w:pPr>
      <w:r w:rsidRPr="0063610E">
        <w:rPr>
          <w:sz w:val="20"/>
          <w:szCs w:val="20"/>
          <w:lang w:val="en-CA"/>
        </w:rPr>
        <w:lastRenderedPageBreak/>
        <w:t>The</w:t>
      </w:r>
      <w:r>
        <w:rPr>
          <w:sz w:val="18"/>
          <w:szCs w:val="20"/>
          <w:lang w:val="en-CA"/>
        </w:rPr>
        <w:t xml:space="preserve"> </w:t>
      </w:r>
      <w:r w:rsidRPr="00AA3EFB">
        <w:rPr>
          <w:rFonts w:ascii="Courier" w:hAnsi="Courier"/>
          <w:sz w:val="20"/>
          <w:szCs w:val="20"/>
        </w:rPr>
        <w:t>track_not_intended_for_presentation_alone</w:t>
      </w:r>
      <w:r>
        <w:rPr>
          <w:rFonts w:eastAsia="Calibri"/>
          <w:sz w:val="20"/>
          <w:lang w:val="en-GB"/>
        </w:rPr>
        <w:t xml:space="preserve"> flag of the </w:t>
      </w:r>
      <w:r w:rsidRPr="00AA3EFB">
        <w:rPr>
          <w:rFonts w:ascii="Courier" w:hAnsi="Courier"/>
          <w:sz w:val="20"/>
          <w:szCs w:val="20"/>
        </w:rPr>
        <w:t>TrackHeaderBox</w:t>
      </w:r>
      <w:r w:rsidR="00D917C8" w:rsidRPr="00D917C8">
        <w:rPr>
          <w:rFonts w:eastAsia="Malgun Gothic"/>
          <w:sz w:val="20"/>
          <w:szCs w:val="20"/>
          <w:lang w:val="en-GB" w:eastAsia="ko-KR"/>
        </w:rPr>
        <w:t xml:space="preserve"> may be used to indicate that a track is not intended to be presented alone.</w:t>
      </w:r>
    </w:p>
    <w:p w14:paraId="6C69273B" w14:textId="42C431BB" w:rsidR="007169FB" w:rsidRDefault="007169FB" w:rsidP="007169FB">
      <w:pPr>
        <w:spacing w:after="160"/>
        <w:jc w:val="both"/>
        <w:rPr>
          <w:rFonts w:eastAsia="Malgun Gothic"/>
          <w:sz w:val="20"/>
          <w:szCs w:val="20"/>
          <w:lang w:eastAsia="ko-KR"/>
        </w:rPr>
      </w:pPr>
      <w:r w:rsidRPr="007169FB">
        <w:rPr>
          <w:rFonts w:eastAsia="Malgun Gothic"/>
          <w:sz w:val="20"/>
          <w:szCs w:val="20"/>
          <w:lang w:eastAsia="ko-KR"/>
        </w:rPr>
        <w:t>When the playback is intended to be started using another orientation than the orientation (0, 0, 0) in (yaw, pitch, roll) relative to the global coordinate axes,</w:t>
      </w:r>
      <w:r w:rsidR="00902A87">
        <w:rPr>
          <w:rFonts w:eastAsia="Malgun Gothic"/>
          <w:sz w:val="20"/>
          <w:szCs w:val="20"/>
          <w:lang w:eastAsia="ko-KR"/>
        </w:rPr>
        <w:t xml:space="preserve"> the</w:t>
      </w:r>
      <w:r w:rsidRPr="007169FB">
        <w:rPr>
          <w:rFonts w:eastAsia="Malgun Gothic"/>
          <w:sz w:val="20"/>
          <w:szCs w:val="20"/>
          <w:lang w:eastAsia="ko-KR"/>
        </w:rPr>
        <w:t xml:space="preserve"> initial viewpoint region-on-sphere metadata, as specified in</w:t>
      </w:r>
      <w:r>
        <w:rPr>
          <w:rFonts w:eastAsia="Malgun Gothic"/>
          <w:sz w:val="20"/>
          <w:szCs w:val="20"/>
          <w:lang w:eastAsia="ko-KR"/>
        </w:rPr>
        <w:t xml:space="preserve"> </w:t>
      </w:r>
      <w:r>
        <w:rPr>
          <w:rFonts w:eastAsia="Malgun Gothic"/>
          <w:sz w:val="20"/>
          <w:szCs w:val="20"/>
          <w:lang w:eastAsia="ko-KR"/>
        </w:rPr>
        <w:fldChar w:fldCharType="begin"/>
      </w:r>
      <w:r>
        <w:rPr>
          <w:rFonts w:eastAsia="Malgun Gothic"/>
          <w:sz w:val="20"/>
          <w:szCs w:val="20"/>
          <w:lang w:eastAsia="ko-KR"/>
        </w:rPr>
        <w:instrText xml:space="preserve"> REF _Ref480998036 \r \h </w:instrText>
      </w:r>
      <w:r>
        <w:rPr>
          <w:rFonts w:eastAsia="Malgun Gothic"/>
          <w:sz w:val="20"/>
          <w:szCs w:val="20"/>
          <w:lang w:eastAsia="ko-KR"/>
        </w:rPr>
      </w:r>
      <w:r>
        <w:rPr>
          <w:rFonts w:eastAsia="Malgun Gothic"/>
          <w:sz w:val="20"/>
          <w:szCs w:val="20"/>
          <w:lang w:eastAsia="ko-KR"/>
        </w:rPr>
        <w:fldChar w:fldCharType="separate"/>
      </w:r>
      <w:r>
        <w:rPr>
          <w:rFonts w:eastAsia="Malgun Gothic"/>
          <w:sz w:val="20"/>
          <w:szCs w:val="20"/>
          <w:lang w:eastAsia="ko-KR"/>
        </w:rPr>
        <w:t>7.4.4</w:t>
      </w:r>
      <w:r>
        <w:rPr>
          <w:rFonts w:eastAsia="Malgun Gothic"/>
          <w:sz w:val="20"/>
          <w:szCs w:val="20"/>
          <w:lang w:eastAsia="ko-KR"/>
        </w:rPr>
        <w:fldChar w:fldCharType="end"/>
      </w:r>
      <w:r w:rsidRPr="007169FB">
        <w:rPr>
          <w:rFonts w:eastAsia="Malgun Gothic"/>
          <w:sz w:val="20"/>
          <w:szCs w:val="20"/>
          <w:lang w:eastAsia="ko-KR"/>
        </w:rPr>
        <w:t>, shall be present.</w:t>
      </w:r>
    </w:p>
    <w:p w14:paraId="1912F2FB" w14:textId="77777777" w:rsidR="00D917C8" w:rsidRPr="00E746B9" w:rsidRDefault="00D917C8" w:rsidP="00D917C8">
      <w:pPr>
        <w:pStyle w:val="Heading4"/>
        <w:rPr>
          <w:rFonts w:ascii="Times New Roman" w:hAnsi="Times New Roman"/>
        </w:rPr>
      </w:pPr>
      <w:r>
        <w:rPr>
          <w:rFonts w:ascii="Times New Roman" w:hAnsi="Times New Roman"/>
        </w:rPr>
        <w:t>DASH integration</w:t>
      </w:r>
    </w:p>
    <w:p w14:paraId="07003412" w14:textId="77777777" w:rsidR="00A86EB3" w:rsidRPr="00D917C8" w:rsidRDefault="00A86EB3" w:rsidP="00A86EB3">
      <w:pPr>
        <w:spacing w:after="160"/>
        <w:jc w:val="both"/>
        <w:rPr>
          <w:rFonts w:eastAsia="Malgun Gothic"/>
          <w:sz w:val="20"/>
          <w:szCs w:val="20"/>
          <w:lang w:val="en-GB" w:eastAsia="ko-KR"/>
        </w:rPr>
      </w:pPr>
      <w:r w:rsidRPr="00D917C8">
        <w:rPr>
          <w:rFonts w:eastAsia="Malgun Gothic"/>
          <w:sz w:val="20"/>
          <w:szCs w:val="20"/>
          <w:lang w:val="en-GB" w:eastAsia="ko-KR"/>
        </w:rPr>
        <w:t>Requirements on the presence of Essential or Supplemental Property Descriptors are the same as for the HEVC viewport independent baseline profile.</w:t>
      </w:r>
    </w:p>
    <w:p w14:paraId="2DDA4273" w14:textId="77777777" w:rsidR="00A86EB3" w:rsidRPr="00D917C8" w:rsidRDefault="00A86EB3" w:rsidP="00A86EB3">
      <w:pPr>
        <w:spacing w:after="160"/>
        <w:jc w:val="both"/>
        <w:rPr>
          <w:rFonts w:eastAsia="Malgun Gothic"/>
          <w:sz w:val="20"/>
          <w:szCs w:val="20"/>
          <w:lang w:val="en-GB" w:eastAsia="ko-KR"/>
        </w:rPr>
      </w:pPr>
      <w:r w:rsidRPr="00D917C8">
        <w:rPr>
          <w:rFonts w:eastAsia="Malgun Gothic"/>
          <w:sz w:val="20"/>
          <w:szCs w:val="20"/>
          <w:lang w:val="en-GB" w:eastAsia="ko-KR"/>
        </w:rPr>
        <w:t xml:space="preserve">When the MPD contains a Representation with a track for which the </w:t>
      </w:r>
      <w:r w:rsidRPr="007B38CC">
        <w:rPr>
          <w:rFonts w:ascii="Courier" w:eastAsia="Malgun Gothic" w:hAnsi="Courier"/>
          <w:sz w:val="20"/>
          <w:szCs w:val="20"/>
          <w:lang w:val="en-GB" w:eastAsia="ko-KR"/>
        </w:rPr>
        <w:t>OriginalFormatBox</w:t>
      </w:r>
      <w:r w:rsidRPr="00D917C8">
        <w:rPr>
          <w:rFonts w:eastAsia="Malgun Gothic"/>
          <w:sz w:val="20"/>
          <w:szCs w:val="20"/>
          <w:lang w:val="en-GB" w:eastAsia="ko-KR"/>
        </w:rPr>
        <w:t xml:space="preserve"> is equal to </w:t>
      </w:r>
      <w:r w:rsidRPr="007B38CC">
        <w:rPr>
          <w:rFonts w:ascii="Courier" w:eastAsia="Malgun Gothic" w:hAnsi="Courier"/>
          <w:sz w:val="20"/>
          <w:szCs w:val="20"/>
          <w:lang w:val="en-GB" w:eastAsia="ko-KR"/>
        </w:rPr>
        <w:t>'hvc2'</w:t>
      </w:r>
      <w:r w:rsidRPr="00D917C8">
        <w:rPr>
          <w:rFonts w:eastAsia="Malgun Gothic"/>
          <w:sz w:val="20"/>
          <w:szCs w:val="20"/>
          <w:lang w:val="en-GB" w:eastAsia="ko-KR"/>
        </w:rPr>
        <w:t>, the following applies:</w:t>
      </w:r>
    </w:p>
    <w:p w14:paraId="2933FA30" w14:textId="58F7372C" w:rsidR="00A86EB3" w:rsidRPr="007B38CC" w:rsidRDefault="00A86EB3" w:rsidP="004D4426">
      <w:pPr>
        <w:numPr>
          <w:ilvl w:val="0"/>
          <w:numId w:val="27"/>
        </w:numPr>
        <w:tabs>
          <w:tab w:val="left" w:pos="851"/>
          <w:tab w:val="left" w:pos="8010"/>
        </w:tabs>
        <w:spacing w:after="160"/>
        <w:ind w:left="851" w:hanging="425"/>
        <w:jc w:val="both"/>
        <w:rPr>
          <w:rFonts w:eastAsia="Malgun Gothic"/>
          <w:sz w:val="20"/>
          <w:szCs w:val="20"/>
          <w:lang w:eastAsia="ko-KR"/>
        </w:rPr>
      </w:pPr>
      <w:r w:rsidRPr="00D917C8">
        <w:rPr>
          <w:rFonts w:eastAsia="Malgun Gothic"/>
          <w:sz w:val="20"/>
          <w:szCs w:val="20"/>
          <w:lang w:eastAsia="ko-KR"/>
        </w:rPr>
        <w:t xml:space="preserve">Either the Representations carrying a track as specified in </w:t>
      </w:r>
      <w:r>
        <w:rPr>
          <w:rFonts w:eastAsia="Malgun Gothic"/>
          <w:sz w:val="20"/>
          <w:szCs w:val="20"/>
          <w:lang w:eastAsia="ko-KR"/>
        </w:rPr>
        <w:fldChar w:fldCharType="begin"/>
      </w:r>
      <w:r>
        <w:rPr>
          <w:rFonts w:eastAsia="Malgun Gothic"/>
          <w:sz w:val="20"/>
          <w:szCs w:val="20"/>
          <w:lang w:eastAsia="ko-KR"/>
        </w:rPr>
        <w:instrText xml:space="preserve"> REF _Ref489206843 \r \h </w:instrText>
      </w:r>
      <w:r>
        <w:rPr>
          <w:rFonts w:eastAsia="Malgun Gothic"/>
          <w:sz w:val="20"/>
          <w:szCs w:val="20"/>
          <w:lang w:eastAsia="ko-KR"/>
        </w:rPr>
      </w:r>
      <w:r>
        <w:rPr>
          <w:rFonts w:eastAsia="Malgun Gothic"/>
          <w:sz w:val="20"/>
          <w:szCs w:val="20"/>
          <w:lang w:eastAsia="ko-KR"/>
        </w:rPr>
        <w:fldChar w:fldCharType="separate"/>
      </w:r>
      <w:r w:rsidR="007169FB">
        <w:rPr>
          <w:rFonts w:eastAsia="Malgun Gothic"/>
          <w:sz w:val="20"/>
          <w:szCs w:val="20"/>
          <w:lang w:eastAsia="ko-KR"/>
        </w:rPr>
        <w:t>10.1.3.3</w:t>
      </w:r>
      <w:r>
        <w:rPr>
          <w:rFonts w:eastAsia="Malgun Gothic"/>
          <w:sz w:val="20"/>
          <w:szCs w:val="20"/>
          <w:lang w:eastAsia="ko-KR"/>
        </w:rPr>
        <w:fldChar w:fldCharType="end"/>
      </w:r>
      <w:r>
        <w:rPr>
          <w:rFonts w:eastAsia="Malgun Gothic"/>
          <w:sz w:val="20"/>
          <w:szCs w:val="20"/>
          <w:lang w:eastAsia="ko-KR"/>
        </w:rPr>
        <w:t xml:space="preserve"> </w:t>
      </w:r>
      <w:r w:rsidRPr="00D917C8">
        <w:rPr>
          <w:rFonts w:eastAsia="Malgun Gothic"/>
          <w:sz w:val="20"/>
          <w:szCs w:val="20"/>
          <w:lang w:eastAsia="ko-KR"/>
        </w:rPr>
        <w:t xml:space="preserve">with </w:t>
      </w:r>
      <w:r w:rsidR="00902A87">
        <w:rPr>
          <w:rFonts w:eastAsia="Malgun Gothic"/>
          <w:sz w:val="20"/>
          <w:szCs w:val="20"/>
          <w:lang w:eastAsia="ko-KR"/>
        </w:rPr>
        <w:t xml:space="preserve">the </w:t>
      </w:r>
      <w:r w:rsidRPr="00D917C8">
        <w:rPr>
          <w:rFonts w:eastAsia="Malgun Gothic"/>
          <w:sz w:val="20"/>
          <w:szCs w:val="20"/>
          <w:lang w:eastAsia="ko-KR"/>
        </w:rPr>
        <w:t xml:space="preserve">original format </w:t>
      </w:r>
      <w:r w:rsidRPr="007B38CC">
        <w:rPr>
          <w:rFonts w:ascii="Courier" w:eastAsia="Malgun Gothic" w:hAnsi="Courier"/>
          <w:sz w:val="20"/>
          <w:szCs w:val="20"/>
          <w:lang w:eastAsia="ko-KR"/>
        </w:rPr>
        <w:t>'hvc2'</w:t>
      </w:r>
      <w:r w:rsidRPr="00D917C8">
        <w:rPr>
          <w:rFonts w:eastAsia="Malgun Gothic"/>
          <w:sz w:val="20"/>
          <w:szCs w:val="20"/>
          <w:lang w:eastAsia="ko-KR"/>
        </w:rPr>
        <w:t xml:space="preserve"> shall contain </w:t>
      </w:r>
      <w:r w:rsidRPr="007B38CC">
        <w:rPr>
          <w:rFonts w:ascii="Courier" w:eastAsia="Malgun Gothic" w:hAnsi="Courier"/>
          <w:sz w:val="20"/>
          <w:szCs w:val="20"/>
          <w:lang w:eastAsia="ko-KR"/>
        </w:rPr>
        <w:t>@dependencyId</w:t>
      </w:r>
      <w:r w:rsidRPr="00D917C8">
        <w:rPr>
          <w:rFonts w:eastAsia="Malgun Gothic"/>
          <w:sz w:val="20"/>
          <w:szCs w:val="20"/>
          <w:lang w:eastAsia="ko-KR"/>
        </w:rPr>
        <w:t xml:space="preserve"> listing all dependent Representations that carry a track as specified in </w:t>
      </w:r>
      <w:r>
        <w:rPr>
          <w:rFonts w:eastAsia="Malgun Gothic"/>
          <w:sz w:val="20"/>
          <w:szCs w:val="20"/>
          <w:lang w:eastAsia="ko-KR"/>
        </w:rPr>
        <w:fldChar w:fldCharType="begin"/>
      </w:r>
      <w:r>
        <w:rPr>
          <w:rFonts w:eastAsia="Malgun Gothic"/>
          <w:sz w:val="20"/>
          <w:szCs w:val="20"/>
          <w:lang w:eastAsia="ko-KR"/>
        </w:rPr>
        <w:instrText xml:space="preserve"> REF _Ref489206843 \r \h </w:instrText>
      </w:r>
      <w:r>
        <w:rPr>
          <w:rFonts w:eastAsia="Malgun Gothic"/>
          <w:sz w:val="20"/>
          <w:szCs w:val="20"/>
          <w:lang w:eastAsia="ko-KR"/>
        </w:rPr>
      </w:r>
      <w:r>
        <w:rPr>
          <w:rFonts w:eastAsia="Malgun Gothic"/>
          <w:sz w:val="20"/>
          <w:szCs w:val="20"/>
          <w:lang w:eastAsia="ko-KR"/>
        </w:rPr>
        <w:fldChar w:fldCharType="separate"/>
      </w:r>
      <w:r w:rsidR="007169FB">
        <w:rPr>
          <w:rFonts w:eastAsia="Malgun Gothic"/>
          <w:sz w:val="20"/>
          <w:szCs w:val="20"/>
          <w:lang w:eastAsia="ko-KR"/>
        </w:rPr>
        <w:t>10.1.3.3</w:t>
      </w:r>
      <w:r>
        <w:rPr>
          <w:rFonts w:eastAsia="Malgun Gothic"/>
          <w:sz w:val="20"/>
          <w:szCs w:val="20"/>
          <w:lang w:eastAsia="ko-KR"/>
        </w:rPr>
        <w:fldChar w:fldCharType="end"/>
      </w:r>
      <w:r>
        <w:rPr>
          <w:rFonts w:eastAsia="Malgun Gothic"/>
          <w:sz w:val="20"/>
          <w:szCs w:val="20"/>
          <w:lang w:eastAsia="ko-KR"/>
        </w:rPr>
        <w:t xml:space="preserve"> </w:t>
      </w:r>
      <w:r w:rsidRPr="00D917C8">
        <w:rPr>
          <w:rFonts w:eastAsia="Malgun Gothic"/>
          <w:sz w:val="20"/>
          <w:szCs w:val="20"/>
          <w:lang w:eastAsia="ko-KR"/>
        </w:rPr>
        <w:t xml:space="preserve">with </w:t>
      </w:r>
      <w:r w:rsidR="00902A87">
        <w:rPr>
          <w:rFonts w:eastAsia="Malgun Gothic"/>
          <w:sz w:val="20"/>
          <w:szCs w:val="20"/>
          <w:lang w:eastAsia="ko-KR"/>
        </w:rPr>
        <w:t xml:space="preserve">the </w:t>
      </w:r>
      <w:r w:rsidRPr="00D917C8">
        <w:rPr>
          <w:rFonts w:eastAsia="Malgun Gothic"/>
          <w:sz w:val="20"/>
          <w:szCs w:val="20"/>
          <w:lang w:eastAsia="ko-KR"/>
        </w:rPr>
        <w:t xml:space="preserve">original format </w:t>
      </w:r>
      <w:r w:rsidRPr="007B38CC">
        <w:rPr>
          <w:rFonts w:ascii="Courier" w:eastAsia="Malgun Gothic" w:hAnsi="Courier"/>
          <w:sz w:val="20"/>
          <w:szCs w:val="20"/>
          <w:lang w:eastAsia="ko-KR"/>
        </w:rPr>
        <w:t>'hvc1'</w:t>
      </w:r>
      <w:r w:rsidRPr="00D917C8">
        <w:rPr>
          <w:rFonts w:eastAsia="Malgun Gothic"/>
          <w:sz w:val="20"/>
          <w:szCs w:val="20"/>
          <w:lang w:eastAsia="ko-KR"/>
        </w:rPr>
        <w:t xml:space="preserve"> or </w:t>
      </w:r>
      <w:r w:rsidRPr="00D917C8">
        <w:rPr>
          <w:rFonts w:eastAsia="Malgun Gothic"/>
          <w:sz w:val="20"/>
          <w:szCs w:val="20"/>
          <w:lang w:val="en-GB" w:eastAsia="ko-KR"/>
        </w:rPr>
        <w:t>a Preselection property descriptor shall be present and constrained as follows:</w:t>
      </w:r>
    </w:p>
    <w:p w14:paraId="4A11D70F" w14:textId="5D3D856A" w:rsidR="00A86EB3" w:rsidRPr="007B38CC" w:rsidRDefault="00A86EB3" w:rsidP="004D4426">
      <w:pPr>
        <w:numPr>
          <w:ilvl w:val="1"/>
          <w:numId w:val="27"/>
        </w:numPr>
        <w:tabs>
          <w:tab w:val="left" w:pos="851"/>
          <w:tab w:val="left" w:pos="8010"/>
        </w:tabs>
        <w:spacing w:after="160"/>
        <w:jc w:val="both"/>
        <w:rPr>
          <w:rFonts w:eastAsia="Malgun Gothic"/>
          <w:sz w:val="20"/>
          <w:szCs w:val="20"/>
          <w:lang w:eastAsia="ko-KR"/>
        </w:rPr>
      </w:pPr>
      <w:r w:rsidRPr="00D917C8">
        <w:rPr>
          <w:rFonts w:eastAsia="Malgun Gothic"/>
          <w:sz w:val="20"/>
          <w:szCs w:val="20"/>
          <w:lang w:val="en-GB" w:eastAsia="ko-KR"/>
        </w:rPr>
        <w:t xml:space="preserve">The Main Adaptation Set shall contain a Representation carrying a track as specified in </w:t>
      </w:r>
      <w:r>
        <w:rPr>
          <w:rFonts w:eastAsia="Malgun Gothic"/>
          <w:sz w:val="20"/>
          <w:szCs w:val="20"/>
          <w:lang w:eastAsia="ko-KR"/>
        </w:rPr>
        <w:fldChar w:fldCharType="begin"/>
      </w:r>
      <w:r>
        <w:rPr>
          <w:rFonts w:eastAsia="Malgun Gothic"/>
          <w:sz w:val="20"/>
          <w:szCs w:val="20"/>
          <w:lang w:eastAsia="ko-KR"/>
        </w:rPr>
        <w:instrText xml:space="preserve"> REF _Ref489206843 \r \h </w:instrText>
      </w:r>
      <w:r>
        <w:rPr>
          <w:rFonts w:eastAsia="Malgun Gothic"/>
          <w:sz w:val="20"/>
          <w:szCs w:val="20"/>
          <w:lang w:eastAsia="ko-KR"/>
        </w:rPr>
      </w:r>
      <w:r>
        <w:rPr>
          <w:rFonts w:eastAsia="Malgun Gothic"/>
          <w:sz w:val="20"/>
          <w:szCs w:val="20"/>
          <w:lang w:eastAsia="ko-KR"/>
        </w:rPr>
        <w:fldChar w:fldCharType="separate"/>
      </w:r>
      <w:r w:rsidR="007169FB">
        <w:rPr>
          <w:rFonts w:eastAsia="Malgun Gothic"/>
          <w:sz w:val="20"/>
          <w:szCs w:val="20"/>
          <w:lang w:eastAsia="ko-KR"/>
        </w:rPr>
        <w:t>10.1.3.3</w:t>
      </w:r>
      <w:r>
        <w:rPr>
          <w:rFonts w:eastAsia="Malgun Gothic"/>
          <w:sz w:val="20"/>
          <w:szCs w:val="20"/>
          <w:lang w:eastAsia="ko-KR"/>
        </w:rPr>
        <w:fldChar w:fldCharType="end"/>
      </w:r>
      <w:r>
        <w:rPr>
          <w:rFonts w:eastAsia="Malgun Gothic"/>
          <w:sz w:val="20"/>
          <w:szCs w:val="20"/>
          <w:lang w:eastAsia="ko-KR"/>
        </w:rPr>
        <w:t xml:space="preserve"> </w:t>
      </w:r>
      <w:r w:rsidRPr="00D917C8">
        <w:rPr>
          <w:rFonts w:eastAsia="Malgun Gothic"/>
          <w:sz w:val="20"/>
          <w:szCs w:val="20"/>
          <w:lang w:val="en-GB" w:eastAsia="ko-KR"/>
        </w:rPr>
        <w:t xml:space="preserve">with </w:t>
      </w:r>
      <w:r w:rsidR="00BB1DCE">
        <w:rPr>
          <w:rFonts w:eastAsia="Malgun Gothic"/>
          <w:sz w:val="20"/>
          <w:szCs w:val="20"/>
          <w:lang w:val="en-GB" w:eastAsia="ko-KR"/>
        </w:rPr>
        <w:t xml:space="preserve">the </w:t>
      </w:r>
      <w:r w:rsidRPr="00D917C8">
        <w:rPr>
          <w:rFonts w:eastAsia="Malgun Gothic"/>
          <w:sz w:val="20"/>
          <w:szCs w:val="20"/>
          <w:lang w:val="en-GB" w:eastAsia="ko-KR"/>
        </w:rPr>
        <w:t xml:space="preserve">original format </w:t>
      </w:r>
      <w:r w:rsidRPr="007B38CC">
        <w:rPr>
          <w:rFonts w:ascii="Courier" w:eastAsia="Malgun Gothic" w:hAnsi="Courier"/>
          <w:sz w:val="20"/>
          <w:szCs w:val="20"/>
          <w:lang w:val="en-GB" w:eastAsia="ko-KR"/>
        </w:rPr>
        <w:t>'hvc2'</w:t>
      </w:r>
      <w:r w:rsidRPr="00D917C8">
        <w:rPr>
          <w:rFonts w:eastAsia="Malgun Gothic"/>
          <w:sz w:val="20"/>
          <w:szCs w:val="20"/>
          <w:lang w:val="en-GB" w:eastAsia="ko-KR"/>
        </w:rPr>
        <w:t>.</w:t>
      </w:r>
    </w:p>
    <w:p w14:paraId="29742933" w14:textId="6474D2B3" w:rsidR="00A86EB3" w:rsidRPr="007B38CC" w:rsidRDefault="00A86EB3" w:rsidP="004D4426">
      <w:pPr>
        <w:numPr>
          <w:ilvl w:val="1"/>
          <w:numId w:val="27"/>
        </w:numPr>
        <w:tabs>
          <w:tab w:val="left" w:pos="851"/>
          <w:tab w:val="left" w:pos="8010"/>
        </w:tabs>
        <w:spacing w:after="160"/>
        <w:jc w:val="both"/>
        <w:rPr>
          <w:rFonts w:eastAsia="Malgun Gothic"/>
          <w:sz w:val="20"/>
          <w:szCs w:val="20"/>
          <w:lang w:eastAsia="ko-KR"/>
        </w:rPr>
      </w:pPr>
      <w:r w:rsidRPr="00D917C8">
        <w:rPr>
          <w:rFonts w:eastAsia="Malgun Gothic"/>
          <w:sz w:val="20"/>
          <w:szCs w:val="20"/>
          <w:lang w:val="en-GB" w:eastAsia="ko-KR"/>
        </w:rPr>
        <w:t xml:space="preserve">The Partial Adaptation Sets shall contain Representations each carrying a track as specified in </w:t>
      </w:r>
      <w:r>
        <w:rPr>
          <w:rFonts w:eastAsia="Malgun Gothic"/>
          <w:sz w:val="20"/>
          <w:szCs w:val="20"/>
          <w:lang w:eastAsia="ko-KR"/>
        </w:rPr>
        <w:fldChar w:fldCharType="begin"/>
      </w:r>
      <w:r>
        <w:rPr>
          <w:rFonts w:eastAsia="Malgun Gothic"/>
          <w:sz w:val="20"/>
          <w:szCs w:val="20"/>
          <w:lang w:eastAsia="ko-KR"/>
        </w:rPr>
        <w:instrText xml:space="preserve"> REF _Ref489206843 \r \h </w:instrText>
      </w:r>
      <w:r>
        <w:rPr>
          <w:rFonts w:eastAsia="Malgun Gothic"/>
          <w:sz w:val="20"/>
          <w:szCs w:val="20"/>
          <w:lang w:eastAsia="ko-KR"/>
        </w:rPr>
      </w:r>
      <w:r>
        <w:rPr>
          <w:rFonts w:eastAsia="Malgun Gothic"/>
          <w:sz w:val="20"/>
          <w:szCs w:val="20"/>
          <w:lang w:eastAsia="ko-KR"/>
        </w:rPr>
        <w:fldChar w:fldCharType="separate"/>
      </w:r>
      <w:r w:rsidR="007169FB">
        <w:rPr>
          <w:rFonts w:eastAsia="Malgun Gothic"/>
          <w:sz w:val="20"/>
          <w:szCs w:val="20"/>
          <w:lang w:eastAsia="ko-KR"/>
        </w:rPr>
        <w:t>10.1.3.3</w:t>
      </w:r>
      <w:r>
        <w:rPr>
          <w:rFonts w:eastAsia="Malgun Gothic"/>
          <w:sz w:val="20"/>
          <w:szCs w:val="20"/>
          <w:lang w:eastAsia="ko-KR"/>
        </w:rPr>
        <w:fldChar w:fldCharType="end"/>
      </w:r>
      <w:r>
        <w:rPr>
          <w:rFonts w:eastAsia="Malgun Gothic"/>
          <w:sz w:val="20"/>
          <w:szCs w:val="20"/>
          <w:lang w:eastAsia="ko-KR"/>
        </w:rPr>
        <w:t xml:space="preserve"> </w:t>
      </w:r>
      <w:r w:rsidRPr="00D917C8">
        <w:rPr>
          <w:rFonts w:eastAsia="Malgun Gothic"/>
          <w:sz w:val="20"/>
          <w:szCs w:val="20"/>
          <w:lang w:val="en-GB" w:eastAsia="ko-KR"/>
        </w:rPr>
        <w:t xml:space="preserve">with </w:t>
      </w:r>
      <w:r w:rsidR="00BB1DCE">
        <w:rPr>
          <w:rFonts w:eastAsia="Malgun Gothic"/>
          <w:sz w:val="20"/>
          <w:szCs w:val="20"/>
          <w:lang w:val="en-GB" w:eastAsia="ko-KR"/>
        </w:rPr>
        <w:t xml:space="preserve">the </w:t>
      </w:r>
      <w:r w:rsidRPr="00D917C8">
        <w:rPr>
          <w:rFonts w:eastAsia="Malgun Gothic"/>
          <w:sz w:val="20"/>
          <w:szCs w:val="20"/>
          <w:lang w:val="en-GB" w:eastAsia="ko-KR"/>
        </w:rPr>
        <w:t xml:space="preserve">original format </w:t>
      </w:r>
      <w:r w:rsidRPr="007B38CC">
        <w:rPr>
          <w:rFonts w:ascii="Courier" w:eastAsia="Malgun Gothic" w:hAnsi="Courier"/>
          <w:sz w:val="20"/>
          <w:szCs w:val="20"/>
          <w:lang w:val="en-GB" w:eastAsia="ko-KR"/>
        </w:rPr>
        <w:t>'hvc1'</w:t>
      </w:r>
      <w:r w:rsidRPr="00D917C8">
        <w:rPr>
          <w:rFonts w:eastAsia="Malgun Gothic"/>
          <w:sz w:val="20"/>
          <w:szCs w:val="20"/>
          <w:lang w:val="en-GB" w:eastAsia="ko-KR"/>
        </w:rPr>
        <w:t>.</w:t>
      </w:r>
    </w:p>
    <w:p w14:paraId="685D5FB1" w14:textId="77777777" w:rsidR="00A86EB3" w:rsidRPr="007B6199" w:rsidRDefault="00A86EB3" w:rsidP="00A86EB3">
      <w:pPr>
        <w:pStyle w:val="Note"/>
        <w:spacing w:after="160"/>
        <w:ind w:left="1800"/>
        <w:rPr>
          <w:rFonts w:eastAsia="Malgun Gothic"/>
          <w:sz w:val="18"/>
          <w:szCs w:val="18"/>
          <w:lang w:eastAsia="ko-KR"/>
        </w:rPr>
      </w:pPr>
      <w:r w:rsidRPr="008C3C37">
        <w:rPr>
          <w:rFonts w:eastAsia="Malgun Gothic"/>
          <w:sz w:val="18"/>
          <w:szCs w:val="18"/>
          <w:lang w:eastAsia="ko-KR"/>
        </w:rPr>
        <w:t>NOTE</w:t>
      </w:r>
      <w:r>
        <w:rPr>
          <w:rFonts w:eastAsia="Malgun Gothic"/>
          <w:sz w:val="18"/>
          <w:szCs w:val="18"/>
          <w:lang w:eastAsia="ko-KR"/>
        </w:rPr>
        <w:t xml:space="preserve"> 1</w:t>
      </w:r>
      <w:r w:rsidRPr="007B6199">
        <w:rPr>
          <w:rFonts w:eastAsia="Malgun Gothic"/>
          <w:sz w:val="18"/>
          <w:szCs w:val="18"/>
          <w:lang w:eastAsia="ko-KR"/>
        </w:rPr>
        <w:t>:</w:t>
      </w:r>
      <w:r w:rsidRPr="003B63DA">
        <w:rPr>
          <w:sz w:val="18"/>
          <w:szCs w:val="18"/>
          <w:lang w:val="en-CA"/>
        </w:rPr>
        <w:t xml:space="preserve"> </w:t>
      </w:r>
      <w:r w:rsidRPr="003B63DA">
        <w:rPr>
          <w:sz w:val="18"/>
          <w:szCs w:val="18"/>
          <w:lang w:val="en-CA"/>
        </w:rPr>
        <w:tab/>
      </w:r>
      <w:r w:rsidRPr="00E04707">
        <w:rPr>
          <w:sz w:val="18"/>
          <w:szCs w:val="18"/>
          <w:lang w:val="en-CA"/>
        </w:rPr>
        <w:t xml:space="preserve">When using the Preselection property descriptor, the number of Representations for carrying </w:t>
      </w:r>
      <w:r w:rsidRPr="007B38CC">
        <w:rPr>
          <w:rFonts w:ascii="Courier" w:hAnsi="Courier"/>
          <w:sz w:val="18"/>
          <w:szCs w:val="18"/>
          <w:lang w:val="en-CA"/>
        </w:rPr>
        <w:t>'hvc2'</w:t>
      </w:r>
      <w:r w:rsidRPr="00E04707">
        <w:rPr>
          <w:sz w:val="18"/>
          <w:szCs w:val="18"/>
          <w:lang w:val="en-CA"/>
        </w:rPr>
        <w:t xml:space="preserve"> tracks is typically smaller than when using </w:t>
      </w:r>
      <w:r w:rsidRPr="007B38CC">
        <w:rPr>
          <w:rFonts w:ascii="Courier" w:hAnsi="Courier"/>
          <w:sz w:val="18"/>
          <w:szCs w:val="18"/>
          <w:lang w:val="en-CA"/>
        </w:rPr>
        <w:t>@dependencyId</w:t>
      </w:r>
      <w:r w:rsidRPr="00E04707">
        <w:rPr>
          <w:sz w:val="18"/>
          <w:szCs w:val="18"/>
          <w:lang w:val="en-CA"/>
        </w:rPr>
        <w:t xml:space="preserve">. However, the use of </w:t>
      </w:r>
      <w:r w:rsidRPr="007B38CC">
        <w:rPr>
          <w:rFonts w:ascii="Courier" w:hAnsi="Courier"/>
          <w:sz w:val="18"/>
          <w:szCs w:val="18"/>
          <w:lang w:val="en-CA"/>
        </w:rPr>
        <w:t>@dependencyId</w:t>
      </w:r>
      <w:r w:rsidRPr="00E04707">
        <w:rPr>
          <w:sz w:val="18"/>
          <w:szCs w:val="18"/>
          <w:lang w:val="en-CA"/>
        </w:rPr>
        <w:t xml:space="preserve"> might be needed for encrypted video tracks.</w:t>
      </w:r>
    </w:p>
    <w:p w14:paraId="612D0528" w14:textId="77777777" w:rsidR="00A86EB3" w:rsidRPr="007B38CC" w:rsidRDefault="00A86EB3" w:rsidP="004D4426">
      <w:pPr>
        <w:numPr>
          <w:ilvl w:val="0"/>
          <w:numId w:val="27"/>
        </w:numPr>
        <w:tabs>
          <w:tab w:val="left" w:pos="851"/>
          <w:tab w:val="left" w:pos="8010"/>
        </w:tabs>
        <w:spacing w:after="160"/>
        <w:jc w:val="both"/>
        <w:rPr>
          <w:rFonts w:eastAsia="Malgun Gothic"/>
          <w:sz w:val="20"/>
          <w:szCs w:val="20"/>
          <w:lang w:eastAsia="ko-KR"/>
        </w:rPr>
      </w:pPr>
      <w:r w:rsidRPr="00D917C8">
        <w:rPr>
          <w:rFonts w:eastAsia="Malgun Gothic"/>
          <w:sz w:val="20"/>
          <w:szCs w:val="20"/>
          <w:lang w:val="en-GB" w:eastAsia="ko-KR"/>
        </w:rPr>
        <w:t xml:space="preserve">The Initialization Segment of the Representation that contains </w:t>
      </w:r>
      <w:r w:rsidRPr="007B38CC">
        <w:rPr>
          <w:rFonts w:ascii="Courier" w:eastAsia="Malgun Gothic" w:hAnsi="Courier"/>
          <w:sz w:val="20"/>
          <w:szCs w:val="20"/>
          <w:lang w:val="en-GB" w:eastAsia="ko-KR"/>
        </w:rPr>
        <w:t>@dependencyId</w:t>
      </w:r>
      <w:r w:rsidRPr="00D917C8">
        <w:rPr>
          <w:rFonts w:eastAsia="Malgun Gothic"/>
          <w:sz w:val="20"/>
          <w:szCs w:val="20"/>
          <w:lang w:val="en-GB" w:eastAsia="ko-KR"/>
        </w:rPr>
        <w:t xml:space="preserve"> or belongs to the Main Adaptation Set is constrained as follows:</w:t>
      </w:r>
    </w:p>
    <w:p w14:paraId="172BB30A" w14:textId="77777777" w:rsidR="00A86EB3" w:rsidRPr="007B38CC" w:rsidRDefault="00A86EB3" w:rsidP="004D4426">
      <w:pPr>
        <w:numPr>
          <w:ilvl w:val="1"/>
          <w:numId w:val="27"/>
        </w:numPr>
        <w:tabs>
          <w:tab w:val="left" w:pos="851"/>
          <w:tab w:val="left" w:pos="8010"/>
        </w:tabs>
        <w:spacing w:after="160"/>
        <w:jc w:val="both"/>
        <w:rPr>
          <w:rFonts w:eastAsia="Malgun Gothic"/>
          <w:sz w:val="20"/>
          <w:szCs w:val="20"/>
          <w:lang w:eastAsia="ko-KR"/>
        </w:rPr>
      </w:pPr>
      <w:r w:rsidRPr="00E04707">
        <w:rPr>
          <w:rFonts w:eastAsia="Malgun Gothic"/>
          <w:sz w:val="20"/>
          <w:szCs w:val="20"/>
          <w:lang w:val="en-GB" w:eastAsia="ko-KR"/>
        </w:rPr>
        <w:t>Tracks are constrained as in</w:t>
      </w:r>
      <w:r>
        <w:rPr>
          <w:rFonts w:eastAsia="Malgun Gothic"/>
          <w:sz w:val="20"/>
          <w:szCs w:val="20"/>
          <w:lang w:val="en-GB" w:eastAsia="ko-KR"/>
        </w:rPr>
        <w:t xml:space="preserve"> </w:t>
      </w:r>
      <w:r>
        <w:rPr>
          <w:rFonts w:eastAsia="Malgun Gothic"/>
          <w:sz w:val="20"/>
          <w:szCs w:val="20"/>
          <w:lang w:eastAsia="ko-KR"/>
        </w:rPr>
        <w:fldChar w:fldCharType="begin"/>
      </w:r>
      <w:r>
        <w:rPr>
          <w:rFonts w:eastAsia="Malgun Gothic"/>
          <w:sz w:val="20"/>
          <w:szCs w:val="20"/>
          <w:lang w:eastAsia="ko-KR"/>
        </w:rPr>
        <w:instrText xml:space="preserve"> REF _Ref489206843 \r \h </w:instrText>
      </w:r>
      <w:r>
        <w:rPr>
          <w:rFonts w:eastAsia="Malgun Gothic"/>
          <w:sz w:val="20"/>
          <w:szCs w:val="20"/>
          <w:lang w:eastAsia="ko-KR"/>
        </w:rPr>
      </w:r>
      <w:r>
        <w:rPr>
          <w:rFonts w:eastAsia="Malgun Gothic"/>
          <w:sz w:val="20"/>
          <w:szCs w:val="20"/>
          <w:lang w:eastAsia="ko-KR"/>
        </w:rPr>
        <w:fldChar w:fldCharType="separate"/>
      </w:r>
      <w:r w:rsidR="007169FB">
        <w:rPr>
          <w:rFonts w:eastAsia="Malgun Gothic"/>
          <w:sz w:val="20"/>
          <w:szCs w:val="20"/>
          <w:lang w:eastAsia="ko-KR"/>
        </w:rPr>
        <w:t>10.1.3.3</w:t>
      </w:r>
      <w:r>
        <w:rPr>
          <w:rFonts w:eastAsia="Malgun Gothic"/>
          <w:sz w:val="20"/>
          <w:szCs w:val="20"/>
          <w:lang w:eastAsia="ko-KR"/>
        </w:rPr>
        <w:fldChar w:fldCharType="end"/>
      </w:r>
      <w:r w:rsidRPr="00E04707">
        <w:rPr>
          <w:rFonts w:eastAsia="Malgun Gothic"/>
          <w:sz w:val="20"/>
          <w:szCs w:val="20"/>
          <w:lang w:val="en-GB" w:eastAsia="ko-KR"/>
        </w:rPr>
        <w:t>.</w:t>
      </w:r>
    </w:p>
    <w:p w14:paraId="02804281" w14:textId="70C40CAB" w:rsidR="00A86EB3" w:rsidRDefault="00A86EB3" w:rsidP="004D4426">
      <w:pPr>
        <w:numPr>
          <w:ilvl w:val="1"/>
          <w:numId w:val="27"/>
        </w:numPr>
        <w:tabs>
          <w:tab w:val="left" w:pos="851"/>
          <w:tab w:val="left" w:pos="8010"/>
        </w:tabs>
        <w:spacing w:after="160"/>
        <w:jc w:val="both"/>
        <w:rPr>
          <w:rFonts w:eastAsia="Malgun Gothic"/>
          <w:sz w:val="20"/>
          <w:szCs w:val="20"/>
          <w:lang w:eastAsia="ko-KR"/>
        </w:rPr>
      </w:pPr>
      <w:r w:rsidRPr="00E04707">
        <w:rPr>
          <w:rFonts w:eastAsia="Malgun Gothic"/>
          <w:sz w:val="20"/>
          <w:szCs w:val="20"/>
          <w:lang w:val="en-GB" w:eastAsia="ko-KR"/>
        </w:rPr>
        <w:t>The track corresponding to</w:t>
      </w:r>
      <w:r w:rsidR="00BB1DCE">
        <w:rPr>
          <w:rFonts w:eastAsia="Malgun Gothic"/>
          <w:sz w:val="20"/>
          <w:szCs w:val="20"/>
          <w:lang w:val="en-GB" w:eastAsia="ko-KR"/>
        </w:rPr>
        <w:t xml:space="preserve"> the</w:t>
      </w:r>
      <w:r w:rsidRPr="00E04707">
        <w:rPr>
          <w:rFonts w:eastAsia="Malgun Gothic"/>
          <w:sz w:val="20"/>
          <w:szCs w:val="20"/>
          <w:lang w:val="en-GB" w:eastAsia="ko-KR"/>
        </w:rPr>
        <w:t xml:space="preserve"> </w:t>
      </w:r>
      <w:r w:rsidRPr="007B38CC">
        <w:rPr>
          <w:rFonts w:ascii="Courier" w:eastAsia="Malgun Gothic" w:hAnsi="Courier"/>
          <w:sz w:val="20"/>
          <w:szCs w:val="20"/>
          <w:lang w:val="en-GB" w:eastAsia="ko-KR"/>
        </w:rPr>
        <w:t>'hvc2'</w:t>
      </w:r>
      <w:r w:rsidRPr="00E04707">
        <w:rPr>
          <w:rFonts w:eastAsia="Malgun Gothic"/>
          <w:sz w:val="20"/>
          <w:szCs w:val="20"/>
          <w:lang w:val="en-GB" w:eastAsia="ko-KR"/>
        </w:rPr>
        <w:t xml:space="preserve"> original format </w:t>
      </w:r>
      <w:r>
        <w:rPr>
          <w:rFonts w:eastAsia="Malgun Gothic"/>
          <w:sz w:val="20"/>
          <w:szCs w:val="20"/>
          <w:lang w:val="en-GB" w:eastAsia="ko-KR"/>
        </w:rPr>
        <w:t>refers to</w:t>
      </w:r>
      <w:r w:rsidRPr="00E04707">
        <w:rPr>
          <w:rFonts w:eastAsia="Malgun Gothic"/>
          <w:sz w:val="20"/>
          <w:szCs w:val="20"/>
          <w:lang w:val="en-GB" w:eastAsia="ko-KR"/>
        </w:rPr>
        <w:t xml:space="preserve"> the tracks </w:t>
      </w:r>
      <w:r w:rsidR="00BB1DCE">
        <w:rPr>
          <w:rFonts w:eastAsia="Malgun Gothic"/>
          <w:sz w:val="20"/>
          <w:szCs w:val="20"/>
          <w:lang w:val="en-GB" w:eastAsia="ko-KR"/>
        </w:rPr>
        <w:t xml:space="preserve">indicated </w:t>
      </w:r>
      <w:r w:rsidRPr="00E04707">
        <w:rPr>
          <w:rFonts w:eastAsia="Malgun Gothic"/>
          <w:sz w:val="20"/>
          <w:szCs w:val="20"/>
          <w:lang w:val="en-GB" w:eastAsia="ko-KR"/>
        </w:rPr>
        <w:t xml:space="preserve">in the </w:t>
      </w:r>
      <w:r w:rsidRPr="007B38CC">
        <w:rPr>
          <w:rFonts w:ascii="Courier" w:eastAsia="Malgun Gothic" w:hAnsi="Courier"/>
          <w:sz w:val="20"/>
          <w:szCs w:val="20"/>
          <w:lang w:val="en-GB" w:eastAsia="ko-KR"/>
        </w:rPr>
        <w:t>'tref</w:t>
      </w:r>
      <w:r>
        <w:rPr>
          <w:rFonts w:ascii="Courier" w:eastAsia="Malgun Gothic" w:hAnsi="Courier"/>
          <w:sz w:val="20"/>
          <w:szCs w:val="20"/>
          <w:lang w:val="en-GB" w:eastAsia="ko-KR"/>
        </w:rPr>
        <w:t>'</w:t>
      </w:r>
      <w:r w:rsidRPr="00E04707">
        <w:rPr>
          <w:rFonts w:eastAsia="Malgun Gothic"/>
          <w:sz w:val="20"/>
          <w:szCs w:val="20"/>
          <w:lang w:val="en-GB" w:eastAsia="ko-KR"/>
        </w:rPr>
        <w:t xml:space="preserve"> box </w:t>
      </w:r>
      <w:r>
        <w:rPr>
          <w:rFonts w:eastAsia="Malgun Gothic"/>
          <w:sz w:val="20"/>
          <w:szCs w:val="20"/>
          <w:lang w:val="en-GB" w:eastAsia="ko-KR"/>
        </w:rPr>
        <w:t>of</w:t>
      </w:r>
      <w:r w:rsidRPr="00E04707">
        <w:rPr>
          <w:rFonts w:eastAsia="Malgun Gothic"/>
          <w:sz w:val="20"/>
          <w:szCs w:val="20"/>
          <w:lang w:val="en-GB" w:eastAsia="ko-KR"/>
        </w:rPr>
        <w:t xml:space="preserve"> the Initialization Segment.</w:t>
      </w:r>
    </w:p>
    <w:p w14:paraId="0D84075D" w14:textId="2C26FA27" w:rsidR="00A86EB3" w:rsidRPr="007B6199" w:rsidRDefault="00A86EB3" w:rsidP="00A86EB3">
      <w:pPr>
        <w:pStyle w:val="Note"/>
        <w:spacing w:after="160"/>
        <w:ind w:left="1800"/>
        <w:rPr>
          <w:rFonts w:eastAsia="Malgun Gothic"/>
          <w:sz w:val="18"/>
          <w:szCs w:val="18"/>
          <w:lang w:eastAsia="ko-KR"/>
        </w:rPr>
      </w:pPr>
      <w:r w:rsidRPr="008C3C37">
        <w:rPr>
          <w:rFonts w:eastAsia="Malgun Gothic"/>
          <w:sz w:val="18"/>
          <w:szCs w:val="18"/>
          <w:lang w:eastAsia="ko-KR"/>
        </w:rPr>
        <w:t>NOTE</w:t>
      </w:r>
      <w:r>
        <w:rPr>
          <w:rFonts w:eastAsia="Malgun Gothic"/>
          <w:sz w:val="18"/>
          <w:szCs w:val="18"/>
          <w:lang w:eastAsia="ko-KR"/>
        </w:rPr>
        <w:t xml:space="preserve"> 2</w:t>
      </w:r>
      <w:r w:rsidRPr="007B6199">
        <w:rPr>
          <w:rFonts w:eastAsia="Malgun Gothic"/>
          <w:sz w:val="18"/>
          <w:szCs w:val="18"/>
          <w:lang w:eastAsia="ko-KR"/>
        </w:rPr>
        <w:t>:</w:t>
      </w:r>
      <w:r w:rsidRPr="003B63DA">
        <w:rPr>
          <w:sz w:val="18"/>
          <w:szCs w:val="18"/>
          <w:lang w:val="en-CA"/>
        </w:rPr>
        <w:t xml:space="preserve"> </w:t>
      </w:r>
      <w:r w:rsidRPr="003B63DA">
        <w:rPr>
          <w:sz w:val="18"/>
          <w:szCs w:val="18"/>
          <w:lang w:val="en-CA"/>
        </w:rPr>
        <w:tab/>
      </w:r>
      <w:r w:rsidRPr="00E04707">
        <w:rPr>
          <w:sz w:val="18"/>
          <w:szCs w:val="18"/>
          <w:lang w:val="en-CA"/>
        </w:rPr>
        <w:t xml:space="preserve">When Preselection is used, the </w:t>
      </w:r>
      <w:r w:rsidRPr="007B38CC">
        <w:rPr>
          <w:rFonts w:ascii="Courier" w:hAnsi="Courier"/>
          <w:sz w:val="18"/>
          <w:szCs w:val="18"/>
          <w:lang w:val="en-CA"/>
        </w:rPr>
        <w:t>sequence_number</w:t>
      </w:r>
      <w:r w:rsidRPr="00E04707">
        <w:rPr>
          <w:sz w:val="18"/>
          <w:szCs w:val="18"/>
          <w:lang w:val="en-CA"/>
        </w:rPr>
        <w:t xml:space="preserve"> integer values are not required to be processed and therefore </w:t>
      </w:r>
      <w:r w:rsidR="00BB1DCE">
        <w:rPr>
          <w:sz w:val="18"/>
          <w:szCs w:val="18"/>
          <w:lang w:val="en-CA"/>
        </w:rPr>
        <w:t xml:space="preserve">the </w:t>
      </w:r>
      <w:r w:rsidRPr="00E04707">
        <w:rPr>
          <w:sz w:val="18"/>
          <w:szCs w:val="18"/>
          <w:lang w:val="en-CA"/>
        </w:rPr>
        <w:t xml:space="preserve">concatenation of the Subsegments (of the different Representations of the Adaptation Sets of a Preselection) in any order </w:t>
      </w:r>
      <w:r w:rsidR="00BB1DCE">
        <w:rPr>
          <w:sz w:val="18"/>
          <w:szCs w:val="18"/>
          <w:lang w:val="en-CA"/>
        </w:rPr>
        <w:t>results in</w:t>
      </w:r>
      <w:r w:rsidRPr="00E04707">
        <w:rPr>
          <w:sz w:val="18"/>
          <w:szCs w:val="18"/>
          <w:lang w:val="en-CA"/>
        </w:rPr>
        <w:t xml:space="preserve"> a conforming file</w:t>
      </w:r>
      <w:r>
        <w:rPr>
          <w:sz w:val="18"/>
          <w:szCs w:val="18"/>
          <w:lang w:val="en-CA"/>
        </w:rPr>
        <w:t>.</w:t>
      </w:r>
    </w:p>
    <w:p w14:paraId="1D1B2C9E" w14:textId="77777777" w:rsidR="00A86EB3" w:rsidRPr="007B38CC" w:rsidRDefault="00A86EB3" w:rsidP="00A86EB3">
      <w:pPr>
        <w:spacing w:after="160"/>
        <w:jc w:val="both"/>
        <w:rPr>
          <w:rFonts w:eastAsia="Malgun Gothic"/>
          <w:sz w:val="20"/>
          <w:szCs w:val="20"/>
          <w:lang w:eastAsia="ko-KR"/>
        </w:rPr>
      </w:pPr>
      <w:r>
        <w:rPr>
          <w:rFonts w:eastAsia="Malgun Gothic"/>
          <w:sz w:val="20"/>
          <w:szCs w:val="20"/>
          <w:lang w:val="en-GB" w:eastAsia="ko-KR"/>
        </w:rPr>
        <w:t xml:space="preserve">The following applies for the use of </w:t>
      </w:r>
      <w:r w:rsidRPr="007B38CC">
        <w:rPr>
          <w:rFonts w:ascii="Courier" w:eastAsia="Malgun Gothic" w:hAnsi="Courier"/>
          <w:sz w:val="20"/>
          <w:szCs w:val="20"/>
          <w:lang w:val="en-GB" w:eastAsia="ko-KR"/>
        </w:rPr>
        <w:t>@mimeType</w:t>
      </w:r>
      <w:r>
        <w:rPr>
          <w:rFonts w:eastAsia="Malgun Gothic"/>
          <w:sz w:val="20"/>
          <w:szCs w:val="20"/>
          <w:lang w:val="en-GB" w:eastAsia="ko-KR"/>
        </w:rPr>
        <w:t>:</w:t>
      </w:r>
    </w:p>
    <w:p w14:paraId="368B6BDC" w14:textId="1896FC96" w:rsidR="00A86EB3" w:rsidRPr="007B38CC" w:rsidRDefault="00A86EB3" w:rsidP="004D4426">
      <w:pPr>
        <w:numPr>
          <w:ilvl w:val="0"/>
          <w:numId w:val="27"/>
        </w:numPr>
        <w:tabs>
          <w:tab w:val="left" w:pos="851"/>
          <w:tab w:val="left" w:pos="8010"/>
        </w:tabs>
        <w:spacing w:after="160"/>
        <w:jc w:val="both"/>
        <w:rPr>
          <w:rFonts w:eastAsia="Malgun Gothic"/>
          <w:sz w:val="20"/>
          <w:szCs w:val="20"/>
          <w:lang w:eastAsia="ko-KR"/>
        </w:rPr>
      </w:pPr>
      <w:r w:rsidRPr="007B38CC">
        <w:rPr>
          <w:rFonts w:ascii="Courier" w:eastAsia="Malgun Gothic" w:hAnsi="Courier"/>
          <w:sz w:val="20"/>
          <w:szCs w:val="20"/>
          <w:lang w:val="en-GB" w:eastAsia="ko-KR"/>
        </w:rPr>
        <w:t>@mimeType</w:t>
      </w:r>
      <w:r w:rsidRPr="00E04707">
        <w:rPr>
          <w:rFonts w:eastAsia="Malgun Gothic"/>
          <w:sz w:val="20"/>
          <w:szCs w:val="20"/>
          <w:lang w:val="en-GB" w:eastAsia="ko-KR"/>
        </w:rPr>
        <w:t xml:space="preserve"> of the Main Adaptation Set shall include the </w:t>
      </w:r>
      <w:r w:rsidRPr="007B38CC">
        <w:rPr>
          <w:rFonts w:ascii="Courier" w:eastAsia="Malgun Gothic" w:hAnsi="Courier"/>
          <w:sz w:val="20"/>
          <w:szCs w:val="20"/>
          <w:lang w:val="en-GB" w:eastAsia="ko-KR"/>
        </w:rPr>
        <w:t>profiles</w:t>
      </w:r>
      <w:r w:rsidRPr="00E04707">
        <w:rPr>
          <w:rFonts w:eastAsia="Malgun Gothic"/>
          <w:sz w:val="20"/>
          <w:szCs w:val="20"/>
          <w:lang w:val="en-GB" w:eastAsia="ko-KR"/>
        </w:rPr>
        <w:t xml:space="preserve"> parameter and </w:t>
      </w:r>
      <w:r w:rsidRPr="007B38CC">
        <w:rPr>
          <w:rFonts w:ascii="Courier" w:eastAsia="Malgun Gothic" w:hAnsi="Courier"/>
          <w:sz w:val="20"/>
          <w:szCs w:val="20"/>
          <w:lang w:val="en-GB" w:eastAsia="ko-KR"/>
        </w:rPr>
        <w:t>'hevd'</w:t>
      </w:r>
      <w:r w:rsidRPr="00E04707">
        <w:rPr>
          <w:rFonts w:eastAsia="Malgun Gothic"/>
          <w:sz w:val="20"/>
          <w:szCs w:val="20"/>
          <w:lang w:val="en-GB" w:eastAsia="ko-KR"/>
        </w:rPr>
        <w:t xml:space="preserve"> within the </w:t>
      </w:r>
      <w:r w:rsidRPr="007B38CC">
        <w:rPr>
          <w:rFonts w:ascii="Courier" w:eastAsia="Malgun Gothic" w:hAnsi="Courier"/>
          <w:sz w:val="20"/>
          <w:szCs w:val="20"/>
          <w:lang w:val="en-GB" w:eastAsia="ko-KR"/>
        </w:rPr>
        <w:t>profiles</w:t>
      </w:r>
      <w:r w:rsidRPr="00E04707">
        <w:rPr>
          <w:rFonts w:eastAsia="Malgun Gothic"/>
          <w:sz w:val="20"/>
          <w:szCs w:val="20"/>
          <w:lang w:val="en-GB" w:eastAsia="ko-KR"/>
        </w:rPr>
        <w:t xml:space="preserve"> parameter.</w:t>
      </w:r>
      <w:r>
        <w:rPr>
          <w:rFonts w:eastAsia="Malgun Gothic"/>
          <w:sz w:val="20"/>
          <w:szCs w:val="20"/>
          <w:lang w:val="en-GB" w:eastAsia="ko-KR"/>
        </w:rPr>
        <w:t xml:space="preserve"> </w:t>
      </w:r>
      <w:r w:rsidRPr="007B38CC">
        <w:rPr>
          <w:rFonts w:eastAsia="Malgun Gothic"/>
          <w:sz w:val="20"/>
          <w:szCs w:val="20"/>
          <w:highlight w:val="yellow"/>
          <w:lang w:val="en-GB" w:eastAsia="ko-KR"/>
        </w:rPr>
        <w:t>[Ed. (YS): Do we need to do something with ‘hevd’? I mean changing to sth. not coding specific.</w:t>
      </w:r>
      <w:r w:rsidR="00BB1DCE">
        <w:rPr>
          <w:rFonts w:eastAsia="Malgun Gothic"/>
          <w:sz w:val="20"/>
          <w:szCs w:val="20"/>
          <w:highlight w:val="yellow"/>
          <w:lang w:val="en-GB" w:eastAsia="ko-KR"/>
        </w:rPr>
        <w:t xml:space="preserve"> (YK): Why? This is an HEVC media profile anyway.</w:t>
      </w:r>
      <w:r w:rsidRPr="007B38CC">
        <w:rPr>
          <w:rFonts w:eastAsia="Malgun Gothic"/>
          <w:sz w:val="20"/>
          <w:szCs w:val="20"/>
          <w:highlight w:val="yellow"/>
          <w:lang w:val="en-GB" w:eastAsia="ko-KR"/>
        </w:rPr>
        <w:t>]</w:t>
      </w:r>
    </w:p>
    <w:p w14:paraId="1DB5B52F" w14:textId="77777777" w:rsidR="00A86EB3" w:rsidRPr="007B38CC" w:rsidRDefault="00A86EB3" w:rsidP="004D4426">
      <w:pPr>
        <w:numPr>
          <w:ilvl w:val="0"/>
          <w:numId w:val="27"/>
        </w:numPr>
        <w:tabs>
          <w:tab w:val="left" w:pos="851"/>
          <w:tab w:val="left" w:pos="8010"/>
        </w:tabs>
        <w:spacing w:after="160"/>
        <w:jc w:val="both"/>
        <w:rPr>
          <w:rFonts w:eastAsia="Malgun Gothic"/>
          <w:sz w:val="20"/>
          <w:szCs w:val="20"/>
          <w:lang w:eastAsia="ko-KR"/>
        </w:rPr>
      </w:pPr>
      <w:r w:rsidRPr="00E04707">
        <w:rPr>
          <w:rFonts w:eastAsia="Malgun Gothic"/>
          <w:sz w:val="20"/>
          <w:szCs w:val="20"/>
          <w:lang w:val="en-GB" w:eastAsia="ko-KR"/>
        </w:rPr>
        <w:t xml:space="preserve">When Preselection is used, the </w:t>
      </w:r>
      <w:r>
        <w:rPr>
          <w:rFonts w:eastAsia="Malgun Gothic"/>
          <w:sz w:val="20"/>
          <w:szCs w:val="20"/>
          <w:lang w:val="en-GB" w:eastAsia="ko-KR"/>
        </w:rPr>
        <w:t xml:space="preserve">value of </w:t>
      </w:r>
      <w:r w:rsidRPr="007B38CC">
        <w:rPr>
          <w:rFonts w:ascii="Courier" w:eastAsia="Malgun Gothic" w:hAnsi="Courier"/>
          <w:sz w:val="20"/>
          <w:szCs w:val="20"/>
          <w:lang w:val="en-GB" w:eastAsia="ko-KR"/>
        </w:rPr>
        <w:t>profiles</w:t>
      </w:r>
      <w:r w:rsidRPr="00E04707">
        <w:rPr>
          <w:rFonts w:eastAsia="Malgun Gothic"/>
          <w:sz w:val="20"/>
          <w:szCs w:val="20"/>
          <w:lang w:val="en-GB" w:eastAsia="ko-KR"/>
        </w:rPr>
        <w:t xml:space="preserve"> of the main Adaptation Set shall be the same as the </w:t>
      </w:r>
      <w:r>
        <w:rPr>
          <w:rFonts w:eastAsia="Malgun Gothic"/>
          <w:sz w:val="20"/>
          <w:szCs w:val="20"/>
          <w:lang w:val="en-GB" w:eastAsia="ko-KR"/>
        </w:rPr>
        <w:t xml:space="preserve">value of </w:t>
      </w:r>
      <w:r w:rsidRPr="007B38CC">
        <w:rPr>
          <w:rFonts w:ascii="Courier" w:eastAsia="Malgun Gothic" w:hAnsi="Courier"/>
          <w:sz w:val="20"/>
          <w:szCs w:val="20"/>
          <w:lang w:val="en-GB" w:eastAsia="ko-KR"/>
        </w:rPr>
        <w:t>profiles</w:t>
      </w:r>
      <w:r w:rsidRPr="00E04707">
        <w:rPr>
          <w:rFonts w:eastAsia="Malgun Gothic"/>
          <w:sz w:val="20"/>
          <w:szCs w:val="20"/>
          <w:lang w:val="en-GB" w:eastAsia="ko-KR"/>
        </w:rPr>
        <w:t xml:space="preserve"> of its partial Adaptation Sets.</w:t>
      </w:r>
    </w:p>
    <w:p w14:paraId="5EF492E1" w14:textId="77777777" w:rsidR="00A86EB3" w:rsidRPr="007B38CC" w:rsidRDefault="00A86EB3" w:rsidP="004D4426">
      <w:pPr>
        <w:numPr>
          <w:ilvl w:val="0"/>
          <w:numId w:val="27"/>
        </w:numPr>
        <w:tabs>
          <w:tab w:val="left" w:pos="851"/>
          <w:tab w:val="left" w:pos="8010"/>
        </w:tabs>
        <w:spacing w:after="160"/>
        <w:jc w:val="both"/>
        <w:rPr>
          <w:rFonts w:eastAsia="Malgun Gothic"/>
          <w:sz w:val="20"/>
          <w:szCs w:val="20"/>
          <w:lang w:eastAsia="ko-KR"/>
        </w:rPr>
      </w:pPr>
      <w:r w:rsidRPr="00A86EB3">
        <w:rPr>
          <w:rFonts w:eastAsia="Malgun Gothic"/>
          <w:sz w:val="20"/>
          <w:szCs w:val="20"/>
          <w:lang w:val="en-GB" w:eastAsia="ko-KR"/>
        </w:rPr>
        <w:t xml:space="preserve">When </w:t>
      </w:r>
      <w:r w:rsidRPr="007B38CC">
        <w:rPr>
          <w:rFonts w:ascii="Courier" w:eastAsia="Malgun Gothic" w:hAnsi="Courier"/>
          <w:sz w:val="20"/>
          <w:szCs w:val="20"/>
          <w:lang w:val="en-GB" w:eastAsia="ko-KR"/>
        </w:rPr>
        <w:t>@dependencyId</w:t>
      </w:r>
      <w:r w:rsidRPr="00A86EB3">
        <w:rPr>
          <w:rFonts w:eastAsia="Malgun Gothic"/>
          <w:sz w:val="20"/>
          <w:szCs w:val="20"/>
          <w:lang w:val="en-GB" w:eastAsia="ko-KR"/>
        </w:rPr>
        <w:t xml:space="preserve"> is used, </w:t>
      </w:r>
      <w:r w:rsidRPr="00E04707">
        <w:rPr>
          <w:rFonts w:eastAsia="Malgun Gothic"/>
          <w:sz w:val="20"/>
          <w:szCs w:val="20"/>
          <w:lang w:val="en-GB" w:eastAsia="ko-KR"/>
        </w:rPr>
        <w:t xml:space="preserve">the </w:t>
      </w:r>
      <w:r>
        <w:rPr>
          <w:rFonts w:eastAsia="Malgun Gothic"/>
          <w:sz w:val="20"/>
          <w:szCs w:val="20"/>
          <w:lang w:val="en-GB" w:eastAsia="ko-KR"/>
        </w:rPr>
        <w:t xml:space="preserve">values of </w:t>
      </w:r>
      <w:r w:rsidRPr="007B38CC">
        <w:rPr>
          <w:rFonts w:ascii="Courier" w:eastAsia="Malgun Gothic" w:hAnsi="Courier"/>
          <w:sz w:val="20"/>
          <w:szCs w:val="20"/>
          <w:lang w:val="en-GB" w:eastAsia="ko-KR"/>
        </w:rPr>
        <w:t>profiles</w:t>
      </w:r>
      <w:r w:rsidRPr="00E04707">
        <w:rPr>
          <w:rFonts w:eastAsia="Malgun Gothic"/>
          <w:sz w:val="20"/>
          <w:szCs w:val="20"/>
          <w:lang w:val="en-GB" w:eastAsia="ko-KR"/>
        </w:rPr>
        <w:t xml:space="preserve"> </w:t>
      </w:r>
      <w:r w:rsidRPr="00A86EB3">
        <w:rPr>
          <w:rFonts w:eastAsia="Malgun Gothic"/>
          <w:sz w:val="20"/>
          <w:szCs w:val="20"/>
          <w:lang w:val="en-GB" w:eastAsia="ko-KR"/>
        </w:rPr>
        <w:t>of the respective dependent and complementary Representations shall be the same.</w:t>
      </w:r>
    </w:p>
    <w:p w14:paraId="67B3B487" w14:textId="77777777" w:rsidR="00A86EB3" w:rsidRPr="007B38CC" w:rsidRDefault="00A86EB3" w:rsidP="00A86EB3">
      <w:pPr>
        <w:spacing w:after="160"/>
        <w:jc w:val="both"/>
        <w:rPr>
          <w:rFonts w:eastAsia="Malgun Gothic"/>
          <w:sz w:val="20"/>
          <w:szCs w:val="20"/>
          <w:lang w:eastAsia="ko-KR"/>
        </w:rPr>
      </w:pPr>
      <w:r w:rsidRPr="00A86EB3">
        <w:rPr>
          <w:rFonts w:eastAsia="Malgun Gothic"/>
          <w:sz w:val="20"/>
          <w:szCs w:val="20"/>
          <w:lang w:val="en-GB" w:eastAsia="ko-KR"/>
        </w:rPr>
        <w:t>When Preselection is used, the following applies:</w:t>
      </w:r>
    </w:p>
    <w:p w14:paraId="7421835E" w14:textId="77777777" w:rsidR="00A86EB3" w:rsidRPr="007B38CC" w:rsidRDefault="00A86EB3" w:rsidP="004D4426">
      <w:pPr>
        <w:numPr>
          <w:ilvl w:val="0"/>
          <w:numId w:val="27"/>
        </w:numPr>
        <w:tabs>
          <w:tab w:val="left" w:pos="851"/>
          <w:tab w:val="left" w:pos="8010"/>
        </w:tabs>
        <w:spacing w:after="160"/>
        <w:jc w:val="both"/>
        <w:rPr>
          <w:rFonts w:eastAsia="Malgun Gothic"/>
          <w:sz w:val="20"/>
          <w:szCs w:val="20"/>
          <w:lang w:eastAsia="ko-KR"/>
        </w:rPr>
      </w:pPr>
      <w:r w:rsidRPr="00A86EB3">
        <w:rPr>
          <w:rFonts w:eastAsia="Malgun Gothic"/>
          <w:sz w:val="20"/>
          <w:szCs w:val="20"/>
          <w:lang w:val="en-GB" w:eastAsia="ko-KR"/>
        </w:rPr>
        <w:t xml:space="preserve">The value of </w:t>
      </w:r>
      <w:r w:rsidRPr="007B38CC">
        <w:rPr>
          <w:rFonts w:ascii="Courier" w:eastAsia="Malgun Gothic" w:hAnsi="Courier"/>
          <w:sz w:val="20"/>
          <w:szCs w:val="20"/>
          <w:lang w:val="en-GB" w:eastAsia="ko-KR"/>
        </w:rPr>
        <w:t>@subsegmentAlignment</w:t>
      </w:r>
      <w:r w:rsidRPr="00A86EB3">
        <w:rPr>
          <w:rFonts w:eastAsia="Malgun Gothic"/>
          <w:sz w:val="20"/>
          <w:szCs w:val="20"/>
          <w:lang w:val="en-GB" w:eastAsia="ko-KR"/>
        </w:rPr>
        <w:t xml:space="preserve"> in the Main Adaptation Set shall be an unsigned integer and equal to the value of </w:t>
      </w:r>
      <w:r w:rsidRPr="007B38CC">
        <w:rPr>
          <w:rFonts w:ascii="Courier" w:eastAsia="Malgun Gothic" w:hAnsi="Courier"/>
          <w:sz w:val="20"/>
          <w:szCs w:val="20"/>
          <w:lang w:val="en-GB" w:eastAsia="ko-KR"/>
        </w:rPr>
        <w:t>@subsegmentAlignment</w:t>
      </w:r>
      <w:r w:rsidRPr="00A86EB3">
        <w:rPr>
          <w:rFonts w:eastAsia="Malgun Gothic"/>
          <w:sz w:val="20"/>
          <w:szCs w:val="20"/>
          <w:lang w:val="en-GB" w:eastAsia="ko-KR"/>
        </w:rPr>
        <w:t xml:space="preserve"> of the each associated Partial Adaptation Set.</w:t>
      </w:r>
    </w:p>
    <w:p w14:paraId="44B9B5AB" w14:textId="77777777" w:rsidR="00A86EB3" w:rsidRPr="007B38CC" w:rsidRDefault="00A86EB3" w:rsidP="004D4426">
      <w:pPr>
        <w:numPr>
          <w:ilvl w:val="0"/>
          <w:numId w:val="27"/>
        </w:numPr>
        <w:tabs>
          <w:tab w:val="left" w:pos="851"/>
          <w:tab w:val="left" w:pos="8010"/>
        </w:tabs>
        <w:spacing w:after="160"/>
        <w:jc w:val="both"/>
        <w:rPr>
          <w:rFonts w:eastAsia="Malgun Gothic"/>
          <w:sz w:val="20"/>
          <w:szCs w:val="20"/>
          <w:lang w:eastAsia="ko-KR"/>
        </w:rPr>
      </w:pPr>
      <w:r w:rsidRPr="00A86EB3">
        <w:rPr>
          <w:rFonts w:eastAsia="Malgun Gothic"/>
          <w:sz w:val="20"/>
          <w:szCs w:val="20"/>
          <w:lang w:val="en-GB" w:eastAsia="ko-KR"/>
        </w:rPr>
        <w:t xml:space="preserve">The value of </w:t>
      </w:r>
      <w:r w:rsidRPr="007B38CC">
        <w:rPr>
          <w:rFonts w:ascii="Courier" w:eastAsia="Malgun Gothic" w:hAnsi="Courier"/>
          <w:sz w:val="20"/>
          <w:szCs w:val="20"/>
          <w:lang w:val="en-GB" w:eastAsia="ko-KR"/>
        </w:rPr>
        <w:t>@segmentAlignment</w:t>
      </w:r>
      <w:r w:rsidRPr="00A86EB3">
        <w:rPr>
          <w:rFonts w:eastAsia="Malgun Gothic"/>
          <w:sz w:val="20"/>
          <w:szCs w:val="20"/>
          <w:lang w:val="en-GB" w:eastAsia="ko-KR"/>
        </w:rPr>
        <w:t xml:space="preserve"> in the Main Adaptation Set shall be an unsigned integer and equal to the value of </w:t>
      </w:r>
      <w:r w:rsidRPr="007B38CC">
        <w:rPr>
          <w:rFonts w:ascii="Courier" w:eastAsia="Malgun Gothic" w:hAnsi="Courier"/>
          <w:sz w:val="20"/>
          <w:szCs w:val="20"/>
          <w:lang w:val="en-GB" w:eastAsia="ko-KR"/>
        </w:rPr>
        <w:t>@segmentAlignment</w:t>
      </w:r>
      <w:r w:rsidRPr="00A86EB3">
        <w:rPr>
          <w:rFonts w:eastAsia="Malgun Gothic"/>
          <w:sz w:val="20"/>
          <w:szCs w:val="20"/>
          <w:lang w:val="en-GB" w:eastAsia="ko-KR"/>
        </w:rPr>
        <w:t xml:space="preserve"> of the each associated Partial Adaptation Set.</w:t>
      </w:r>
    </w:p>
    <w:p w14:paraId="237B392A" w14:textId="7364CA73" w:rsidR="00A86EB3" w:rsidRPr="007B6199" w:rsidRDefault="00A86EB3" w:rsidP="00A86EB3">
      <w:pPr>
        <w:pStyle w:val="Note"/>
        <w:spacing w:after="160"/>
        <w:ind w:left="1800"/>
        <w:rPr>
          <w:rFonts w:eastAsia="Malgun Gothic"/>
          <w:sz w:val="18"/>
          <w:szCs w:val="18"/>
          <w:lang w:eastAsia="ko-KR"/>
        </w:rPr>
      </w:pPr>
      <w:r w:rsidRPr="008C3C37">
        <w:rPr>
          <w:rFonts w:eastAsia="Malgun Gothic"/>
          <w:sz w:val="18"/>
          <w:szCs w:val="18"/>
          <w:lang w:eastAsia="ko-KR"/>
        </w:rPr>
        <w:lastRenderedPageBreak/>
        <w:t>NOTE</w:t>
      </w:r>
      <w:r>
        <w:rPr>
          <w:rFonts w:eastAsia="Malgun Gothic"/>
          <w:sz w:val="18"/>
          <w:szCs w:val="18"/>
          <w:lang w:eastAsia="ko-KR"/>
        </w:rPr>
        <w:t xml:space="preserve"> 3</w:t>
      </w:r>
      <w:r w:rsidRPr="007B6199">
        <w:rPr>
          <w:rFonts w:eastAsia="Malgun Gothic"/>
          <w:sz w:val="18"/>
          <w:szCs w:val="18"/>
          <w:lang w:eastAsia="ko-KR"/>
        </w:rPr>
        <w:t>:</w:t>
      </w:r>
      <w:r w:rsidRPr="003B63DA">
        <w:rPr>
          <w:sz w:val="18"/>
          <w:szCs w:val="18"/>
          <w:lang w:val="en-CA"/>
        </w:rPr>
        <w:t xml:space="preserve"> </w:t>
      </w:r>
      <w:r w:rsidRPr="003B63DA">
        <w:rPr>
          <w:sz w:val="18"/>
          <w:szCs w:val="18"/>
          <w:lang w:val="en-CA"/>
        </w:rPr>
        <w:tab/>
      </w:r>
      <w:r w:rsidRPr="00A86EB3">
        <w:rPr>
          <w:sz w:val="18"/>
          <w:szCs w:val="18"/>
          <w:lang w:val="en-CA"/>
        </w:rPr>
        <w:t xml:space="preserve">The </w:t>
      </w:r>
      <w:r>
        <w:rPr>
          <w:sz w:val="18"/>
          <w:szCs w:val="18"/>
          <w:lang w:val="en-CA"/>
        </w:rPr>
        <w:t xml:space="preserve">HEVC </w:t>
      </w:r>
      <w:r w:rsidRPr="00A86EB3">
        <w:rPr>
          <w:sz w:val="18"/>
          <w:szCs w:val="18"/>
          <w:lang w:val="en-CA"/>
        </w:rPr>
        <w:t xml:space="preserve">viewport dependent </w:t>
      </w:r>
      <w:r>
        <w:rPr>
          <w:sz w:val="18"/>
          <w:szCs w:val="18"/>
          <w:lang w:val="en-CA"/>
        </w:rPr>
        <w:t xml:space="preserve">baseline </w:t>
      </w:r>
      <w:r w:rsidRPr="00A86EB3">
        <w:rPr>
          <w:sz w:val="18"/>
          <w:szCs w:val="18"/>
          <w:lang w:val="en-CA"/>
        </w:rPr>
        <w:t xml:space="preserve">profile typically requires a low delay operation and fast switching. This requires frequent </w:t>
      </w:r>
      <w:r>
        <w:rPr>
          <w:sz w:val="18"/>
          <w:szCs w:val="18"/>
          <w:lang w:val="en-CA"/>
        </w:rPr>
        <w:t>stream access points</w:t>
      </w:r>
      <w:r w:rsidRPr="00A86EB3">
        <w:rPr>
          <w:sz w:val="18"/>
          <w:szCs w:val="18"/>
          <w:lang w:val="en-CA"/>
        </w:rPr>
        <w:t xml:space="preserve"> (e.g.</w:t>
      </w:r>
      <w:r w:rsidR="00BB1DCE">
        <w:rPr>
          <w:sz w:val="18"/>
          <w:szCs w:val="18"/>
          <w:lang w:val="en-CA"/>
        </w:rPr>
        <w:t>,</w:t>
      </w:r>
      <w:r w:rsidRPr="00A86EB3">
        <w:rPr>
          <w:sz w:val="18"/>
          <w:szCs w:val="18"/>
          <w:lang w:val="en-CA"/>
        </w:rPr>
        <w:t xml:space="preserve"> lower than 1 second interval) to be available, which can be achieved by providing different representations with different </w:t>
      </w:r>
      <w:r w:rsidRPr="007B38CC">
        <w:rPr>
          <w:rFonts w:ascii="Courier" w:hAnsi="Courier"/>
          <w:b/>
          <w:sz w:val="18"/>
          <w:szCs w:val="18"/>
          <w:lang w:val="en-CA"/>
        </w:rPr>
        <w:t>Switching</w:t>
      </w:r>
      <w:r w:rsidRPr="007B38CC">
        <w:rPr>
          <w:rFonts w:ascii="Courier" w:hAnsi="Courier"/>
          <w:sz w:val="18"/>
          <w:szCs w:val="18"/>
          <w:lang w:val="en-CA"/>
        </w:rPr>
        <w:t>@interval</w:t>
      </w:r>
      <w:r w:rsidRPr="00A86EB3">
        <w:rPr>
          <w:sz w:val="18"/>
          <w:szCs w:val="18"/>
          <w:lang w:val="en-CA"/>
        </w:rPr>
        <w:t xml:space="preserve"> values or with </w:t>
      </w:r>
      <w:r>
        <w:rPr>
          <w:rFonts w:ascii="Courier" w:hAnsi="Courier"/>
          <w:sz w:val="18"/>
          <w:szCs w:val="18"/>
          <w:lang w:val="en-CA"/>
        </w:rPr>
        <w:t>'</w:t>
      </w:r>
      <w:r w:rsidRPr="007B38CC">
        <w:rPr>
          <w:rFonts w:ascii="Courier" w:hAnsi="Courier"/>
          <w:sz w:val="18"/>
          <w:szCs w:val="18"/>
          <w:lang w:val="en-CA"/>
        </w:rPr>
        <w:t>sidx</w:t>
      </w:r>
      <w:r>
        <w:rPr>
          <w:rFonts w:ascii="Courier" w:hAnsi="Courier"/>
          <w:sz w:val="18"/>
          <w:szCs w:val="18"/>
          <w:lang w:val="en-CA"/>
        </w:rPr>
        <w:t>'</w:t>
      </w:r>
      <w:r w:rsidRPr="00A86EB3">
        <w:rPr>
          <w:sz w:val="18"/>
          <w:szCs w:val="18"/>
          <w:lang w:val="en-CA"/>
        </w:rPr>
        <w:t xml:space="preserve"> boxes having different </w:t>
      </w:r>
      <w:r w:rsidRPr="007B38CC">
        <w:rPr>
          <w:rFonts w:ascii="Courier" w:hAnsi="Courier"/>
          <w:sz w:val="18"/>
          <w:szCs w:val="18"/>
          <w:lang w:val="en-CA"/>
        </w:rPr>
        <w:t>starts_with_SAP</w:t>
      </w:r>
      <w:r w:rsidRPr="00A86EB3">
        <w:rPr>
          <w:sz w:val="18"/>
          <w:szCs w:val="18"/>
          <w:lang w:val="en-CA"/>
        </w:rPr>
        <w:t xml:space="preserve"> values for each of the subsegments</w:t>
      </w:r>
      <w:r>
        <w:rPr>
          <w:sz w:val="18"/>
          <w:szCs w:val="18"/>
          <w:lang w:val="en-CA"/>
        </w:rPr>
        <w:t>.</w:t>
      </w:r>
    </w:p>
    <w:p w14:paraId="494CC425" w14:textId="6E5771B9" w:rsidR="00A86EB3" w:rsidRDefault="00A86EB3" w:rsidP="00A86EB3">
      <w:pPr>
        <w:spacing w:after="160"/>
        <w:jc w:val="both"/>
        <w:rPr>
          <w:rFonts w:eastAsia="Malgun Gothic"/>
          <w:sz w:val="20"/>
          <w:szCs w:val="20"/>
          <w:lang w:eastAsia="ko-KR"/>
        </w:rPr>
      </w:pPr>
      <w:r w:rsidRPr="00A86EB3">
        <w:rPr>
          <w:rFonts w:eastAsia="Malgun Gothic"/>
          <w:sz w:val="20"/>
          <w:szCs w:val="20"/>
          <w:lang w:val="en-GB" w:eastAsia="ko-KR"/>
        </w:rPr>
        <w:t>When low latency considerations are relevant for the HEVC viewport dependent baseline media profile, the following DASH profiles provide tools to support efficient low latency services:</w:t>
      </w:r>
    </w:p>
    <w:p w14:paraId="210D88A6" w14:textId="77777777" w:rsidR="00A86EB3" w:rsidRPr="007B38CC" w:rsidRDefault="00A86EB3" w:rsidP="004D4426">
      <w:pPr>
        <w:numPr>
          <w:ilvl w:val="0"/>
          <w:numId w:val="27"/>
        </w:numPr>
        <w:tabs>
          <w:tab w:val="left" w:pos="851"/>
          <w:tab w:val="left" w:pos="8010"/>
        </w:tabs>
        <w:spacing w:after="160"/>
        <w:jc w:val="both"/>
        <w:rPr>
          <w:rFonts w:eastAsia="Malgun Gothic"/>
          <w:sz w:val="20"/>
          <w:szCs w:val="20"/>
          <w:lang w:eastAsia="ko-KR"/>
        </w:rPr>
      </w:pPr>
      <w:r w:rsidRPr="00A86EB3">
        <w:rPr>
          <w:rFonts w:eastAsia="Malgun Gothic"/>
          <w:sz w:val="20"/>
          <w:szCs w:val="20"/>
          <w:lang w:val="en-GB" w:eastAsia="ko-KR"/>
        </w:rPr>
        <w:t xml:space="preserve">ISO Base Media </w:t>
      </w:r>
      <w:r>
        <w:rPr>
          <w:rFonts w:eastAsia="Malgun Gothic"/>
          <w:sz w:val="20"/>
          <w:szCs w:val="20"/>
          <w:lang w:val="en-GB" w:eastAsia="ko-KR"/>
        </w:rPr>
        <w:t xml:space="preserve">File Format On-Demand profile: </w:t>
      </w:r>
      <w:r w:rsidRPr="007B38CC">
        <w:rPr>
          <w:rFonts w:ascii="Courier" w:eastAsia="Malgun Gothic" w:hAnsi="Courier"/>
          <w:sz w:val="20"/>
          <w:szCs w:val="20"/>
          <w:lang w:val="en-GB" w:eastAsia="ko-KR"/>
        </w:rPr>
        <w:t>urn:mpeg:dash:profile:isoff-on-demand:2011</w:t>
      </w:r>
    </w:p>
    <w:p w14:paraId="1F400D8A" w14:textId="77777777" w:rsidR="00A86EB3" w:rsidRDefault="00A86EB3" w:rsidP="004D4426">
      <w:pPr>
        <w:numPr>
          <w:ilvl w:val="0"/>
          <w:numId w:val="27"/>
        </w:numPr>
        <w:tabs>
          <w:tab w:val="left" w:pos="851"/>
          <w:tab w:val="left" w:pos="8010"/>
        </w:tabs>
        <w:spacing w:after="160"/>
        <w:jc w:val="both"/>
        <w:rPr>
          <w:rFonts w:eastAsia="Malgun Gothic"/>
          <w:sz w:val="20"/>
          <w:szCs w:val="20"/>
          <w:lang w:eastAsia="ko-KR"/>
        </w:rPr>
      </w:pPr>
      <w:r w:rsidRPr="00A86EB3">
        <w:rPr>
          <w:rFonts w:eastAsia="Malgun Gothic"/>
          <w:sz w:val="20"/>
          <w:szCs w:val="20"/>
          <w:lang w:val="en-GB" w:eastAsia="ko-KR"/>
        </w:rPr>
        <w:t>ISO-Base Media Fil</w:t>
      </w:r>
      <w:r>
        <w:rPr>
          <w:rFonts w:eastAsia="Malgun Gothic"/>
          <w:sz w:val="20"/>
          <w:szCs w:val="20"/>
          <w:lang w:val="en-GB" w:eastAsia="ko-KR"/>
        </w:rPr>
        <w:t xml:space="preserve">e Format Broadcast TV profile: </w:t>
      </w:r>
      <w:r w:rsidRPr="007B38CC">
        <w:rPr>
          <w:rFonts w:ascii="Courier" w:eastAsia="Malgun Gothic" w:hAnsi="Courier"/>
          <w:sz w:val="20"/>
          <w:szCs w:val="20"/>
          <w:lang w:val="en-GB" w:eastAsia="ko-KR"/>
        </w:rPr>
        <w:t>urn:mpeg:dash:profile:isoff-broadcast:2015</w:t>
      </w:r>
    </w:p>
    <w:p w14:paraId="77543AAD" w14:textId="14BB943B" w:rsidR="00A86EB3" w:rsidRDefault="00A86EB3" w:rsidP="00A86EB3">
      <w:pPr>
        <w:spacing w:after="160"/>
        <w:jc w:val="both"/>
        <w:rPr>
          <w:rFonts w:eastAsia="Malgun Gothic"/>
          <w:sz w:val="20"/>
          <w:szCs w:val="20"/>
          <w:lang w:eastAsia="ko-KR"/>
        </w:rPr>
      </w:pPr>
      <w:r w:rsidRPr="00A86EB3">
        <w:rPr>
          <w:rFonts w:eastAsia="Malgun Gothic"/>
          <w:sz w:val="20"/>
          <w:szCs w:val="20"/>
          <w:lang w:val="en-GB" w:eastAsia="ko-KR"/>
        </w:rPr>
        <w:t xml:space="preserve">It is recommended that DASH clients consuming </w:t>
      </w:r>
      <w:r>
        <w:rPr>
          <w:rFonts w:eastAsia="Malgun Gothic"/>
          <w:sz w:val="20"/>
          <w:szCs w:val="20"/>
          <w:lang w:val="en-GB" w:eastAsia="ko-KR"/>
        </w:rPr>
        <w:t>low latency</w:t>
      </w:r>
      <w:r w:rsidRPr="00A86EB3">
        <w:rPr>
          <w:rFonts w:eastAsia="Malgun Gothic"/>
          <w:sz w:val="20"/>
          <w:szCs w:val="20"/>
          <w:lang w:val="en-GB" w:eastAsia="ko-KR"/>
        </w:rPr>
        <w:t xml:space="preserve"> services support </w:t>
      </w:r>
      <w:r w:rsidR="00BB1DCE">
        <w:rPr>
          <w:rFonts w:eastAsia="Malgun Gothic"/>
          <w:sz w:val="20"/>
          <w:szCs w:val="20"/>
          <w:lang w:val="en-GB" w:eastAsia="ko-KR"/>
        </w:rPr>
        <w:t xml:space="preserve">either or both of </w:t>
      </w:r>
      <w:r w:rsidRPr="00A86EB3">
        <w:rPr>
          <w:rFonts w:eastAsia="Malgun Gothic"/>
          <w:sz w:val="20"/>
          <w:szCs w:val="20"/>
          <w:lang w:val="en-GB" w:eastAsia="ko-KR"/>
        </w:rPr>
        <w:t>the above profiles in order to support the latency requirements.</w:t>
      </w:r>
    </w:p>
    <w:p w14:paraId="755BECFD" w14:textId="6B699461" w:rsidR="007169FB" w:rsidRDefault="007169FB" w:rsidP="007169FB">
      <w:pPr>
        <w:spacing w:after="160"/>
        <w:jc w:val="both"/>
        <w:rPr>
          <w:rFonts w:eastAsia="Malgun Gothic"/>
          <w:sz w:val="20"/>
          <w:szCs w:val="20"/>
          <w:lang w:eastAsia="ko-KR"/>
        </w:rPr>
      </w:pPr>
      <w:r w:rsidRPr="007169FB">
        <w:rPr>
          <w:rFonts w:eastAsia="Malgun Gothic"/>
          <w:sz w:val="20"/>
          <w:szCs w:val="20"/>
          <w:lang w:eastAsia="ko-KR"/>
        </w:rPr>
        <w:t xml:space="preserve">When the playback is intended to be started using another orientation than the orientation (0, 0, 0) in (yaw, pitch, roll) relative to the global coordinate axes, </w:t>
      </w:r>
      <w:r>
        <w:rPr>
          <w:rFonts w:eastAsia="Malgun Gothic"/>
          <w:sz w:val="20"/>
          <w:szCs w:val="20"/>
          <w:lang w:eastAsia="ko-KR"/>
        </w:rPr>
        <w:t xml:space="preserve">a Representation containing </w:t>
      </w:r>
      <w:r w:rsidR="00BB1DCE">
        <w:rPr>
          <w:rFonts w:eastAsia="Malgun Gothic"/>
          <w:sz w:val="20"/>
          <w:szCs w:val="20"/>
          <w:lang w:eastAsia="ko-KR"/>
        </w:rPr>
        <w:t xml:space="preserve">the </w:t>
      </w:r>
      <w:r w:rsidRPr="007169FB">
        <w:rPr>
          <w:rFonts w:eastAsia="Malgun Gothic"/>
          <w:sz w:val="20"/>
          <w:szCs w:val="20"/>
          <w:lang w:eastAsia="ko-KR"/>
        </w:rPr>
        <w:t xml:space="preserve">initial viewpoint region-on-sphere metadata, as specified in clause </w:t>
      </w:r>
      <w:r>
        <w:rPr>
          <w:rFonts w:eastAsia="Malgun Gothic"/>
          <w:sz w:val="20"/>
          <w:szCs w:val="20"/>
          <w:lang w:eastAsia="ko-KR"/>
        </w:rPr>
        <w:fldChar w:fldCharType="begin"/>
      </w:r>
      <w:r>
        <w:rPr>
          <w:rFonts w:eastAsia="Malgun Gothic"/>
          <w:sz w:val="20"/>
          <w:szCs w:val="20"/>
          <w:lang w:eastAsia="ko-KR"/>
        </w:rPr>
        <w:instrText xml:space="preserve"> REF _Ref480998036 \r \h </w:instrText>
      </w:r>
      <w:r>
        <w:rPr>
          <w:rFonts w:eastAsia="Malgun Gothic"/>
          <w:sz w:val="20"/>
          <w:szCs w:val="20"/>
          <w:lang w:eastAsia="ko-KR"/>
        </w:rPr>
      </w:r>
      <w:r>
        <w:rPr>
          <w:rFonts w:eastAsia="Malgun Gothic"/>
          <w:sz w:val="20"/>
          <w:szCs w:val="20"/>
          <w:lang w:eastAsia="ko-KR"/>
        </w:rPr>
        <w:fldChar w:fldCharType="separate"/>
      </w:r>
      <w:r>
        <w:rPr>
          <w:rFonts w:eastAsia="Malgun Gothic"/>
          <w:sz w:val="20"/>
          <w:szCs w:val="20"/>
          <w:lang w:eastAsia="ko-KR"/>
        </w:rPr>
        <w:t>7.4.4</w:t>
      </w:r>
      <w:r>
        <w:rPr>
          <w:rFonts w:eastAsia="Malgun Gothic"/>
          <w:sz w:val="20"/>
          <w:szCs w:val="20"/>
          <w:lang w:eastAsia="ko-KR"/>
        </w:rPr>
        <w:fldChar w:fldCharType="end"/>
      </w:r>
      <w:r w:rsidRPr="007169FB">
        <w:rPr>
          <w:rFonts w:eastAsia="Malgun Gothic"/>
          <w:sz w:val="20"/>
          <w:szCs w:val="20"/>
          <w:lang w:eastAsia="ko-KR"/>
        </w:rPr>
        <w:t>, shall be present</w:t>
      </w:r>
      <w:r>
        <w:rPr>
          <w:rFonts w:eastAsia="Malgun Gothic"/>
          <w:sz w:val="20"/>
          <w:szCs w:val="20"/>
          <w:lang w:eastAsia="ko-KR"/>
        </w:rPr>
        <w:t xml:space="preserve"> and associated with all related media Representations as specified in </w:t>
      </w:r>
      <w:r>
        <w:rPr>
          <w:rFonts w:eastAsia="Malgun Gothic"/>
          <w:sz w:val="20"/>
          <w:szCs w:val="20"/>
          <w:lang w:eastAsia="ko-KR"/>
        </w:rPr>
        <w:fldChar w:fldCharType="begin"/>
      </w:r>
      <w:r>
        <w:rPr>
          <w:rFonts w:eastAsia="Malgun Gothic"/>
          <w:sz w:val="20"/>
          <w:szCs w:val="20"/>
          <w:lang w:eastAsia="ko-KR"/>
        </w:rPr>
        <w:instrText xml:space="preserve"> REF _Ref489214069 \r \h </w:instrText>
      </w:r>
      <w:r>
        <w:rPr>
          <w:rFonts w:eastAsia="Malgun Gothic"/>
          <w:sz w:val="20"/>
          <w:szCs w:val="20"/>
          <w:lang w:eastAsia="ko-KR"/>
        </w:rPr>
      </w:r>
      <w:r>
        <w:rPr>
          <w:rFonts w:eastAsia="Malgun Gothic"/>
          <w:sz w:val="20"/>
          <w:szCs w:val="20"/>
          <w:lang w:eastAsia="ko-KR"/>
        </w:rPr>
        <w:fldChar w:fldCharType="separate"/>
      </w:r>
      <w:r>
        <w:rPr>
          <w:rFonts w:eastAsia="Malgun Gothic"/>
          <w:sz w:val="20"/>
          <w:szCs w:val="20"/>
          <w:lang w:eastAsia="ko-KR"/>
        </w:rPr>
        <w:t>8.2.6</w:t>
      </w:r>
      <w:r>
        <w:rPr>
          <w:rFonts w:eastAsia="Malgun Gothic"/>
          <w:sz w:val="20"/>
          <w:szCs w:val="20"/>
          <w:lang w:eastAsia="ko-KR"/>
        </w:rPr>
        <w:fldChar w:fldCharType="end"/>
      </w:r>
      <w:r w:rsidRPr="007169FB">
        <w:rPr>
          <w:rFonts w:eastAsia="Malgun Gothic"/>
          <w:sz w:val="20"/>
          <w:szCs w:val="20"/>
          <w:lang w:eastAsia="ko-KR"/>
        </w:rPr>
        <w:t>.</w:t>
      </w:r>
    </w:p>
    <w:p w14:paraId="629FA6B6" w14:textId="77777777" w:rsidR="00207074" w:rsidRPr="00E746B9" w:rsidRDefault="00207074" w:rsidP="00207074">
      <w:pPr>
        <w:pStyle w:val="Heading2"/>
        <w:ind w:left="540"/>
        <w:rPr>
          <w:rFonts w:ascii="Times New Roman" w:hAnsi="Times New Roman"/>
        </w:rPr>
      </w:pPr>
      <w:bookmarkStart w:id="72" w:name="_Toc490213746"/>
      <w:r>
        <w:rPr>
          <w:rFonts w:ascii="Times New Roman" w:hAnsi="Times New Roman"/>
        </w:rPr>
        <w:t>Audio profiles</w:t>
      </w:r>
      <w:bookmarkEnd w:id="72"/>
    </w:p>
    <w:p w14:paraId="21CB7740" w14:textId="77777777" w:rsidR="00207074" w:rsidRDefault="00207074" w:rsidP="00207074">
      <w:pPr>
        <w:pStyle w:val="Heading3"/>
        <w:ind w:left="720" w:hanging="772"/>
        <w:rPr>
          <w:rFonts w:ascii="Times New Roman" w:hAnsi="Times New Roman"/>
        </w:rPr>
      </w:pPr>
      <w:r>
        <w:rPr>
          <w:rFonts w:ascii="Times New Roman" w:hAnsi="Times New Roman"/>
        </w:rPr>
        <w:t>Overview</w:t>
      </w:r>
    </w:p>
    <w:p w14:paraId="15AA91A4" w14:textId="1DF3ADE8" w:rsidR="00207074" w:rsidRPr="00902019" w:rsidRDefault="00207074" w:rsidP="00207074">
      <w:pPr>
        <w:spacing w:before="120" w:after="120" w:line="256" w:lineRule="auto"/>
        <w:jc w:val="both"/>
        <w:rPr>
          <w:rFonts w:eastAsia="Candara"/>
          <w:sz w:val="20"/>
          <w:szCs w:val="20"/>
          <w:lang w:eastAsia="en-US"/>
        </w:rPr>
      </w:pPr>
      <w:r w:rsidRPr="00207074">
        <w:rPr>
          <w:rFonts w:eastAsia="Candara"/>
          <w:sz w:val="20"/>
          <w:szCs w:val="20"/>
          <w:lang w:eastAsia="en-US"/>
        </w:rPr>
        <w:t>This clause de</w:t>
      </w:r>
      <w:r w:rsidRPr="00902019">
        <w:rPr>
          <w:rFonts w:eastAsia="Candara"/>
          <w:sz w:val="20"/>
          <w:szCs w:val="20"/>
          <w:lang w:eastAsia="en-US"/>
        </w:rPr>
        <w:t xml:space="preserve">fines media profiles for audio in OMAF. </w:t>
      </w:r>
      <w:r w:rsidRPr="00902019">
        <w:rPr>
          <w:rFonts w:eastAsia="Candara"/>
          <w:sz w:val="20"/>
          <w:szCs w:val="20"/>
          <w:lang w:eastAsia="en-US"/>
        </w:rPr>
        <w:fldChar w:fldCharType="begin"/>
      </w:r>
      <w:r w:rsidRPr="00902019">
        <w:rPr>
          <w:rFonts w:eastAsia="Candara"/>
          <w:sz w:val="20"/>
          <w:szCs w:val="20"/>
          <w:lang w:eastAsia="en-US"/>
        </w:rPr>
        <w:instrText xml:space="preserve"> REF _Ref488241282 \h  \* MERGEFORMAT </w:instrText>
      </w:r>
      <w:r w:rsidRPr="00902019">
        <w:rPr>
          <w:rFonts w:eastAsia="Candara"/>
          <w:sz w:val="20"/>
          <w:szCs w:val="20"/>
          <w:lang w:eastAsia="en-US"/>
        </w:rPr>
      </w:r>
      <w:r w:rsidRPr="00902019">
        <w:rPr>
          <w:rFonts w:eastAsia="Candara"/>
          <w:sz w:val="20"/>
          <w:szCs w:val="20"/>
          <w:lang w:eastAsia="en-US"/>
        </w:rPr>
        <w:fldChar w:fldCharType="separate"/>
      </w:r>
      <w:r w:rsidR="00AE5A73" w:rsidRPr="00902019">
        <w:rPr>
          <w:rFonts w:ascii="Cambria" w:eastAsia="Candara" w:hAnsi="Cambria"/>
          <w:sz w:val="20"/>
          <w:szCs w:val="20"/>
          <w:lang w:eastAsia="en-US"/>
        </w:rPr>
        <w:t xml:space="preserve">Table </w:t>
      </w:r>
      <w:r w:rsidR="00AE5A73" w:rsidRPr="00902019">
        <w:rPr>
          <w:rFonts w:ascii="Cambria" w:eastAsia="Candara" w:hAnsi="Cambria"/>
          <w:noProof/>
          <w:sz w:val="20"/>
          <w:szCs w:val="20"/>
          <w:lang w:eastAsia="en-US"/>
        </w:rPr>
        <w:t>10.2</w:t>
      </w:r>
      <w:r w:rsidRPr="00902019">
        <w:rPr>
          <w:rFonts w:eastAsia="Candara"/>
          <w:sz w:val="20"/>
          <w:szCs w:val="20"/>
          <w:lang w:eastAsia="en-US"/>
        </w:rPr>
        <w:fldChar w:fldCharType="end"/>
      </w:r>
      <w:r w:rsidRPr="00902019">
        <w:rPr>
          <w:rFonts w:eastAsia="Candara"/>
          <w:sz w:val="20"/>
          <w:szCs w:val="20"/>
          <w:lang w:eastAsia="en-US"/>
        </w:rPr>
        <w:t xml:space="preserve"> provides an </w:t>
      </w:r>
      <w:r w:rsidR="00D94389" w:rsidRPr="00902019">
        <w:rPr>
          <w:rFonts w:eastAsia="Candara"/>
          <w:sz w:val="20"/>
          <w:szCs w:val="20"/>
          <w:lang w:eastAsia="en-US"/>
        </w:rPr>
        <w:t xml:space="preserve">informative </w:t>
      </w:r>
      <w:r w:rsidRPr="00902019">
        <w:rPr>
          <w:rFonts w:eastAsia="Candara"/>
          <w:sz w:val="20"/>
          <w:szCs w:val="20"/>
          <w:lang w:eastAsia="en-US"/>
        </w:rPr>
        <w:t>overview o</w:t>
      </w:r>
      <w:r w:rsidR="00D94389" w:rsidRPr="00902019">
        <w:rPr>
          <w:rFonts w:eastAsia="Candara"/>
          <w:sz w:val="20"/>
          <w:szCs w:val="20"/>
          <w:lang w:eastAsia="en-US"/>
        </w:rPr>
        <w:t>f</w:t>
      </w:r>
      <w:r w:rsidRPr="00902019">
        <w:rPr>
          <w:rFonts w:eastAsia="Candara"/>
          <w:sz w:val="20"/>
          <w:szCs w:val="20"/>
          <w:lang w:eastAsia="en-US"/>
        </w:rPr>
        <w:t xml:space="preserve"> the supported features. The detailed</w:t>
      </w:r>
      <w:r w:rsidR="00D94389" w:rsidRPr="00902019">
        <w:rPr>
          <w:rFonts w:eastAsia="Candara"/>
          <w:sz w:val="20"/>
          <w:szCs w:val="20"/>
          <w:lang w:eastAsia="en-US"/>
        </w:rPr>
        <w:t>, normative</w:t>
      </w:r>
      <w:r w:rsidRPr="00902019">
        <w:rPr>
          <w:rFonts w:eastAsia="Candara"/>
          <w:sz w:val="20"/>
          <w:szCs w:val="20"/>
          <w:lang w:eastAsia="en-US"/>
        </w:rPr>
        <w:t xml:space="preserve"> specification </w:t>
      </w:r>
      <w:r w:rsidR="00D94389" w:rsidRPr="00902019">
        <w:rPr>
          <w:rFonts w:eastAsia="Candara"/>
          <w:sz w:val="20"/>
          <w:szCs w:val="20"/>
          <w:lang w:eastAsia="en-US"/>
        </w:rPr>
        <w:t xml:space="preserve">for each audio profile </w:t>
      </w:r>
      <w:r w:rsidRPr="00902019">
        <w:rPr>
          <w:rFonts w:eastAsia="Candara"/>
          <w:sz w:val="20"/>
          <w:szCs w:val="20"/>
          <w:lang w:eastAsia="en-US"/>
        </w:rPr>
        <w:t>is subsequently provided in the referred clause.</w:t>
      </w:r>
    </w:p>
    <w:p w14:paraId="4BA20DAE" w14:textId="77777777" w:rsidR="00207074" w:rsidRPr="00902019" w:rsidRDefault="00207074" w:rsidP="00207074">
      <w:pPr>
        <w:keepNext/>
        <w:spacing w:after="120"/>
        <w:jc w:val="center"/>
        <w:rPr>
          <w:rFonts w:eastAsia="MS Mincho"/>
          <w:b/>
          <w:i/>
          <w:iCs/>
          <w:color w:val="000000"/>
          <w:sz w:val="20"/>
          <w:szCs w:val="20"/>
          <w:lang w:eastAsia="en-US"/>
        </w:rPr>
      </w:pPr>
      <w:bookmarkStart w:id="73" w:name="_Ref488241282"/>
      <w:r w:rsidRPr="00902019">
        <w:rPr>
          <w:rFonts w:eastAsia="MS Mincho"/>
          <w:b/>
          <w:iCs/>
          <w:color w:val="000000"/>
          <w:sz w:val="20"/>
          <w:szCs w:val="20"/>
          <w:lang w:eastAsia="en-US"/>
        </w:rPr>
        <w:t xml:space="preserve">Table </w:t>
      </w:r>
      <w:r w:rsidR="00C46A72" w:rsidRPr="00902019">
        <w:rPr>
          <w:rFonts w:eastAsia="MS Mincho"/>
          <w:b/>
          <w:iCs/>
          <w:color w:val="000000"/>
          <w:sz w:val="20"/>
          <w:szCs w:val="20"/>
          <w:lang w:eastAsia="en-US"/>
        </w:rPr>
        <w:fldChar w:fldCharType="begin"/>
      </w:r>
      <w:r w:rsidR="00C46A72" w:rsidRPr="00902019">
        <w:rPr>
          <w:rFonts w:eastAsia="MS Mincho"/>
          <w:b/>
          <w:iCs/>
          <w:color w:val="000000"/>
          <w:sz w:val="20"/>
          <w:szCs w:val="20"/>
          <w:lang w:eastAsia="en-US"/>
        </w:rPr>
        <w:instrText xml:space="preserve"> STYLEREF 1 \s </w:instrText>
      </w:r>
      <w:r w:rsidR="00C46A72" w:rsidRPr="00902019">
        <w:rPr>
          <w:rFonts w:eastAsia="MS Mincho"/>
          <w:b/>
          <w:iCs/>
          <w:color w:val="000000"/>
          <w:sz w:val="20"/>
          <w:szCs w:val="20"/>
          <w:lang w:eastAsia="en-US"/>
        </w:rPr>
        <w:fldChar w:fldCharType="separate"/>
      </w:r>
      <w:r w:rsidR="00AE5A73" w:rsidRPr="00902019">
        <w:rPr>
          <w:rFonts w:eastAsia="MS Mincho"/>
          <w:b/>
          <w:iCs/>
          <w:noProof/>
          <w:color w:val="000000"/>
          <w:sz w:val="20"/>
          <w:szCs w:val="20"/>
          <w:lang w:eastAsia="en-US"/>
        </w:rPr>
        <w:t>10</w:t>
      </w:r>
      <w:r w:rsidR="00C46A72" w:rsidRPr="00902019">
        <w:rPr>
          <w:rFonts w:eastAsia="MS Mincho"/>
          <w:b/>
          <w:iCs/>
          <w:color w:val="000000"/>
          <w:sz w:val="20"/>
          <w:szCs w:val="20"/>
          <w:lang w:eastAsia="en-US"/>
        </w:rPr>
        <w:fldChar w:fldCharType="end"/>
      </w:r>
      <w:r w:rsidR="00C46A72" w:rsidRPr="00902019">
        <w:rPr>
          <w:rFonts w:eastAsia="MS Mincho"/>
          <w:b/>
          <w:iCs/>
          <w:color w:val="000000"/>
          <w:sz w:val="20"/>
          <w:szCs w:val="20"/>
          <w:lang w:eastAsia="en-US"/>
        </w:rPr>
        <w:t>.</w:t>
      </w:r>
      <w:r w:rsidR="00C46A72" w:rsidRPr="00902019">
        <w:rPr>
          <w:rFonts w:eastAsia="MS Mincho"/>
          <w:b/>
          <w:iCs/>
          <w:color w:val="000000"/>
          <w:sz w:val="20"/>
          <w:szCs w:val="20"/>
          <w:lang w:eastAsia="en-US"/>
        </w:rPr>
        <w:fldChar w:fldCharType="begin"/>
      </w:r>
      <w:r w:rsidR="00C46A72" w:rsidRPr="00902019">
        <w:rPr>
          <w:rFonts w:eastAsia="MS Mincho"/>
          <w:b/>
          <w:iCs/>
          <w:color w:val="000000"/>
          <w:sz w:val="20"/>
          <w:szCs w:val="20"/>
          <w:lang w:eastAsia="en-US"/>
        </w:rPr>
        <w:instrText xml:space="preserve"> SEQ Table \* ARABIC \s 1 </w:instrText>
      </w:r>
      <w:r w:rsidR="00C46A72" w:rsidRPr="00902019">
        <w:rPr>
          <w:rFonts w:eastAsia="MS Mincho"/>
          <w:b/>
          <w:iCs/>
          <w:color w:val="000000"/>
          <w:sz w:val="20"/>
          <w:szCs w:val="20"/>
          <w:lang w:eastAsia="en-US"/>
        </w:rPr>
        <w:fldChar w:fldCharType="separate"/>
      </w:r>
      <w:r w:rsidR="00AE5A73" w:rsidRPr="00902019">
        <w:rPr>
          <w:rFonts w:eastAsia="MS Mincho"/>
          <w:b/>
          <w:iCs/>
          <w:noProof/>
          <w:color w:val="000000"/>
          <w:sz w:val="20"/>
          <w:szCs w:val="20"/>
          <w:lang w:eastAsia="en-US"/>
        </w:rPr>
        <w:t>2</w:t>
      </w:r>
      <w:r w:rsidR="00C46A72" w:rsidRPr="00902019">
        <w:rPr>
          <w:rFonts w:eastAsia="MS Mincho"/>
          <w:b/>
          <w:iCs/>
          <w:color w:val="000000"/>
          <w:sz w:val="20"/>
          <w:szCs w:val="20"/>
          <w:lang w:eastAsia="en-US"/>
        </w:rPr>
        <w:fldChar w:fldCharType="end"/>
      </w:r>
      <w:bookmarkEnd w:id="73"/>
      <w:r w:rsidRPr="00902019">
        <w:rPr>
          <w:rFonts w:eastAsia="MS Mincho"/>
          <w:b/>
          <w:iCs/>
          <w:color w:val="000000"/>
          <w:sz w:val="20"/>
          <w:szCs w:val="20"/>
          <w:lang w:eastAsia="en-US"/>
        </w:rPr>
        <w:t xml:space="preserve"> - Overview of OMAF media profiles for audio</w:t>
      </w:r>
      <w:r w:rsidR="00C46A72" w:rsidRPr="00902019">
        <w:rPr>
          <w:rFonts w:eastAsia="MS Mincho"/>
          <w:b/>
          <w:iCs/>
          <w:color w:val="000000"/>
          <w:sz w:val="20"/>
          <w:szCs w:val="20"/>
          <w:lang w:eastAsia="en-US"/>
        </w:rPr>
        <w:t xml:space="preserve"> (informative)</w:t>
      </w:r>
    </w:p>
    <w:tbl>
      <w:tblPr>
        <w:tblStyle w:val="TableGrid30"/>
        <w:tblW w:w="0" w:type="auto"/>
        <w:tblLook w:val="04A0" w:firstRow="1" w:lastRow="0" w:firstColumn="1" w:lastColumn="0" w:noHBand="0" w:noVBand="1"/>
      </w:tblPr>
      <w:tblGrid>
        <w:gridCol w:w="1838"/>
        <w:gridCol w:w="1114"/>
        <w:gridCol w:w="1172"/>
        <w:gridCol w:w="903"/>
        <w:gridCol w:w="983"/>
        <w:gridCol w:w="1112"/>
        <w:gridCol w:w="1467"/>
        <w:gridCol w:w="761"/>
      </w:tblGrid>
      <w:tr w:rsidR="00207074" w:rsidRPr="00902019" w14:paraId="50EAE9CE" w14:textId="77777777" w:rsidTr="008417E2">
        <w:trPr>
          <w:trHeight w:val="708"/>
        </w:trPr>
        <w:tc>
          <w:tcPr>
            <w:tcW w:w="1840" w:type="dxa"/>
            <w:vAlign w:val="center"/>
            <w:hideMark/>
          </w:tcPr>
          <w:p w14:paraId="22F3A288" w14:textId="77777777" w:rsidR="00207074" w:rsidRPr="00902019" w:rsidRDefault="00207074" w:rsidP="00207074">
            <w:pPr>
              <w:keepNext/>
              <w:keepLines/>
              <w:jc w:val="center"/>
              <w:rPr>
                <w:rFonts w:eastAsia="MS Mincho"/>
                <w:b/>
                <w:bCs/>
                <w:color w:val="000000"/>
                <w:sz w:val="20"/>
                <w:szCs w:val="20"/>
                <w:lang w:eastAsia="en-US"/>
              </w:rPr>
            </w:pPr>
            <w:r w:rsidRPr="00902019">
              <w:rPr>
                <w:rFonts w:eastAsia="MS Mincho"/>
                <w:color w:val="000000"/>
                <w:sz w:val="20"/>
                <w:szCs w:val="20"/>
                <w:lang w:eastAsia="en-US"/>
              </w:rPr>
              <w:t>Media Profile</w:t>
            </w:r>
          </w:p>
        </w:tc>
        <w:tc>
          <w:tcPr>
            <w:tcW w:w="1115" w:type="dxa"/>
            <w:vAlign w:val="center"/>
            <w:hideMark/>
          </w:tcPr>
          <w:p w14:paraId="77AEF878" w14:textId="77777777" w:rsidR="00207074" w:rsidRPr="00902019" w:rsidRDefault="00207074" w:rsidP="00207074">
            <w:pPr>
              <w:keepNext/>
              <w:keepLines/>
              <w:jc w:val="center"/>
              <w:rPr>
                <w:rFonts w:eastAsia="MS Mincho"/>
                <w:b/>
                <w:bCs/>
                <w:color w:val="000000"/>
                <w:sz w:val="20"/>
                <w:szCs w:val="20"/>
                <w:lang w:eastAsia="en-US"/>
              </w:rPr>
            </w:pPr>
            <w:r w:rsidRPr="00902019">
              <w:rPr>
                <w:rFonts w:eastAsia="MS Mincho"/>
                <w:color w:val="000000"/>
                <w:sz w:val="20"/>
                <w:szCs w:val="20"/>
                <w:lang w:eastAsia="en-US"/>
              </w:rPr>
              <w:t>Codec</w:t>
            </w:r>
          </w:p>
        </w:tc>
        <w:tc>
          <w:tcPr>
            <w:tcW w:w="1172" w:type="dxa"/>
            <w:vAlign w:val="center"/>
            <w:hideMark/>
          </w:tcPr>
          <w:p w14:paraId="0E7F1539" w14:textId="77777777" w:rsidR="00207074" w:rsidRPr="00902019" w:rsidRDefault="00207074" w:rsidP="00207074">
            <w:pPr>
              <w:keepNext/>
              <w:keepLines/>
              <w:jc w:val="center"/>
              <w:rPr>
                <w:rFonts w:eastAsia="MS Mincho"/>
                <w:b/>
                <w:bCs/>
                <w:color w:val="000000"/>
                <w:sz w:val="20"/>
                <w:szCs w:val="20"/>
                <w:lang w:eastAsia="en-US"/>
              </w:rPr>
            </w:pPr>
            <w:r w:rsidRPr="00902019">
              <w:rPr>
                <w:rFonts w:eastAsia="MS Mincho"/>
                <w:color w:val="000000"/>
                <w:sz w:val="20"/>
                <w:szCs w:val="20"/>
                <w:lang w:eastAsia="en-US"/>
              </w:rPr>
              <w:t>Profile</w:t>
            </w:r>
          </w:p>
        </w:tc>
        <w:tc>
          <w:tcPr>
            <w:tcW w:w="904" w:type="dxa"/>
            <w:vAlign w:val="center"/>
            <w:hideMark/>
          </w:tcPr>
          <w:p w14:paraId="3C5DE879" w14:textId="77777777" w:rsidR="00207074" w:rsidRPr="00902019" w:rsidRDefault="00207074" w:rsidP="00207074">
            <w:pPr>
              <w:keepNext/>
              <w:keepLines/>
              <w:jc w:val="center"/>
              <w:rPr>
                <w:rFonts w:eastAsia="MS Mincho"/>
                <w:b/>
                <w:bCs/>
                <w:color w:val="000000"/>
                <w:sz w:val="20"/>
                <w:szCs w:val="20"/>
                <w:lang w:eastAsia="en-US"/>
              </w:rPr>
            </w:pPr>
            <w:r w:rsidRPr="00902019">
              <w:rPr>
                <w:rFonts w:eastAsia="MS Mincho"/>
                <w:color w:val="000000"/>
                <w:sz w:val="20"/>
                <w:szCs w:val="20"/>
                <w:lang w:eastAsia="en-US"/>
              </w:rPr>
              <w:t>Level</w:t>
            </w:r>
          </w:p>
        </w:tc>
        <w:tc>
          <w:tcPr>
            <w:tcW w:w="983" w:type="dxa"/>
            <w:vAlign w:val="center"/>
            <w:hideMark/>
          </w:tcPr>
          <w:p w14:paraId="79AC4FB5" w14:textId="77777777" w:rsidR="00207074" w:rsidRPr="00902019" w:rsidRDefault="00207074" w:rsidP="00207074">
            <w:pPr>
              <w:keepNext/>
              <w:keepLines/>
              <w:jc w:val="center"/>
              <w:rPr>
                <w:rFonts w:eastAsia="MS Mincho"/>
                <w:b/>
                <w:bCs/>
                <w:color w:val="000000"/>
                <w:sz w:val="20"/>
                <w:szCs w:val="20"/>
                <w:lang w:eastAsia="en-US"/>
              </w:rPr>
            </w:pPr>
            <w:r w:rsidRPr="00902019">
              <w:rPr>
                <w:rFonts w:eastAsia="MS Mincho"/>
                <w:color w:val="000000"/>
                <w:sz w:val="20"/>
                <w:szCs w:val="20"/>
                <w:lang w:eastAsia="en-US"/>
              </w:rPr>
              <w:t>Max Sampling Rate</w:t>
            </w:r>
          </w:p>
        </w:tc>
        <w:tc>
          <w:tcPr>
            <w:tcW w:w="1112" w:type="dxa"/>
            <w:vAlign w:val="center"/>
            <w:hideMark/>
          </w:tcPr>
          <w:p w14:paraId="627AC637" w14:textId="77777777" w:rsidR="00207074" w:rsidRPr="00902019" w:rsidRDefault="00207074" w:rsidP="00207074">
            <w:pPr>
              <w:keepNext/>
              <w:keepLines/>
              <w:jc w:val="center"/>
              <w:rPr>
                <w:rFonts w:eastAsia="MS Mincho"/>
                <w:b/>
                <w:bCs/>
                <w:color w:val="000000"/>
                <w:sz w:val="20"/>
                <w:szCs w:val="20"/>
                <w:lang w:eastAsia="en-US"/>
              </w:rPr>
            </w:pPr>
            <w:r w:rsidRPr="00902019">
              <w:rPr>
                <w:rFonts w:eastAsia="MS Mincho"/>
                <w:color w:val="000000"/>
                <w:sz w:val="20"/>
                <w:szCs w:val="20"/>
                <w:lang w:eastAsia="en-US"/>
              </w:rPr>
              <w:t>3D Metadata</w:t>
            </w:r>
          </w:p>
        </w:tc>
        <w:tc>
          <w:tcPr>
            <w:tcW w:w="1469" w:type="dxa"/>
            <w:vAlign w:val="center"/>
            <w:hideMark/>
          </w:tcPr>
          <w:p w14:paraId="1B1328BD" w14:textId="09CF8998" w:rsidR="00207074" w:rsidRPr="00902019" w:rsidRDefault="006D637D" w:rsidP="00207074">
            <w:pPr>
              <w:keepNext/>
              <w:keepLines/>
              <w:jc w:val="center"/>
              <w:rPr>
                <w:rFonts w:eastAsia="MS Mincho"/>
                <w:b/>
                <w:bCs/>
                <w:color w:val="000000"/>
                <w:sz w:val="20"/>
                <w:szCs w:val="20"/>
                <w:lang w:eastAsia="en-US"/>
              </w:rPr>
            </w:pPr>
            <w:r w:rsidRPr="00902019">
              <w:rPr>
                <w:rFonts w:eastAsia="MS Mincho"/>
                <w:color w:val="000000"/>
                <w:sz w:val="20"/>
                <w:szCs w:val="20"/>
                <w:lang w:eastAsia="en-US"/>
              </w:rPr>
              <w:t>B</w:t>
            </w:r>
            <w:r w:rsidR="00207074" w:rsidRPr="00902019">
              <w:rPr>
                <w:rFonts w:eastAsia="MS Mincho"/>
                <w:color w:val="000000"/>
                <w:sz w:val="20"/>
                <w:szCs w:val="20"/>
                <w:lang w:eastAsia="en-US"/>
              </w:rPr>
              <w:t>rand</w:t>
            </w:r>
          </w:p>
        </w:tc>
        <w:tc>
          <w:tcPr>
            <w:tcW w:w="0" w:type="auto"/>
            <w:vAlign w:val="center"/>
            <w:hideMark/>
          </w:tcPr>
          <w:p w14:paraId="490E9EB2" w14:textId="77777777" w:rsidR="00207074" w:rsidRPr="00902019" w:rsidRDefault="00207074" w:rsidP="00207074">
            <w:pPr>
              <w:keepNext/>
              <w:keepLines/>
              <w:jc w:val="center"/>
              <w:rPr>
                <w:rFonts w:eastAsia="MS Mincho"/>
                <w:b/>
                <w:bCs/>
                <w:color w:val="000000"/>
                <w:sz w:val="20"/>
                <w:szCs w:val="20"/>
                <w:lang w:eastAsia="en-US"/>
              </w:rPr>
            </w:pPr>
            <w:r w:rsidRPr="00902019">
              <w:rPr>
                <w:rFonts w:eastAsia="MS Mincho"/>
                <w:color w:val="000000"/>
                <w:sz w:val="20"/>
                <w:szCs w:val="20"/>
                <w:lang w:eastAsia="en-US"/>
              </w:rPr>
              <w:t>Clause</w:t>
            </w:r>
          </w:p>
        </w:tc>
      </w:tr>
      <w:tr w:rsidR="00207074" w:rsidRPr="00207074" w14:paraId="6C437DEA" w14:textId="77777777" w:rsidTr="008417E2">
        <w:trPr>
          <w:trHeight w:val="374"/>
        </w:trPr>
        <w:tc>
          <w:tcPr>
            <w:tcW w:w="1840" w:type="dxa"/>
            <w:vAlign w:val="center"/>
            <w:hideMark/>
          </w:tcPr>
          <w:p w14:paraId="5F186730" w14:textId="60EED25C" w:rsidR="00207074" w:rsidRPr="00902019" w:rsidRDefault="00207074" w:rsidP="00207074">
            <w:pPr>
              <w:keepNext/>
              <w:keepLines/>
              <w:rPr>
                <w:rFonts w:eastAsia="MS Mincho"/>
                <w:b/>
                <w:bCs/>
                <w:color w:val="FFFFFF"/>
                <w:sz w:val="20"/>
                <w:szCs w:val="20"/>
                <w:lang w:eastAsia="en-US"/>
              </w:rPr>
            </w:pPr>
            <w:r w:rsidRPr="00902019">
              <w:rPr>
                <w:rFonts w:eastAsia="MS Mincho"/>
                <w:color w:val="000000"/>
                <w:sz w:val="20"/>
                <w:szCs w:val="20"/>
                <w:lang w:eastAsia="en-US"/>
              </w:rPr>
              <w:t xml:space="preserve">3D </w:t>
            </w:r>
            <w:r w:rsidR="00D94389" w:rsidRPr="00902019">
              <w:rPr>
                <w:rFonts w:eastAsia="MS Mincho"/>
                <w:color w:val="000000"/>
                <w:sz w:val="20"/>
                <w:szCs w:val="20"/>
                <w:lang w:eastAsia="en-US"/>
              </w:rPr>
              <w:t>a</w:t>
            </w:r>
            <w:r w:rsidRPr="00902019">
              <w:rPr>
                <w:rFonts w:eastAsia="MS Mincho"/>
                <w:color w:val="000000"/>
                <w:sz w:val="20"/>
                <w:szCs w:val="20"/>
                <w:lang w:eastAsia="en-US"/>
              </w:rPr>
              <w:t xml:space="preserve">udio </w:t>
            </w:r>
            <w:r w:rsidR="00D94389" w:rsidRPr="00902019">
              <w:rPr>
                <w:rFonts w:eastAsia="MS Mincho"/>
                <w:color w:val="000000"/>
                <w:sz w:val="20"/>
                <w:szCs w:val="20"/>
                <w:lang w:eastAsia="en-US"/>
              </w:rPr>
              <w:t>b</w:t>
            </w:r>
            <w:r w:rsidRPr="00902019">
              <w:rPr>
                <w:rFonts w:eastAsia="MS Mincho"/>
                <w:color w:val="000000"/>
                <w:sz w:val="20"/>
                <w:szCs w:val="20"/>
                <w:lang w:eastAsia="en-US"/>
              </w:rPr>
              <w:t>aseline</w:t>
            </w:r>
          </w:p>
        </w:tc>
        <w:tc>
          <w:tcPr>
            <w:tcW w:w="1115" w:type="dxa"/>
            <w:vAlign w:val="center"/>
            <w:hideMark/>
          </w:tcPr>
          <w:p w14:paraId="463B9718" w14:textId="77777777" w:rsidR="00207074" w:rsidRPr="00902019" w:rsidRDefault="00207074" w:rsidP="00207074">
            <w:pPr>
              <w:keepNext/>
              <w:keepLines/>
              <w:rPr>
                <w:rFonts w:eastAsia="MS Mincho"/>
                <w:sz w:val="20"/>
                <w:szCs w:val="20"/>
                <w:lang w:eastAsia="en-US"/>
              </w:rPr>
            </w:pPr>
            <w:r w:rsidRPr="00902019">
              <w:rPr>
                <w:rFonts w:eastAsia="MS Mincho"/>
                <w:sz w:val="20"/>
                <w:szCs w:val="20"/>
                <w:lang w:eastAsia="en-US"/>
              </w:rPr>
              <w:t>MPEG-H Audio</w:t>
            </w:r>
          </w:p>
        </w:tc>
        <w:tc>
          <w:tcPr>
            <w:tcW w:w="1172" w:type="dxa"/>
            <w:vAlign w:val="center"/>
            <w:hideMark/>
          </w:tcPr>
          <w:p w14:paraId="77205AD1" w14:textId="45090A7C" w:rsidR="00207074" w:rsidRPr="00902019" w:rsidRDefault="00207074" w:rsidP="00207074">
            <w:pPr>
              <w:keepNext/>
              <w:keepLines/>
              <w:rPr>
                <w:rFonts w:eastAsia="MS Mincho"/>
                <w:sz w:val="20"/>
                <w:szCs w:val="20"/>
                <w:lang w:eastAsia="en-US"/>
              </w:rPr>
            </w:pPr>
            <w:r w:rsidRPr="00902019">
              <w:rPr>
                <w:rFonts w:eastAsia="MS Mincho"/>
                <w:sz w:val="20"/>
                <w:szCs w:val="20"/>
                <w:lang w:eastAsia="en-US"/>
              </w:rPr>
              <w:t xml:space="preserve">Low </w:t>
            </w:r>
            <w:r w:rsidR="006D637D" w:rsidRPr="00902019">
              <w:rPr>
                <w:rFonts w:eastAsia="MS Mincho"/>
                <w:sz w:val="20"/>
                <w:szCs w:val="20"/>
                <w:lang w:eastAsia="en-US"/>
              </w:rPr>
              <w:t>c</w:t>
            </w:r>
            <w:r w:rsidRPr="00902019">
              <w:rPr>
                <w:rFonts w:eastAsia="MS Mincho"/>
                <w:sz w:val="20"/>
                <w:szCs w:val="20"/>
                <w:lang w:eastAsia="en-US"/>
              </w:rPr>
              <w:t>omplexity</w:t>
            </w:r>
          </w:p>
        </w:tc>
        <w:tc>
          <w:tcPr>
            <w:tcW w:w="904" w:type="dxa"/>
            <w:vAlign w:val="center"/>
            <w:hideMark/>
          </w:tcPr>
          <w:p w14:paraId="2F4901BB" w14:textId="77777777" w:rsidR="00207074" w:rsidRPr="00902019" w:rsidRDefault="00207074" w:rsidP="00207074">
            <w:pPr>
              <w:keepNext/>
              <w:keepLines/>
              <w:rPr>
                <w:rFonts w:eastAsia="MS Mincho"/>
                <w:sz w:val="20"/>
                <w:szCs w:val="20"/>
                <w:lang w:eastAsia="en-US"/>
              </w:rPr>
            </w:pPr>
            <w:r w:rsidRPr="00902019">
              <w:rPr>
                <w:rFonts w:eastAsia="MS Mincho"/>
                <w:sz w:val="20"/>
                <w:szCs w:val="20"/>
                <w:lang w:eastAsia="en-US"/>
              </w:rPr>
              <w:t>1,</w:t>
            </w:r>
            <w:r w:rsidR="00C46A72" w:rsidRPr="00902019">
              <w:rPr>
                <w:rFonts w:eastAsia="MS Mincho"/>
                <w:sz w:val="20"/>
                <w:szCs w:val="20"/>
                <w:lang w:eastAsia="en-US"/>
              </w:rPr>
              <w:t xml:space="preserve"> </w:t>
            </w:r>
            <w:r w:rsidRPr="00902019">
              <w:rPr>
                <w:rFonts w:eastAsia="MS Mincho"/>
                <w:sz w:val="20"/>
                <w:szCs w:val="20"/>
                <w:lang w:eastAsia="en-US"/>
              </w:rPr>
              <w:t>2 or 3</w:t>
            </w:r>
          </w:p>
        </w:tc>
        <w:tc>
          <w:tcPr>
            <w:tcW w:w="983" w:type="dxa"/>
            <w:vAlign w:val="center"/>
            <w:hideMark/>
          </w:tcPr>
          <w:p w14:paraId="1ED43BE0" w14:textId="77777777" w:rsidR="00207074" w:rsidRPr="00902019" w:rsidRDefault="00207074" w:rsidP="00207074">
            <w:pPr>
              <w:keepNext/>
              <w:keepLines/>
              <w:rPr>
                <w:rFonts w:eastAsia="MS Mincho"/>
                <w:sz w:val="20"/>
                <w:szCs w:val="20"/>
                <w:lang w:eastAsia="en-US"/>
              </w:rPr>
            </w:pPr>
            <w:r w:rsidRPr="00902019">
              <w:rPr>
                <w:rFonts w:eastAsia="MS Mincho"/>
                <w:sz w:val="20"/>
                <w:szCs w:val="20"/>
                <w:lang w:eastAsia="en-US"/>
              </w:rPr>
              <w:t>48 kHz</w:t>
            </w:r>
          </w:p>
        </w:tc>
        <w:tc>
          <w:tcPr>
            <w:tcW w:w="1112" w:type="dxa"/>
            <w:vAlign w:val="center"/>
            <w:hideMark/>
          </w:tcPr>
          <w:p w14:paraId="4F09CB27" w14:textId="77777777" w:rsidR="00207074" w:rsidRPr="00902019" w:rsidRDefault="00207074" w:rsidP="00207074">
            <w:pPr>
              <w:keepNext/>
              <w:keepLines/>
              <w:rPr>
                <w:rFonts w:eastAsia="MS Mincho"/>
                <w:sz w:val="20"/>
                <w:szCs w:val="20"/>
                <w:lang w:eastAsia="en-US"/>
              </w:rPr>
            </w:pPr>
            <w:r w:rsidRPr="00902019">
              <w:rPr>
                <w:rFonts w:eastAsia="MS Mincho"/>
                <w:sz w:val="20"/>
                <w:szCs w:val="20"/>
                <w:lang w:eastAsia="en-US"/>
              </w:rPr>
              <w:t>included in codec</w:t>
            </w:r>
          </w:p>
        </w:tc>
        <w:tc>
          <w:tcPr>
            <w:tcW w:w="1469" w:type="dxa"/>
            <w:vAlign w:val="center"/>
            <w:hideMark/>
          </w:tcPr>
          <w:p w14:paraId="45C37BA6" w14:textId="77777777" w:rsidR="00207074" w:rsidRPr="00902019" w:rsidRDefault="00207074" w:rsidP="00207074">
            <w:pPr>
              <w:keepNext/>
              <w:keepLines/>
              <w:rPr>
                <w:rFonts w:ascii="Courier" w:eastAsia="MS Mincho" w:hAnsi="Courier"/>
                <w:sz w:val="20"/>
                <w:szCs w:val="20"/>
                <w:lang w:eastAsia="en-US"/>
              </w:rPr>
            </w:pPr>
            <w:r w:rsidRPr="00902019">
              <w:rPr>
                <w:rFonts w:ascii="Courier" w:eastAsia="MS Mincho" w:hAnsi="Courier"/>
                <w:sz w:val="20"/>
                <w:szCs w:val="20"/>
                <w:lang w:eastAsia="en-US"/>
              </w:rPr>
              <w:t>oabl</w:t>
            </w:r>
          </w:p>
        </w:tc>
        <w:tc>
          <w:tcPr>
            <w:tcW w:w="0" w:type="auto"/>
            <w:vAlign w:val="center"/>
            <w:hideMark/>
          </w:tcPr>
          <w:p w14:paraId="776B5908" w14:textId="77777777" w:rsidR="00207074" w:rsidRPr="00207074" w:rsidRDefault="00207074" w:rsidP="00207074">
            <w:pPr>
              <w:keepNext/>
              <w:keepLines/>
              <w:rPr>
                <w:rFonts w:eastAsia="MS Mincho"/>
                <w:sz w:val="20"/>
                <w:szCs w:val="20"/>
                <w:lang w:eastAsia="en-US"/>
              </w:rPr>
            </w:pPr>
            <w:r w:rsidRPr="00902019">
              <w:rPr>
                <w:rFonts w:eastAsia="MS Mincho"/>
                <w:sz w:val="20"/>
                <w:szCs w:val="20"/>
                <w:lang w:eastAsia="en-US"/>
              </w:rPr>
              <w:t>10.2.2</w:t>
            </w:r>
          </w:p>
        </w:tc>
      </w:tr>
      <w:tr w:rsidR="00207074" w:rsidRPr="00207074" w14:paraId="1FD91C92" w14:textId="77777777" w:rsidTr="008417E2">
        <w:trPr>
          <w:trHeight w:val="374"/>
        </w:trPr>
        <w:tc>
          <w:tcPr>
            <w:tcW w:w="1840" w:type="dxa"/>
            <w:vAlign w:val="center"/>
          </w:tcPr>
          <w:p w14:paraId="74427D81" w14:textId="74439ED6" w:rsidR="00207074" w:rsidRPr="00207074" w:rsidRDefault="00207074" w:rsidP="00207074">
            <w:pPr>
              <w:keepNext/>
              <w:keepLines/>
              <w:rPr>
                <w:rFonts w:eastAsia="MS Mincho"/>
                <w:color w:val="000000"/>
                <w:sz w:val="20"/>
                <w:szCs w:val="20"/>
                <w:lang w:eastAsia="en-US"/>
              </w:rPr>
            </w:pPr>
            <w:r w:rsidRPr="00207074">
              <w:rPr>
                <w:rFonts w:eastAsia="MS Mincho"/>
                <w:color w:val="000000"/>
                <w:sz w:val="20"/>
                <w:szCs w:val="20"/>
                <w:lang w:eastAsia="en-US"/>
              </w:rPr>
              <w:t xml:space="preserve">2D </w:t>
            </w:r>
            <w:r w:rsidR="00D94389">
              <w:rPr>
                <w:rFonts w:eastAsia="MS Mincho"/>
                <w:color w:val="000000"/>
                <w:sz w:val="20"/>
                <w:szCs w:val="20"/>
                <w:lang w:eastAsia="en-US"/>
              </w:rPr>
              <w:t>a</w:t>
            </w:r>
            <w:r w:rsidRPr="00207074">
              <w:rPr>
                <w:rFonts w:eastAsia="MS Mincho"/>
                <w:color w:val="000000"/>
                <w:sz w:val="20"/>
                <w:szCs w:val="20"/>
                <w:lang w:eastAsia="en-US"/>
              </w:rPr>
              <w:t xml:space="preserve">udio </w:t>
            </w:r>
            <w:r w:rsidR="00D94389">
              <w:rPr>
                <w:rFonts w:eastAsia="MS Mincho"/>
                <w:color w:val="000000"/>
                <w:sz w:val="20"/>
                <w:szCs w:val="20"/>
                <w:lang w:eastAsia="en-US"/>
              </w:rPr>
              <w:t>l</w:t>
            </w:r>
            <w:r w:rsidRPr="00207074">
              <w:rPr>
                <w:rFonts w:eastAsia="MS Mincho"/>
                <w:color w:val="000000"/>
                <w:sz w:val="20"/>
                <w:szCs w:val="20"/>
                <w:lang w:eastAsia="en-US"/>
              </w:rPr>
              <w:t>egacy</w:t>
            </w:r>
          </w:p>
        </w:tc>
        <w:tc>
          <w:tcPr>
            <w:tcW w:w="1115" w:type="dxa"/>
            <w:vAlign w:val="center"/>
          </w:tcPr>
          <w:p w14:paraId="35D5B5AD" w14:textId="77777777" w:rsidR="00207074" w:rsidRPr="00207074" w:rsidRDefault="00207074" w:rsidP="00207074">
            <w:pPr>
              <w:keepNext/>
              <w:keepLines/>
              <w:rPr>
                <w:rFonts w:eastAsia="MS Mincho"/>
                <w:sz w:val="20"/>
                <w:szCs w:val="20"/>
                <w:lang w:eastAsia="en-US"/>
              </w:rPr>
            </w:pPr>
            <w:r w:rsidRPr="00207074">
              <w:rPr>
                <w:rFonts w:eastAsia="MS Mincho"/>
                <w:sz w:val="20"/>
                <w:szCs w:val="20"/>
                <w:lang w:eastAsia="en-US"/>
              </w:rPr>
              <w:t>AAC</w:t>
            </w:r>
          </w:p>
        </w:tc>
        <w:tc>
          <w:tcPr>
            <w:tcW w:w="1172" w:type="dxa"/>
            <w:vAlign w:val="center"/>
          </w:tcPr>
          <w:p w14:paraId="62A77268" w14:textId="77777777" w:rsidR="00207074" w:rsidRPr="00207074" w:rsidRDefault="00207074" w:rsidP="00207074">
            <w:pPr>
              <w:keepNext/>
              <w:keepLines/>
              <w:rPr>
                <w:rFonts w:eastAsia="MS Mincho"/>
                <w:sz w:val="20"/>
                <w:szCs w:val="20"/>
                <w:lang w:eastAsia="en-US"/>
              </w:rPr>
            </w:pPr>
            <w:r w:rsidRPr="00207074">
              <w:rPr>
                <w:rFonts w:eastAsia="MS Mincho"/>
                <w:sz w:val="20"/>
                <w:szCs w:val="20"/>
                <w:lang w:val="en-GB" w:eastAsia="en-US"/>
              </w:rPr>
              <w:t>HE</w:t>
            </w:r>
            <w:r w:rsidRPr="00207074">
              <w:rPr>
                <w:rFonts w:eastAsia="MS Mincho"/>
                <w:sz w:val="20"/>
                <w:szCs w:val="20"/>
                <w:lang w:val="en-GB" w:eastAsia="en-US"/>
              </w:rPr>
              <w:noBreakHyphen/>
              <w:t>AACv2</w:t>
            </w:r>
          </w:p>
        </w:tc>
        <w:tc>
          <w:tcPr>
            <w:tcW w:w="904" w:type="dxa"/>
            <w:vAlign w:val="center"/>
          </w:tcPr>
          <w:p w14:paraId="4CDCE156" w14:textId="77777777" w:rsidR="00207074" w:rsidRPr="00207074" w:rsidRDefault="00207074" w:rsidP="00207074">
            <w:pPr>
              <w:keepNext/>
              <w:keepLines/>
              <w:rPr>
                <w:rFonts w:eastAsia="MS Mincho"/>
                <w:sz w:val="20"/>
                <w:szCs w:val="20"/>
                <w:lang w:eastAsia="en-US"/>
              </w:rPr>
            </w:pPr>
            <w:r w:rsidRPr="00207074">
              <w:rPr>
                <w:rFonts w:eastAsia="MS Mincho"/>
                <w:sz w:val="20"/>
                <w:szCs w:val="20"/>
                <w:lang w:eastAsia="en-US"/>
              </w:rPr>
              <w:t>4</w:t>
            </w:r>
          </w:p>
        </w:tc>
        <w:tc>
          <w:tcPr>
            <w:tcW w:w="983" w:type="dxa"/>
            <w:vAlign w:val="center"/>
          </w:tcPr>
          <w:p w14:paraId="50BD8D1D" w14:textId="77777777" w:rsidR="00207074" w:rsidRPr="00207074" w:rsidRDefault="00207074" w:rsidP="00207074">
            <w:pPr>
              <w:keepNext/>
              <w:keepLines/>
              <w:rPr>
                <w:rFonts w:eastAsia="MS Mincho"/>
                <w:sz w:val="20"/>
                <w:szCs w:val="20"/>
                <w:lang w:eastAsia="en-US"/>
              </w:rPr>
            </w:pPr>
            <w:r w:rsidRPr="00207074">
              <w:rPr>
                <w:rFonts w:eastAsia="MS Mincho"/>
                <w:sz w:val="20"/>
                <w:szCs w:val="20"/>
                <w:lang w:eastAsia="en-US"/>
              </w:rPr>
              <w:t>48 kHz</w:t>
            </w:r>
          </w:p>
        </w:tc>
        <w:tc>
          <w:tcPr>
            <w:tcW w:w="1112" w:type="dxa"/>
            <w:vAlign w:val="center"/>
          </w:tcPr>
          <w:p w14:paraId="12DB6874" w14:textId="77777777" w:rsidR="00207074" w:rsidRPr="00207074" w:rsidRDefault="00207074" w:rsidP="00207074">
            <w:pPr>
              <w:keepNext/>
              <w:keepLines/>
              <w:rPr>
                <w:rFonts w:eastAsia="MS Mincho"/>
                <w:sz w:val="20"/>
                <w:szCs w:val="20"/>
                <w:lang w:eastAsia="en-US"/>
              </w:rPr>
            </w:pPr>
            <w:r w:rsidRPr="00207074">
              <w:rPr>
                <w:rFonts w:eastAsia="MS Mincho"/>
                <w:sz w:val="20"/>
                <w:szCs w:val="20"/>
                <w:lang w:val="en-GB" w:eastAsia="en-US"/>
              </w:rPr>
              <w:t>no 3D metadata</w:t>
            </w:r>
          </w:p>
        </w:tc>
        <w:tc>
          <w:tcPr>
            <w:tcW w:w="1469" w:type="dxa"/>
            <w:vAlign w:val="center"/>
          </w:tcPr>
          <w:p w14:paraId="0642F898" w14:textId="77777777" w:rsidR="00207074" w:rsidRPr="00207074" w:rsidRDefault="00207074" w:rsidP="00207074">
            <w:pPr>
              <w:keepNext/>
              <w:keepLines/>
              <w:rPr>
                <w:rFonts w:eastAsia="MS Mincho"/>
                <w:sz w:val="20"/>
                <w:szCs w:val="20"/>
                <w:lang w:eastAsia="en-US"/>
              </w:rPr>
            </w:pPr>
            <w:r w:rsidRPr="00207074">
              <w:rPr>
                <w:rFonts w:eastAsia="MS Mincho"/>
                <w:sz w:val="20"/>
                <w:szCs w:val="20"/>
                <w:lang w:eastAsia="en-US"/>
              </w:rPr>
              <w:t>-</w:t>
            </w:r>
          </w:p>
        </w:tc>
        <w:tc>
          <w:tcPr>
            <w:tcW w:w="0" w:type="auto"/>
            <w:vAlign w:val="center"/>
          </w:tcPr>
          <w:p w14:paraId="52479983" w14:textId="77777777" w:rsidR="00207074" w:rsidRPr="00207074" w:rsidRDefault="00207074" w:rsidP="00207074">
            <w:pPr>
              <w:keepNext/>
              <w:keepLines/>
              <w:rPr>
                <w:rFonts w:eastAsia="MS Mincho"/>
                <w:sz w:val="20"/>
                <w:szCs w:val="20"/>
                <w:lang w:eastAsia="en-US"/>
              </w:rPr>
            </w:pPr>
            <w:r w:rsidRPr="00207074">
              <w:rPr>
                <w:rFonts w:eastAsia="MS Mincho"/>
                <w:sz w:val="20"/>
                <w:szCs w:val="20"/>
                <w:lang w:eastAsia="en-US"/>
              </w:rPr>
              <w:t>-</w:t>
            </w:r>
          </w:p>
        </w:tc>
      </w:tr>
    </w:tbl>
    <w:p w14:paraId="6729C8AE" w14:textId="67367D48" w:rsidR="00207074" w:rsidRPr="008417E2" w:rsidRDefault="00207074" w:rsidP="008417E2">
      <w:pPr>
        <w:pStyle w:val="Heading3"/>
        <w:ind w:left="720" w:hanging="772"/>
        <w:rPr>
          <w:rFonts w:ascii="Times New Roman" w:hAnsi="Times New Roman"/>
          <w:b w:val="0"/>
        </w:rPr>
      </w:pPr>
      <w:bookmarkStart w:id="74" w:name="_Ref488313520"/>
      <w:r w:rsidRPr="008417E2">
        <w:rPr>
          <w:rFonts w:ascii="Times New Roman" w:hAnsi="Times New Roman"/>
        </w:rPr>
        <w:t xml:space="preserve">OMAF 3D </w:t>
      </w:r>
      <w:r w:rsidR="002A71E5">
        <w:rPr>
          <w:rFonts w:ascii="Times New Roman" w:hAnsi="Times New Roman"/>
        </w:rPr>
        <w:t>a</w:t>
      </w:r>
      <w:r w:rsidRPr="008417E2">
        <w:rPr>
          <w:rFonts w:ascii="Times New Roman" w:hAnsi="Times New Roman"/>
        </w:rPr>
        <w:t xml:space="preserve">udio </w:t>
      </w:r>
      <w:r w:rsidR="002A71E5">
        <w:rPr>
          <w:rFonts w:ascii="Times New Roman" w:hAnsi="Times New Roman"/>
        </w:rPr>
        <w:t>b</w:t>
      </w:r>
      <w:r w:rsidRPr="008417E2">
        <w:rPr>
          <w:rFonts w:ascii="Times New Roman" w:hAnsi="Times New Roman"/>
        </w:rPr>
        <w:t xml:space="preserve">aseline </w:t>
      </w:r>
      <w:r w:rsidR="002A71E5">
        <w:rPr>
          <w:rFonts w:ascii="Times New Roman" w:hAnsi="Times New Roman"/>
        </w:rPr>
        <w:t>p</w:t>
      </w:r>
      <w:r w:rsidRPr="008417E2">
        <w:rPr>
          <w:rFonts w:ascii="Times New Roman" w:hAnsi="Times New Roman"/>
        </w:rPr>
        <w:t>rofile</w:t>
      </w:r>
      <w:bookmarkEnd w:id="74"/>
    </w:p>
    <w:p w14:paraId="4904AB87" w14:textId="77777777" w:rsidR="00C46A72" w:rsidRPr="00E746B9" w:rsidRDefault="00C46A72" w:rsidP="00C46A72">
      <w:pPr>
        <w:pStyle w:val="Heading4"/>
        <w:rPr>
          <w:rFonts w:ascii="Times New Roman" w:hAnsi="Times New Roman"/>
        </w:rPr>
      </w:pPr>
      <w:r>
        <w:rPr>
          <w:rFonts w:ascii="Times New Roman" w:hAnsi="Times New Roman"/>
        </w:rPr>
        <w:t>General (informative)</w:t>
      </w:r>
    </w:p>
    <w:p w14:paraId="53353E99" w14:textId="4520DEA2" w:rsidR="00207074" w:rsidRPr="00207074" w:rsidRDefault="00207074" w:rsidP="00207074">
      <w:pPr>
        <w:spacing w:after="160" w:line="257" w:lineRule="auto"/>
        <w:jc w:val="both"/>
        <w:rPr>
          <w:rFonts w:eastAsia="Candara"/>
          <w:sz w:val="20"/>
          <w:szCs w:val="20"/>
          <w:lang w:eastAsia="en-US"/>
        </w:rPr>
      </w:pPr>
      <w:r w:rsidRPr="00207074">
        <w:rPr>
          <w:rFonts w:eastAsia="Candara"/>
          <w:sz w:val="20"/>
          <w:szCs w:val="20"/>
          <w:lang w:eastAsia="en-US"/>
        </w:rPr>
        <w:t xml:space="preserve">This media profile fulfills </w:t>
      </w:r>
      <w:r w:rsidR="002A71E5">
        <w:rPr>
          <w:rFonts w:eastAsia="Candara"/>
          <w:sz w:val="20"/>
          <w:szCs w:val="20"/>
          <w:lang w:eastAsia="en-US"/>
        </w:rPr>
        <w:t xml:space="preserve">the </w:t>
      </w:r>
      <w:r w:rsidRPr="00207074">
        <w:rPr>
          <w:rFonts w:eastAsia="Candara"/>
          <w:sz w:val="20"/>
          <w:szCs w:val="20"/>
          <w:lang w:eastAsia="en-US"/>
        </w:rPr>
        <w:t xml:space="preserve">requirements to support 3D audio. Channels, objects and Higher-Order Ambisonics </w:t>
      </w:r>
      <w:r w:rsidR="002A71E5">
        <w:rPr>
          <w:rFonts w:eastAsia="Candara"/>
          <w:sz w:val="20"/>
          <w:szCs w:val="20"/>
          <w:lang w:eastAsia="en-US"/>
        </w:rPr>
        <w:t xml:space="preserve">(HOA) </w:t>
      </w:r>
      <w:r w:rsidRPr="00207074">
        <w:rPr>
          <w:rFonts w:eastAsia="Candara"/>
          <w:sz w:val="20"/>
          <w:szCs w:val="20"/>
          <w:lang w:eastAsia="en-US"/>
        </w:rPr>
        <w:t>are supported, as well as combinations of those. The profile is based on MPEG-H 3D Audio [</w:t>
      </w:r>
      <w:r w:rsidRPr="00207074">
        <w:rPr>
          <w:rFonts w:eastAsia="Candara"/>
          <w:sz w:val="20"/>
          <w:szCs w:val="20"/>
          <w:lang w:eastAsia="en-US"/>
        </w:rPr>
        <w:fldChar w:fldCharType="begin"/>
      </w:r>
      <w:r w:rsidRPr="00207074">
        <w:rPr>
          <w:rFonts w:eastAsia="Candara"/>
          <w:sz w:val="20"/>
          <w:szCs w:val="20"/>
          <w:lang w:eastAsia="en-US"/>
        </w:rPr>
        <w:instrText xml:space="preserve"> REF M3DA \h </w:instrText>
      </w:r>
      <w:r w:rsidRPr="00207074">
        <w:rPr>
          <w:rFonts w:eastAsia="Candara"/>
          <w:sz w:val="20"/>
          <w:szCs w:val="20"/>
          <w:lang w:eastAsia="en-US"/>
        </w:rPr>
      </w:r>
      <w:r w:rsidRPr="00207074">
        <w:rPr>
          <w:rFonts w:eastAsia="Candara"/>
          <w:sz w:val="20"/>
          <w:szCs w:val="20"/>
          <w:lang w:eastAsia="en-US"/>
        </w:rPr>
        <w:fldChar w:fldCharType="separate"/>
      </w:r>
      <w:r w:rsidR="00AE5A73" w:rsidRPr="00593814">
        <w:rPr>
          <w:sz w:val="20"/>
          <w:szCs w:val="20"/>
          <w:lang w:val="en-GB"/>
        </w:rPr>
        <w:t>3DA</w:t>
      </w:r>
      <w:r w:rsidRPr="00207074">
        <w:rPr>
          <w:rFonts w:eastAsia="Candara"/>
          <w:sz w:val="20"/>
          <w:szCs w:val="20"/>
          <w:lang w:eastAsia="en-US"/>
        </w:rPr>
        <w:fldChar w:fldCharType="end"/>
      </w:r>
      <w:r w:rsidRPr="00207074">
        <w:rPr>
          <w:rFonts w:eastAsia="Candara"/>
          <w:sz w:val="20"/>
          <w:szCs w:val="20"/>
          <w:lang w:eastAsia="en-US"/>
        </w:rPr>
        <w:t>].</w:t>
      </w:r>
    </w:p>
    <w:p w14:paraId="3CAF4448" w14:textId="52401AE9" w:rsidR="00207074" w:rsidRPr="00207074" w:rsidRDefault="00207074" w:rsidP="00207074">
      <w:pPr>
        <w:spacing w:after="160" w:line="257" w:lineRule="auto"/>
        <w:jc w:val="both"/>
        <w:rPr>
          <w:rFonts w:eastAsia="Candara"/>
          <w:sz w:val="20"/>
          <w:szCs w:val="20"/>
          <w:lang w:eastAsia="en-US"/>
        </w:rPr>
      </w:pPr>
      <w:r w:rsidRPr="00207074">
        <w:rPr>
          <w:rFonts w:eastAsia="Candara"/>
          <w:sz w:val="20"/>
          <w:szCs w:val="20"/>
          <w:lang w:eastAsia="en-US"/>
        </w:rPr>
        <w:t>MPEG-H 3D Audio [</w:t>
      </w:r>
      <w:r w:rsidRPr="00207074">
        <w:rPr>
          <w:rFonts w:eastAsia="Candara"/>
          <w:sz w:val="20"/>
          <w:szCs w:val="20"/>
          <w:lang w:eastAsia="en-US"/>
        </w:rPr>
        <w:fldChar w:fldCharType="begin"/>
      </w:r>
      <w:r w:rsidRPr="00207074">
        <w:rPr>
          <w:rFonts w:eastAsia="Candara"/>
          <w:sz w:val="20"/>
          <w:szCs w:val="20"/>
          <w:lang w:eastAsia="en-US"/>
        </w:rPr>
        <w:instrText xml:space="preserve"> REF M3DA \h </w:instrText>
      </w:r>
      <w:r w:rsidRPr="00207074">
        <w:rPr>
          <w:rFonts w:eastAsia="Candara"/>
          <w:sz w:val="20"/>
          <w:szCs w:val="20"/>
          <w:lang w:eastAsia="en-US"/>
        </w:rPr>
      </w:r>
      <w:r w:rsidRPr="00207074">
        <w:rPr>
          <w:rFonts w:eastAsia="Candara"/>
          <w:sz w:val="20"/>
          <w:szCs w:val="20"/>
          <w:lang w:eastAsia="en-US"/>
        </w:rPr>
        <w:fldChar w:fldCharType="separate"/>
      </w:r>
      <w:r w:rsidR="00AE5A73" w:rsidRPr="00593814">
        <w:rPr>
          <w:sz w:val="20"/>
          <w:szCs w:val="20"/>
          <w:lang w:val="en-GB"/>
        </w:rPr>
        <w:t>3DA</w:t>
      </w:r>
      <w:r w:rsidRPr="00207074">
        <w:rPr>
          <w:rFonts w:eastAsia="Candara"/>
          <w:sz w:val="20"/>
          <w:szCs w:val="20"/>
          <w:lang w:eastAsia="en-US"/>
        </w:rPr>
        <w:fldChar w:fldCharType="end"/>
      </w:r>
      <w:r w:rsidRPr="00207074">
        <w:rPr>
          <w:rFonts w:eastAsia="Candara"/>
          <w:sz w:val="20"/>
          <w:szCs w:val="20"/>
          <w:lang w:eastAsia="en-US"/>
        </w:rPr>
        <w:t>] specifies coding of immersive audio material and the storage of the coded representation in a</w:t>
      </w:r>
      <w:r w:rsidR="00744D0C">
        <w:rPr>
          <w:rFonts w:eastAsia="Candara"/>
          <w:sz w:val="20"/>
          <w:szCs w:val="20"/>
          <w:lang w:eastAsia="en-US"/>
        </w:rPr>
        <w:t>n</w:t>
      </w:r>
      <w:r w:rsidRPr="00207074">
        <w:rPr>
          <w:rFonts w:eastAsia="Candara"/>
          <w:sz w:val="20"/>
          <w:szCs w:val="20"/>
          <w:lang w:eastAsia="en-US"/>
        </w:rPr>
        <w:t xml:space="preserve"> ISOBMFF track. The MPEG-H 3D Audio decoder has a constant latency, see Table 1 of </w:t>
      </w:r>
      <w:r w:rsidRPr="00207074">
        <w:rPr>
          <w:rFonts w:ascii="Cambria" w:eastAsia="Candara" w:hAnsi="Cambria"/>
          <w:sz w:val="20"/>
          <w:szCs w:val="20"/>
          <w:lang w:eastAsia="en-US"/>
        </w:rPr>
        <w:t>ISO/IEC 23008-3</w:t>
      </w:r>
      <w:r w:rsidRPr="00207074">
        <w:rPr>
          <w:rFonts w:eastAsia="Candara"/>
          <w:sz w:val="20"/>
          <w:szCs w:val="20"/>
          <w:lang w:eastAsia="en-US"/>
        </w:rPr>
        <w:t xml:space="preserve"> [</w:t>
      </w:r>
      <w:r w:rsidRPr="00207074">
        <w:rPr>
          <w:rFonts w:eastAsia="Candara"/>
          <w:sz w:val="20"/>
          <w:szCs w:val="20"/>
          <w:lang w:eastAsia="en-US"/>
        </w:rPr>
        <w:fldChar w:fldCharType="begin"/>
      </w:r>
      <w:r w:rsidRPr="00207074">
        <w:rPr>
          <w:rFonts w:eastAsia="Candara"/>
          <w:sz w:val="20"/>
          <w:szCs w:val="20"/>
          <w:lang w:eastAsia="en-US"/>
        </w:rPr>
        <w:instrText xml:space="preserve"> REF M3DA \h </w:instrText>
      </w:r>
      <w:r w:rsidRPr="00207074">
        <w:rPr>
          <w:rFonts w:eastAsia="Candara"/>
          <w:sz w:val="20"/>
          <w:szCs w:val="20"/>
          <w:lang w:eastAsia="en-US"/>
        </w:rPr>
      </w:r>
      <w:r w:rsidRPr="00207074">
        <w:rPr>
          <w:rFonts w:eastAsia="Candara"/>
          <w:sz w:val="20"/>
          <w:szCs w:val="20"/>
          <w:lang w:eastAsia="en-US"/>
        </w:rPr>
        <w:fldChar w:fldCharType="separate"/>
      </w:r>
      <w:r w:rsidR="00AE5A73" w:rsidRPr="00593814">
        <w:rPr>
          <w:sz w:val="20"/>
          <w:szCs w:val="20"/>
          <w:lang w:val="en-GB"/>
        </w:rPr>
        <w:t>3DA</w:t>
      </w:r>
      <w:r w:rsidRPr="00207074">
        <w:rPr>
          <w:rFonts w:eastAsia="Candara"/>
          <w:sz w:val="20"/>
          <w:szCs w:val="20"/>
          <w:lang w:eastAsia="en-US"/>
        </w:rPr>
        <w:fldChar w:fldCharType="end"/>
      </w:r>
      <w:r w:rsidRPr="00207074">
        <w:rPr>
          <w:rFonts w:eastAsia="Candara"/>
          <w:sz w:val="20"/>
          <w:szCs w:val="20"/>
          <w:lang w:eastAsia="en-US"/>
        </w:rPr>
        <w:t>]. With this information, content authors can synchronize audio and video portions of a media presentation, e.g. ensuring lip-synch. When orientation sensor inputs (i.e. pitch, yaw, roll) of an MPEG-H 3D Audio decoder change, there will be some algorithmic and implementation latency (perhaps tens of ms) between user head movement and the desired sound field orientation. This latency will not impact audio/visual synchronization (i.e. lip synch), but only represents the lag of the rendered sound field with respect to the user head orientation.</w:t>
      </w:r>
    </w:p>
    <w:p w14:paraId="2ADB49B0" w14:textId="6C9D5A5A" w:rsidR="00207074" w:rsidRPr="00207074" w:rsidRDefault="00207074" w:rsidP="00207074">
      <w:pPr>
        <w:spacing w:after="160" w:line="257" w:lineRule="auto"/>
        <w:jc w:val="both"/>
        <w:rPr>
          <w:rFonts w:eastAsia="Candara"/>
          <w:sz w:val="20"/>
          <w:szCs w:val="20"/>
          <w:lang w:eastAsia="en-US"/>
        </w:rPr>
      </w:pPr>
      <w:r w:rsidRPr="00207074">
        <w:rPr>
          <w:rFonts w:eastAsia="Candara"/>
          <w:sz w:val="20"/>
          <w:szCs w:val="20"/>
          <w:lang w:eastAsia="en-US"/>
        </w:rPr>
        <w:t xml:space="preserve">MPEG-H 3D Audio specifies methods for binauralizing the presentation of immersive content for playback via headphones, as is needed for </w:t>
      </w:r>
      <w:r w:rsidR="00820CCD">
        <w:rPr>
          <w:rFonts w:eastAsia="Candara"/>
          <w:sz w:val="20"/>
          <w:szCs w:val="20"/>
          <w:lang w:eastAsia="en-US"/>
        </w:rPr>
        <w:t>omnidirectinal media</w:t>
      </w:r>
      <w:r w:rsidRPr="00207074">
        <w:rPr>
          <w:rFonts w:eastAsia="Candara"/>
          <w:sz w:val="20"/>
          <w:szCs w:val="20"/>
          <w:lang w:eastAsia="en-US"/>
        </w:rPr>
        <w:t xml:space="preserve"> presentations. MPEG-H 3D Audio specifies a normative interface for the user’s orientation, as Pitch, Yaw, Roll, and permits low-complexity, low-latency rendering of the audio scene to any user orientation.</w:t>
      </w:r>
    </w:p>
    <w:p w14:paraId="39A69C03" w14:textId="77777777" w:rsidR="00DB2E96" w:rsidRPr="00E746B9" w:rsidRDefault="00DB2E96" w:rsidP="00DB2E96">
      <w:pPr>
        <w:pStyle w:val="Heading4"/>
        <w:rPr>
          <w:rFonts w:ascii="Times New Roman" w:hAnsi="Times New Roman"/>
        </w:rPr>
      </w:pPr>
      <w:r>
        <w:rPr>
          <w:rFonts w:ascii="Times New Roman" w:hAnsi="Times New Roman"/>
        </w:rPr>
        <w:lastRenderedPageBreak/>
        <w:t>Elementary stream constraints</w:t>
      </w:r>
    </w:p>
    <w:p w14:paraId="47BBE5F9" w14:textId="77777777" w:rsidR="00207074" w:rsidRPr="00207074" w:rsidRDefault="00207074" w:rsidP="00207074">
      <w:pPr>
        <w:spacing w:before="120" w:after="120" w:line="256" w:lineRule="auto"/>
        <w:jc w:val="both"/>
        <w:rPr>
          <w:rFonts w:eastAsia="Candara"/>
          <w:sz w:val="20"/>
          <w:szCs w:val="20"/>
          <w:lang w:eastAsia="en-US"/>
        </w:rPr>
      </w:pPr>
      <w:r w:rsidRPr="00207074">
        <w:rPr>
          <w:rFonts w:eastAsia="Candara"/>
          <w:sz w:val="20"/>
          <w:szCs w:val="20"/>
          <w:lang w:eastAsia="en-US"/>
        </w:rPr>
        <w:t>The audio stream shall comply with the MPEG-H 3D Audio Low Complexity (LC) Profile, Levels 1, 2 or 3 as defined in ISO/IEC 23008-3, clause 4.8 [</w:t>
      </w:r>
      <w:r w:rsidRPr="00207074">
        <w:rPr>
          <w:rFonts w:eastAsia="Candara"/>
          <w:sz w:val="20"/>
          <w:szCs w:val="20"/>
          <w:lang w:eastAsia="en-US"/>
        </w:rPr>
        <w:fldChar w:fldCharType="begin"/>
      </w:r>
      <w:r w:rsidRPr="00207074">
        <w:rPr>
          <w:rFonts w:eastAsia="Candara"/>
          <w:sz w:val="20"/>
          <w:szCs w:val="20"/>
          <w:lang w:eastAsia="en-US"/>
        </w:rPr>
        <w:instrText xml:space="preserve"> REF M3DA \h  \* MERGEFORMAT </w:instrText>
      </w:r>
      <w:r w:rsidRPr="00207074">
        <w:rPr>
          <w:rFonts w:eastAsia="Candara"/>
          <w:sz w:val="20"/>
          <w:szCs w:val="20"/>
          <w:lang w:eastAsia="en-US"/>
        </w:rPr>
      </w:r>
      <w:r w:rsidRPr="00207074">
        <w:rPr>
          <w:rFonts w:eastAsia="Candara"/>
          <w:sz w:val="20"/>
          <w:szCs w:val="20"/>
          <w:lang w:eastAsia="en-US"/>
        </w:rPr>
        <w:fldChar w:fldCharType="separate"/>
      </w:r>
      <w:r w:rsidR="00AE5A73" w:rsidRPr="008417E2">
        <w:rPr>
          <w:rFonts w:eastAsia="Candara"/>
          <w:sz w:val="20"/>
          <w:szCs w:val="20"/>
          <w:lang w:eastAsia="en-US"/>
        </w:rPr>
        <w:t>3DA</w:t>
      </w:r>
      <w:r w:rsidRPr="00207074">
        <w:rPr>
          <w:rFonts w:eastAsia="Candara"/>
          <w:sz w:val="20"/>
          <w:szCs w:val="20"/>
          <w:lang w:eastAsia="en-US"/>
        </w:rPr>
        <w:fldChar w:fldCharType="end"/>
      </w:r>
      <w:r w:rsidRPr="00207074">
        <w:rPr>
          <w:rFonts w:eastAsia="Candara"/>
          <w:sz w:val="20"/>
          <w:szCs w:val="20"/>
          <w:lang w:eastAsia="en-US"/>
        </w:rPr>
        <w:t xml:space="preserve">]. The values of the </w:t>
      </w:r>
      <w:r w:rsidRPr="00207074">
        <w:rPr>
          <w:rFonts w:ascii="Courier New" w:eastAsia="Calibri" w:hAnsi="Courier New" w:cs="Courier New"/>
          <w:sz w:val="20"/>
          <w:szCs w:val="20"/>
          <w:lang w:eastAsia="en-US"/>
        </w:rPr>
        <w:t>mpegh3daProfileLevelIndication</w:t>
      </w:r>
      <w:r w:rsidRPr="00207074">
        <w:rPr>
          <w:rFonts w:eastAsia="Candara"/>
          <w:sz w:val="20"/>
          <w:szCs w:val="20"/>
          <w:lang w:eastAsia="en-US"/>
        </w:rPr>
        <w:t xml:space="preserve"> for LC Profile Levels 1, 2 and 3 are "0x0B," "0x0C," and "0x0D", respectively, as specified in ISO/IEC 23008-3 [</w:t>
      </w:r>
      <w:r w:rsidRPr="00207074">
        <w:rPr>
          <w:rFonts w:eastAsia="Candara"/>
          <w:sz w:val="20"/>
          <w:szCs w:val="20"/>
          <w:lang w:eastAsia="en-US"/>
        </w:rPr>
        <w:fldChar w:fldCharType="begin"/>
      </w:r>
      <w:r w:rsidRPr="00207074">
        <w:rPr>
          <w:rFonts w:eastAsia="Candara"/>
          <w:sz w:val="20"/>
          <w:szCs w:val="20"/>
          <w:lang w:eastAsia="en-US"/>
        </w:rPr>
        <w:instrText xml:space="preserve"> REF M3DA \h </w:instrText>
      </w:r>
      <w:r w:rsidRPr="00207074">
        <w:rPr>
          <w:rFonts w:eastAsia="Candara"/>
          <w:sz w:val="20"/>
          <w:szCs w:val="20"/>
          <w:lang w:eastAsia="en-US"/>
        </w:rPr>
      </w:r>
      <w:r w:rsidRPr="00207074">
        <w:rPr>
          <w:rFonts w:eastAsia="Candara"/>
          <w:sz w:val="20"/>
          <w:szCs w:val="20"/>
          <w:lang w:eastAsia="en-US"/>
        </w:rPr>
        <w:fldChar w:fldCharType="separate"/>
      </w:r>
      <w:r w:rsidR="00AE5A73" w:rsidRPr="00593814">
        <w:rPr>
          <w:sz w:val="20"/>
          <w:szCs w:val="20"/>
          <w:lang w:val="en-GB"/>
        </w:rPr>
        <w:t>3DA</w:t>
      </w:r>
      <w:r w:rsidRPr="00207074">
        <w:rPr>
          <w:rFonts w:eastAsia="Candara"/>
          <w:sz w:val="20"/>
          <w:szCs w:val="20"/>
          <w:lang w:eastAsia="en-US"/>
        </w:rPr>
        <w:fldChar w:fldCharType="end"/>
      </w:r>
      <w:r w:rsidRPr="00207074">
        <w:rPr>
          <w:rFonts w:eastAsia="Candara"/>
          <w:sz w:val="20"/>
          <w:szCs w:val="20"/>
          <w:lang w:eastAsia="en-US"/>
        </w:rPr>
        <w:t>], clause 5.3.2.</w:t>
      </w:r>
    </w:p>
    <w:p w14:paraId="0E7254DB" w14:textId="77777777" w:rsidR="00207074" w:rsidRPr="00207074" w:rsidRDefault="00207074" w:rsidP="00207074">
      <w:pPr>
        <w:spacing w:before="120" w:after="120" w:line="256" w:lineRule="auto"/>
        <w:jc w:val="both"/>
        <w:rPr>
          <w:rFonts w:eastAsia="Malgun Gothic"/>
          <w:sz w:val="20"/>
          <w:szCs w:val="20"/>
          <w:lang w:eastAsia="ko-KR"/>
        </w:rPr>
      </w:pPr>
      <w:r w:rsidRPr="00207074">
        <w:rPr>
          <w:rFonts w:eastAsia="Malgun Gothic"/>
          <w:sz w:val="20"/>
          <w:szCs w:val="20"/>
          <w:lang w:eastAsia="ko-KR"/>
        </w:rPr>
        <w:t>Audio data shall be encapsulated into MPEG-H Audio Stream (MHAS) packets according to ISO/IEC 23008-3, clause 14 [</w:t>
      </w:r>
      <w:r w:rsidRPr="00207074">
        <w:rPr>
          <w:rFonts w:eastAsia="Candara"/>
          <w:sz w:val="20"/>
          <w:szCs w:val="20"/>
          <w:lang w:eastAsia="en-US"/>
        </w:rPr>
        <w:fldChar w:fldCharType="begin"/>
      </w:r>
      <w:r w:rsidRPr="00207074">
        <w:rPr>
          <w:rFonts w:eastAsia="Malgun Gothic"/>
          <w:sz w:val="20"/>
          <w:szCs w:val="20"/>
          <w:lang w:eastAsia="ko-KR"/>
        </w:rPr>
        <w:instrText xml:space="preserve"> REF M3DA \h </w:instrText>
      </w:r>
      <w:r w:rsidRPr="00207074">
        <w:rPr>
          <w:rFonts w:eastAsia="Candara"/>
          <w:sz w:val="20"/>
          <w:szCs w:val="20"/>
          <w:lang w:eastAsia="en-US"/>
        </w:rPr>
        <w:instrText xml:space="preserve"> \* MERGEFORMAT </w:instrText>
      </w:r>
      <w:r w:rsidRPr="00207074">
        <w:rPr>
          <w:rFonts w:eastAsia="Candara"/>
          <w:sz w:val="20"/>
          <w:szCs w:val="20"/>
          <w:lang w:eastAsia="en-US"/>
        </w:rPr>
      </w:r>
      <w:r w:rsidRPr="00207074">
        <w:rPr>
          <w:rFonts w:eastAsia="Candara"/>
          <w:sz w:val="20"/>
          <w:szCs w:val="20"/>
          <w:lang w:eastAsia="en-US"/>
        </w:rPr>
        <w:fldChar w:fldCharType="separate"/>
      </w:r>
      <w:r w:rsidR="00AE5A73" w:rsidRPr="008417E2">
        <w:rPr>
          <w:rFonts w:eastAsia="Candara"/>
          <w:sz w:val="20"/>
          <w:szCs w:val="20"/>
          <w:lang w:eastAsia="en-US"/>
        </w:rPr>
        <w:t>3DA</w:t>
      </w:r>
      <w:r w:rsidRPr="00207074">
        <w:rPr>
          <w:rFonts w:eastAsia="Candara"/>
          <w:sz w:val="20"/>
          <w:szCs w:val="20"/>
          <w:lang w:eastAsia="en-US"/>
        </w:rPr>
        <w:fldChar w:fldCharType="end"/>
      </w:r>
      <w:r w:rsidRPr="00207074">
        <w:rPr>
          <w:rFonts w:eastAsia="Malgun Gothic"/>
          <w:sz w:val="20"/>
          <w:szCs w:val="20"/>
          <w:lang w:eastAsia="ko-KR"/>
        </w:rPr>
        <w:t>].</w:t>
      </w:r>
    </w:p>
    <w:p w14:paraId="532E0F67" w14:textId="77777777" w:rsidR="00207074" w:rsidRPr="00207074" w:rsidRDefault="00207074" w:rsidP="00207074">
      <w:pPr>
        <w:spacing w:before="120" w:after="120" w:line="256" w:lineRule="auto"/>
        <w:jc w:val="both"/>
        <w:rPr>
          <w:rFonts w:eastAsia="Malgun Gothic"/>
          <w:sz w:val="20"/>
          <w:szCs w:val="20"/>
          <w:lang w:eastAsia="ko-KR"/>
        </w:rPr>
      </w:pPr>
      <w:r w:rsidRPr="00207074">
        <w:rPr>
          <w:rFonts w:eastAsia="Malgun Gothic"/>
          <w:sz w:val="20"/>
          <w:szCs w:val="20"/>
          <w:lang w:eastAsia="ko-KR"/>
        </w:rPr>
        <w:t>All MHAS packet types defined in ISO/IEC 23008-3, clause 14 [</w:t>
      </w:r>
      <w:r w:rsidRPr="00207074">
        <w:rPr>
          <w:rFonts w:eastAsia="Candara"/>
          <w:sz w:val="20"/>
          <w:szCs w:val="20"/>
          <w:lang w:eastAsia="en-US"/>
        </w:rPr>
        <w:fldChar w:fldCharType="begin"/>
      </w:r>
      <w:r w:rsidRPr="00207074">
        <w:rPr>
          <w:rFonts w:eastAsia="Malgun Gothic"/>
          <w:sz w:val="20"/>
          <w:szCs w:val="20"/>
          <w:lang w:eastAsia="ko-KR"/>
        </w:rPr>
        <w:instrText xml:space="preserve"> REF M3DA \h </w:instrText>
      </w:r>
      <w:r w:rsidRPr="00207074">
        <w:rPr>
          <w:rFonts w:eastAsia="Candara"/>
          <w:sz w:val="20"/>
          <w:szCs w:val="20"/>
          <w:lang w:eastAsia="en-US"/>
        </w:rPr>
      </w:r>
      <w:r w:rsidRPr="00207074">
        <w:rPr>
          <w:rFonts w:eastAsia="Candara"/>
          <w:sz w:val="20"/>
          <w:szCs w:val="20"/>
          <w:lang w:eastAsia="en-US"/>
        </w:rPr>
        <w:fldChar w:fldCharType="separate"/>
      </w:r>
      <w:r w:rsidR="00AE5A73" w:rsidRPr="00593814">
        <w:rPr>
          <w:sz w:val="20"/>
          <w:szCs w:val="20"/>
          <w:lang w:val="en-GB"/>
        </w:rPr>
        <w:t>3DA</w:t>
      </w:r>
      <w:r w:rsidRPr="00207074">
        <w:rPr>
          <w:rFonts w:eastAsia="Candara"/>
          <w:sz w:val="20"/>
          <w:szCs w:val="20"/>
          <w:lang w:eastAsia="en-US"/>
        </w:rPr>
        <w:fldChar w:fldCharType="end"/>
      </w:r>
      <w:r w:rsidRPr="00207074">
        <w:rPr>
          <w:rFonts w:eastAsia="Malgun Gothic"/>
          <w:sz w:val="20"/>
          <w:szCs w:val="20"/>
          <w:lang w:eastAsia="ko-KR"/>
        </w:rPr>
        <w:t>] may be present in the stream, except of the following packet types that shall not be present in the stream:</w:t>
      </w:r>
    </w:p>
    <w:p w14:paraId="2911C4F3" w14:textId="77777777" w:rsidR="00207074" w:rsidRPr="00207074" w:rsidRDefault="00207074" w:rsidP="004D4426">
      <w:pPr>
        <w:numPr>
          <w:ilvl w:val="0"/>
          <w:numId w:val="26"/>
        </w:numPr>
        <w:spacing w:before="120" w:after="120" w:line="256" w:lineRule="auto"/>
        <w:jc w:val="both"/>
        <w:rPr>
          <w:rFonts w:ascii="Courier New" w:eastAsia="Malgun Gothic" w:hAnsi="Courier New" w:cs="Courier New"/>
          <w:sz w:val="20"/>
          <w:szCs w:val="20"/>
          <w:lang w:eastAsia="ko-KR"/>
        </w:rPr>
      </w:pPr>
      <w:r w:rsidRPr="00207074">
        <w:rPr>
          <w:rFonts w:ascii="Courier New" w:eastAsia="Malgun Gothic" w:hAnsi="Courier New" w:cs="Courier New"/>
          <w:sz w:val="20"/>
          <w:szCs w:val="20"/>
          <w:lang w:eastAsia="ko-KR"/>
        </w:rPr>
        <w:t>PACTYP_CRC16</w:t>
      </w:r>
    </w:p>
    <w:p w14:paraId="29BD72A6" w14:textId="77777777" w:rsidR="00207074" w:rsidRPr="00207074" w:rsidRDefault="00207074" w:rsidP="004D4426">
      <w:pPr>
        <w:numPr>
          <w:ilvl w:val="0"/>
          <w:numId w:val="26"/>
        </w:numPr>
        <w:spacing w:before="120" w:after="120" w:line="256" w:lineRule="auto"/>
        <w:jc w:val="both"/>
        <w:rPr>
          <w:rFonts w:ascii="Courier New" w:eastAsia="Malgun Gothic" w:hAnsi="Courier New" w:cs="Courier New"/>
          <w:sz w:val="20"/>
          <w:szCs w:val="20"/>
          <w:lang w:eastAsia="ko-KR"/>
        </w:rPr>
      </w:pPr>
      <w:r w:rsidRPr="00207074">
        <w:rPr>
          <w:rFonts w:ascii="Courier New" w:eastAsia="Malgun Gothic" w:hAnsi="Courier New" w:cs="Courier New"/>
          <w:sz w:val="20"/>
          <w:szCs w:val="20"/>
          <w:lang w:eastAsia="ko-KR"/>
        </w:rPr>
        <w:t>PACTYP_CRC32</w:t>
      </w:r>
    </w:p>
    <w:p w14:paraId="63E41202" w14:textId="77777777" w:rsidR="00207074" w:rsidRPr="00207074" w:rsidRDefault="00207074" w:rsidP="004D4426">
      <w:pPr>
        <w:numPr>
          <w:ilvl w:val="0"/>
          <w:numId w:val="26"/>
        </w:numPr>
        <w:spacing w:before="120" w:after="120" w:line="256" w:lineRule="auto"/>
        <w:jc w:val="both"/>
        <w:rPr>
          <w:rFonts w:ascii="Courier New" w:eastAsia="Malgun Gothic" w:hAnsi="Courier New" w:cs="Courier New"/>
          <w:sz w:val="20"/>
          <w:szCs w:val="20"/>
          <w:lang w:eastAsia="ko-KR"/>
        </w:rPr>
      </w:pPr>
      <w:r w:rsidRPr="00207074">
        <w:rPr>
          <w:rFonts w:ascii="Courier New" w:eastAsia="Malgun Gothic" w:hAnsi="Courier New" w:cs="Courier New"/>
          <w:sz w:val="20"/>
          <w:szCs w:val="20"/>
          <w:lang w:eastAsia="ko-KR"/>
        </w:rPr>
        <w:t>PACTYP_GLOBAL_CRC16</w:t>
      </w:r>
    </w:p>
    <w:p w14:paraId="3F93D069" w14:textId="77777777" w:rsidR="00207074" w:rsidRPr="00207074" w:rsidRDefault="00207074" w:rsidP="004D4426">
      <w:pPr>
        <w:numPr>
          <w:ilvl w:val="0"/>
          <w:numId w:val="26"/>
        </w:numPr>
        <w:spacing w:before="120" w:after="120" w:line="256" w:lineRule="auto"/>
        <w:jc w:val="both"/>
        <w:rPr>
          <w:rFonts w:ascii="Courier New" w:eastAsia="Malgun Gothic" w:hAnsi="Courier New" w:cs="Courier New"/>
          <w:sz w:val="20"/>
          <w:szCs w:val="20"/>
          <w:lang w:eastAsia="ko-KR"/>
        </w:rPr>
      </w:pPr>
      <w:r w:rsidRPr="00207074">
        <w:rPr>
          <w:rFonts w:ascii="Courier New" w:eastAsia="Malgun Gothic" w:hAnsi="Courier New" w:cs="Courier New"/>
          <w:sz w:val="20"/>
          <w:szCs w:val="20"/>
          <w:lang w:eastAsia="ko-KR"/>
        </w:rPr>
        <w:t>PACTYP_GLOBAL_CRC32</w:t>
      </w:r>
    </w:p>
    <w:p w14:paraId="24AF2563" w14:textId="77777777" w:rsidR="00207074" w:rsidRPr="00207074" w:rsidRDefault="00207074" w:rsidP="00207074">
      <w:pPr>
        <w:spacing w:before="120" w:after="120" w:line="256" w:lineRule="auto"/>
        <w:jc w:val="both"/>
        <w:rPr>
          <w:rFonts w:ascii="Cambria" w:eastAsia="Malgun Gothic" w:hAnsi="Cambria"/>
          <w:sz w:val="20"/>
          <w:szCs w:val="20"/>
          <w:lang w:eastAsia="ko-KR"/>
        </w:rPr>
      </w:pPr>
      <w:r w:rsidRPr="00207074">
        <w:rPr>
          <w:rFonts w:eastAsia="Malgun Gothic"/>
          <w:sz w:val="20"/>
          <w:szCs w:val="20"/>
          <w:lang w:eastAsia="ko-KR"/>
        </w:rPr>
        <w:t>If Audio Scene Information per ISO/IEC 23008-3, clause 15 [</w:t>
      </w:r>
      <w:r w:rsidRPr="00207074">
        <w:rPr>
          <w:rFonts w:eastAsia="Candara"/>
          <w:sz w:val="20"/>
          <w:szCs w:val="20"/>
          <w:lang w:eastAsia="en-US"/>
        </w:rPr>
        <w:fldChar w:fldCharType="begin"/>
      </w:r>
      <w:r w:rsidRPr="00207074">
        <w:rPr>
          <w:rFonts w:eastAsia="Malgun Gothic"/>
          <w:sz w:val="20"/>
          <w:szCs w:val="20"/>
          <w:lang w:eastAsia="ko-KR"/>
        </w:rPr>
        <w:instrText xml:space="preserve"> REF M3DA \h </w:instrText>
      </w:r>
      <w:r w:rsidRPr="00207074">
        <w:rPr>
          <w:rFonts w:eastAsia="Candara"/>
          <w:sz w:val="20"/>
          <w:szCs w:val="20"/>
          <w:lang w:eastAsia="en-US"/>
        </w:rPr>
      </w:r>
      <w:r w:rsidRPr="00207074">
        <w:rPr>
          <w:rFonts w:eastAsia="Candara"/>
          <w:sz w:val="20"/>
          <w:szCs w:val="20"/>
          <w:lang w:eastAsia="en-US"/>
        </w:rPr>
        <w:fldChar w:fldCharType="separate"/>
      </w:r>
      <w:r w:rsidR="00AE5A73" w:rsidRPr="00593814">
        <w:rPr>
          <w:sz w:val="20"/>
          <w:szCs w:val="20"/>
          <w:lang w:val="en-GB"/>
        </w:rPr>
        <w:t>3DA</w:t>
      </w:r>
      <w:r w:rsidRPr="00207074">
        <w:rPr>
          <w:rFonts w:eastAsia="Candara"/>
          <w:sz w:val="20"/>
          <w:szCs w:val="20"/>
          <w:lang w:eastAsia="en-US"/>
        </w:rPr>
        <w:fldChar w:fldCharType="end"/>
      </w:r>
      <w:r w:rsidRPr="00207074">
        <w:rPr>
          <w:rFonts w:eastAsia="Malgun Gothic"/>
          <w:sz w:val="20"/>
          <w:szCs w:val="20"/>
          <w:lang w:eastAsia="ko-KR"/>
        </w:rPr>
        <w:t>] is present, it always shall be encapsulated in an MHAS PACTYP_AUDIOSCENEINFO packet [</w:t>
      </w:r>
      <w:r w:rsidRPr="00207074">
        <w:rPr>
          <w:rFonts w:eastAsia="Candara"/>
          <w:sz w:val="20"/>
          <w:szCs w:val="20"/>
          <w:lang w:eastAsia="en-US"/>
        </w:rPr>
        <w:fldChar w:fldCharType="begin"/>
      </w:r>
      <w:r w:rsidRPr="00207074">
        <w:rPr>
          <w:rFonts w:eastAsia="Malgun Gothic"/>
          <w:sz w:val="20"/>
          <w:szCs w:val="20"/>
          <w:lang w:eastAsia="ko-KR"/>
        </w:rPr>
        <w:instrText xml:space="preserve"> REF M3DA \h </w:instrText>
      </w:r>
      <w:r w:rsidRPr="00207074">
        <w:rPr>
          <w:rFonts w:eastAsia="Candara"/>
          <w:sz w:val="20"/>
          <w:szCs w:val="20"/>
          <w:lang w:eastAsia="en-US"/>
        </w:rPr>
      </w:r>
      <w:r w:rsidRPr="00207074">
        <w:rPr>
          <w:rFonts w:eastAsia="Candara"/>
          <w:sz w:val="20"/>
          <w:szCs w:val="20"/>
          <w:lang w:eastAsia="en-US"/>
        </w:rPr>
        <w:fldChar w:fldCharType="separate"/>
      </w:r>
      <w:r w:rsidR="00AE5A73" w:rsidRPr="00593814">
        <w:rPr>
          <w:sz w:val="20"/>
          <w:szCs w:val="20"/>
          <w:lang w:val="en-GB"/>
        </w:rPr>
        <w:t>3DA</w:t>
      </w:r>
      <w:r w:rsidRPr="00207074">
        <w:rPr>
          <w:rFonts w:eastAsia="Candara"/>
          <w:sz w:val="20"/>
          <w:szCs w:val="20"/>
          <w:lang w:eastAsia="en-US"/>
        </w:rPr>
        <w:fldChar w:fldCharType="end"/>
      </w:r>
      <w:r w:rsidRPr="00207074">
        <w:rPr>
          <w:rFonts w:eastAsia="Malgun Gothic"/>
          <w:sz w:val="20"/>
          <w:szCs w:val="20"/>
          <w:lang w:eastAsia="ko-KR"/>
        </w:rPr>
        <w:t xml:space="preserve">]. Audio Scene Information shall not be included in the </w:t>
      </w:r>
      <w:r w:rsidRPr="00207074">
        <w:rPr>
          <w:rFonts w:ascii="Courier New" w:eastAsia="Malgun Gothic" w:hAnsi="Courier New" w:cs="Courier New"/>
          <w:sz w:val="20"/>
          <w:szCs w:val="20"/>
          <w:lang w:eastAsia="ko-KR"/>
        </w:rPr>
        <w:t>mpegh3daConfig()</w:t>
      </w:r>
      <w:r w:rsidRPr="00207074">
        <w:rPr>
          <w:rFonts w:ascii="Cambria" w:eastAsia="Malgun Gothic" w:hAnsi="Cambria"/>
          <w:sz w:val="20"/>
          <w:szCs w:val="20"/>
          <w:lang w:eastAsia="ko-KR"/>
        </w:rPr>
        <w:t xml:space="preserve"> </w:t>
      </w:r>
      <w:r w:rsidRPr="00207074">
        <w:rPr>
          <w:rFonts w:eastAsia="Malgun Gothic"/>
          <w:sz w:val="20"/>
          <w:szCs w:val="20"/>
          <w:lang w:eastAsia="ko-KR"/>
        </w:rPr>
        <w:t>structure in the MHAS PACTYP_MPEGH3DACFG packet.</w:t>
      </w:r>
    </w:p>
    <w:p w14:paraId="6E3A0740" w14:textId="4BABC314" w:rsidR="00DB2E96" w:rsidRDefault="00DB2E96" w:rsidP="00DB2E96">
      <w:pPr>
        <w:pStyle w:val="Heading4"/>
        <w:rPr>
          <w:rFonts w:ascii="Times New Roman" w:hAnsi="Times New Roman"/>
        </w:rPr>
      </w:pPr>
      <w:bookmarkStart w:id="75" w:name="_Ref489347622"/>
      <w:r>
        <w:rPr>
          <w:rFonts w:ascii="Times New Roman" w:hAnsi="Times New Roman"/>
        </w:rPr>
        <w:t>ISO base media file format constraints</w:t>
      </w:r>
      <w:bookmarkEnd w:id="75"/>
    </w:p>
    <w:p w14:paraId="1767A312" w14:textId="61157ECC" w:rsidR="006D637D" w:rsidRPr="00405669" w:rsidRDefault="006D637D" w:rsidP="008417E2">
      <w:pPr>
        <w:pStyle w:val="BodyText"/>
      </w:pPr>
      <w:r w:rsidRPr="00AA3EFB">
        <w:rPr>
          <w:rFonts w:eastAsia="Malgun Gothic"/>
          <w:highlight w:val="yellow"/>
          <w:lang w:eastAsia="ko-KR"/>
        </w:rPr>
        <w:t>[Ed. (</w:t>
      </w:r>
      <w:r>
        <w:rPr>
          <w:rFonts w:eastAsia="Malgun Gothic"/>
          <w:highlight w:val="yellow"/>
          <w:lang w:eastAsia="ko-KR"/>
        </w:rPr>
        <w:t>YK</w:t>
      </w:r>
      <w:r w:rsidRPr="00AA3EFB">
        <w:rPr>
          <w:rFonts w:eastAsia="Malgun Gothic"/>
          <w:highlight w:val="yellow"/>
          <w:lang w:eastAsia="ko-KR"/>
        </w:rPr>
        <w:t xml:space="preserve">): </w:t>
      </w:r>
      <w:r>
        <w:rPr>
          <w:rFonts w:eastAsia="Malgun Gothic"/>
          <w:highlight w:val="yellow"/>
          <w:lang w:eastAsia="ko-KR"/>
        </w:rPr>
        <w:t>A file brand should be defined here</w:t>
      </w:r>
      <w:r w:rsidR="00875AD2">
        <w:rPr>
          <w:rFonts w:eastAsia="Malgun Gothic"/>
          <w:highlight w:val="yellow"/>
          <w:lang w:eastAsia="ko-KR"/>
        </w:rPr>
        <w:t xml:space="preserve"> </w:t>
      </w:r>
      <w:bookmarkStart w:id="76" w:name="_Hlk490053428"/>
      <w:r w:rsidR="00875AD2">
        <w:rPr>
          <w:rFonts w:eastAsia="Malgun Gothic"/>
          <w:highlight w:val="yellow"/>
          <w:lang w:eastAsia="ko-KR"/>
        </w:rPr>
        <w:t>and reflected in the overviewing table</w:t>
      </w:r>
      <w:bookmarkEnd w:id="76"/>
      <w:r>
        <w:rPr>
          <w:rFonts w:eastAsia="Malgun Gothic"/>
          <w:highlight w:val="yellow"/>
          <w:lang w:eastAsia="ko-KR"/>
        </w:rPr>
        <w:t>. Currently, a brand is only defined for CMAF.</w:t>
      </w:r>
      <w:r w:rsidRPr="00AA3EFB">
        <w:rPr>
          <w:rFonts w:eastAsia="Malgun Gothic"/>
          <w:highlight w:val="yellow"/>
          <w:lang w:eastAsia="ko-KR"/>
        </w:rPr>
        <w:t>]</w:t>
      </w:r>
    </w:p>
    <w:p w14:paraId="43351C9C" w14:textId="77777777" w:rsidR="00207074" w:rsidRPr="008417E2" w:rsidRDefault="00DB2E96" w:rsidP="008417E2">
      <w:pPr>
        <w:pStyle w:val="Heading5"/>
        <w:rPr>
          <w:rFonts w:ascii="Times New Roman" w:hAnsi="Times New Roman"/>
          <w:b w:val="0"/>
        </w:rPr>
      </w:pPr>
      <w:r w:rsidRPr="008417E2">
        <w:rPr>
          <w:rFonts w:ascii="Times New Roman" w:hAnsi="Times New Roman"/>
        </w:rPr>
        <w:t>General c</w:t>
      </w:r>
      <w:r w:rsidR="00207074" w:rsidRPr="008417E2">
        <w:rPr>
          <w:rFonts w:ascii="Times New Roman" w:hAnsi="Times New Roman"/>
        </w:rPr>
        <w:t>onstraints</w:t>
      </w:r>
    </w:p>
    <w:p w14:paraId="679757F9" w14:textId="78B01C44" w:rsidR="00207074" w:rsidRPr="00207074" w:rsidRDefault="00207074" w:rsidP="00207074">
      <w:pPr>
        <w:spacing w:after="160" w:line="276" w:lineRule="auto"/>
        <w:jc w:val="both"/>
        <w:rPr>
          <w:rFonts w:eastAsia="Calibri"/>
          <w:sz w:val="20"/>
          <w:szCs w:val="20"/>
          <w:lang w:eastAsia="en-US"/>
        </w:rPr>
      </w:pPr>
      <w:r w:rsidRPr="00207074">
        <w:rPr>
          <w:rFonts w:eastAsia="Calibri"/>
          <w:sz w:val="20"/>
          <w:szCs w:val="20"/>
          <w:lang w:eastAsia="en-US"/>
        </w:rPr>
        <w:t xml:space="preserve">The sample entry </w:t>
      </w:r>
      <w:r w:rsidR="00BA29BB" w:rsidRPr="008417E2">
        <w:rPr>
          <w:rFonts w:ascii="Courier" w:eastAsia="Calibri" w:hAnsi="Courier"/>
          <w:sz w:val="20"/>
          <w:szCs w:val="20"/>
          <w:lang w:eastAsia="en-US"/>
        </w:rPr>
        <w:t>'</w:t>
      </w:r>
      <w:r w:rsidRPr="008417E2">
        <w:rPr>
          <w:rFonts w:ascii="Courier" w:eastAsia="Calibri" w:hAnsi="Courier" w:cs="Courier New"/>
          <w:sz w:val="20"/>
          <w:szCs w:val="20"/>
          <w:lang w:eastAsia="en-US"/>
        </w:rPr>
        <w:t>mhm1</w:t>
      </w:r>
      <w:r w:rsidR="00BA29BB" w:rsidRPr="008417E2">
        <w:rPr>
          <w:rFonts w:ascii="Courier" w:eastAsia="Calibri" w:hAnsi="Courier" w:cs="Courier New"/>
          <w:sz w:val="20"/>
          <w:szCs w:val="20"/>
          <w:lang w:eastAsia="en-US"/>
        </w:rPr>
        <w:t>'</w:t>
      </w:r>
      <w:r w:rsidRPr="00207074">
        <w:rPr>
          <w:rFonts w:eastAsia="Calibri"/>
          <w:sz w:val="20"/>
          <w:szCs w:val="20"/>
          <w:lang w:eastAsia="en-US"/>
        </w:rPr>
        <w:t xml:space="preserve"> shall be used for encapsulation of MHAS packets into ISOBMFF files, per ISO/IEC 23008</w:t>
      </w:r>
      <w:r w:rsidRPr="00207074">
        <w:rPr>
          <w:rFonts w:eastAsia="Calibri"/>
          <w:sz w:val="20"/>
          <w:szCs w:val="20"/>
          <w:lang w:eastAsia="en-US"/>
        </w:rPr>
        <w:noBreakHyphen/>
        <w:t>3, clause 20.6 [</w:t>
      </w:r>
      <w:r w:rsidRPr="00207074">
        <w:rPr>
          <w:rFonts w:eastAsia="Calibri"/>
          <w:sz w:val="20"/>
          <w:szCs w:val="20"/>
          <w:lang w:eastAsia="en-US"/>
        </w:rPr>
        <w:fldChar w:fldCharType="begin"/>
      </w:r>
      <w:r w:rsidRPr="00207074">
        <w:rPr>
          <w:rFonts w:eastAsia="Calibri"/>
          <w:sz w:val="20"/>
          <w:szCs w:val="20"/>
          <w:lang w:eastAsia="en-US"/>
        </w:rPr>
        <w:instrText xml:space="preserve"> REF M3DA \h </w:instrText>
      </w:r>
      <w:r w:rsidRPr="00207074">
        <w:rPr>
          <w:rFonts w:eastAsia="Calibri"/>
          <w:sz w:val="20"/>
          <w:szCs w:val="20"/>
          <w:lang w:eastAsia="en-US"/>
        </w:rPr>
      </w:r>
      <w:r w:rsidRPr="00207074">
        <w:rPr>
          <w:rFonts w:eastAsia="Calibri"/>
          <w:sz w:val="20"/>
          <w:szCs w:val="20"/>
          <w:lang w:eastAsia="en-US"/>
        </w:rPr>
        <w:fldChar w:fldCharType="separate"/>
      </w:r>
      <w:r w:rsidR="00AE5A73" w:rsidRPr="00593814">
        <w:rPr>
          <w:sz w:val="20"/>
          <w:szCs w:val="20"/>
          <w:lang w:val="en-GB"/>
        </w:rPr>
        <w:t>3DA</w:t>
      </w:r>
      <w:r w:rsidRPr="00207074">
        <w:rPr>
          <w:rFonts w:eastAsia="Calibri"/>
          <w:sz w:val="20"/>
          <w:szCs w:val="20"/>
          <w:lang w:eastAsia="en-US"/>
        </w:rPr>
        <w:fldChar w:fldCharType="end"/>
      </w:r>
      <w:r w:rsidRPr="00207074">
        <w:rPr>
          <w:rFonts w:eastAsia="Calibri"/>
          <w:sz w:val="20"/>
          <w:szCs w:val="20"/>
          <w:lang w:eastAsia="en-US"/>
        </w:rPr>
        <w:t>].</w:t>
      </w:r>
    </w:p>
    <w:p w14:paraId="3416DA5A" w14:textId="1006F283" w:rsidR="00207074" w:rsidRPr="00207074" w:rsidRDefault="00207074" w:rsidP="00207074">
      <w:pPr>
        <w:spacing w:before="120" w:after="160" w:line="259" w:lineRule="auto"/>
        <w:jc w:val="both"/>
        <w:rPr>
          <w:rFonts w:eastAsia="Candara" w:cs="Tahoma"/>
          <w:sz w:val="20"/>
          <w:szCs w:val="20"/>
          <w:lang w:eastAsia="en-US"/>
        </w:rPr>
      </w:pPr>
      <w:r w:rsidRPr="00207074">
        <w:rPr>
          <w:rFonts w:eastAsia="Candara" w:cs="Tahoma"/>
          <w:sz w:val="20"/>
          <w:szCs w:val="20"/>
          <w:lang w:eastAsia="en-US"/>
        </w:rPr>
        <w:t xml:space="preserve">The sample entry </w:t>
      </w:r>
      <w:r w:rsidR="00BA29BB" w:rsidRPr="008417E2">
        <w:rPr>
          <w:rFonts w:ascii="Courier" w:eastAsia="Candara" w:hAnsi="Courier" w:cs="Tahoma"/>
          <w:sz w:val="20"/>
          <w:szCs w:val="20"/>
          <w:lang w:eastAsia="en-US"/>
        </w:rPr>
        <w:t>'</w:t>
      </w:r>
      <w:r w:rsidRPr="008417E2">
        <w:rPr>
          <w:rFonts w:ascii="Courier" w:eastAsia="Calibri" w:hAnsi="Courier" w:cs="Courier New"/>
          <w:sz w:val="20"/>
          <w:szCs w:val="20"/>
          <w:lang w:eastAsia="en-US"/>
        </w:rPr>
        <w:t>mhm2</w:t>
      </w:r>
      <w:r w:rsidR="00BA29BB" w:rsidRPr="008417E2">
        <w:rPr>
          <w:rFonts w:ascii="Courier" w:eastAsia="Calibri" w:hAnsi="Courier" w:cs="Courier New"/>
          <w:sz w:val="20"/>
          <w:szCs w:val="20"/>
          <w:lang w:eastAsia="en-US"/>
        </w:rPr>
        <w:t>'</w:t>
      </w:r>
      <w:r w:rsidRPr="00207074">
        <w:rPr>
          <w:rFonts w:eastAsia="Candara" w:cs="Tahoma"/>
          <w:sz w:val="20"/>
          <w:szCs w:val="20"/>
          <w:lang w:eastAsia="en-US"/>
        </w:rPr>
        <w:t xml:space="preserve"> shall be used in cases of multi-stream delivery, i.e., the MPEG</w:t>
      </w:r>
      <w:r w:rsidRPr="00207074">
        <w:rPr>
          <w:rFonts w:eastAsia="Candara" w:cs="Tahoma"/>
          <w:sz w:val="20"/>
          <w:szCs w:val="20"/>
          <w:lang w:eastAsia="en-US"/>
        </w:rPr>
        <w:noBreakHyphen/>
        <w:t xml:space="preserve">H Audio Scene is split into two or more streams for delivery as described in ISO/IEC 23008-3, clause 14.6 </w:t>
      </w:r>
      <w:r w:rsidRPr="00207074">
        <w:rPr>
          <w:rFonts w:eastAsia="Calibri"/>
          <w:sz w:val="20"/>
          <w:szCs w:val="20"/>
          <w:lang w:eastAsia="en-US"/>
        </w:rPr>
        <w:t>[</w:t>
      </w:r>
      <w:r w:rsidRPr="00207074">
        <w:rPr>
          <w:rFonts w:eastAsia="Calibri"/>
          <w:sz w:val="20"/>
          <w:szCs w:val="20"/>
          <w:lang w:eastAsia="en-US"/>
        </w:rPr>
        <w:fldChar w:fldCharType="begin"/>
      </w:r>
      <w:r w:rsidRPr="00207074">
        <w:rPr>
          <w:rFonts w:eastAsia="Calibri"/>
          <w:sz w:val="20"/>
          <w:szCs w:val="20"/>
          <w:lang w:eastAsia="en-US"/>
        </w:rPr>
        <w:instrText xml:space="preserve"> REF M3DA \h  \* MERGEFORMAT </w:instrText>
      </w:r>
      <w:r w:rsidRPr="00207074">
        <w:rPr>
          <w:rFonts w:eastAsia="Calibri"/>
          <w:sz w:val="20"/>
          <w:szCs w:val="20"/>
          <w:lang w:eastAsia="en-US"/>
        </w:rPr>
      </w:r>
      <w:r w:rsidRPr="00207074">
        <w:rPr>
          <w:rFonts w:eastAsia="Calibri"/>
          <w:sz w:val="20"/>
          <w:szCs w:val="20"/>
          <w:lang w:eastAsia="en-US"/>
        </w:rPr>
        <w:fldChar w:fldCharType="separate"/>
      </w:r>
      <w:r w:rsidR="00AE5A73" w:rsidRPr="008417E2">
        <w:rPr>
          <w:rFonts w:eastAsia="MS Mincho"/>
          <w:sz w:val="20"/>
          <w:szCs w:val="20"/>
          <w:lang w:eastAsia="en-US"/>
        </w:rPr>
        <w:t>3DA</w:t>
      </w:r>
      <w:r w:rsidRPr="00207074">
        <w:rPr>
          <w:rFonts w:eastAsia="Calibri"/>
          <w:sz w:val="20"/>
          <w:szCs w:val="20"/>
          <w:lang w:eastAsia="en-US"/>
        </w:rPr>
        <w:fldChar w:fldCharType="end"/>
      </w:r>
      <w:r w:rsidRPr="00207074">
        <w:rPr>
          <w:rFonts w:eastAsia="Calibri"/>
          <w:sz w:val="20"/>
          <w:szCs w:val="20"/>
          <w:lang w:eastAsia="en-US"/>
        </w:rPr>
        <w:t>].</w:t>
      </w:r>
    </w:p>
    <w:p w14:paraId="6BC381F0" w14:textId="77777777" w:rsidR="00207074" w:rsidRPr="00207074" w:rsidRDefault="00207074" w:rsidP="00207074">
      <w:pPr>
        <w:spacing w:after="160" w:line="276" w:lineRule="auto"/>
        <w:jc w:val="both"/>
        <w:rPr>
          <w:rFonts w:eastAsia="Calibri"/>
          <w:sz w:val="20"/>
          <w:szCs w:val="20"/>
          <w:lang w:eastAsia="en-US"/>
        </w:rPr>
      </w:pPr>
      <w:r w:rsidRPr="00207074">
        <w:rPr>
          <w:rFonts w:eastAsia="Calibri"/>
          <w:sz w:val="20"/>
          <w:szCs w:val="20"/>
          <w:lang w:eastAsia="en-US"/>
        </w:rPr>
        <w:t xml:space="preserve">If the </w:t>
      </w:r>
      <w:r w:rsidRPr="00207074">
        <w:rPr>
          <w:rFonts w:ascii="Courier New" w:eastAsia="Calibri" w:hAnsi="Courier New" w:cs="Courier New"/>
          <w:sz w:val="20"/>
          <w:szCs w:val="20"/>
          <w:lang w:eastAsia="en-US"/>
        </w:rPr>
        <w:t>MHAConfigurationBox()</w:t>
      </w:r>
      <w:r w:rsidRPr="00207074">
        <w:rPr>
          <w:rFonts w:eastAsia="Calibri"/>
          <w:sz w:val="20"/>
          <w:szCs w:val="20"/>
          <w:lang w:eastAsia="en-US"/>
        </w:rPr>
        <w:t xml:space="preserve"> is present, the MPEG-H profile and level indicator </w:t>
      </w:r>
      <w:r w:rsidRPr="00207074">
        <w:rPr>
          <w:rFonts w:ascii="Courier New" w:eastAsia="Calibri" w:hAnsi="Courier New" w:cs="Courier New"/>
          <w:sz w:val="20"/>
          <w:szCs w:val="20"/>
          <w:lang w:eastAsia="en-US"/>
        </w:rPr>
        <w:t>mpegh3daProfileLevelIndication</w:t>
      </w:r>
      <w:r w:rsidRPr="00207074">
        <w:rPr>
          <w:rFonts w:eastAsia="Calibri"/>
          <w:sz w:val="20"/>
          <w:szCs w:val="20"/>
          <w:lang w:eastAsia="en-US"/>
        </w:rPr>
        <w:t xml:space="preserve"> in the </w:t>
      </w:r>
      <w:r w:rsidRPr="00207074">
        <w:rPr>
          <w:rFonts w:ascii="Courier New" w:eastAsia="Calibri" w:hAnsi="Courier New" w:cs="Courier New"/>
          <w:sz w:val="20"/>
          <w:szCs w:val="20"/>
          <w:lang w:eastAsia="en-US"/>
        </w:rPr>
        <w:t>MHADecoderConfigurationRecord()</w:t>
      </w:r>
      <w:r w:rsidRPr="00207074">
        <w:rPr>
          <w:rFonts w:eastAsia="Calibri"/>
          <w:sz w:val="20"/>
          <w:szCs w:val="20"/>
          <w:lang w:eastAsia="en-US"/>
        </w:rPr>
        <w:t xml:space="preserve"> shall be set to </w:t>
      </w:r>
      <w:r w:rsidRPr="00207074">
        <w:rPr>
          <w:rFonts w:ascii="Courier New" w:eastAsia="Calibri" w:hAnsi="Courier New" w:cs="Courier New"/>
          <w:sz w:val="20"/>
          <w:szCs w:val="20"/>
          <w:lang w:eastAsia="en-US"/>
        </w:rPr>
        <w:t>"0x0B"</w:t>
      </w:r>
      <w:r w:rsidRPr="00207074">
        <w:rPr>
          <w:rFonts w:eastAsia="Calibri"/>
          <w:sz w:val="20"/>
          <w:szCs w:val="20"/>
          <w:lang w:eastAsia="en-US"/>
        </w:rPr>
        <w:t xml:space="preserve">, </w:t>
      </w:r>
      <w:r w:rsidRPr="00207074">
        <w:rPr>
          <w:rFonts w:ascii="Courier New" w:eastAsia="Calibri" w:hAnsi="Courier New" w:cs="Courier New"/>
          <w:sz w:val="20"/>
          <w:szCs w:val="20"/>
          <w:lang w:eastAsia="en-US"/>
        </w:rPr>
        <w:t>"0x0C"</w:t>
      </w:r>
      <w:r w:rsidRPr="00207074">
        <w:rPr>
          <w:rFonts w:eastAsia="Calibri"/>
          <w:sz w:val="20"/>
          <w:szCs w:val="20"/>
          <w:lang w:eastAsia="en-US"/>
        </w:rPr>
        <w:t xml:space="preserve">, or </w:t>
      </w:r>
      <w:r w:rsidRPr="00207074">
        <w:rPr>
          <w:rFonts w:ascii="Courier New" w:eastAsia="Calibri" w:hAnsi="Courier New" w:cs="Courier New"/>
          <w:sz w:val="20"/>
          <w:szCs w:val="20"/>
          <w:lang w:eastAsia="en-US"/>
        </w:rPr>
        <w:t>"0x0D"</w:t>
      </w:r>
      <w:r w:rsidRPr="00207074">
        <w:rPr>
          <w:rFonts w:eastAsia="Calibri"/>
          <w:sz w:val="20"/>
          <w:szCs w:val="20"/>
          <w:lang w:eastAsia="en-US"/>
        </w:rPr>
        <w:t xml:space="preserve"> </w:t>
      </w:r>
      <w:r w:rsidRPr="00207074">
        <w:rPr>
          <w:rFonts w:eastAsia="Candara" w:cs="Tahoma"/>
          <w:sz w:val="20"/>
          <w:szCs w:val="20"/>
          <w:lang w:eastAsia="en-US"/>
        </w:rPr>
        <w:t>for MPEG-H Audio LC</w:t>
      </w:r>
      <w:r w:rsidRPr="00207074" w:rsidDel="00506574">
        <w:rPr>
          <w:rFonts w:eastAsia="Candara" w:cs="Tahoma"/>
          <w:sz w:val="20"/>
          <w:szCs w:val="20"/>
          <w:lang w:eastAsia="en-US"/>
        </w:rPr>
        <w:t xml:space="preserve"> </w:t>
      </w:r>
      <w:r w:rsidRPr="00207074">
        <w:rPr>
          <w:rFonts w:eastAsia="Candara" w:cs="Tahoma"/>
          <w:sz w:val="20"/>
          <w:szCs w:val="20"/>
          <w:lang w:eastAsia="en-US"/>
        </w:rPr>
        <w:t>Profile Level 1, Level 2, or Level 3, respectively,</w:t>
      </w:r>
      <w:r w:rsidRPr="00207074">
        <w:rPr>
          <w:rFonts w:eastAsia="Calibri"/>
          <w:sz w:val="20"/>
          <w:szCs w:val="20"/>
          <w:lang w:eastAsia="en-US"/>
        </w:rPr>
        <w:t xml:space="preserve"> as specified in ISO/IEC 23008-3 [</w:t>
      </w:r>
      <w:r w:rsidRPr="00207074">
        <w:rPr>
          <w:rFonts w:eastAsia="Calibri"/>
          <w:sz w:val="20"/>
          <w:szCs w:val="20"/>
          <w:lang w:eastAsia="en-US"/>
        </w:rPr>
        <w:fldChar w:fldCharType="begin"/>
      </w:r>
      <w:r w:rsidRPr="00207074">
        <w:rPr>
          <w:rFonts w:eastAsia="Calibri"/>
          <w:sz w:val="20"/>
          <w:szCs w:val="20"/>
          <w:lang w:eastAsia="en-US"/>
        </w:rPr>
        <w:instrText xml:space="preserve"> REF M3DA \h  \* MERGEFORMAT </w:instrText>
      </w:r>
      <w:r w:rsidRPr="00207074">
        <w:rPr>
          <w:rFonts w:eastAsia="Calibri"/>
          <w:sz w:val="20"/>
          <w:szCs w:val="20"/>
          <w:lang w:eastAsia="en-US"/>
        </w:rPr>
      </w:r>
      <w:r w:rsidRPr="00207074">
        <w:rPr>
          <w:rFonts w:eastAsia="Calibri"/>
          <w:sz w:val="20"/>
          <w:szCs w:val="20"/>
          <w:lang w:eastAsia="en-US"/>
        </w:rPr>
        <w:fldChar w:fldCharType="separate"/>
      </w:r>
      <w:r w:rsidR="00AE5A73" w:rsidRPr="008417E2">
        <w:rPr>
          <w:rFonts w:eastAsia="MS Mincho"/>
          <w:sz w:val="20"/>
          <w:szCs w:val="20"/>
          <w:lang w:eastAsia="en-US"/>
        </w:rPr>
        <w:t>3DA</w:t>
      </w:r>
      <w:r w:rsidRPr="00207074">
        <w:rPr>
          <w:rFonts w:eastAsia="Calibri"/>
          <w:sz w:val="20"/>
          <w:szCs w:val="20"/>
          <w:lang w:eastAsia="en-US"/>
        </w:rPr>
        <w:fldChar w:fldCharType="end"/>
      </w:r>
      <w:r w:rsidRPr="00207074">
        <w:rPr>
          <w:rFonts w:eastAsia="Calibri"/>
          <w:sz w:val="20"/>
          <w:szCs w:val="20"/>
          <w:lang w:eastAsia="en-US"/>
        </w:rPr>
        <w:t>], clause 5.3.2.</w:t>
      </w:r>
    </w:p>
    <w:p w14:paraId="465CCCD2" w14:textId="759249C7" w:rsidR="00207074" w:rsidRPr="00207074" w:rsidRDefault="00207074" w:rsidP="00207074">
      <w:pPr>
        <w:spacing w:after="160"/>
        <w:jc w:val="both"/>
        <w:rPr>
          <w:rFonts w:eastAsia="Calibri"/>
          <w:sz w:val="20"/>
          <w:szCs w:val="20"/>
          <w:lang w:eastAsia="en-US"/>
        </w:rPr>
      </w:pPr>
      <w:r w:rsidRPr="00207074">
        <w:rPr>
          <w:rFonts w:eastAsia="Candara"/>
          <w:sz w:val="20"/>
          <w:szCs w:val="20"/>
          <w:lang w:eastAsia="en-US"/>
        </w:rPr>
        <w:t xml:space="preserve">The first sample of the movie and the first sample of every fragment (when applicable) shall be a Stream Access Point (SAP) of type 1 (i.e., sync sample). For MPEG-H Audio a sync sample shall be properly </w:t>
      </w:r>
      <w:r w:rsidR="00744ED6">
        <w:rPr>
          <w:rFonts w:eastAsia="Candara"/>
          <w:sz w:val="20"/>
          <w:szCs w:val="20"/>
          <w:lang w:eastAsia="en-US"/>
        </w:rPr>
        <w:t>signalled</w:t>
      </w:r>
      <w:r w:rsidRPr="00207074">
        <w:rPr>
          <w:rFonts w:eastAsia="Candara"/>
          <w:sz w:val="20"/>
          <w:szCs w:val="20"/>
          <w:lang w:eastAsia="en-US"/>
        </w:rPr>
        <w:t xml:space="preserve"> according to ISO/IEC 14496-12 [</w:t>
      </w:r>
      <w:r w:rsidR="00DB2E96">
        <w:rPr>
          <w:rFonts w:eastAsia="Candara"/>
          <w:sz w:val="20"/>
          <w:szCs w:val="20"/>
          <w:lang w:eastAsia="en-US"/>
        </w:rPr>
        <w:fldChar w:fldCharType="begin"/>
      </w:r>
      <w:r w:rsidR="00DB2E96">
        <w:rPr>
          <w:rFonts w:eastAsia="Candara"/>
          <w:sz w:val="20"/>
          <w:szCs w:val="20"/>
          <w:lang w:eastAsia="en-US"/>
        </w:rPr>
        <w:instrText xml:space="preserve"> REF ISOM \h </w:instrText>
      </w:r>
      <w:r w:rsidR="00DB2E96">
        <w:rPr>
          <w:rFonts w:eastAsia="Candara"/>
          <w:sz w:val="20"/>
          <w:szCs w:val="20"/>
          <w:lang w:eastAsia="en-US"/>
        </w:rPr>
      </w:r>
      <w:r w:rsidR="00DB2E96">
        <w:rPr>
          <w:rFonts w:eastAsia="Candara"/>
          <w:sz w:val="20"/>
          <w:szCs w:val="20"/>
          <w:lang w:eastAsia="en-US"/>
        </w:rPr>
        <w:fldChar w:fldCharType="separate"/>
      </w:r>
      <w:r w:rsidR="00AE5A73" w:rsidRPr="00A411FE">
        <w:rPr>
          <w:sz w:val="20"/>
          <w:szCs w:val="20"/>
          <w:lang w:val="en-GB"/>
        </w:rPr>
        <w:t>ISOM</w:t>
      </w:r>
      <w:r w:rsidR="00DB2E96">
        <w:rPr>
          <w:rFonts w:eastAsia="Candara"/>
          <w:sz w:val="20"/>
          <w:szCs w:val="20"/>
          <w:lang w:eastAsia="en-US"/>
        </w:rPr>
        <w:fldChar w:fldCharType="end"/>
      </w:r>
      <w:r w:rsidRPr="00207074">
        <w:rPr>
          <w:rFonts w:eastAsia="Candara"/>
          <w:sz w:val="20"/>
          <w:szCs w:val="20"/>
          <w:lang w:eastAsia="en-US"/>
        </w:rPr>
        <w:t xml:space="preserve">]. </w:t>
      </w:r>
      <w:r w:rsidRPr="00207074">
        <w:rPr>
          <w:rFonts w:eastAsia="Calibri"/>
          <w:sz w:val="20"/>
          <w:szCs w:val="20"/>
          <w:lang w:eastAsia="en-US"/>
        </w:rPr>
        <w:t>All rules defined in ISO/IEC 23008-3, clause 20.6.1 [</w:t>
      </w:r>
      <w:r w:rsidRPr="00207074">
        <w:rPr>
          <w:rFonts w:eastAsia="Calibri"/>
          <w:sz w:val="20"/>
          <w:szCs w:val="20"/>
          <w:lang w:eastAsia="en-US"/>
        </w:rPr>
        <w:fldChar w:fldCharType="begin"/>
      </w:r>
      <w:r w:rsidRPr="00207074">
        <w:rPr>
          <w:rFonts w:eastAsia="Calibri"/>
          <w:sz w:val="20"/>
          <w:szCs w:val="20"/>
          <w:lang w:eastAsia="en-US"/>
        </w:rPr>
        <w:instrText xml:space="preserve"> REF M3DA \h  \* MERGEFORMAT </w:instrText>
      </w:r>
      <w:r w:rsidRPr="00207074">
        <w:rPr>
          <w:rFonts w:eastAsia="Calibri"/>
          <w:sz w:val="20"/>
          <w:szCs w:val="20"/>
          <w:lang w:eastAsia="en-US"/>
        </w:rPr>
      </w:r>
      <w:r w:rsidRPr="00207074">
        <w:rPr>
          <w:rFonts w:eastAsia="Calibri"/>
          <w:sz w:val="20"/>
          <w:szCs w:val="20"/>
          <w:lang w:eastAsia="en-US"/>
        </w:rPr>
        <w:fldChar w:fldCharType="separate"/>
      </w:r>
      <w:r w:rsidR="00AE5A73" w:rsidRPr="008417E2">
        <w:rPr>
          <w:rFonts w:eastAsia="MS Mincho"/>
          <w:sz w:val="20"/>
          <w:szCs w:val="20"/>
          <w:lang w:eastAsia="en-US"/>
        </w:rPr>
        <w:t>3DA</w:t>
      </w:r>
      <w:r w:rsidRPr="00207074">
        <w:rPr>
          <w:rFonts w:eastAsia="Calibri"/>
          <w:sz w:val="20"/>
          <w:szCs w:val="20"/>
          <w:lang w:eastAsia="en-US"/>
        </w:rPr>
        <w:fldChar w:fldCharType="end"/>
      </w:r>
      <w:r w:rsidRPr="00207074">
        <w:rPr>
          <w:rFonts w:eastAsia="Calibri"/>
          <w:sz w:val="20"/>
          <w:szCs w:val="20"/>
          <w:lang w:eastAsia="en-US"/>
        </w:rPr>
        <w:t>] regarding sync samples shall apply. In, addition, a sync sample shall consist of MHAS packets in the following order:</w:t>
      </w:r>
    </w:p>
    <w:p w14:paraId="712A7F36" w14:textId="77777777" w:rsidR="00207074" w:rsidRPr="00207074" w:rsidRDefault="00207074" w:rsidP="004D4426">
      <w:pPr>
        <w:numPr>
          <w:ilvl w:val="0"/>
          <w:numId w:val="26"/>
        </w:numPr>
        <w:spacing w:before="120" w:after="120" w:line="256" w:lineRule="auto"/>
        <w:jc w:val="both"/>
        <w:rPr>
          <w:rFonts w:ascii="Courier New" w:eastAsia="Malgun Gothic" w:hAnsi="Courier New" w:cs="Courier New"/>
          <w:sz w:val="20"/>
          <w:szCs w:val="20"/>
          <w:lang w:eastAsia="ko-KR"/>
        </w:rPr>
      </w:pPr>
      <w:r w:rsidRPr="00207074">
        <w:rPr>
          <w:rFonts w:ascii="Courier New" w:eastAsia="Malgun Gothic" w:hAnsi="Courier New" w:cs="Courier New"/>
          <w:sz w:val="20"/>
          <w:szCs w:val="20"/>
          <w:lang w:eastAsia="ko-KR"/>
        </w:rPr>
        <w:t>PACTYP_MPEGH3DACFG</w:t>
      </w:r>
    </w:p>
    <w:p w14:paraId="065F1C2D" w14:textId="77777777" w:rsidR="00207074" w:rsidRPr="00207074" w:rsidRDefault="00207074" w:rsidP="004D4426">
      <w:pPr>
        <w:numPr>
          <w:ilvl w:val="0"/>
          <w:numId w:val="26"/>
        </w:numPr>
        <w:spacing w:before="120" w:after="120" w:line="256" w:lineRule="auto"/>
        <w:jc w:val="both"/>
        <w:rPr>
          <w:rFonts w:eastAsia="Calibri"/>
          <w:sz w:val="20"/>
          <w:szCs w:val="20"/>
          <w:lang w:val="en-GB" w:eastAsia="en-US"/>
        </w:rPr>
      </w:pPr>
      <w:r w:rsidRPr="00207074">
        <w:rPr>
          <w:rFonts w:ascii="Courier New" w:eastAsia="Malgun Gothic" w:hAnsi="Courier New" w:cs="Courier New"/>
          <w:sz w:val="20"/>
          <w:szCs w:val="20"/>
          <w:lang w:eastAsia="ko-KR"/>
        </w:rPr>
        <w:t xml:space="preserve">PACTYP_AUDIOSCENEINFO </w:t>
      </w:r>
      <w:r w:rsidRPr="00207074">
        <w:rPr>
          <w:rFonts w:eastAsia="Calibri"/>
          <w:sz w:val="20"/>
          <w:szCs w:val="20"/>
          <w:lang w:val="en-GB" w:eastAsia="en-US"/>
        </w:rPr>
        <w:t>(if Audio Scene Information is present)</w:t>
      </w:r>
    </w:p>
    <w:p w14:paraId="09C8B102" w14:textId="77777777" w:rsidR="00207074" w:rsidRPr="00207074" w:rsidRDefault="00207074" w:rsidP="004D4426">
      <w:pPr>
        <w:numPr>
          <w:ilvl w:val="0"/>
          <w:numId w:val="26"/>
        </w:numPr>
        <w:spacing w:before="120" w:after="120" w:line="256" w:lineRule="auto"/>
        <w:jc w:val="both"/>
        <w:rPr>
          <w:rFonts w:ascii="Courier New" w:eastAsia="Malgun Gothic" w:hAnsi="Courier New" w:cs="Courier New"/>
          <w:sz w:val="20"/>
          <w:szCs w:val="20"/>
          <w:lang w:eastAsia="ko-KR"/>
        </w:rPr>
      </w:pPr>
      <w:r w:rsidRPr="00207074">
        <w:rPr>
          <w:rFonts w:ascii="Courier New" w:eastAsia="Malgun Gothic" w:hAnsi="Courier New" w:cs="Courier New"/>
          <w:sz w:val="20"/>
          <w:szCs w:val="20"/>
          <w:lang w:eastAsia="ko-KR"/>
        </w:rPr>
        <w:t>PACTYP_BUFFERINFO</w:t>
      </w:r>
    </w:p>
    <w:p w14:paraId="733B5837" w14:textId="77777777" w:rsidR="00207074" w:rsidRPr="00207074" w:rsidRDefault="00207074" w:rsidP="004D4426">
      <w:pPr>
        <w:numPr>
          <w:ilvl w:val="0"/>
          <w:numId w:val="26"/>
        </w:numPr>
        <w:spacing w:before="120" w:after="120" w:line="256" w:lineRule="auto"/>
        <w:jc w:val="both"/>
        <w:rPr>
          <w:rFonts w:ascii="Courier New" w:eastAsia="Malgun Gothic" w:hAnsi="Courier New" w:cs="Courier New"/>
          <w:sz w:val="20"/>
          <w:szCs w:val="20"/>
          <w:lang w:eastAsia="ko-KR"/>
        </w:rPr>
      </w:pPr>
      <w:r w:rsidRPr="00207074">
        <w:rPr>
          <w:rFonts w:ascii="Courier New" w:eastAsia="Malgun Gothic" w:hAnsi="Courier New" w:cs="Courier New"/>
          <w:sz w:val="20"/>
          <w:szCs w:val="20"/>
          <w:lang w:eastAsia="ko-KR"/>
        </w:rPr>
        <w:t>PACTYP_MPEGH3DAFRAME</w:t>
      </w:r>
    </w:p>
    <w:p w14:paraId="46B4228D" w14:textId="77777777" w:rsidR="00207074" w:rsidRPr="00207074" w:rsidRDefault="00207074" w:rsidP="00207074">
      <w:pPr>
        <w:spacing w:after="160"/>
        <w:jc w:val="both"/>
        <w:rPr>
          <w:rFonts w:eastAsia="Calibri"/>
          <w:sz w:val="20"/>
          <w:szCs w:val="20"/>
          <w:lang w:eastAsia="en-US"/>
        </w:rPr>
      </w:pPr>
      <w:r w:rsidRPr="00207074">
        <w:rPr>
          <w:rFonts w:eastAsia="Calibri"/>
          <w:sz w:val="20"/>
          <w:szCs w:val="20"/>
          <w:lang w:eastAsia="en-US"/>
        </w:rPr>
        <w:t xml:space="preserve">Additional MHAS packets may be present between the MHAS packets listed above or after the MHAS packet </w:t>
      </w:r>
      <w:r w:rsidRPr="00207074">
        <w:rPr>
          <w:rFonts w:ascii="Courier New" w:eastAsia="Calibri" w:hAnsi="Courier New" w:cs="Courier New"/>
          <w:sz w:val="20"/>
          <w:szCs w:val="20"/>
          <w:lang w:eastAsia="en-US"/>
        </w:rPr>
        <w:t>PACTYP_MPEGH3DAFRAME</w:t>
      </w:r>
      <w:r w:rsidRPr="00207074">
        <w:rPr>
          <w:rFonts w:eastAsia="Calibri"/>
          <w:sz w:val="20"/>
          <w:szCs w:val="20"/>
          <w:lang w:eastAsia="en-US"/>
        </w:rPr>
        <w:t xml:space="preserve">, with one exception: if present, the </w:t>
      </w:r>
      <w:r w:rsidRPr="00207074">
        <w:rPr>
          <w:rFonts w:ascii="Courier New" w:eastAsia="Calibri" w:hAnsi="Courier New" w:cs="Courier New"/>
          <w:sz w:val="20"/>
          <w:szCs w:val="20"/>
          <w:lang w:eastAsia="en-US"/>
        </w:rPr>
        <w:t>PACTYP_AUDIOSCENEINFO</w:t>
      </w:r>
      <w:r w:rsidRPr="00207074">
        <w:rPr>
          <w:rFonts w:eastAsia="Calibri"/>
          <w:sz w:val="20"/>
          <w:szCs w:val="20"/>
          <w:lang w:eastAsia="en-US"/>
        </w:rPr>
        <w:t xml:space="preserve"> packet shall directly follow the </w:t>
      </w:r>
      <w:r w:rsidRPr="00207074">
        <w:rPr>
          <w:rFonts w:ascii="Courier New" w:eastAsia="Calibri" w:hAnsi="Courier New" w:cs="Courier New"/>
          <w:sz w:val="20"/>
          <w:szCs w:val="20"/>
          <w:lang w:eastAsia="en-US"/>
        </w:rPr>
        <w:t>PACTYP_MPEGH3DACFG</w:t>
      </w:r>
      <w:r w:rsidRPr="00207074">
        <w:rPr>
          <w:rFonts w:eastAsia="Calibri"/>
          <w:sz w:val="20"/>
          <w:szCs w:val="20"/>
          <w:lang w:eastAsia="en-US"/>
        </w:rPr>
        <w:t xml:space="preserve"> packet, as defined in ISO/IEC 23008-3, clause 14.4 [</w:t>
      </w:r>
      <w:r w:rsidRPr="00207074">
        <w:rPr>
          <w:rFonts w:eastAsia="Calibri"/>
          <w:sz w:val="20"/>
          <w:szCs w:val="20"/>
          <w:lang w:eastAsia="en-US"/>
        </w:rPr>
        <w:fldChar w:fldCharType="begin"/>
      </w:r>
      <w:r w:rsidRPr="00207074">
        <w:rPr>
          <w:rFonts w:eastAsia="Calibri"/>
          <w:sz w:val="20"/>
          <w:szCs w:val="20"/>
          <w:lang w:eastAsia="en-US"/>
        </w:rPr>
        <w:instrText xml:space="preserve"> REF M3DA \h  \* MERGEFORMAT </w:instrText>
      </w:r>
      <w:r w:rsidRPr="00207074">
        <w:rPr>
          <w:rFonts w:eastAsia="Calibri"/>
          <w:sz w:val="20"/>
          <w:szCs w:val="20"/>
          <w:lang w:eastAsia="en-US"/>
        </w:rPr>
      </w:r>
      <w:r w:rsidRPr="00207074">
        <w:rPr>
          <w:rFonts w:eastAsia="Calibri"/>
          <w:sz w:val="20"/>
          <w:szCs w:val="20"/>
          <w:lang w:eastAsia="en-US"/>
        </w:rPr>
        <w:fldChar w:fldCharType="separate"/>
      </w:r>
      <w:r w:rsidR="00AE5A73" w:rsidRPr="008417E2">
        <w:rPr>
          <w:rFonts w:eastAsia="MS Mincho"/>
          <w:sz w:val="20"/>
          <w:szCs w:val="20"/>
          <w:lang w:eastAsia="en-US"/>
        </w:rPr>
        <w:t>3DA</w:t>
      </w:r>
      <w:r w:rsidRPr="00207074">
        <w:rPr>
          <w:rFonts w:eastAsia="Calibri"/>
          <w:sz w:val="20"/>
          <w:szCs w:val="20"/>
          <w:lang w:eastAsia="en-US"/>
        </w:rPr>
        <w:fldChar w:fldCharType="end"/>
      </w:r>
      <w:r w:rsidRPr="00207074">
        <w:rPr>
          <w:rFonts w:eastAsia="Calibri"/>
          <w:sz w:val="20"/>
          <w:szCs w:val="20"/>
          <w:lang w:eastAsia="en-US"/>
        </w:rPr>
        <w:t>].</w:t>
      </w:r>
    </w:p>
    <w:p w14:paraId="079E5CB5" w14:textId="77777777" w:rsidR="00207074" w:rsidRPr="00207074" w:rsidRDefault="00207074" w:rsidP="00207074">
      <w:pPr>
        <w:spacing w:after="160"/>
        <w:jc w:val="both"/>
        <w:rPr>
          <w:rFonts w:eastAsia="Calibri"/>
          <w:sz w:val="20"/>
          <w:szCs w:val="20"/>
          <w:lang w:eastAsia="en-US"/>
        </w:rPr>
      </w:pPr>
      <w:r w:rsidRPr="00207074">
        <w:rPr>
          <w:rFonts w:eastAsia="Candara" w:cs="Tahoma"/>
          <w:sz w:val="20"/>
          <w:szCs w:val="20"/>
          <w:lang w:eastAsia="en-US"/>
        </w:rPr>
        <w:t xml:space="preserve">MPEG-H Audio sync samples contain </w:t>
      </w:r>
      <w:r w:rsidRPr="00207074">
        <w:rPr>
          <w:rFonts w:eastAsia="MS Mincho"/>
          <w:sz w:val="20"/>
          <w:szCs w:val="20"/>
          <w:lang w:eastAsia="en-US"/>
        </w:rPr>
        <w:t>Immediate Playout Frames</w:t>
      </w:r>
      <w:r w:rsidRPr="00207074">
        <w:rPr>
          <w:rFonts w:eastAsia="Candara" w:cs="Tahoma"/>
          <w:sz w:val="20"/>
          <w:szCs w:val="20"/>
          <w:lang w:eastAsia="en-US"/>
        </w:rPr>
        <w:t xml:space="preserve"> (IPFs), </w:t>
      </w:r>
      <w:r w:rsidRPr="00207074">
        <w:rPr>
          <w:rFonts w:eastAsia="MS Mincho"/>
          <w:sz w:val="20"/>
          <w:szCs w:val="20"/>
          <w:lang w:eastAsia="en-US"/>
        </w:rPr>
        <w:t xml:space="preserve">as specified in </w:t>
      </w:r>
      <w:r w:rsidRPr="00207074">
        <w:rPr>
          <w:rFonts w:eastAsia="Candara" w:cs="Tahoma"/>
          <w:sz w:val="20"/>
          <w:szCs w:val="20"/>
          <w:lang w:eastAsia="en-US"/>
        </w:rPr>
        <w:t>ISO/IEC 23008-3, clause 20.2 [</w:t>
      </w:r>
      <w:r w:rsidRPr="00207074">
        <w:rPr>
          <w:rFonts w:eastAsia="Candara" w:cs="Tahoma"/>
          <w:sz w:val="20"/>
          <w:szCs w:val="20"/>
          <w:lang w:eastAsia="en-US"/>
        </w:rPr>
        <w:fldChar w:fldCharType="begin"/>
      </w:r>
      <w:r w:rsidRPr="00207074">
        <w:rPr>
          <w:rFonts w:eastAsia="Candara" w:cs="Tahoma"/>
          <w:sz w:val="20"/>
          <w:szCs w:val="20"/>
          <w:lang w:eastAsia="en-US"/>
        </w:rPr>
        <w:instrText xml:space="preserve"> REF M3DA \h  \* MERGEFORMAT </w:instrText>
      </w:r>
      <w:r w:rsidRPr="00207074">
        <w:rPr>
          <w:rFonts w:eastAsia="Candara" w:cs="Tahoma"/>
          <w:sz w:val="20"/>
          <w:szCs w:val="20"/>
          <w:lang w:eastAsia="en-US"/>
        </w:rPr>
      </w:r>
      <w:r w:rsidRPr="00207074">
        <w:rPr>
          <w:rFonts w:eastAsia="Candara" w:cs="Tahoma"/>
          <w:sz w:val="20"/>
          <w:szCs w:val="20"/>
          <w:lang w:eastAsia="en-US"/>
        </w:rPr>
        <w:fldChar w:fldCharType="separate"/>
      </w:r>
      <w:r w:rsidR="00AE5A73" w:rsidRPr="008417E2">
        <w:rPr>
          <w:rFonts w:eastAsia="MS Mincho"/>
          <w:sz w:val="20"/>
          <w:szCs w:val="20"/>
          <w:lang w:eastAsia="en-US"/>
        </w:rPr>
        <w:t>3DA</w:t>
      </w:r>
      <w:r w:rsidRPr="00207074">
        <w:rPr>
          <w:rFonts w:eastAsia="Candara" w:cs="Tahoma"/>
          <w:sz w:val="20"/>
          <w:szCs w:val="20"/>
          <w:lang w:eastAsia="en-US"/>
        </w:rPr>
        <w:fldChar w:fldCharType="end"/>
      </w:r>
      <w:r w:rsidRPr="00207074">
        <w:rPr>
          <w:rFonts w:eastAsia="Candara" w:cs="Tahoma"/>
          <w:sz w:val="20"/>
          <w:szCs w:val="20"/>
          <w:lang w:eastAsia="en-US"/>
        </w:rPr>
        <w:t xml:space="preserve">], </w:t>
      </w:r>
      <w:r w:rsidRPr="00207074">
        <w:rPr>
          <w:rFonts w:eastAsia="MS Mincho"/>
          <w:sz w:val="20"/>
          <w:szCs w:val="20"/>
          <w:lang w:eastAsia="en-US"/>
        </w:rPr>
        <w:t>thus th</w:t>
      </w:r>
      <w:r w:rsidRPr="00207074">
        <w:rPr>
          <w:rFonts w:eastAsia="Candara" w:cs="Tahoma"/>
          <w:sz w:val="20"/>
          <w:szCs w:val="20"/>
          <w:lang w:eastAsia="en-US"/>
        </w:rPr>
        <w:t xml:space="preserve">e audio data encapsulated in the MHAS packet </w:t>
      </w:r>
      <w:r w:rsidRPr="00207074">
        <w:rPr>
          <w:rFonts w:ascii="Courier New" w:eastAsia="Candara" w:hAnsi="Courier New" w:cs="Courier New"/>
          <w:sz w:val="20"/>
          <w:szCs w:val="20"/>
          <w:lang w:eastAsia="en-US"/>
        </w:rPr>
        <w:t>PACTYP_MPEGH3DAFRAME</w:t>
      </w:r>
      <w:r w:rsidRPr="00207074">
        <w:rPr>
          <w:rFonts w:eastAsia="Candara" w:cs="Tahoma"/>
          <w:sz w:val="20"/>
          <w:szCs w:val="20"/>
          <w:lang w:eastAsia="en-US"/>
        </w:rPr>
        <w:t xml:space="preserve"> shall </w:t>
      </w:r>
      <w:r w:rsidRPr="00207074">
        <w:rPr>
          <w:rFonts w:eastAsia="MS Mincho"/>
          <w:sz w:val="20"/>
          <w:szCs w:val="20"/>
          <w:lang w:eastAsia="en-US"/>
        </w:rPr>
        <w:t xml:space="preserve">contain the </w:t>
      </w:r>
      <w:r w:rsidRPr="00207074">
        <w:rPr>
          <w:rFonts w:ascii="Courier New" w:eastAsia="Candara" w:hAnsi="Courier New" w:cs="Courier New"/>
          <w:sz w:val="20"/>
          <w:szCs w:val="20"/>
          <w:lang w:eastAsia="en-US"/>
        </w:rPr>
        <w:lastRenderedPageBreak/>
        <w:t>AudioPreRoll()</w:t>
      </w:r>
      <w:r w:rsidRPr="00207074">
        <w:rPr>
          <w:rFonts w:eastAsia="MS Mincho"/>
          <w:sz w:val="20"/>
          <w:szCs w:val="20"/>
          <w:lang w:eastAsia="en-US"/>
        </w:rPr>
        <w:t xml:space="preserve"> syntax element, as defined in sub-clause 5.5.6 of ISO/IEC 23008-3 [</w:t>
      </w:r>
      <w:r w:rsidRPr="00207074">
        <w:rPr>
          <w:rFonts w:eastAsia="MS Mincho"/>
          <w:sz w:val="20"/>
          <w:szCs w:val="20"/>
          <w:lang w:eastAsia="en-US"/>
        </w:rPr>
        <w:fldChar w:fldCharType="begin"/>
      </w:r>
      <w:r w:rsidRPr="00207074">
        <w:rPr>
          <w:rFonts w:eastAsia="MS Mincho"/>
          <w:sz w:val="20"/>
          <w:szCs w:val="20"/>
          <w:lang w:eastAsia="en-US"/>
        </w:rPr>
        <w:instrText xml:space="preserve"> REF M3DA \h  \* MERGEFORMAT </w:instrText>
      </w:r>
      <w:r w:rsidRPr="00207074">
        <w:rPr>
          <w:rFonts w:eastAsia="MS Mincho"/>
          <w:sz w:val="20"/>
          <w:szCs w:val="20"/>
          <w:lang w:eastAsia="en-US"/>
        </w:rPr>
      </w:r>
      <w:r w:rsidRPr="00207074">
        <w:rPr>
          <w:rFonts w:eastAsia="MS Mincho"/>
          <w:sz w:val="20"/>
          <w:szCs w:val="20"/>
          <w:lang w:eastAsia="en-US"/>
        </w:rPr>
        <w:fldChar w:fldCharType="separate"/>
      </w:r>
      <w:r w:rsidR="00AE5A73" w:rsidRPr="008417E2">
        <w:rPr>
          <w:rFonts w:eastAsia="MS Mincho"/>
          <w:sz w:val="20"/>
          <w:szCs w:val="20"/>
          <w:lang w:eastAsia="en-US"/>
        </w:rPr>
        <w:t>3DA</w:t>
      </w:r>
      <w:r w:rsidRPr="00207074">
        <w:rPr>
          <w:rFonts w:eastAsia="MS Mincho"/>
          <w:sz w:val="20"/>
          <w:szCs w:val="20"/>
          <w:lang w:eastAsia="en-US"/>
        </w:rPr>
        <w:fldChar w:fldCharType="end"/>
      </w:r>
      <w:r w:rsidRPr="00207074">
        <w:rPr>
          <w:rFonts w:eastAsia="MS Mincho"/>
          <w:sz w:val="20"/>
          <w:szCs w:val="20"/>
          <w:lang w:eastAsia="en-US"/>
        </w:rPr>
        <w:t xml:space="preserve">], and shall </w:t>
      </w:r>
      <w:r w:rsidRPr="00207074">
        <w:rPr>
          <w:rFonts w:eastAsia="Candara" w:cs="Tahoma"/>
          <w:sz w:val="20"/>
          <w:szCs w:val="20"/>
          <w:lang w:eastAsia="en-US"/>
        </w:rPr>
        <w:t>follow the requirements for stream access points as defined in clause 5.7 of ISO/IEC 23008-3 [</w:t>
      </w:r>
      <w:r w:rsidRPr="00207074">
        <w:rPr>
          <w:rFonts w:eastAsia="Candara" w:cs="Tahoma"/>
          <w:sz w:val="20"/>
          <w:szCs w:val="20"/>
          <w:lang w:eastAsia="en-US"/>
        </w:rPr>
        <w:fldChar w:fldCharType="begin"/>
      </w:r>
      <w:r w:rsidRPr="00207074">
        <w:rPr>
          <w:rFonts w:eastAsia="Candara" w:cs="Tahoma"/>
          <w:sz w:val="20"/>
          <w:szCs w:val="20"/>
          <w:lang w:eastAsia="en-US"/>
        </w:rPr>
        <w:instrText xml:space="preserve"> REF M3DA \h  \* MERGEFORMAT </w:instrText>
      </w:r>
      <w:r w:rsidRPr="00207074">
        <w:rPr>
          <w:rFonts w:eastAsia="Candara" w:cs="Tahoma"/>
          <w:sz w:val="20"/>
          <w:szCs w:val="20"/>
          <w:lang w:eastAsia="en-US"/>
        </w:rPr>
      </w:r>
      <w:r w:rsidRPr="00207074">
        <w:rPr>
          <w:rFonts w:eastAsia="Candara" w:cs="Tahoma"/>
          <w:sz w:val="20"/>
          <w:szCs w:val="20"/>
          <w:lang w:eastAsia="en-US"/>
        </w:rPr>
        <w:fldChar w:fldCharType="separate"/>
      </w:r>
      <w:r w:rsidR="00AE5A73" w:rsidRPr="008417E2">
        <w:rPr>
          <w:rFonts w:eastAsia="MS Mincho"/>
          <w:sz w:val="20"/>
          <w:szCs w:val="20"/>
          <w:lang w:eastAsia="en-US"/>
        </w:rPr>
        <w:t>3DA</w:t>
      </w:r>
      <w:r w:rsidRPr="00207074">
        <w:rPr>
          <w:rFonts w:eastAsia="Candara" w:cs="Tahoma"/>
          <w:sz w:val="20"/>
          <w:szCs w:val="20"/>
          <w:lang w:eastAsia="en-US"/>
        </w:rPr>
        <w:fldChar w:fldCharType="end"/>
      </w:r>
      <w:r w:rsidRPr="00207074">
        <w:rPr>
          <w:rFonts w:eastAsia="Candara" w:cs="Tahoma"/>
          <w:sz w:val="20"/>
          <w:szCs w:val="20"/>
          <w:lang w:eastAsia="en-US"/>
        </w:rPr>
        <w:t xml:space="preserve">]. The audio configuration is delivered as part of the MHAS packet </w:t>
      </w:r>
      <w:r w:rsidRPr="00207074">
        <w:rPr>
          <w:rFonts w:ascii="Courier New" w:eastAsia="Candara" w:hAnsi="Courier New" w:cs="Courier New"/>
          <w:sz w:val="20"/>
          <w:szCs w:val="20"/>
          <w:lang w:eastAsia="en-US"/>
        </w:rPr>
        <w:t>PACTYP_MPEGH3DACFG</w:t>
      </w:r>
      <w:r w:rsidRPr="00207074">
        <w:rPr>
          <w:rFonts w:eastAsia="Candara" w:cs="Tahoma"/>
          <w:sz w:val="20"/>
          <w:szCs w:val="20"/>
          <w:lang w:eastAsia="en-US"/>
        </w:rPr>
        <w:t xml:space="preserve"> and, therefore, the </w:t>
      </w:r>
      <w:r w:rsidRPr="00207074">
        <w:rPr>
          <w:rFonts w:ascii="Courier New" w:eastAsia="Candara" w:hAnsi="Courier New" w:cs="Courier New"/>
          <w:sz w:val="20"/>
          <w:szCs w:val="20"/>
          <w:lang w:eastAsia="en-US"/>
        </w:rPr>
        <w:t xml:space="preserve">AudioPreRoll() </w:t>
      </w:r>
      <w:r w:rsidRPr="00207074">
        <w:rPr>
          <w:rFonts w:eastAsia="MS Mincho"/>
          <w:sz w:val="20"/>
          <w:szCs w:val="20"/>
          <w:lang w:eastAsia="en-US"/>
        </w:rPr>
        <w:t>structure</w:t>
      </w:r>
      <w:r w:rsidRPr="00207074" w:rsidDel="0011447A">
        <w:rPr>
          <w:rFonts w:eastAsia="Candara" w:cs="Tahoma"/>
          <w:sz w:val="20"/>
          <w:szCs w:val="20"/>
          <w:lang w:eastAsia="en-US"/>
        </w:rPr>
        <w:t xml:space="preserve"> </w:t>
      </w:r>
      <w:r w:rsidRPr="00207074">
        <w:rPr>
          <w:rFonts w:eastAsia="MS Mincho"/>
          <w:sz w:val="20"/>
          <w:szCs w:val="20"/>
          <w:lang w:eastAsia="en-US"/>
        </w:rPr>
        <w:t xml:space="preserve">carried </w:t>
      </w:r>
      <w:r w:rsidRPr="00207074">
        <w:rPr>
          <w:rFonts w:eastAsia="Candara" w:cs="Tahoma"/>
          <w:sz w:val="20"/>
          <w:szCs w:val="20"/>
          <w:lang w:eastAsia="en-US"/>
        </w:rPr>
        <w:t xml:space="preserve">in the MHAS packet </w:t>
      </w:r>
      <w:r w:rsidRPr="00207074">
        <w:rPr>
          <w:rFonts w:ascii="Courier New" w:eastAsia="Candara" w:hAnsi="Courier New" w:cs="Courier New"/>
          <w:sz w:val="20"/>
          <w:szCs w:val="20"/>
          <w:lang w:eastAsia="en-US"/>
        </w:rPr>
        <w:t xml:space="preserve">PACTYP_MPEGH3DAFRAME </w:t>
      </w:r>
      <w:r w:rsidRPr="00207074">
        <w:rPr>
          <w:rFonts w:eastAsia="Candara" w:cs="Tahoma"/>
          <w:sz w:val="20"/>
          <w:szCs w:val="20"/>
          <w:lang w:eastAsia="en-US"/>
        </w:rPr>
        <w:t xml:space="preserve">shall not contain the </w:t>
      </w:r>
      <w:r w:rsidRPr="00207074">
        <w:rPr>
          <w:rFonts w:ascii="Courier New" w:eastAsia="Candara" w:hAnsi="Courier New" w:cs="Courier New"/>
          <w:sz w:val="20"/>
          <w:szCs w:val="20"/>
          <w:lang w:eastAsia="en-US"/>
        </w:rPr>
        <w:t>Config()</w:t>
      </w:r>
      <w:r w:rsidRPr="00207074">
        <w:rPr>
          <w:rFonts w:eastAsia="MS Mincho"/>
          <w:sz w:val="20"/>
          <w:szCs w:val="20"/>
          <w:lang w:eastAsia="en-US"/>
        </w:rPr>
        <w:t xml:space="preserve">structure, i.e., the </w:t>
      </w:r>
      <w:r w:rsidRPr="00207074">
        <w:rPr>
          <w:rFonts w:ascii="Courier New" w:eastAsia="Candara" w:hAnsi="Courier New" w:cs="Courier New"/>
          <w:sz w:val="20"/>
          <w:szCs w:val="20"/>
          <w:lang w:eastAsia="en-US"/>
        </w:rPr>
        <w:t xml:space="preserve">configLen </w:t>
      </w:r>
      <w:r w:rsidRPr="00207074">
        <w:rPr>
          <w:rFonts w:eastAsia="MS Mincho"/>
          <w:sz w:val="20"/>
          <w:szCs w:val="20"/>
          <w:lang w:eastAsia="en-US"/>
        </w:rPr>
        <w:t xml:space="preserve">field of the </w:t>
      </w:r>
      <w:r w:rsidRPr="00207074">
        <w:rPr>
          <w:rFonts w:ascii="Courier New" w:eastAsia="Candara" w:hAnsi="Courier New" w:cs="Courier New"/>
          <w:sz w:val="20"/>
          <w:szCs w:val="20"/>
          <w:lang w:eastAsia="en-US"/>
        </w:rPr>
        <w:t>AudioPreRoll()</w:t>
      </w:r>
      <w:r w:rsidRPr="00207074">
        <w:rPr>
          <w:rFonts w:eastAsia="MS Mincho"/>
          <w:sz w:val="20"/>
          <w:szCs w:val="20"/>
          <w:lang w:eastAsia="en-US"/>
        </w:rPr>
        <w:t xml:space="preserve"> shall be 0.</w:t>
      </w:r>
    </w:p>
    <w:p w14:paraId="61574B4B" w14:textId="77777777" w:rsidR="00207074" w:rsidRPr="008417E2" w:rsidRDefault="00207074" w:rsidP="008417E2">
      <w:pPr>
        <w:pStyle w:val="Heading5"/>
        <w:rPr>
          <w:rFonts w:ascii="Times New Roman" w:hAnsi="Times New Roman"/>
          <w:b w:val="0"/>
        </w:rPr>
      </w:pPr>
      <w:r w:rsidRPr="008417E2">
        <w:rPr>
          <w:rFonts w:ascii="Times New Roman" w:hAnsi="Times New Roman"/>
        </w:rPr>
        <w:t>Configuration change constraints</w:t>
      </w:r>
    </w:p>
    <w:p w14:paraId="6CF05748" w14:textId="77777777" w:rsidR="00207074" w:rsidRPr="00207074" w:rsidRDefault="00207074" w:rsidP="00207074">
      <w:pPr>
        <w:spacing w:after="160"/>
        <w:jc w:val="both"/>
        <w:rPr>
          <w:rFonts w:eastAsia="Calibri"/>
          <w:sz w:val="20"/>
          <w:szCs w:val="20"/>
          <w:lang w:eastAsia="en-US"/>
        </w:rPr>
      </w:pPr>
      <w:r w:rsidRPr="00207074">
        <w:rPr>
          <w:rFonts w:eastAsia="Calibri"/>
          <w:sz w:val="20"/>
          <w:szCs w:val="20"/>
          <w:lang w:eastAsia="en-US"/>
        </w:rPr>
        <w:t xml:space="preserve">A configuration change takes place in an audio stream when the content setup or the Audio Scene Information changes (e.g., when changes occur in the channel layout, the number of objects etc.), and therefore new </w:t>
      </w:r>
      <w:r w:rsidRPr="00207074">
        <w:rPr>
          <w:rFonts w:ascii="Courier New" w:eastAsia="Calibri" w:hAnsi="Courier New" w:cs="Courier New"/>
          <w:sz w:val="20"/>
          <w:szCs w:val="20"/>
          <w:lang w:eastAsia="en-US"/>
        </w:rPr>
        <w:t>PACTYP_MPEGH3DACFG</w:t>
      </w:r>
      <w:r w:rsidRPr="00207074">
        <w:rPr>
          <w:rFonts w:eastAsia="Calibri"/>
          <w:sz w:val="20"/>
          <w:szCs w:val="20"/>
          <w:lang w:eastAsia="en-US"/>
        </w:rPr>
        <w:t xml:space="preserve"> and </w:t>
      </w:r>
      <w:r w:rsidRPr="00207074">
        <w:rPr>
          <w:rFonts w:ascii="Courier New" w:eastAsia="Calibri" w:hAnsi="Courier New" w:cs="Courier New"/>
          <w:sz w:val="20"/>
          <w:szCs w:val="20"/>
          <w:lang w:eastAsia="en-US"/>
        </w:rPr>
        <w:t>PACTYP_AUDIOSCENEINFO</w:t>
      </w:r>
      <w:r w:rsidRPr="00207074">
        <w:rPr>
          <w:rFonts w:eastAsia="Calibri"/>
          <w:sz w:val="20"/>
          <w:szCs w:val="20"/>
          <w:lang w:eastAsia="en-US"/>
        </w:rPr>
        <w:t xml:space="preserve"> packets are required upon such occurrences. A configuration change usually happens at program boundaries, but it may also occur within a program.</w:t>
      </w:r>
    </w:p>
    <w:p w14:paraId="5B515998" w14:textId="77777777" w:rsidR="00207074" w:rsidRPr="00207074" w:rsidRDefault="00207074" w:rsidP="00207074">
      <w:pPr>
        <w:spacing w:after="160" w:line="259" w:lineRule="auto"/>
        <w:jc w:val="both"/>
        <w:rPr>
          <w:rFonts w:eastAsia="Candara" w:cs="Tahoma"/>
          <w:sz w:val="20"/>
          <w:szCs w:val="20"/>
          <w:lang w:eastAsia="en-US"/>
        </w:rPr>
      </w:pPr>
      <w:r w:rsidRPr="00207074">
        <w:rPr>
          <w:rFonts w:eastAsia="Candara" w:cs="Tahoma"/>
          <w:sz w:val="20"/>
          <w:szCs w:val="20"/>
          <w:lang w:eastAsia="en-US"/>
        </w:rPr>
        <w:t>The following constraints apply:</w:t>
      </w:r>
    </w:p>
    <w:p w14:paraId="5AE7008C" w14:textId="77777777" w:rsidR="00207074" w:rsidRPr="00207074" w:rsidRDefault="00207074" w:rsidP="004D4426">
      <w:pPr>
        <w:numPr>
          <w:ilvl w:val="0"/>
          <w:numId w:val="31"/>
        </w:numPr>
        <w:spacing w:after="160" w:line="256" w:lineRule="auto"/>
        <w:jc w:val="both"/>
        <w:rPr>
          <w:rFonts w:ascii="Cambria" w:eastAsia="Candara" w:hAnsi="Cambria"/>
          <w:sz w:val="20"/>
          <w:szCs w:val="20"/>
          <w:lang w:eastAsia="en-US"/>
        </w:rPr>
      </w:pPr>
      <w:r w:rsidRPr="00207074">
        <w:rPr>
          <w:rFonts w:ascii="Cambria" w:eastAsia="Candara" w:hAnsi="Cambria"/>
          <w:sz w:val="20"/>
          <w:szCs w:val="20"/>
          <w:lang w:eastAsia="en-US"/>
        </w:rPr>
        <w:t xml:space="preserve">At each configuration change, the </w:t>
      </w:r>
      <w:r w:rsidRPr="00207074">
        <w:rPr>
          <w:rFonts w:ascii="Courier New" w:eastAsia="Candara" w:hAnsi="Courier New" w:cs="Courier New"/>
          <w:sz w:val="20"/>
          <w:szCs w:val="20"/>
          <w:lang w:eastAsia="en-US"/>
        </w:rPr>
        <w:t>MHASPacketLabel</w:t>
      </w:r>
      <w:r w:rsidRPr="00207074">
        <w:rPr>
          <w:rFonts w:ascii="Cambria" w:eastAsia="Candara" w:hAnsi="Cambria"/>
          <w:sz w:val="20"/>
          <w:szCs w:val="20"/>
          <w:lang w:eastAsia="en-US"/>
        </w:rPr>
        <w:t xml:space="preserve"> shall be changed to a different value from the </w:t>
      </w:r>
      <w:r w:rsidRPr="00207074">
        <w:rPr>
          <w:rFonts w:ascii="Courier New" w:eastAsia="Candara" w:hAnsi="Courier New" w:cs="Courier New"/>
          <w:sz w:val="20"/>
          <w:szCs w:val="20"/>
          <w:lang w:eastAsia="en-US"/>
        </w:rPr>
        <w:t>MHASPacketLabel</w:t>
      </w:r>
      <w:r w:rsidRPr="00207074">
        <w:rPr>
          <w:rFonts w:ascii="Cambria" w:eastAsia="Candara" w:hAnsi="Cambria"/>
          <w:sz w:val="20"/>
          <w:szCs w:val="20"/>
          <w:lang w:eastAsia="en-US"/>
        </w:rPr>
        <w:t xml:space="preserve"> in use before the configuration change occurred. </w:t>
      </w:r>
      <w:r w:rsidRPr="00207074">
        <w:rPr>
          <w:rFonts w:ascii="Cambria" w:eastAsia="Candara" w:hAnsi="Cambria" w:cs="Tahoma"/>
          <w:sz w:val="20"/>
          <w:szCs w:val="20"/>
          <w:lang w:eastAsia="en-US"/>
        </w:rPr>
        <w:t>A configuration change may happen at the beginning of a new ISOBMFF file or at any position within the file. In the latter case, the File Format sample that contains a configuration change shall be encoded as a sync sample (RAP) as defined above.</w:t>
      </w:r>
    </w:p>
    <w:p w14:paraId="6B0CDD03" w14:textId="77777777" w:rsidR="00207074" w:rsidRPr="00207074" w:rsidRDefault="00207074" w:rsidP="004D4426">
      <w:pPr>
        <w:numPr>
          <w:ilvl w:val="0"/>
          <w:numId w:val="31"/>
        </w:numPr>
        <w:spacing w:after="160" w:line="259" w:lineRule="auto"/>
        <w:jc w:val="both"/>
        <w:rPr>
          <w:rFonts w:eastAsia="MS Mincho" w:cs="Tahoma"/>
          <w:sz w:val="20"/>
          <w:szCs w:val="20"/>
          <w:lang w:eastAsia="en-US"/>
        </w:rPr>
      </w:pPr>
      <w:r w:rsidRPr="00207074">
        <w:rPr>
          <w:rFonts w:eastAsia="Candara" w:cs="Tahoma"/>
          <w:sz w:val="20"/>
          <w:szCs w:val="20"/>
          <w:lang w:eastAsia="en-US"/>
        </w:rPr>
        <w:t xml:space="preserve">A sync sample that contains a configuration change and the last sample before such a sync sample may contain a truncation message (i.e., a </w:t>
      </w:r>
      <w:r w:rsidRPr="00207074">
        <w:rPr>
          <w:rFonts w:ascii="Courier New" w:eastAsia="Candara" w:hAnsi="Courier New" w:cs="Courier New"/>
          <w:sz w:val="20"/>
          <w:szCs w:val="20"/>
          <w:lang w:eastAsia="en-US"/>
        </w:rPr>
        <w:t>PACTYP_AUDIOTRUNCATION</w:t>
      </w:r>
      <w:r w:rsidRPr="00207074">
        <w:rPr>
          <w:rFonts w:eastAsia="Candara" w:cs="Tahoma"/>
          <w:sz w:val="20"/>
          <w:szCs w:val="20"/>
          <w:lang w:eastAsia="en-US"/>
        </w:rPr>
        <w:t xml:space="preserve"> packet in the MHAS stream) as defined in ISO/IEC 23008-3, clause 14.4 [</w:t>
      </w:r>
      <w:r w:rsidRPr="00207074">
        <w:rPr>
          <w:rFonts w:eastAsia="Candara" w:cs="Tahoma"/>
          <w:sz w:val="20"/>
          <w:szCs w:val="20"/>
          <w:lang w:eastAsia="en-US"/>
        </w:rPr>
        <w:fldChar w:fldCharType="begin"/>
      </w:r>
      <w:r w:rsidRPr="00207074">
        <w:rPr>
          <w:rFonts w:eastAsia="Candara" w:cs="Tahoma"/>
          <w:sz w:val="20"/>
          <w:szCs w:val="20"/>
          <w:lang w:eastAsia="en-US"/>
        </w:rPr>
        <w:instrText xml:space="preserve"> REF M3DA \h  \* MERGEFORMAT </w:instrText>
      </w:r>
      <w:r w:rsidRPr="00207074">
        <w:rPr>
          <w:rFonts w:eastAsia="Candara" w:cs="Tahoma"/>
          <w:sz w:val="20"/>
          <w:szCs w:val="20"/>
          <w:lang w:eastAsia="en-US"/>
        </w:rPr>
      </w:r>
      <w:r w:rsidRPr="00207074">
        <w:rPr>
          <w:rFonts w:eastAsia="Candara" w:cs="Tahoma"/>
          <w:sz w:val="20"/>
          <w:szCs w:val="20"/>
          <w:lang w:eastAsia="en-US"/>
        </w:rPr>
        <w:fldChar w:fldCharType="separate"/>
      </w:r>
      <w:r w:rsidR="00AE5A73" w:rsidRPr="008417E2">
        <w:rPr>
          <w:rFonts w:eastAsia="MS Mincho"/>
          <w:sz w:val="20"/>
          <w:szCs w:val="20"/>
          <w:lang w:eastAsia="en-US"/>
        </w:rPr>
        <w:t>3DA</w:t>
      </w:r>
      <w:r w:rsidRPr="00207074">
        <w:rPr>
          <w:rFonts w:eastAsia="Candara" w:cs="Tahoma"/>
          <w:sz w:val="20"/>
          <w:szCs w:val="20"/>
          <w:lang w:eastAsia="en-US"/>
        </w:rPr>
        <w:fldChar w:fldCharType="end"/>
      </w:r>
      <w:r w:rsidRPr="00207074">
        <w:rPr>
          <w:rFonts w:eastAsia="Candara" w:cs="Tahoma"/>
          <w:sz w:val="20"/>
          <w:szCs w:val="20"/>
          <w:lang w:eastAsia="en-US"/>
        </w:rPr>
        <w:t xml:space="preserve">]. If MHAS packets of type </w:t>
      </w:r>
      <w:r w:rsidRPr="00207074">
        <w:rPr>
          <w:rFonts w:ascii="Courier New" w:eastAsia="Candara" w:hAnsi="Courier New" w:cs="Courier New"/>
          <w:sz w:val="20"/>
          <w:szCs w:val="20"/>
          <w:lang w:eastAsia="en-US"/>
        </w:rPr>
        <w:t>PACTYP_AUDIOTRUNCATION</w:t>
      </w:r>
      <w:r w:rsidRPr="00207074">
        <w:rPr>
          <w:rFonts w:eastAsia="Candara" w:cs="Tahoma"/>
          <w:sz w:val="20"/>
          <w:szCs w:val="20"/>
          <w:lang w:eastAsia="en-US"/>
        </w:rPr>
        <w:t xml:space="preserve"> are present, they shall be used as described in ISO/IEC 23008-3, clause 14.4 [</w:t>
      </w:r>
      <w:r w:rsidRPr="00207074">
        <w:rPr>
          <w:rFonts w:eastAsia="Candara" w:cs="Tahoma"/>
          <w:sz w:val="20"/>
          <w:szCs w:val="20"/>
          <w:lang w:eastAsia="en-US"/>
        </w:rPr>
        <w:fldChar w:fldCharType="begin"/>
      </w:r>
      <w:r w:rsidRPr="00207074">
        <w:rPr>
          <w:rFonts w:eastAsia="Candara" w:cs="Tahoma"/>
          <w:sz w:val="20"/>
          <w:szCs w:val="20"/>
          <w:lang w:eastAsia="en-US"/>
        </w:rPr>
        <w:instrText xml:space="preserve"> REF M3DA \h  \* MERGEFORMAT </w:instrText>
      </w:r>
      <w:r w:rsidRPr="00207074">
        <w:rPr>
          <w:rFonts w:eastAsia="Candara" w:cs="Tahoma"/>
          <w:sz w:val="20"/>
          <w:szCs w:val="20"/>
          <w:lang w:eastAsia="en-US"/>
        </w:rPr>
      </w:r>
      <w:r w:rsidRPr="00207074">
        <w:rPr>
          <w:rFonts w:eastAsia="Candara" w:cs="Tahoma"/>
          <w:sz w:val="20"/>
          <w:szCs w:val="20"/>
          <w:lang w:eastAsia="en-US"/>
        </w:rPr>
        <w:fldChar w:fldCharType="separate"/>
      </w:r>
      <w:r w:rsidR="00AE5A73" w:rsidRPr="008417E2">
        <w:rPr>
          <w:rFonts w:eastAsia="MS Mincho"/>
          <w:sz w:val="20"/>
          <w:szCs w:val="20"/>
          <w:lang w:eastAsia="en-US"/>
        </w:rPr>
        <w:t>3DA</w:t>
      </w:r>
      <w:r w:rsidRPr="00207074">
        <w:rPr>
          <w:rFonts w:eastAsia="Candara" w:cs="Tahoma"/>
          <w:sz w:val="20"/>
          <w:szCs w:val="20"/>
          <w:lang w:eastAsia="en-US"/>
        </w:rPr>
        <w:fldChar w:fldCharType="end"/>
      </w:r>
      <w:r w:rsidRPr="00207074">
        <w:rPr>
          <w:rFonts w:eastAsia="Candara" w:cs="Tahoma"/>
          <w:sz w:val="20"/>
          <w:szCs w:val="20"/>
          <w:lang w:eastAsia="en-US"/>
        </w:rPr>
        <w:t>].</w:t>
      </w:r>
    </w:p>
    <w:p w14:paraId="6787BA58" w14:textId="18D85A3D" w:rsidR="00207074" w:rsidRPr="00207074" w:rsidRDefault="00207074" w:rsidP="00207074">
      <w:pPr>
        <w:spacing w:after="160"/>
        <w:jc w:val="both"/>
        <w:rPr>
          <w:rFonts w:eastAsia="MS Mincho"/>
          <w:sz w:val="20"/>
          <w:szCs w:val="20"/>
          <w:lang w:eastAsia="en-US"/>
        </w:rPr>
      </w:pPr>
      <w:r w:rsidRPr="00207074">
        <w:rPr>
          <w:rFonts w:eastAsia="MS Mincho"/>
          <w:sz w:val="20"/>
          <w:szCs w:val="20"/>
          <w:lang w:eastAsia="en-US"/>
        </w:rPr>
        <w:t xml:space="preserve">ISOBMFF </w:t>
      </w:r>
      <w:r w:rsidR="00F26F63">
        <w:rPr>
          <w:rFonts w:eastAsia="MS Mincho"/>
          <w:sz w:val="20"/>
          <w:szCs w:val="20"/>
          <w:lang w:eastAsia="en-US"/>
        </w:rPr>
        <w:t>t</w:t>
      </w:r>
      <w:r w:rsidRPr="00207074">
        <w:rPr>
          <w:rFonts w:eastAsia="MS Mincho"/>
          <w:sz w:val="20"/>
          <w:szCs w:val="20"/>
          <w:lang w:eastAsia="en-US"/>
        </w:rPr>
        <w:t xml:space="preserve">racks that belong to one Audio Programme use different configurations and a switch between two ISOBMFF </w:t>
      </w:r>
      <w:r w:rsidR="00F26F63">
        <w:rPr>
          <w:rFonts w:eastAsia="MS Mincho"/>
          <w:sz w:val="20"/>
          <w:szCs w:val="20"/>
          <w:lang w:eastAsia="en-US"/>
        </w:rPr>
        <w:t>t</w:t>
      </w:r>
      <w:r w:rsidRPr="00207074">
        <w:rPr>
          <w:rFonts w:eastAsia="MS Mincho"/>
          <w:sz w:val="20"/>
          <w:szCs w:val="20"/>
          <w:lang w:eastAsia="en-US"/>
        </w:rPr>
        <w:t xml:space="preserve">racks represents also a configuration change. Thus, the </w:t>
      </w:r>
      <w:r w:rsidRPr="00207074">
        <w:rPr>
          <w:rFonts w:ascii="Courier New" w:eastAsia="Candara" w:hAnsi="Courier New" w:cs="Courier New"/>
          <w:sz w:val="20"/>
          <w:szCs w:val="20"/>
          <w:lang w:eastAsia="en-US"/>
        </w:rPr>
        <w:t>MHASPacketLabel</w:t>
      </w:r>
      <w:r w:rsidRPr="00207074">
        <w:rPr>
          <w:rFonts w:eastAsia="Candara" w:cs="Tahoma"/>
          <w:sz w:val="20"/>
          <w:szCs w:val="20"/>
          <w:lang w:eastAsia="en-US"/>
        </w:rPr>
        <w:t xml:space="preserve"> </w:t>
      </w:r>
      <w:r w:rsidRPr="00207074">
        <w:rPr>
          <w:rFonts w:eastAsia="MS Mincho"/>
          <w:sz w:val="20"/>
          <w:szCs w:val="20"/>
          <w:lang w:eastAsia="en-US"/>
        </w:rPr>
        <w:t xml:space="preserve">needs to have different values for all ISOBMFF </w:t>
      </w:r>
      <w:r w:rsidR="00F26F63">
        <w:rPr>
          <w:rFonts w:eastAsia="MS Mincho"/>
          <w:sz w:val="20"/>
          <w:szCs w:val="20"/>
          <w:lang w:eastAsia="en-US"/>
        </w:rPr>
        <w:t>t</w:t>
      </w:r>
      <w:r w:rsidRPr="00207074">
        <w:rPr>
          <w:rFonts w:eastAsia="MS Mincho"/>
          <w:sz w:val="20"/>
          <w:szCs w:val="20"/>
          <w:lang w:eastAsia="en-US"/>
        </w:rPr>
        <w:t>racks that belong to one Audio Programme.</w:t>
      </w:r>
      <w:r w:rsidRPr="00207074">
        <w:rPr>
          <w:rFonts w:eastAsia="Candara" w:cs="Tahoma"/>
          <w:sz w:val="20"/>
          <w:szCs w:val="20"/>
          <w:lang w:eastAsia="en-US"/>
        </w:rPr>
        <w:t xml:space="preserve"> Also, after a configuration change the </w:t>
      </w:r>
      <w:r w:rsidRPr="00207074">
        <w:rPr>
          <w:rFonts w:ascii="Courier New" w:eastAsia="Candara" w:hAnsi="Courier New" w:cs="Courier New"/>
          <w:sz w:val="20"/>
          <w:szCs w:val="20"/>
          <w:lang w:eastAsia="en-US"/>
        </w:rPr>
        <w:t>MHASPacketLabel</w:t>
      </w:r>
      <w:r w:rsidRPr="00207074">
        <w:rPr>
          <w:rFonts w:eastAsia="Candara" w:cs="Tahoma"/>
          <w:sz w:val="20"/>
          <w:szCs w:val="20"/>
          <w:lang w:eastAsia="en-US"/>
        </w:rPr>
        <w:t xml:space="preserve"> needs to have different values for all </w:t>
      </w:r>
      <w:r w:rsidRPr="00207074">
        <w:rPr>
          <w:rFonts w:eastAsia="MS Mincho"/>
          <w:sz w:val="20"/>
          <w:szCs w:val="20"/>
          <w:lang w:eastAsia="en-US"/>
        </w:rPr>
        <w:t xml:space="preserve">ISOBMFF </w:t>
      </w:r>
      <w:r w:rsidR="00F26F63">
        <w:rPr>
          <w:rFonts w:eastAsia="MS Mincho"/>
          <w:sz w:val="20"/>
          <w:szCs w:val="20"/>
          <w:lang w:eastAsia="en-US"/>
        </w:rPr>
        <w:t>t</w:t>
      </w:r>
      <w:r w:rsidRPr="00207074">
        <w:rPr>
          <w:rFonts w:eastAsia="Candara" w:cs="Tahoma"/>
          <w:sz w:val="20"/>
          <w:szCs w:val="20"/>
          <w:lang w:eastAsia="en-US"/>
        </w:rPr>
        <w:t>racks comprising an Audio Programme.</w:t>
      </w:r>
    </w:p>
    <w:p w14:paraId="5D049E5B" w14:textId="77777777" w:rsidR="00207074" w:rsidRPr="008417E2" w:rsidRDefault="00207074" w:rsidP="008417E2">
      <w:pPr>
        <w:pStyle w:val="Heading5"/>
        <w:rPr>
          <w:rFonts w:ascii="Times New Roman" w:hAnsi="Times New Roman"/>
          <w:b w:val="0"/>
        </w:rPr>
      </w:pPr>
      <w:r w:rsidRPr="008417E2">
        <w:rPr>
          <w:rFonts w:ascii="Times New Roman" w:hAnsi="Times New Roman"/>
        </w:rPr>
        <w:t xml:space="preserve"> </w:t>
      </w:r>
      <w:r w:rsidR="00DB2E96" w:rsidRPr="008417E2">
        <w:rPr>
          <w:rFonts w:ascii="Times New Roman" w:hAnsi="Times New Roman"/>
        </w:rPr>
        <w:t>M</w:t>
      </w:r>
      <w:r w:rsidRPr="008417E2">
        <w:rPr>
          <w:rFonts w:ascii="Times New Roman" w:hAnsi="Times New Roman"/>
        </w:rPr>
        <w:t>ulti-stream constraints</w:t>
      </w:r>
    </w:p>
    <w:p w14:paraId="153BE17A" w14:textId="77777777" w:rsidR="00207074" w:rsidRPr="00207074" w:rsidRDefault="00207074" w:rsidP="00207074">
      <w:pPr>
        <w:spacing w:before="120" w:line="259" w:lineRule="auto"/>
        <w:jc w:val="both"/>
        <w:rPr>
          <w:rFonts w:eastAsia="Candara" w:cs="Tahoma"/>
          <w:sz w:val="20"/>
          <w:szCs w:val="20"/>
          <w:lang w:eastAsia="en-US"/>
        </w:rPr>
      </w:pPr>
      <w:r w:rsidRPr="00207074">
        <w:rPr>
          <w:rFonts w:eastAsia="Candara" w:cs="Tahoma"/>
          <w:sz w:val="20"/>
          <w:szCs w:val="20"/>
          <w:lang w:eastAsia="en-US"/>
        </w:rPr>
        <w:t>The multi-stream-enabled MPEG</w:t>
      </w:r>
      <w:r w:rsidRPr="00207074">
        <w:rPr>
          <w:rFonts w:eastAsia="Candara" w:cs="Tahoma"/>
          <w:sz w:val="20"/>
          <w:szCs w:val="20"/>
          <w:lang w:eastAsia="en-US"/>
        </w:rPr>
        <w:noBreakHyphen/>
        <w:t>H Audio System is capable of handling Audio Programme Components delivered in several different elementary streams (e.g., the main MHAS stream containing one complete audio main, and one or more auxiliary MHAS streams, containing different languages and audio description). The MPEG-H Audio Metadata information (MAE) allows the MPEG</w:t>
      </w:r>
      <w:r w:rsidRPr="00207074">
        <w:rPr>
          <w:rFonts w:eastAsia="Candara" w:cs="Tahoma"/>
          <w:sz w:val="20"/>
          <w:szCs w:val="20"/>
          <w:lang w:eastAsia="en-US"/>
        </w:rPr>
        <w:noBreakHyphen/>
        <w:t xml:space="preserve">H Audio Decoder to correctly decode several MHAS streams. </w:t>
      </w:r>
    </w:p>
    <w:p w14:paraId="3545C5AF" w14:textId="1166455E" w:rsidR="00207074" w:rsidRPr="00207074" w:rsidRDefault="00207074" w:rsidP="00207074">
      <w:pPr>
        <w:spacing w:before="120" w:line="259" w:lineRule="auto"/>
        <w:jc w:val="both"/>
        <w:rPr>
          <w:rFonts w:eastAsia="Candara" w:cs="Tahoma"/>
          <w:sz w:val="20"/>
          <w:szCs w:val="20"/>
          <w:lang w:eastAsia="en-US"/>
        </w:rPr>
      </w:pPr>
      <w:r w:rsidRPr="00207074">
        <w:rPr>
          <w:rFonts w:eastAsia="Candara" w:cs="Tahoma"/>
          <w:sz w:val="20"/>
          <w:szCs w:val="20"/>
          <w:lang w:eastAsia="en-US"/>
        </w:rPr>
        <w:t xml:space="preserve">The following constraints apply for file formats using the sample entry </w:t>
      </w:r>
      <w:r w:rsidR="00F26F63" w:rsidRPr="008417E2">
        <w:rPr>
          <w:rFonts w:ascii="Courier" w:eastAsia="Candara" w:hAnsi="Courier" w:cs="Tahoma"/>
          <w:sz w:val="20"/>
          <w:szCs w:val="20"/>
          <w:lang w:eastAsia="en-US"/>
        </w:rPr>
        <w:t>'</w:t>
      </w:r>
      <w:r w:rsidRPr="008417E2">
        <w:rPr>
          <w:rFonts w:ascii="Courier" w:eastAsia="Candara" w:hAnsi="Courier" w:cs="Tahoma"/>
          <w:sz w:val="20"/>
          <w:szCs w:val="20"/>
          <w:lang w:eastAsia="en-US"/>
        </w:rPr>
        <w:t>mhm2</w:t>
      </w:r>
      <w:r w:rsidR="00F26F63" w:rsidRPr="008417E2">
        <w:rPr>
          <w:rFonts w:ascii="Courier" w:eastAsia="Candara" w:hAnsi="Courier" w:cs="Tahoma"/>
          <w:sz w:val="20"/>
          <w:szCs w:val="20"/>
          <w:lang w:eastAsia="en-US"/>
        </w:rPr>
        <w:t>'</w:t>
      </w:r>
      <w:r w:rsidRPr="00207074">
        <w:rPr>
          <w:rFonts w:eastAsia="Candara" w:cs="Tahoma"/>
          <w:sz w:val="20"/>
          <w:szCs w:val="20"/>
          <w:lang w:eastAsia="en-US"/>
        </w:rPr>
        <w:t>:</w:t>
      </w:r>
    </w:p>
    <w:p w14:paraId="50BDA589" w14:textId="77777777" w:rsidR="00207074" w:rsidRPr="00207074" w:rsidRDefault="00207074" w:rsidP="004D4426">
      <w:pPr>
        <w:numPr>
          <w:ilvl w:val="0"/>
          <w:numId w:val="35"/>
        </w:numPr>
        <w:spacing w:before="120" w:after="120" w:line="259" w:lineRule="auto"/>
        <w:jc w:val="both"/>
        <w:rPr>
          <w:rFonts w:eastAsia="Candara" w:cs="Tahoma"/>
          <w:sz w:val="20"/>
          <w:szCs w:val="20"/>
          <w:lang w:eastAsia="en-US"/>
        </w:rPr>
      </w:pPr>
      <w:r w:rsidRPr="00207074">
        <w:rPr>
          <w:rFonts w:eastAsia="Candara" w:cs="Tahoma"/>
          <w:sz w:val="20"/>
          <w:szCs w:val="20"/>
          <w:lang w:eastAsia="en-US"/>
        </w:rPr>
        <w:t xml:space="preserve">One MHAS stream shall be the main stream, i.e., in exactly one MHAS stream the Audio Scene Information shall have the </w:t>
      </w:r>
      <w:r w:rsidRPr="00207074">
        <w:rPr>
          <w:rFonts w:ascii="Courier New" w:eastAsia="Candara" w:hAnsi="Courier New" w:cs="Courier New"/>
          <w:sz w:val="20"/>
          <w:szCs w:val="20"/>
          <w:lang w:eastAsia="en-US"/>
        </w:rPr>
        <w:t xml:space="preserve">mae_isMainStream </w:t>
      </w:r>
      <w:r w:rsidRPr="00207074">
        <w:rPr>
          <w:rFonts w:eastAsia="Candara" w:cs="Tahoma"/>
          <w:sz w:val="20"/>
          <w:szCs w:val="20"/>
          <w:lang w:eastAsia="en-US"/>
        </w:rPr>
        <w:t xml:space="preserve">field set to 1. In all other MHAS streams the </w:t>
      </w:r>
      <w:r w:rsidRPr="00207074">
        <w:rPr>
          <w:rFonts w:ascii="Courier New" w:eastAsia="Candara" w:hAnsi="Courier New" w:cs="Courier New"/>
          <w:sz w:val="20"/>
          <w:szCs w:val="20"/>
          <w:lang w:eastAsia="en-US"/>
        </w:rPr>
        <w:t>mae_isMainStream</w:t>
      </w:r>
      <w:r w:rsidRPr="00207074">
        <w:rPr>
          <w:rFonts w:eastAsia="Candara" w:cs="Tahoma"/>
          <w:sz w:val="20"/>
          <w:szCs w:val="20"/>
          <w:lang w:eastAsia="en-US"/>
        </w:rPr>
        <w:t xml:space="preserve"> shall be set to 0.</w:t>
      </w:r>
    </w:p>
    <w:p w14:paraId="1684663E" w14:textId="1B7FEC03" w:rsidR="00207074" w:rsidRPr="00207074" w:rsidRDefault="00207074" w:rsidP="004D4426">
      <w:pPr>
        <w:numPr>
          <w:ilvl w:val="0"/>
          <w:numId w:val="35"/>
        </w:numPr>
        <w:spacing w:before="120" w:after="120" w:line="259" w:lineRule="auto"/>
        <w:jc w:val="both"/>
        <w:rPr>
          <w:rFonts w:eastAsia="Candara" w:cs="Tahoma"/>
          <w:sz w:val="20"/>
          <w:szCs w:val="20"/>
          <w:lang w:eastAsia="en-US"/>
        </w:rPr>
      </w:pPr>
      <w:r w:rsidRPr="00207074">
        <w:rPr>
          <w:rFonts w:eastAsia="Candara" w:cs="Tahoma"/>
          <w:sz w:val="20"/>
          <w:szCs w:val="20"/>
          <w:lang w:eastAsia="en-US"/>
        </w:rPr>
        <w:t xml:space="preserve">In each auxiliary MHAS stream (i.e., streams with </w:t>
      </w:r>
      <w:r w:rsidRPr="00207074">
        <w:rPr>
          <w:rFonts w:ascii="Courier New" w:eastAsia="Candara" w:hAnsi="Courier New" w:cs="Courier New"/>
          <w:sz w:val="20"/>
          <w:szCs w:val="20"/>
          <w:lang w:eastAsia="en-US"/>
        </w:rPr>
        <w:t>mae_isMainStream</w:t>
      </w:r>
      <w:r w:rsidRPr="00207074">
        <w:rPr>
          <w:rFonts w:eastAsia="Candara" w:cs="Tahoma"/>
          <w:sz w:val="20"/>
          <w:szCs w:val="20"/>
          <w:lang w:eastAsia="en-US"/>
        </w:rPr>
        <w:t xml:space="preserve"> field set to 0) the </w:t>
      </w:r>
      <w:r w:rsidRPr="00207074">
        <w:rPr>
          <w:rFonts w:ascii="Courier New" w:eastAsia="Candara" w:hAnsi="Courier New" w:cs="Courier New"/>
          <w:sz w:val="20"/>
          <w:szCs w:val="20"/>
          <w:lang w:eastAsia="en-US"/>
        </w:rPr>
        <w:t>mae_bsMetaDataElementIDoffset</w:t>
      </w:r>
      <w:r w:rsidRPr="00207074">
        <w:rPr>
          <w:rFonts w:eastAsia="Candara" w:cs="Tahoma"/>
          <w:sz w:val="20"/>
          <w:szCs w:val="20"/>
          <w:lang w:eastAsia="en-US"/>
        </w:rPr>
        <w:t xml:space="preserve"> field in the Audio Scene Information shall be set to the index of the first metadata element in the auxiliary MHAS stream minus one.</w:t>
      </w:r>
    </w:p>
    <w:p w14:paraId="70531A75" w14:textId="158DDFCC" w:rsidR="00207074" w:rsidRPr="00207074" w:rsidRDefault="00207074" w:rsidP="004D4426">
      <w:pPr>
        <w:numPr>
          <w:ilvl w:val="0"/>
          <w:numId w:val="35"/>
        </w:numPr>
        <w:spacing w:before="120" w:after="120" w:line="259" w:lineRule="auto"/>
        <w:jc w:val="both"/>
        <w:rPr>
          <w:rFonts w:eastAsia="Candara" w:cs="Tahoma"/>
          <w:sz w:val="20"/>
          <w:szCs w:val="20"/>
          <w:lang w:eastAsia="en-US"/>
        </w:rPr>
      </w:pPr>
      <w:r w:rsidRPr="00207074">
        <w:rPr>
          <w:rFonts w:eastAsia="Candara" w:cs="Tahoma"/>
          <w:sz w:val="20"/>
          <w:szCs w:val="20"/>
          <w:lang w:eastAsia="en-US"/>
        </w:rPr>
        <w:t>All MHAS elementary streams that carry Audio Programme Components of one Audio Programme shall be time aligned.</w:t>
      </w:r>
    </w:p>
    <w:p w14:paraId="3F2AF4B6" w14:textId="77777777" w:rsidR="00207074" w:rsidRPr="00207074" w:rsidRDefault="00207074" w:rsidP="004D4426">
      <w:pPr>
        <w:numPr>
          <w:ilvl w:val="0"/>
          <w:numId w:val="35"/>
        </w:numPr>
        <w:spacing w:before="120" w:after="120" w:line="259" w:lineRule="auto"/>
        <w:jc w:val="both"/>
        <w:rPr>
          <w:rFonts w:eastAsia="Candara" w:cs="Tahoma"/>
          <w:sz w:val="20"/>
          <w:szCs w:val="20"/>
          <w:lang w:eastAsia="en-US"/>
        </w:rPr>
      </w:pPr>
      <w:r w:rsidRPr="00207074">
        <w:rPr>
          <w:rFonts w:eastAsia="Candara" w:cs="Tahoma"/>
          <w:sz w:val="20"/>
          <w:szCs w:val="20"/>
          <w:lang w:eastAsia="en-US"/>
        </w:rPr>
        <w:t xml:space="preserve">In each auxiliary MHAS elementary stream (i.e., streams with </w:t>
      </w:r>
      <w:r w:rsidRPr="00207074">
        <w:rPr>
          <w:rFonts w:ascii="Courier New" w:eastAsia="Candara" w:hAnsi="Courier New" w:cs="Courier New"/>
          <w:sz w:val="20"/>
          <w:szCs w:val="20"/>
          <w:lang w:eastAsia="en-US"/>
        </w:rPr>
        <w:t>mae_isMainStream</w:t>
      </w:r>
      <w:r w:rsidRPr="00207074">
        <w:rPr>
          <w:rFonts w:eastAsia="Candara" w:cs="Tahoma"/>
          <w:sz w:val="20"/>
          <w:szCs w:val="20"/>
          <w:lang w:eastAsia="en-US"/>
        </w:rPr>
        <w:t xml:space="preserve"> field set to 0), RAPs shall be aligned to the RAPs present in the main stream (i.e., the stream with </w:t>
      </w:r>
      <w:r w:rsidRPr="00207074">
        <w:rPr>
          <w:rFonts w:ascii="Courier New" w:eastAsia="Candara" w:hAnsi="Courier New" w:cs="Courier New"/>
          <w:sz w:val="20"/>
          <w:szCs w:val="20"/>
          <w:lang w:eastAsia="en-US"/>
        </w:rPr>
        <w:t>mae_isMainStream</w:t>
      </w:r>
      <w:r w:rsidRPr="00207074">
        <w:rPr>
          <w:rFonts w:eastAsia="Candara" w:cs="Tahoma"/>
          <w:sz w:val="20"/>
          <w:szCs w:val="20"/>
          <w:lang w:eastAsia="en-US"/>
        </w:rPr>
        <w:t xml:space="preserve"> field set to 1).</w:t>
      </w:r>
    </w:p>
    <w:p w14:paraId="6DFACDD8" w14:textId="77777777" w:rsidR="00207074" w:rsidRPr="00207074" w:rsidRDefault="00207074" w:rsidP="004D4426">
      <w:pPr>
        <w:numPr>
          <w:ilvl w:val="0"/>
          <w:numId w:val="35"/>
        </w:numPr>
        <w:spacing w:before="120" w:after="120" w:line="259" w:lineRule="auto"/>
        <w:contextualSpacing/>
        <w:jc w:val="both"/>
        <w:rPr>
          <w:rFonts w:eastAsia="Candara" w:cs="Tahoma"/>
          <w:sz w:val="20"/>
          <w:szCs w:val="20"/>
          <w:lang w:eastAsia="en-US"/>
        </w:rPr>
      </w:pPr>
      <w:r w:rsidRPr="00207074">
        <w:rPr>
          <w:rFonts w:eastAsia="Candara" w:cs="Tahoma"/>
          <w:sz w:val="20"/>
          <w:szCs w:val="20"/>
          <w:lang w:eastAsia="en-US"/>
        </w:rPr>
        <w:t>Presentation Description Manifests need to make sure that all streams that contribute to one Audio Programme can be identified as such.</w:t>
      </w:r>
    </w:p>
    <w:p w14:paraId="49B7CE9B" w14:textId="2A6F58EE" w:rsidR="00207074" w:rsidRPr="00207074" w:rsidRDefault="00207074" w:rsidP="004D4426">
      <w:pPr>
        <w:numPr>
          <w:ilvl w:val="0"/>
          <w:numId w:val="35"/>
        </w:numPr>
        <w:spacing w:before="120" w:after="120" w:line="259" w:lineRule="auto"/>
        <w:jc w:val="both"/>
        <w:rPr>
          <w:rFonts w:eastAsia="Candara" w:cs="Tahoma"/>
          <w:sz w:val="20"/>
          <w:szCs w:val="20"/>
          <w:lang w:eastAsia="en-US"/>
        </w:rPr>
      </w:pPr>
      <w:r w:rsidRPr="00207074">
        <w:rPr>
          <w:rFonts w:eastAsia="Candara" w:cs="Tahoma"/>
          <w:sz w:val="20"/>
          <w:szCs w:val="20"/>
          <w:lang w:eastAsia="en-US"/>
        </w:rPr>
        <w:lastRenderedPageBreak/>
        <w:t xml:space="preserve">For the main and the auxiliary MHAS stream(s), the </w:t>
      </w:r>
      <w:r w:rsidRPr="00207074">
        <w:rPr>
          <w:rFonts w:ascii="Courier New" w:eastAsia="Candara" w:hAnsi="Courier New" w:cs="Courier New"/>
          <w:sz w:val="20"/>
          <w:szCs w:val="20"/>
          <w:lang w:eastAsia="en-US"/>
        </w:rPr>
        <w:t xml:space="preserve">MHASPacketLabel </w:t>
      </w:r>
      <w:r w:rsidRPr="00207074">
        <w:rPr>
          <w:rFonts w:eastAsia="Candara" w:cs="Tahoma"/>
          <w:sz w:val="20"/>
          <w:szCs w:val="20"/>
          <w:lang w:eastAsia="en-US"/>
        </w:rPr>
        <w:t>shall be set according to ISO/IEC 23008-3, clause 14.6 [</w:t>
      </w:r>
      <w:r w:rsidRPr="00207074">
        <w:rPr>
          <w:rFonts w:eastAsia="Candara" w:cs="Tahoma"/>
          <w:sz w:val="20"/>
          <w:szCs w:val="20"/>
          <w:lang w:eastAsia="en-US"/>
        </w:rPr>
        <w:fldChar w:fldCharType="begin"/>
      </w:r>
      <w:r w:rsidRPr="00207074">
        <w:rPr>
          <w:rFonts w:eastAsia="Candara" w:cs="Tahoma"/>
          <w:sz w:val="20"/>
          <w:szCs w:val="20"/>
          <w:lang w:eastAsia="en-US"/>
        </w:rPr>
        <w:instrText xml:space="preserve"> REF M3DA \h  \* MERGEFORMAT </w:instrText>
      </w:r>
      <w:r w:rsidRPr="00207074">
        <w:rPr>
          <w:rFonts w:eastAsia="Candara" w:cs="Tahoma"/>
          <w:sz w:val="20"/>
          <w:szCs w:val="20"/>
          <w:lang w:eastAsia="en-US"/>
        </w:rPr>
      </w:r>
      <w:r w:rsidRPr="00207074">
        <w:rPr>
          <w:rFonts w:eastAsia="Candara" w:cs="Tahoma"/>
          <w:sz w:val="20"/>
          <w:szCs w:val="20"/>
          <w:lang w:eastAsia="en-US"/>
        </w:rPr>
        <w:fldChar w:fldCharType="separate"/>
      </w:r>
      <w:r w:rsidR="00AE5A73" w:rsidRPr="008417E2">
        <w:rPr>
          <w:rFonts w:eastAsia="MS Mincho"/>
          <w:sz w:val="20"/>
          <w:szCs w:val="20"/>
          <w:lang w:eastAsia="en-US"/>
        </w:rPr>
        <w:t>3DA</w:t>
      </w:r>
      <w:r w:rsidRPr="00207074">
        <w:rPr>
          <w:rFonts w:eastAsia="Candara" w:cs="Tahoma"/>
          <w:sz w:val="20"/>
          <w:szCs w:val="20"/>
          <w:lang w:eastAsia="en-US"/>
        </w:rPr>
        <w:fldChar w:fldCharType="end"/>
      </w:r>
      <w:r w:rsidRPr="00207074">
        <w:rPr>
          <w:rFonts w:eastAsia="Candara" w:cs="Tahoma"/>
          <w:sz w:val="20"/>
          <w:szCs w:val="20"/>
          <w:lang w:eastAsia="en-US"/>
        </w:rPr>
        <w:t xml:space="preserve">]. </w:t>
      </w:r>
      <w:r w:rsidRPr="00207074">
        <w:rPr>
          <w:rFonts w:eastAsia="MS Mincho"/>
          <w:sz w:val="20"/>
          <w:szCs w:val="20"/>
          <w:lang w:eastAsia="en-US"/>
        </w:rPr>
        <w:t xml:space="preserve">ISOBMFF </w:t>
      </w:r>
      <w:r w:rsidR="00F26F63">
        <w:rPr>
          <w:rFonts w:eastAsia="MS Mincho"/>
          <w:sz w:val="20"/>
          <w:szCs w:val="20"/>
          <w:lang w:eastAsia="en-US"/>
        </w:rPr>
        <w:t>t</w:t>
      </w:r>
      <w:r w:rsidRPr="00207074">
        <w:rPr>
          <w:rFonts w:eastAsia="MS Mincho"/>
          <w:sz w:val="20"/>
          <w:szCs w:val="20"/>
          <w:lang w:eastAsia="en-US"/>
        </w:rPr>
        <w:t xml:space="preserve">racks that belong to one Switching Set need to use different </w:t>
      </w:r>
      <w:r w:rsidRPr="00207074">
        <w:rPr>
          <w:rFonts w:ascii="Courier New" w:eastAsia="Candara" w:hAnsi="Courier New" w:cs="Courier New"/>
          <w:sz w:val="20"/>
          <w:szCs w:val="20"/>
          <w:lang w:eastAsia="en-US"/>
        </w:rPr>
        <w:t xml:space="preserve">MHASPacketLabel </w:t>
      </w:r>
      <w:r w:rsidRPr="00207074">
        <w:rPr>
          <w:rFonts w:eastAsia="MS Mincho"/>
          <w:sz w:val="20"/>
          <w:szCs w:val="20"/>
          <w:lang w:eastAsia="en-US"/>
        </w:rPr>
        <w:t xml:space="preserve">values within the same range of values associated to one stream, as specified in ISO/IEC 23008-3, clause 14.6 </w:t>
      </w:r>
      <w:r w:rsidRPr="00207074">
        <w:rPr>
          <w:rFonts w:eastAsia="Candara" w:cs="Tahoma"/>
          <w:sz w:val="20"/>
          <w:szCs w:val="20"/>
          <w:lang w:eastAsia="en-US"/>
        </w:rPr>
        <w:t>[</w:t>
      </w:r>
      <w:r w:rsidRPr="00207074">
        <w:rPr>
          <w:rFonts w:eastAsia="Candara" w:cs="Tahoma"/>
          <w:sz w:val="20"/>
          <w:szCs w:val="20"/>
          <w:lang w:eastAsia="en-US"/>
        </w:rPr>
        <w:fldChar w:fldCharType="begin"/>
      </w:r>
      <w:r w:rsidRPr="00207074">
        <w:rPr>
          <w:rFonts w:eastAsia="Candara" w:cs="Tahoma"/>
          <w:sz w:val="20"/>
          <w:szCs w:val="20"/>
          <w:lang w:eastAsia="en-US"/>
        </w:rPr>
        <w:instrText xml:space="preserve"> REF M3DA \h  \* MERGEFORMAT </w:instrText>
      </w:r>
      <w:r w:rsidRPr="00207074">
        <w:rPr>
          <w:rFonts w:eastAsia="Candara" w:cs="Tahoma"/>
          <w:sz w:val="20"/>
          <w:szCs w:val="20"/>
          <w:lang w:eastAsia="en-US"/>
        </w:rPr>
      </w:r>
      <w:r w:rsidRPr="00207074">
        <w:rPr>
          <w:rFonts w:eastAsia="Candara" w:cs="Tahoma"/>
          <w:sz w:val="20"/>
          <w:szCs w:val="20"/>
          <w:lang w:eastAsia="en-US"/>
        </w:rPr>
        <w:fldChar w:fldCharType="separate"/>
      </w:r>
      <w:r w:rsidR="00AE5A73" w:rsidRPr="008417E2">
        <w:rPr>
          <w:rFonts w:eastAsia="MS Mincho"/>
          <w:sz w:val="20"/>
          <w:szCs w:val="20"/>
          <w:lang w:eastAsia="en-US"/>
        </w:rPr>
        <w:t>3DA</w:t>
      </w:r>
      <w:r w:rsidRPr="00207074">
        <w:rPr>
          <w:rFonts w:eastAsia="Candara" w:cs="Tahoma"/>
          <w:sz w:val="20"/>
          <w:szCs w:val="20"/>
          <w:lang w:eastAsia="en-US"/>
        </w:rPr>
        <w:fldChar w:fldCharType="end"/>
      </w:r>
      <w:r w:rsidRPr="00207074">
        <w:rPr>
          <w:rFonts w:eastAsia="Candara" w:cs="Tahoma"/>
          <w:sz w:val="20"/>
          <w:szCs w:val="20"/>
          <w:lang w:eastAsia="en-US"/>
        </w:rPr>
        <w:t xml:space="preserve">]. </w:t>
      </w:r>
      <w:r w:rsidRPr="00207074">
        <w:rPr>
          <w:rFonts w:eastAsia="MS Mincho"/>
          <w:sz w:val="20"/>
          <w:szCs w:val="20"/>
          <w:lang w:eastAsia="en-US"/>
        </w:rPr>
        <w:t xml:space="preserve">For example, all ISOBMFF </w:t>
      </w:r>
      <w:r w:rsidR="00F26F63">
        <w:rPr>
          <w:rFonts w:eastAsia="MS Mincho"/>
          <w:sz w:val="20"/>
          <w:szCs w:val="20"/>
          <w:lang w:eastAsia="en-US"/>
        </w:rPr>
        <w:t>t</w:t>
      </w:r>
      <w:r w:rsidRPr="00207074">
        <w:rPr>
          <w:rFonts w:eastAsia="MS Mincho"/>
          <w:sz w:val="20"/>
          <w:szCs w:val="20"/>
          <w:lang w:eastAsia="en-US"/>
        </w:rPr>
        <w:t xml:space="preserve">racks in the Switching Set for the main stream use different values between 1 and 16, all ISOBMFF </w:t>
      </w:r>
      <w:r w:rsidR="00F26F63">
        <w:rPr>
          <w:rFonts w:eastAsia="MS Mincho"/>
          <w:sz w:val="20"/>
          <w:szCs w:val="20"/>
          <w:lang w:eastAsia="en-US"/>
        </w:rPr>
        <w:t>t</w:t>
      </w:r>
      <w:r w:rsidRPr="00207074">
        <w:rPr>
          <w:rFonts w:eastAsia="MS Mincho"/>
          <w:sz w:val="20"/>
          <w:szCs w:val="20"/>
          <w:lang w:eastAsia="en-US"/>
        </w:rPr>
        <w:t>racks in the Switching Set for the first auxiliary stream use values between 17 and 32, and so on.</w:t>
      </w:r>
    </w:p>
    <w:p w14:paraId="2B7DE2F5" w14:textId="77777777" w:rsidR="00207074" w:rsidRPr="008417E2" w:rsidRDefault="00207074" w:rsidP="008417E2">
      <w:pPr>
        <w:pStyle w:val="Heading5"/>
        <w:rPr>
          <w:rFonts w:ascii="Times New Roman" w:hAnsi="Times New Roman"/>
          <w:b w:val="0"/>
        </w:rPr>
      </w:pPr>
      <w:r w:rsidRPr="008417E2">
        <w:rPr>
          <w:rFonts w:ascii="Times New Roman" w:hAnsi="Times New Roman"/>
        </w:rPr>
        <w:t>Loudness and dynamic range control</w:t>
      </w:r>
    </w:p>
    <w:p w14:paraId="177891E5" w14:textId="77777777" w:rsidR="00207074" w:rsidRPr="00207074" w:rsidRDefault="00207074" w:rsidP="00207074">
      <w:pPr>
        <w:spacing w:after="160" w:line="257" w:lineRule="auto"/>
        <w:jc w:val="both"/>
        <w:rPr>
          <w:rFonts w:eastAsia="Candara"/>
          <w:sz w:val="20"/>
          <w:szCs w:val="20"/>
          <w:lang w:eastAsia="en-US"/>
        </w:rPr>
      </w:pPr>
      <w:r w:rsidRPr="00207074">
        <w:rPr>
          <w:rFonts w:eastAsia="Candara"/>
          <w:sz w:val="20"/>
          <w:szCs w:val="20"/>
          <w:lang w:eastAsia="en-US"/>
        </w:rPr>
        <w:t xml:space="preserve">Loudness metadata shall be embedded within the </w:t>
      </w:r>
      <w:r w:rsidRPr="00207074">
        <w:rPr>
          <w:rFonts w:ascii="Courier New" w:eastAsia="Candara" w:hAnsi="Courier New" w:cs="Courier New"/>
          <w:sz w:val="20"/>
          <w:szCs w:val="20"/>
          <w:lang w:eastAsia="en-US"/>
        </w:rPr>
        <w:t xml:space="preserve">mpegh3daLoudnessInfoSet() </w:t>
      </w:r>
      <w:r w:rsidRPr="00207074">
        <w:rPr>
          <w:rFonts w:eastAsia="Candara"/>
          <w:sz w:val="20"/>
          <w:szCs w:val="20"/>
          <w:lang w:eastAsia="en-US"/>
        </w:rPr>
        <w:t>structure as defined in ISO/IEC 23008-3, Clause 6.3 [</w:t>
      </w:r>
      <w:r w:rsidRPr="00207074">
        <w:rPr>
          <w:rFonts w:eastAsia="Candara"/>
          <w:sz w:val="20"/>
          <w:szCs w:val="20"/>
          <w:lang w:eastAsia="en-US"/>
        </w:rPr>
        <w:fldChar w:fldCharType="begin"/>
      </w:r>
      <w:r w:rsidRPr="00207074">
        <w:rPr>
          <w:rFonts w:eastAsia="Candara"/>
          <w:sz w:val="20"/>
          <w:szCs w:val="20"/>
          <w:lang w:eastAsia="en-US"/>
        </w:rPr>
        <w:instrText xml:space="preserve"> REF M3DA \h  \* MERGEFORMAT </w:instrText>
      </w:r>
      <w:r w:rsidRPr="00207074">
        <w:rPr>
          <w:rFonts w:eastAsia="Candara"/>
          <w:sz w:val="20"/>
          <w:szCs w:val="20"/>
          <w:lang w:eastAsia="en-US"/>
        </w:rPr>
      </w:r>
      <w:r w:rsidRPr="00207074">
        <w:rPr>
          <w:rFonts w:eastAsia="Candara"/>
          <w:sz w:val="20"/>
          <w:szCs w:val="20"/>
          <w:lang w:eastAsia="en-US"/>
        </w:rPr>
        <w:fldChar w:fldCharType="separate"/>
      </w:r>
      <w:r w:rsidR="00AE5A73" w:rsidRPr="008417E2">
        <w:rPr>
          <w:rFonts w:eastAsia="MS Mincho"/>
          <w:sz w:val="20"/>
          <w:szCs w:val="20"/>
          <w:lang w:val="en-GB" w:eastAsia="en-US"/>
        </w:rPr>
        <w:t>3DA</w:t>
      </w:r>
      <w:r w:rsidRPr="00207074">
        <w:rPr>
          <w:rFonts w:eastAsia="Candara"/>
          <w:sz w:val="20"/>
          <w:szCs w:val="20"/>
          <w:lang w:eastAsia="en-US"/>
        </w:rPr>
        <w:fldChar w:fldCharType="end"/>
      </w:r>
      <w:r w:rsidRPr="00207074">
        <w:rPr>
          <w:rFonts w:eastAsia="Candara"/>
          <w:sz w:val="20"/>
          <w:szCs w:val="20"/>
          <w:lang w:eastAsia="en-US"/>
        </w:rPr>
        <w:t>]. Such loudness metadata shall include at least the loudness of the content rendered to the default rendering layout as indicated by the</w:t>
      </w:r>
      <w:r w:rsidRPr="00207074">
        <w:rPr>
          <w:rFonts w:ascii="Cambria" w:eastAsia="Candara" w:hAnsi="Cambria"/>
          <w:sz w:val="20"/>
          <w:szCs w:val="20"/>
          <w:lang w:eastAsia="en-US"/>
        </w:rPr>
        <w:t xml:space="preserve"> </w:t>
      </w:r>
      <w:r w:rsidRPr="00207074">
        <w:rPr>
          <w:rFonts w:ascii="Courier New" w:eastAsia="Candara" w:hAnsi="Courier New" w:cs="Courier New"/>
          <w:sz w:val="20"/>
          <w:szCs w:val="20"/>
          <w:lang w:eastAsia="en-US"/>
        </w:rPr>
        <w:t>referenceLayout</w:t>
      </w:r>
      <w:r w:rsidRPr="00207074">
        <w:rPr>
          <w:rFonts w:ascii="Cambria" w:eastAsia="Candara" w:hAnsi="Cambria"/>
          <w:sz w:val="20"/>
          <w:szCs w:val="20"/>
          <w:lang w:eastAsia="en-US"/>
        </w:rPr>
        <w:t xml:space="preserve"> fi</w:t>
      </w:r>
      <w:r w:rsidRPr="00207074">
        <w:rPr>
          <w:rFonts w:eastAsia="Candara"/>
          <w:sz w:val="20"/>
          <w:szCs w:val="20"/>
          <w:lang w:eastAsia="en-US"/>
        </w:rPr>
        <w:t>eld (see ISO/IEC 23008-3, Clause 5.3.2 [</w:t>
      </w:r>
      <w:r w:rsidRPr="00207074">
        <w:rPr>
          <w:rFonts w:eastAsia="Candara"/>
          <w:sz w:val="20"/>
          <w:szCs w:val="20"/>
          <w:lang w:eastAsia="en-US"/>
        </w:rPr>
        <w:fldChar w:fldCharType="begin"/>
      </w:r>
      <w:r w:rsidRPr="00207074">
        <w:rPr>
          <w:rFonts w:eastAsia="Candara"/>
          <w:sz w:val="20"/>
          <w:szCs w:val="20"/>
          <w:lang w:eastAsia="en-US"/>
        </w:rPr>
        <w:instrText xml:space="preserve"> REF M3DA \h  \* MERGEFORMAT </w:instrText>
      </w:r>
      <w:r w:rsidRPr="00207074">
        <w:rPr>
          <w:rFonts w:eastAsia="Candara"/>
          <w:sz w:val="20"/>
          <w:szCs w:val="20"/>
          <w:lang w:eastAsia="en-US"/>
        </w:rPr>
      </w:r>
      <w:r w:rsidRPr="00207074">
        <w:rPr>
          <w:rFonts w:eastAsia="Candara"/>
          <w:sz w:val="20"/>
          <w:szCs w:val="20"/>
          <w:lang w:eastAsia="en-US"/>
        </w:rPr>
        <w:fldChar w:fldCharType="separate"/>
      </w:r>
      <w:r w:rsidR="00AE5A73" w:rsidRPr="008417E2">
        <w:rPr>
          <w:rFonts w:eastAsia="MS Mincho"/>
          <w:sz w:val="20"/>
          <w:szCs w:val="20"/>
          <w:lang w:val="en-GB" w:eastAsia="en-US"/>
        </w:rPr>
        <w:t>3DA</w:t>
      </w:r>
      <w:r w:rsidRPr="00207074">
        <w:rPr>
          <w:rFonts w:eastAsia="Candara"/>
          <w:sz w:val="20"/>
          <w:szCs w:val="20"/>
          <w:lang w:eastAsia="en-US"/>
        </w:rPr>
        <w:fldChar w:fldCharType="end"/>
      </w:r>
      <w:r w:rsidRPr="00207074">
        <w:rPr>
          <w:rFonts w:eastAsia="Candara"/>
          <w:sz w:val="20"/>
          <w:szCs w:val="20"/>
          <w:lang w:eastAsia="en-US"/>
        </w:rPr>
        <w:t>]). More precisely, the</w:t>
      </w:r>
      <w:r w:rsidRPr="00207074">
        <w:rPr>
          <w:rFonts w:ascii="Cambria" w:eastAsia="Candara" w:hAnsi="Cambria"/>
          <w:sz w:val="20"/>
          <w:szCs w:val="20"/>
          <w:lang w:eastAsia="en-US"/>
        </w:rPr>
        <w:t xml:space="preserve"> </w:t>
      </w:r>
      <w:r w:rsidRPr="00207074">
        <w:rPr>
          <w:rFonts w:ascii="Courier New" w:eastAsia="Candara" w:hAnsi="Courier New" w:cs="Courier New"/>
          <w:sz w:val="20"/>
          <w:szCs w:val="20"/>
          <w:lang w:eastAsia="en-US"/>
        </w:rPr>
        <w:t>mpegh3daLoudnessInfoSet()</w:t>
      </w:r>
      <w:r w:rsidRPr="00207074">
        <w:rPr>
          <w:rFonts w:ascii="Cambria" w:eastAsia="Candara" w:hAnsi="Cambria"/>
          <w:sz w:val="20"/>
          <w:szCs w:val="20"/>
          <w:lang w:eastAsia="en-US"/>
        </w:rPr>
        <w:t xml:space="preserve"> </w:t>
      </w:r>
      <w:r w:rsidRPr="00207074">
        <w:rPr>
          <w:rFonts w:eastAsia="Candara"/>
          <w:sz w:val="20"/>
          <w:szCs w:val="20"/>
          <w:lang w:eastAsia="en-US"/>
        </w:rPr>
        <w:t xml:space="preserve">structure shall include at least one </w:t>
      </w:r>
      <w:r w:rsidRPr="00207074">
        <w:rPr>
          <w:rFonts w:ascii="Courier New" w:eastAsia="Candara" w:hAnsi="Courier New" w:cs="Courier New"/>
          <w:sz w:val="20"/>
          <w:szCs w:val="20"/>
          <w:lang w:eastAsia="en-US"/>
        </w:rPr>
        <w:t>loudnessInfo()</w:t>
      </w:r>
      <w:r w:rsidRPr="00207074">
        <w:rPr>
          <w:rFonts w:ascii="Cambria" w:eastAsia="Candara" w:hAnsi="Cambria"/>
          <w:sz w:val="20"/>
          <w:szCs w:val="20"/>
          <w:lang w:eastAsia="en-US"/>
        </w:rPr>
        <w:t xml:space="preserve"> </w:t>
      </w:r>
      <w:r w:rsidRPr="00207074">
        <w:rPr>
          <w:rFonts w:eastAsia="Candara"/>
          <w:sz w:val="20"/>
          <w:szCs w:val="20"/>
          <w:lang w:eastAsia="en-US"/>
        </w:rPr>
        <w:t>structure with</w:t>
      </w:r>
      <w:r w:rsidRPr="00207074">
        <w:rPr>
          <w:rFonts w:ascii="Cambria" w:eastAsia="Candara" w:hAnsi="Cambria"/>
          <w:sz w:val="20"/>
          <w:szCs w:val="20"/>
          <w:lang w:eastAsia="en-US"/>
        </w:rPr>
        <w:t xml:space="preserve"> </w:t>
      </w:r>
      <w:r w:rsidRPr="00207074">
        <w:rPr>
          <w:rFonts w:ascii="Courier New" w:eastAsia="Candara" w:hAnsi="Courier New" w:cs="Courier New"/>
          <w:sz w:val="20"/>
          <w:szCs w:val="20"/>
          <w:lang w:eastAsia="en-US"/>
        </w:rPr>
        <w:t>loudnessInfoType</w:t>
      </w:r>
      <w:r w:rsidRPr="00207074">
        <w:rPr>
          <w:rFonts w:ascii="Cambria" w:eastAsia="Candara" w:hAnsi="Cambria"/>
          <w:sz w:val="20"/>
          <w:szCs w:val="20"/>
          <w:lang w:eastAsia="en-US"/>
        </w:rPr>
        <w:t xml:space="preserve"> </w:t>
      </w:r>
      <w:r w:rsidRPr="00207074">
        <w:rPr>
          <w:rFonts w:eastAsia="Candara"/>
          <w:sz w:val="20"/>
          <w:szCs w:val="20"/>
          <w:lang w:eastAsia="en-US"/>
        </w:rPr>
        <w:t>set to 0, whose</w:t>
      </w:r>
      <w:r w:rsidRPr="00207074">
        <w:rPr>
          <w:rFonts w:ascii="Cambria" w:eastAsia="Candara" w:hAnsi="Cambria"/>
          <w:sz w:val="20"/>
          <w:szCs w:val="20"/>
          <w:lang w:eastAsia="en-US"/>
        </w:rPr>
        <w:t xml:space="preserve"> </w:t>
      </w:r>
      <w:r w:rsidRPr="00207074">
        <w:rPr>
          <w:rFonts w:ascii="Courier New" w:eastAsia="Candara" w:hAnsi="Courier New" w:cs="Courier New"/>
          <w:sz w:val="20"/>
          <w:szCs w:val="20"/>
          <w:lang w:eastAsia="en-US"/>
        </w:rPr>
        <w:t>drcSetId</w:t>
      </w:r>
      <w:r w:rsidRPr="00207074">
        <w:rPr>
          <w:rFonts w:ascii="Cambria" w:eastAsia="Candara" w:hAnsi="Cambria"/>
          <w:sz w:val="20"/>
          <w:szCs w:val="20"/>
          <w:lang w:eastAsia="en-US"/>
        </w:rPr>
        <w:t xml:space="preserve"> </w:t>
      </w:r>
      <w:r w:rsidRPr="00207074">
        <w:rPr>
          <w:rFonts w:eastAsia="Candara"/>
          <w:sz w:val="20"/>
          <w:szCs w:val="20"/>
          <w:lang w:eastAsia="en-US"/>
        </w:rPr>
        <w:t xml:space="preserve">and </w:t>
      </w:r>
      <w:r w:rsidRPr="00207074">
        <w:rPr>
          <w:rFonts w:ascii="Courier New" w:eastAsia="Candara" w:hAnsi="Courier New" w:cs="Courier New"/>
          <w:sz w:val="20"/>
          <w:szCs w:val="20"/>
          <w:lang w:eastAsia="en-US"/>
        </w:rPr>
        <w:t>downmixId</w:t>
      </w:r>
      <w:r w:rsidRPr="00207074">
        <w:rPr>
          <w:rFonts w:ascii="Cambria" w:eastAsia="Candara" w:hAnsi="Cambria"/>
          <w:sz w:val="20"/>
          <w:szCs w:val="20"/>
          <w:lang w:eastAsia="en-US"/>
        </w:rPr>
        <w:t xml:space="preserve"> </w:t>
      </w:r>
      <w:r w:rsidRPr="00207074">
        <w:rPr>
          <w:rFonts w:eastAsia="Candara"/>
          <w:sz w:val="20"/>
          <w:szCs w:val="20"/>
          <w:lang w:eastAsia="en-US"/>
        </w:rPr>
        <w:t xml:space="preserve">fields are set to 0 and which includes at least one </w:t>
      </w:r>
      <w:r w:rsidRPr="00207074">
        <w:rPr>
          <w:rFonts w:ascii="Courier New" w:eastAsia="Candara" w:hAnsi="Courier New" w:cs="Courier New"/>
          <w:sz w:val="20"/>
          <w:szCs w:val="20"/>
          <w:lang w:eastAsia="en-US"/>
        </w:rPr>
        <w:t>methodValue</w:t>
      </w:r>
      <w:r w:rsidRPr="00207074">
        <w:rPr>
          <w:rFonts w:ascii="Cambria" w:eastAsia="Candara" w:hAnsi="Cambria"/>
          <w:sz w:val="20"/>
          <w:szCs w:val="20"/>
          <w:lang w:eastAsia="en-US"/>
        </w:rPr>
        <w:t xml:space="preserve"> </w:t>
      </w:r>
      <w:r w:rsidRPr="00207074">
        <w:rPr>
          <w:rFonts w:eastAsia="Candara"/>
          <w:sz w:val="20"/>
          <w:szCs w:val="20"/>
          <w:lang w:eastAsia="en-US"/>
        </w:rPr>
        <w:t>field with</w:t>
      </w:r>
      <w:r w:rsidRPr="00207074">
        <w:rPr>
          <w:rFonts w:ascii="Cambria" w:eastAsia="Candara" w:hAnsi="Cambria"/>
          <w:sz w:val="20"/>
          <w:szCs w:val="20"/>
          <w:lang w:eastAsia="en-US"/>
        </w:rPr>
        <w:t xml:space="preserve"> </w:t>
      </w:r>
      <w:r w:rsidRPr="00207074">
        <w:rPr>
          <w:rFonts w:ascii="Courier New" w:eastAsia="Candara" w:hAnsi="Courier New" w:cs="Courier New"/>
          <w:sz w:val="20"/>
          <w:szCs w:val="20"/>
          <w:lang w:eastAsia="en-US"/>
        </w:rPr>
        <w:t>methodDefinition</w:t>
      </w:r>
      <w:r w:rsidRPr="00207074">
        <w:rPr>
          <w:rFonts w:ascii="Cambria" w:eastAsia="Candara" w:hAnsi="Cambria"/>
          <w:sz w:val="20"/>
          <w:szCs w:val="20"/>
          <w:lang w:eastAsia="en-US"/>
        </w:rPr>
        <w:t xml:space="preserve"> </w:t>
      </w:r>
      <w:r w:rsidRPr="00207074">
        <w:rPr>
          <w:rFonts w:eastAsia="Candara"/>
          <w:sz w:val="20"/>
          <w:szCs w:val="20"/>
          <w:lang w:eastAsia="en-US"/>
        </w:rPr>
        <w:t>set to 1 or 2 (see ISO/IEC 23008-3, Clause 6.3.1 [</w:t>
      </w:r>
      <w:r w:rsidRPr="00207074">
        <w:rPr>
          <w:rFonts w:eastAsia="Candara"/>
          <w:sz w:val="20"/>
          <w:szCs w:val="20"/>
          <w:lang w:eastAsia="en-US"/>
        </w:rPr>
        <w:fldChar w:fldCharType="begin"/>
      </w:r>
      <w:r w:rsidRPr="00207074">
        <w:rPr>
          <w:rFonts w:eastAsia="Candara"/>
          <w:sz w:val="20"/>
          <w:szCs w:val="20"/>
          <w:lang w:eastAsia="en-US"/>
        </w:rPr>
        <w:instrText xml:space="preserve"> REF M3DA \h  \* MERGEFORMAT </w:instrText>
      </w:r>
      <w:r w:rsidRPr="00207074">
        <w:rPr>
          <w:rFonts w:eastAsia="Candara"/>
          <w:sz w:val="20"/>
          <w:szCs w:val="20"/>
          <w:lang w:eastAsia="en-US"/>
        </w:rPr>
      </w:r>
      <w:r w:rsidRPr="00207074">
        <w:rPr>
          <w:rFonts w:eastAsia="Candara"/>
          <w:sz w:val="20"/>
          <w:szCs w:val="20"/>
          <w:lang w:eastAsia="en-US"/>
        </w:rPr>
        <w:fldChar w:fldCharType="separate"/>
      </w:r>
      <w:r w:rsidR="00AE5A73" w:rsidRPr="008417E2">
        <w:rPr>
          <w:rFonts w:ascii="Cambria" w:eastAsia="Candara" w:hAnsi="Cambria"/>
          <w:sz w:val="20"/>
          <w:szCs w:val="20"/>
          <w:lang w:eastAsia="en-US"/>
        </w:rPr>
        <w:t>3DA</w:t>
      </w:r>
      <w:r w:rsidRPr="00207074">
        <w:rPr>
          <w:rFonts w:eastAsia="Candara"/>
          <w:sz w:val="20"/>
          <w:szCs w:val="20"/>
          <w:lang w:eastAsia="en-US"/>
        </w:rPr>
        <w:fldChar w:fldCharType="end"/>
      </w:r>
      <w:r w:rsidRPr="00207074">
        <w:rPr>
          <w:rFonts w:eastAsia="Candara"/>
          <w:sz w:val="20"/>
          <w:szCs w:val="20"/>
          <w:lang w:eastAsia="en-US"/>
        </w:rPr>
        <w:t>] and ISO/IEC 23003-4, Clause 7.3 [</w:t>
      </w:r>
      <w:r w:rsidRPr="00207074">
        <w:rPr>
          <w:rFonts w:eastAsia="Candara"/>
          <w:sz w:val="20"/>
          <w:szCs w:val="20"/>
          <w:lang w:eastAsia="en-US"/>
        </w:rPr>
        <w:fldChar w:fldCharType="begin"/>
      </w:r>
      <w:r w:rsidRPr="00207074">
        <w:rPr>
          <w:rFonts w:eastAsia="Candara"/>
          <w:sz w:val="20"/>
          <w:szCs w:val="20"/>
          <w:lang w:eastAsia="en-US"/>
        </w:rPr>
        <w:instrText xml:space="preserve"> REF DRC \h  \* MERGEFORMAT </w:instrText>
      </w:r>
      <w:r w:rsidRPr="00207074">
        <w:rPr>
          <w:rFonts w:eastAsia="Candara"/>
          <w:sz w:val="20"/>
          <w:szCs w:val="20"/>
          <w:lang w:eastAsia="en-US"/>
        </w:rPr>
      </w:r>
      <w:r w:rsidRPr="00207074">
        <w:rPr>
          <w:rFonts w:eastAsia="Candara"/>
          <w:sz w:val="20"/>
          <w:szCs w:val="20"/>
          <w:lang w:eastAsia="en-US"/>
        </w:rPr>
        <w:fldChar w:fldCharType="separate"/>
      </w:r>
      <w:r w:rsidR="00AE5A73" w:rsidRPr="008417E2">
        <w:rPr>
          <w:rFonts w:ascii="Cambria" w:eastAsia="Candara" w:hAnsi="Cambria"/>
          <w:sz w:val="20"/>
          <w:szCs w:val="20"/>
          <w:lang w:eastAsia="en-US"/>
        </w:rPr>
        <w:t>DRC</w:t>
      </w:r>
      <w:r w:rsidRPr="00207074">
        <w:rPr>
          <w:rFonts w:eastAsia="Candara"/>
          <w:sz w:val="20"/>
          <w:szCs w:val="20"/>
          <w:lang w:eastAsia="en-US"/>
        </w:rPr>
        <w:fldChar w:fldCharType="end"/>
      </w:r>
      <w:r w:rsidRPr="00207074">
        <w:rPr>
          <w:rFonts w:eastAsia="Candara"/>
          <w:sz w:val="20"/>
          <w:szCs w:val="20"/>
          <w:lang w:eastAsia="en-US"/>
        </w:rPr>
        <w:t>]). The indicated loudness value shall be measured according to applicable regional loudness regulations.</w:t>
      </w:r>
    </w:p>
    <w:p w14:paraId="0781BD36" w14:textId="77777777" w:rsidR="00207074" w:rsidRPr="00207074" w:rsidRDefault="00207074" w:rsidP="00207074">
      <w:pPr>
        <w:spacing w:after="160" w:line="257" w:lineRule="auto"/>
        <w:jc w:val="both"/>
        <w:rPr>
          <w:rFonts w:eastAsia="Candara"/>
          <w:sz w:val="20"/>
          <w:szCs w:val="20"/>
          <w:lang w:eastAsia="en-US"/>
        </w:rPr>
      </w:pPr>
      <w:r w:rsidRPr="00207074">
        <w:rPr>
          <w:rFonts w:eastAsia="Candara"/>
          <w:sz w:val="20"/>
          <w:szCs w:val="20"/>
          <w:lang w:eastAsia="en-US"/>
        </w:rPr>
        <w:t xml:space="preserve">DRC metadata shall be embedded in the </w:t>
      </w:r>
      <w:r w:rsidRPr="00207074">
        <w:rPr>
          <w:rFonts w:ascii="Courier New" w:eastAsia="Candara" w:hAnsi="Courier New" w:cs="Courier New"/>
          <w:sz w:val="20"/>
          <w:szCs w:val="20"/>
          <w:lang w:eastAsia="en-US"/>
        </w:rPr>
        <w:t>mpegh3daUniDrcConfig()</w:t>
      </w:r>
      <w:r w:rsidRPr="00207074">
        <w:rPr>
          <w:rFonts w:ascii="Cambria" w:eastAsia="Candara" w:hAnsi="Cambria"/>
          <w:sz w:val="20"/>
          <w:szCs w:val="20"/>
          <w:lang w:eastAsia="en-US"/>
        </w:rPr>
        <w:t xml:space="preserve"> </w:t>
      </w:r>
      <w:r w:rsidRPr="00207074">
        <w:rPr>
          <w:rFonts w:eastAsia="Candara"/>
          <w:sz w:val="20"/>
          <w:szCs w:val="20"/>
          <w:lang w:eastAsia="en-US"/>
        </w:rPr>
        <w:t xml:space="preserve">and </w:t>
      </w:r>
      <w:r w:rsidRPr="00207074">
        <w:rPr>
          <w:rFonts w:ascii="Courier New" w:eastAsia="Candara" w:hAnsi="Courier New" w:cs="Courier New"/>
          <w:sz w:val="20"/>
          <w:szCs w:val="20"/>
          <w:lang w:eastAsia="en-US"/>
        </w:rPr>
        <w:t>uniDrcGain()</w:t>
      </w:r>
      <w:r w:rsidRPr="00207074">
        <w:rPr>
          <w:rFonts w:ascii="Cambria" w:eastAsia="Candara" w:hAnsi="Cambria"/>
          <w:sz w:val="20"/>
          <w:szCs w:val="20"/>
          <w:lang w:eastAsia="en-US"/>
        </w:rPr>
        <w:t xml:space="preserve"> </w:t>
      </w:r>
      <w:r w:rsidRPr="00207074">
        <w:rPr>
          <w:rFonts w:eastAsia="Candara"/>
          <w:sz w:val="20"/>
          <w:szCs w:val="20"/>
          <w:lang w:eastAsia="en-US"/>
        </w:rPr>
        <w:t>structures as defined in ISO/IEC 23008-3, Clause 6.3 [</w:t>
      </w:r>
      <w:r w:rsidRPr="00207074">
        <w:rPr>
          <w:rFonts w:eastAsia="Candara"/>
          <w:sz w:val="20"/>
          <w:szCs w:val="20"/>
          <w:lang w:eastAsia="en-US"/>
        </w:rPr>
        <w:fldChar w:fldCharType="begin"/>
      </w:r>
      <w:r w:rsidRPr="00207074">
        <w:rPr>
          <w:rFonts w:eastAsia="Candara"/>
          <w:sz w:val="20"/>
          <w:szCs w:val="20"/>
          <w:lang w:eastAsia="en-US"/>
        </w:rPr>
        <w:instrText xml:space="preserve"> REF M3DA \h </w:instrText>
      </w:r>
      <w:r w:rsidRPr="00207074">
        <w:rPr>
          <w:rFonts w:eastAsia="Candara"/>
          <w:sz w:val="20"/>
          <w:szCs w:val="20"/>
          <w:lang w:eastAsia="en-US"/>
        </w:rPr>
      </w:r>
      <w:r w:rsidRPr="00207074">
        <w:rPr>
          <w:rFonts w:eastAsia="Candara"/>
          <w:sz w:val="20"/>
          <w:szCs w:val="20"/>
          <w:lang w:eastAsia="en-US"/>
        </w:rPr>
        <w:fldChar w:fldCharType="separate"/>
      </w:r>
      <w:r w:rsidR="00AE5A73" w:rsidRPr="00593814">
        <w:rPr>
          <w:sz w:val="20"/>
          <w:szCs w:val="20"/>
          <w:lang w:val="en-GB"/>
        </w:rPr>
        <w:t>3DA</w:t>
      </w:r>
      <w:r w:rsidRPr="00207074">
        <w:rPr>
          <w:rFonts w:eastAsia="Candara"/>
          <w:sz w:val="20"/>
          <w:szCs w:val="20"/>
          <w:lang w:eastAsia="en-US"/>
        </w:rPr>
        <w:fldChar w:fldCharType="end"/>
      </w:r>
      <w:r w:rsidRPr="00207074">
        <w:rPr>
          <w:rFonts w:eastAsia="Candara"/>
          <w:sz w:val="20"/>
          <w:szCs w:val="20"/>
          <w:lang w:eastAsia="en-US"/>
        </w:rPr>
        <w:t>]. For each included DRC set the</w:t>
      </w:r>
      <w:r w:rsidRPr="00207074">
        <w:rPr>
          <w:rFonts w:ascii="Cambria" w:eastAsia="Candara" w:hAnsi="Cambria"/>
          <w:sz w:val="20"/>
          <w:szCs w:val="20"/>
          <w:lang w:eastAsia="en-US"/>
        </w:rPr>
        <w:t xml:space="preserve"> </w:t>
      </w:r>
      <w:r w:rsidRPr="00207074">
        <w:rPr>
          <w:rFonts w:ascii="Courier New" w:eastAsia="Candara" w:hAnsi="Courier New" w:cs="Courier New"/>
          <w:sz w:val="20"/>
          <w:szCs w:val="20"/>
          <w:lang w:eastAsia="en-US"/>
        </w:rPr>
        <w:t>drcSetTargetLoudnessPresent</w:t>
      </w:r>
      <w:r w:rsidRPr="00207074">
        <w:rPr>
          <w:rFonts w:ascii="Cambria" w:eastAsia="Candara" w:hAnsi="Cambria"/>
          <w:sz w:val="20"/>
          <w:szCs w:val="20"/>
          <w:lang w:eastAsia="en-US"/>
        </w:rPr>
        <w:t xml:space="preserve"> </w:t>
      </w:r>
      <w:r w:rsidRPr="00207074">
        <w:rPr>
          <w:rFonts w:eastAsia="Candara"/>
          <w:sz w:val="20"/>
          <w:szCs w:val="20"/>
          <w:lang w:eastAsia="en-US"/>
        </w:rPr>
        <w:t>field as defined in ISO/IEC 23003-4, Clause 7 [</w:t>
      </w:r>
      <w:r w:rsidRPr="00207074">
        <w:rPr>
          <w:rFonts w:eastAsia="Candara"/>
          <w:sz w:val="20"/>
          <w:szCs w:val="20"/>
          <w:lang w:eastAsia="en-US"/>
        </w:rPr>
        <w:fldChar w:fldCharType="begin"/>
      </w:r>
      <w:r w:rsidRPr="00207074">
        <w:rPr>
          <w:rFonts w:eastAsia="Candara"/>
          <w:sz w:val="20"/>
          <w:szCs w:val="20"/>
          <w:lang w:eastAsia="en-US"/>
        </w:rPr>
        <w:instrText xml:space="preserve"> REF DRC \h </w:instrText>
      </w:r>
      <w:r w:rsidRPr="00207074">
        <w:rPr>
          <w:rFonts w:eastAsia="Candara"/>
          <w:sz w:val="20"/>
          <w:szCs w:val="20"/>
          <w:lang w:eastAsia="en-US"/>
        </w:rPr>
      </w:r>
      <w:r w:rsidRPr="00207074">
        <w:rPr>
          <w:rFonts w:eastAsia="Candara"/>
          <w:sz w:val="20"/>
          <w:szCs w:val="20"/>
          <w:lang w:eastAsia="en-US"/>
        </w:rPr>
        <w:fldChar w:fldCharType="separate"/>
      </w:r>
      <w:r w:rsidR="00AE5A73" w:rsidRPr="008417E2">
        <w:rPr>
          <w:sz w:val="20"/>
          <w:szCs w:val="20"/>
          <w:lang w:val="en-GB"/>
        </w:rPr>
        <w:t>DRC</w:t>
      </w:r>
      <w:r w:rsidRPr="00207074">
        <w:rPr>
          <w:rFonts w:eastAsia="Candara"/>
          <w:sz w:val="20"/>
          <w:szCs w:val="20"/>
          <w:lang w:eastAsia="en-US"/>
        </w:rPr>
        <w:fldChar w:fldCharType="end"/>
      </w:r>
      <w:r w:rsidRPr="00207074">
        <w:rPr>
          <w:rFonts w:eastAsia="Candara"/>
          <w:sz w:val="20"/>
          <w:szCs w:val="20"/>
          <w:lang w:eastAsia="en-US"/>
        </w:rPr>
        <w:t xml:space="preserve">] shall be set to 1. </w:t>
      </w:r>
    </w:p>
    <w:p w14:paraId="17446AE1" w14:textId="77777777" w:rsidR="00207074" w:rsidRPr="00207074" w:rsidRDefault="00207074" w:rsidP="00207074">
      <w:pPr>
        <w:spacing w:after="160" w:line="257" w:lineRule="auto"/>
        <w:jc w:val="both"/>
        <w:rPr>
          <w:rFonts w:eastAsia="Candara"/>
          <w:sz w:val="20"/>
          <w:szCs w:val="20"/>
          <w:lang w:eastAsia="en-US"/>
        </w:rPr>
      </w:pPr>
      <w:r w:rsidRPr="00207074">
        <w:rPr>
          <w:rFonts w:eastAsia="Candara"/>
          <w:sz w:val="20"/>
          <w:szCs w:val="20"/>
          <w:lang w:eastAsia="en-US"/>
        </w:rPr>
        <w:t>The</w:t>
      </w:r>
      <w:r w:rsidRPr="00207074">
        <w:rPr>
          <w:rFonts w:ascii="Cambria" w:eastAsia="Candara" w:hAnsi="Cambria"/>
          <w:sz w:val="20"/>
          <w:szCs w:val="20"/>
          <w:lang w:eastAsia="en-US"/>
        </w:rPr>
        <w:t xml:space="preserve"> </w:t>
      </w:r>
      <w:r w:rsidRPr="00207074">
        <w:rPr>
          <w:rFonts w:ascii="Courier New" w:eastAsia="Candara" w:hAnsi="Courier New" w:cs="Courier New"/>
          <w:sz w:val="20"/>
          <w:szCs w:val="20"/>
          <w:lang w:eastAsia="en-US"/>
        </w:rPr>
        <w:t>bsDrcSetTargetLoudnessValueUpper</w:t>
      </w:r>
      <w:r w:rsidRPr="00207074">
        <w:rPr>
          <w:rFonts w:ascii="Cambria" w:eastAsia="Candara" w:hAnsi="Cambria"/>
          <w:sz w:val="20"/>
          <w:szCs w:val="20"/>
          <w:lang w:eastAsia="en-US"/>
        </w:rPr>
        <w:t xml:space="preserve"> </w:t>
      </w:r>
      <w:r w:rsidRPr="00207074">
        <w:rPr>
          <w:rFonts w:eastAsia="Candara"/>
          <w:sz w:val="20"/>
          <w:szCs w:val="20"/>
          <w:lang w:eastAsia="en-US"/>
        </w:rPr>
        <w:t xml:space="preserve">and </w:t>
      </w:r>
      <w:r w:rsidRPr="00207074">
        <w:rPr>
          <w:rFonts w:ascii="Courier New" w:eastAsia="Candara" w:hAnsi="Courier New" w:cs="Courier New"/>
          <w:sz w:val="20"/>
          <w:szCs w:val="20"/>
          <w:lang w:eastAsia="en-US"/>
        </w:rPr>
        <w:t>bsDrcSetTargetLoudnessValueLower</w:t>
      </w:r>
      <w:r w:rsidRPr="00207074">
        <w:rPr>
          <w:rFonts w:ascii="Cambria" w:eastAsia="Candara" w:hAnsi="Cambria"/>
          <w:sz w:val="20"/>
          <w:szCs w:val="20"/>
          <w:lang w:eastAsia="en-US"/>
        </w:rPr>
        <w:t xml:space="preserve"> </w:t>
      </w:r>
      <w:r w:rsidRPr="00207074">
        <w:rPr>
          <w:rFonts w:eastAsia="Candara"/>
          <w:sz w:val="20"/>
          <w:szCs w:val="20"/>
          <w:lang w:eastAsia="en-US"/>
        </w:rPr>
        <w:t>fields shall be configured to continuously cover the range of target loudness levels between -31 dB and 0 dB. The embedded DRC metadata should allow for a decoder output loudness of at least -16 LKFS.</w:t>
      </w:r>
    </w:p>
    <w:p w14:paraId="36C4FE4C" w14:textId="77777777" w:rsidR="00207074" w:rsidRPr="00207074" w:rsidRDefault="00207074" w:rsidP="00207074">
      <w:pPr>
        <w:spacing w:after="160" w:line="257" w:lineRule="auto"/>
        <w:jc w:val="both"/>
        <w:rPr>
          <w:rFonts w:eastAsia="Candara"/>
          <w:sz w:val="20"/>
          <w:szCs w:val="20"/>
          <w:lang w:eastAsia="en-US"/>
        </w:rPr>
      </w:pPr>
      <w:r w:rsidRPr="00207074">
        <w:rPr>
          <w:rFonts w:eastAsia="Candara"/>
          <w:sz w:val="20"/>
          <w:szCs w:val="20"/>
          <w:lang w:eastAsia="en-US"/>
        </w:rPr>
        <w:t>Loudness compensation information (</w:t>
      </w:r>
      <w:r w:rsidRPr="00207074">
        <w:rPr>
          <w:rFonts w:ascii="Courier New" w:eastAsia="Candara" w:hAnsi="Courier New" w:cs="Courier New"/>
          <w:sz w:val="20"/>
          <w:szCs w:val="20"/>
          <w:lang w:eastAsia="en-US"/>
        </w:rPr>
        <w:t>mae_LoudnessCompensationData()</w:t>
      </w:r>
      <w:r w:rsidRPr="00207074">
        <w:rPr>
          <w:rFonts w:eastAsia="Candara"/>
          <w:sz w:val="20"/>
          <w:szCs w:val="20"/>
          <w:lang w:eastAsia="en-US"/>
        </w:rPr>
        <w:t>), as defined in ISO/IEC 23008-3, Clause 15.5 [</w:t>
      </w:r>
      <w:r w:rsidRPr="00207074">
        <w:rPr>
          <w:rFonts w:eastAsia="Candara"/>
          <w:sz w:val="20"/>
          <w:szCs w:val="20"/>
          <w:lang w:eastAsia="en-US"/>
        </w:rPr>
        <w:fldChar w:fldCharType="begin"/>
      </w:r>
      <w:r w:rsidRPr="00207074">
        <w:rPr>
          <w:rFonts w:eastAsia="Candara"/>
          <w:sz w:val="20"/>
          <w:szCs w:val="20"/>
          <w:lang w:eastAsia="en-US"/>
        </w:rPr>
        <w:instrText xml:space="preserve"> REF M3DA \h </w:instrText>
      </w:r>
      <w:r w:rsidRPr="00207074">
        <w:rPr>
          <w:rFonts w:eastAsia="Candara"/>
          <w:sz w:val="20"/>
          <w:szCs w:val="20"/>
          <w:lang w:eastAsia="en-US"/>
        </w:rPr>
      </w:r>
      <w:r w:rsidRPr="00207074">
        <w:rPr>
          <w:rFonts w:eastAsia="Candara"/>
          <w:sz w:val="20"/>
          <w:szCs w:val="20"/>
          <w:lang w:eastAsia="en-US"/>
        </w:rPr>
        <w:fldChar w:fldCharType="separate"/>
      </w:r>
      <w:r w:rsidR="00AE5A73" w:rsidRPr="00593814">
        <w:rPr>
          <w:sz w:val="20"/>
          <w:szCs w:val="20"/>
          <w:lang w:val="en-GB"/>
        </w:rPr>
        <w:t>3DA</w:t>
      </w:r>
      <w:r w:rsidRPr="00207074">
        <w:rPr>
          <w:rFonts w:eastAsia="Candara"/>
          <w:sz w:val="20"/>
          <w:szCs w:val="20"/>
          <w:lang w:eastAsia="en-US"/>
        </w:rPr>
        <w:fldChar w:fldCharType="end"/>
      </w:r>
      <w:r w:rsidRPr="00207074">
        <w:rPr>
          <w:rFonts w:eastAsia="Candara"/>
          <w:sz w:val="20"/>
          <w:szCs w:val="20"/>
          <w:lang w:eastAsia="en-US"/>
        </w:rPr>
        <w:t xml:space="preserve">] shall be present in the Audio Scene Information if the </w:t>
      </w:r>
      <w:r w:rsidRPr="00207074">
        <w:rPr>
          <w:rFonts w:ascii="Courier New" w:eastAsia="Candara" w:hAnsi="Courier New" w:cs="Courier New"/>
          <w:sz w:val="20"/>
          <w:szCs w:val="20"/>
          <w:lang w:eastAsia="en-US"/>
        </w:rPr>
        <w:t>mae_allowGainInteractivity</w:t>
      </w:r>
      <w:r w:rsidRPr="00207074">
        <w:rPr>
          <w:rFonts w:ascii="Cambria" w:eastAsia="Candara" w:hAnsi="Cambria"/>
          <w:sz w:val="20"/>
          <w:szCs w:val="20"/>
          <w:lang w:eastAsia="en-US"/>
        </w:rPr>
        <w:t xml:space="preserve"> </w:t>
      </w:r>
      <w:r w:rsidRPr="00207074">
        <w:rPr>
          <w:rFonts w:eastAsia="Candara"/>
          <w:sz w:val="20"/>
          <w:szCs w:val="20"/>
          <w:lang w:eastAsia="en-US"/>
        </w:rPr>
        <w:t>field (according to ISO/IEC 23008-3, clause 15.3 [</w:t>
      </w:r>
      <w:r w:rsidRPr="00207074">
        <w:rPr>
          <w:rFonts w:eastAsia="Candara"/>
          <w:sz w:val="20"/>
          <w:szCs w:val="20"/>
          <w:lang w:eastAsia="en-US"/>
        </w:rPr>
        <w:fldChar w:fldCharType="begin"/>
      </w:r>
      <w:r w:rsidRPr="00207074">
        <w:rPr>
          <w:rFonts w:eastAsia="Candara"/>
          <w:sz w:val="20"/>
          <w:szCs w:val="20"/>
          <w:lang w:eastAsia="en-US"/>
        </w:rPr>
        <w:instrText xml:space="preserve"> REF M3DA \h </w:instrText>
      </w:r>
      <w:r w:rsidRPr="00207074">
        <w:rPr>
          <w:rFonts w:eastAsia="Candara"/>
          <w:sz w:val="20"/>
          <w:szCs w:val="20"/>
          <w:lang w:eastAsia="en-US"/>
        </w:rPr>
      </w:r>
      <w:r w:rsidRPr="00207074">
        <w:rPr>
          <w:rFonts w:eastAsia="Candara"/>
          <w:sz w:val="20"/>
          <w:szCs w:val="20"/>
          <w:lang w:eastAsia="en-US"/>
        </w:rPr>
        <w:fldChar w:fldCharType="separate"/>
      </w:r>
      <w:r w:rsidR="00AE5A73" w:rsidRPr="00593814">
        <w:rPr>
          <w:sz w:val="20"/>
          <w:szCs w:val="20"/>
          <w:lang w:val="en-GB"/>
        </w:rPr>
        <w:t>3DA</w:t>
      </w:r>
      <w:r w:rsidRPr="00207074">
        <w:rPr>
          <w:rFonts w:eastAsia="Candara"/>
          <w:sz w:val="20"/>
          <w:szCs w:val="20"/>
          <w:lang w:eastAsia="en-US"/>
        </w:rPr>
        <w:fldChar w:fldCharType="end"/>
      </w:r>
      <w:r w:rsidRPr="00207074">
        <w:rPr>
          <w:rFonts w:eastAsia="Candara"/>
          <w:sz w:val="20"/>
          <w:szCs w:val="20"/>
          <w:lang w:eastAsia="en-US"/>
        </w:rPr>
        <w:t>]) is set to 1 for at least one group of audio elements.</w:t>
      </w:r>
    </w:p>
    <w:p w14:paraId="3E5C8B2B" w14:textId="745F9C94" w:rsidR="00207074" w:rsidRPr="008417E2" w:rsidRDefault="00207074" w:rsidP="008417E2">
      <w:pPr>
        <w:pStyle w:val="Heading4"/>
        <w:rPr>
          <w:rFonts w:ascii="Times New Roman" w:hAnsi="Times New Roman"/>
          <w:b w:val="0"/>
        </w:rPr>
      </w:pPr>
      <w:bookmarkStart w:id="77" w:name="_Ref478770767"/>
      <w:r w:rsidRPr="008417E2">
        <w:rPr>
          <w:rFonts w:ascii="Times New Roman" w:hAnsi="Times New Roman"/>
        </w:rPr>
        <w:t xml:space="preserve">CMAF </w:t>
      </w:r>
      <w:r w:rsidR="003078DC">
        <w:rPr>
          <w:rFonts w:ascii="Times New Roman" w:hAnsi="Times New Roman"/>
        </w:rPr>
        <w:t>m</w:t>
      </w:r>
      <w:r w:rsidRPr="008417E2">
        <w:rPr>
          <w:rFonts w:ascii="Times New Roman" w:hAnsi="Times New Roman"/>
        </w:rPr>
        <w:t xml:space="preserve">edia </w:t>
      </w:r>
      <w:r w:rsidR="003078DC">
        <w:rPr>
          <w:rFonts w:ascii="Times New Roman" w:hAnsi="Times New Roman"/>
        </w:rPr>
        <w:t>p</w:t>
      </w:r>
      <w:r w:rsidRPr="008417E2">
        <w:rPr>
          <w:rFonts w:ascii="Times New Roman" w:hAnsi="Times New Roman"/>
        </w:rPr>
        <w:t>rofile</w:t>
      </w:r>
      <w:bookmarkEnd w:id="77"/>
    </w:p>
    <w:p w14:paraId="7F53B720" w14:textId="1306D45A" w:rsidR="00207074" w:rsidRPr="00207074" w:rsidRDefault="00207074" w:rsidP="00207074">
      <w:pPr>
        <w:spacing w:before="120" w:after="120" w:line="256" w:lineRule="auto"/>
        <w:jc w:val="both"/>
        <w:rPr>
          <w:rFonts w:ascii="Cambria" w:eastAsia="Candara" w:hAnsi="Cambria"/>
          <w:sz w:val="20"/>
          <w:szCs w:val="20"/>
          <w:lang w:eastAsia="en-US"/>
        </w:rPr>
      </w:pPr>
      <w:r w:rsidRPr="00207074">
        <w:rPr>
          <w:rFonts w:eastAsia="Candara"/>
          <w:sz w:val="20"/>
          <w:szCs w:val="20"/>
          <w:lang w:eastAsia="en-US"/>
        </w:rPr>
        <w:t xml:space="preserve">This clause defines the CMAF Media Profile for OMAF 3D Audio Baseline Profile. This media profile may be </w:t>
      </w:r>
      <w:r w:rsidR="00744ED6">
        <w:rPr>
          <w:rFonts w:eastAsia="Candara"/>
          <w:sz w:val="20"/>
          <w:szCs w:val="20"/>
          <w:lang w:eastAsia="en-US"/>
        </w:rPr>
        <w:t>signalled</w:t>
      </w:r>
      <w:r w:rsidRPr="00207074">
        <w:rPr>
          <w:rFonts w:eastAsia="Candara"/>
          <w:sz w:val="20"/>
          <w:szCs w:val="20"/>
          <w:lang w:eastAsia="en-US"/>
        </w:rPr>
        <w:t xml:space="preserve"> with the compatibility brand</w:t>
      </w:r>
      <w:r w:rsidRPr="00207074">
        <w:rPr>
          <w:rFonts w:ascii="Cambria" w:eastAsia="Candara" w:hAnsi="Cambria"/>
          <w:sz w:val="20"/>
          <w:szCs w:val="20"/>
          <w:lang w:eastAsia="en-US"/>
        </w:rPr>
        <w:t xml:space="preserve"> ‘</w:t>
      </w:r>
      <w:r w:rsidRPr="00207074">
        <w:rPr>
          <w:rFonts w:ascii="Courier New" w:eastAsia="Candara" w:hAnsi="Courier New" w:cs="Courier New"/>
          <w:sz w:val="20"/>
          <w:szCs w:val="20"/>
          <w:lang w:eastAsia="en-US"/>
        </w:rPr>
        <w:t>oabl</w:t>
      </w:r>
      <w:r w:rsidRPr="00207074">
        <w:rPr>
          <w:rFonts w:ascii="Cambria" w:eastAsia="Candara" w:hAnsi="Cambria"/>
          <w:sz w:val="20"/>
          <w:szCs w:val="20"/>
          <w:lang w:eastAsia="en-US"/>
        </w:rPr>
        <w:t>’.</w:t>
      </w:r>
    </w:p>
    <w:p w14:paraId="49A543E8" w14:textId="77777777" w:rsidR="00207074" w:rsidRPr="00207074" w:rsidRDefault="00207074" w:rsidP="00207074">
      <w:pPr>
        <w:spacing w:before="120" w:after="120" w:line="256" w:lineRule="auto"/>
        <w:jc w:val="both"/>
        <w:rPr>
          <w:rFonts w:eastAsia="Candara"/>
          <w:sz w:val="20"/>
          <w:szCs w:val="20"/>
          <w:lang w:eastAsia="en-US"/>
        </w:rPr>
      </w:pPr>
      <w:r w:rsidRPr="00207074">
        <w:rPr>
          <w:rFonts w:ascii="Cambria" w:eastAsia="Candara" w:hAnsi="Cambria"/>
          <w:sz w:val="20"/>
          <w:szCs w:val="20"/>
          <w:lang w:eastAsia="en-US"/>
        </w:rPr>
        <w:t>T</w:t>
      </w:r>
      <w:r w:rsidRPr="00207074">
        <w:rPr>
          <w:rFonts w:eastAsia="Candara"/>
          <w:sz w:val="20"/>
          <w:szCs w:val="20"/>
          <w:lang w:eastAsia="en-US"/>
        </w:rPr>
        <w:t>he CMAF Media Profile Track for OMAF 3D Audio Baseline Profile shall conform</w:t>
      </w:r>
    </w:p>
    <w:p w14:paraId="642AE9BB" w14:textId="77777777" w:rsidR="00207074" w:rsidRPr="00207074" w:rsidRDefault="00207074" w:rsidP="004D4426">
      <w:pPr>
        <w:numPr>
          <w:ilvl w:val="0"/>
          <w:numId w:val="32"/>
        </w:numPr>
        <w:spacing w:before="120" w:after="120" w:line="256" w:lineRule="auto"/>
        <w:jc w:val="both"/>
        <w:rPr>
          <w:rFonts w:eastAsia="Candara"/>
          <w:sz w:val="20"/>
          <w:szCs w:val="20"/>
          <w:lang w:eastAsia="en-US"/>
        </w:rPr>
      </w:pPr>
      <w:r w:rsidRPr="00207074">
        <w:rPr>
          <w:rFonts w:eastAsia="Candara"/>
          <w:sz w:val="20"/>
          <w:szCs w:val="20"/>
          <w:lang w:eastAsia="en-US"/>
        </w:rPr>
        <w:t xml:space="preserve">to the ISO BMFF Track Format Constraints as defined in </w:t>
      </w:r>
      <w:r w:rsidR="00A34630">
        <w:rPr>
          <w:rFonts w:eastAsia="Candara"/>
          <w:sz w:val="20"/>
          <w:szCs w:val="20"/>
          <w:lang w:eastAsia="en-US"/>
        </w:rPr>
        <w:fldChar w:fldCharType="begin"/>
      </w:r>
      <w:r w:rsidR="00A34630">
        <w:rPr>
          <w:rFonts w:eastAsia="Candara"/>
          <w:sz w:val="20"/>
          <w:szCs w:val="20"/>
          <w:lang w:eastAsia="en-US"/>
        </w:rPr>
        <w:instrText xml:space="preserve"> REF _Ref489347622 \r \h </w:instrText>
      </w:r>
      <w:r w:rsidR="00A34630">
        <w:rPr>
          <w:rFonts w:eastAsia="Candara"/>
          <w:sz w:val="20"/>
          <w:szCs w:val="20"/>
          <w:lang w:eastAsia="en-US"/>
        </w:rPr>
      </w:r>
      <w:r w:rsidR="00A34630">
        <w:rPr>
          <w:rFonts w:eastAsia="Candara"/>
          <w:sz w:val="20"/>
          <w:szCs w:val="20"/>
          <w:lang w:eastAsia="en-US"/>
        </w:rPr>
        <w:fldChar w:fldCharType="separate"/>
      </w:r>
      <w:r w:rsidR="00AE5A73">
        <w:rPr>
          <w:rFonts w:eastAsia="Candara"/>
          <w:sz w:val="20"/>
          <w:szCs w:val="20"/>
          <w:lang w:eastAsia="en-US"/>
        </w:rPr>
        <w:t>10.2.2.3</w:t>
      </w:r>
      <w:r w:rsidR="00A34630">
        <w:rPr>
          <w:rFonts w:eastAsia="Candara"/>
          <w:sz w:val="20"/>
          <w:szCs w:val="20"/>
          <w:lang w:eastAsia="en-US"/>
        </w:rPr>
        <w:fldChar w:fldCharType="end"/>
      </w:r>
      <w:r w:rsidR="00A34630">
        <w:rPr>
          <w:rFonts w:eastAsia="Candara"/>
          <w:sz w:val="20"/>
          <w:szCs w:val="20"/>
          <w:lang w:eastAsia="en-US"/>
        </w:rPr>
        <w:t xml:space="preserve">, </w:t>
      </w:r>
      <w:r w:rsidRPr="00207074">
        <w:rPr>
          <w:rFonts w:eastAsia="Candara"/>
          <w:sz w:val="20"/>
          <w:szCs w:val="20"/>
          <w:lang w:eastAsia="en-US"/>
        </w:rPr>
        <w:t>and</w:t>
      </w:r>
    </w:p>
    <w:p w14:paraId="5D558B97" w14:textId="77777777" w:rsidR="00207074" w:rsidRPr="00207074" w:rsidRDefault="00207074" w:rsidP="004D4426">
      <w:pPr>
        <w:numPr>
          <w:ilvl w:val="0"/>
          <w:numId w:val="32"/>
        </w:numPr>
        <w:spacing w:before="120" w:after="120" w:line="256" w:lineRule="auto"/>
        <w:jc w:val="both"/>
        <w:rPr>
          <w:rFonts w:eastAsia="Candara"/>
          <w:sz w:val="20"/>
          <w:szCs w:val="20"/>
          <w:lang w:eastAsia="en-US"/>
        </w:rPr>
      </w:pPr>
      <w:r w:rsidRPr="00207074">
        <w:rPr>
          <w:rFonts w:eastAsia="Candara"/>
          <w:sz w:val="20"/>
          <w:szCs w:val="20"/>
          <w:lang w:eastAsia="en-US"/>
        </w:rPr>
        <w:t xml:space="preserve">to a MPEG-H CMAF Audio Track as </w:t>
      </w:r>
      <w:r w:rsidRPr="006B74C3">
        <w:rPr>
          <w:rFonts w:eastAsia="Candara"/>
          <w:sz w:val="20"/>
          <w:szCs w:val="20"/>
          <w:lang w:eastAsia="en-US"/>
        </w:rPr>
        <w:t>defined in [</w:t>
      </w:r>
      <w:r w:rsidRPr="006B74C3">
        <w:rPr>
          <w:rFonts w:eastAsia="Candara"/>
          <w:sz w:val="20"/>
          <w:szCs w:val="20"/>
          <w:lang w:eastAsia="en-US"/>
        </w:rPr>
        <w:fldChar w:fldCharType="begin"/>
      </w:r>
      <w:r w:rsidRPr="006B74C3">
        <w:rPr>
          <w:rFonts w:eastAsia="Candara"/>
          <w:sz w:val="20"/>
          <w:szCs w:val="20"/>
          <w:lang w:eastAsia="en-US"/>
        </w:rPr>
        <w:instrText xml:space="preserve"> REF CMAF \h  \* MERGEFORMAT </w:instrText>
      </w:r>
      <w:r w:rsidRPr="006B74C3">
        <w:rPr>
          <w:rFonts w:eastAsia="Candara"/>
          <w:sz w:val="20"/>
          <w:szCs w:val="20"/>
          <w:lang w:eastAsia="en-US"/>
        </w:rPr>
      </w:r>
      <w:r w:rsidRPr="006B74C3">
        <w:rPr>
          <w:rFonts w:eastAsia="Candara"/>
          <w:sz w:val="20"/>
          <w:szCs w:val="20"/>
          <w:lang w:eastAsia="en-US"/>
        </w:rPr>
        <w:fldChar w:fldCharType="separate"/>
      </w:r>
      <w:r w:rsidR="00AE5A73" w:rsidRPr="006B74C3">
        <w:rPr>
          <w:rFonts w:eastAsia="Candara"/>
          <w:sz w:val="20"/>
          <w:szCs w:val="20"/>
          <w:lang w:eastAsia="en-US"/>
        </w:rPr>
        <w:t>CMAF</w:t>
      </w:r>
      <w:r w:rsidRPr="006B74C3">
        <w:rPr>
          <w:rFonts w:eastAsia="Candara"/>
          <w:sz w:val="20"/>
          <w:szCs w:val="20"/>
          <w:lang w:eastAsia="en-US"/>
        </w:rPr>
        <w:fldChar w:fldCharType="end"/>
      </w:r>
      <w:r w:rsidRPr="006B74C3">
        <w:rPr>
          <w:rFonts w:eastAsia="Candara"/>
          <w:sz w:val="20"/>
          <w:szCs w:val="20"/>
          <w:lang w:eastAsia="en-US"/>
        </w:rPr>
        <w:t>], Annex J.</w:t>
      </w:r>
    </w:p>
    <w:p w14:paraId="35D905D5" w14:textId="080D3A78" w:rsidR="00207074" w:rsidRPr="00207074" w:rsidRDefault="00207074" w:rsidP="00207074">
      <w:pPr>
        <w:spacing w:before="120" w:after="120" w:line="256" w:lineRule="auto"/>
        <w:jc w:val="both"/>
        <w:rPr>
          <w:rFonts w:eastAsia="Candara"/>
          <w:sz w:val="20"/>
          <w:szCs w:val="20"/>
          <w:lang w:eastAsia="en-US"/>
        </w:rPr>
      </w:pPr>
      <w:r w:rsidRPr="00207074">
        <w:rPr>
          <w:rFonts w:eastAsia="Candara"/>
          <w:sz w:val="20"/>
          <w:szCs w:val="20"/>
          <w:lang w:eastAsia="en-US"/>
        </w:rPr>
        <w:t>Using the combination of the two, only a restricted set of the MPEG-H CMAF Audio Track may be used for this profile.</w:t>
      </w:r>
    </w:p>
    <w:p w14:paraId="61C19E62" w14:textId="77777777" w:rsidR="00207074" w:rsidRPr="00207074" w:rsidRDefault="00207074" w:rsidP="00207074">
      <w:pPr>
        <w:spacing w:before="120" w:after="120" w:line="256" w:lineRule="auto"/>
        <w:jc w:val="both"/>
        <w:rPr>
          <w:rFonts w:eastAsia="Candara"/>
          <w:sz w:val="20"/>
          <w:szCs w:val="20"/>
          <w:lang w:eastAsia="en-US"/>
        </w:rPr>
      </w:pPr>
      <w:r w:rsidRPr="00207074">
        <w:rPr>
          <w:rFonts w:eastAsia="Candara"/>
          <w:sz w:val="20"/>
          <w:szCs w:val="20"/>
          <w:lang w:eastAsia="en-US"/>
        </w:rPr>
        <w:t xml:space="preserve">A CMAF </w:t>
      </w:r>
      <w:r w:rsidRPr="00D94AD6">
        <w:rPr>
          <w:rFonts w:eastAsia="Candara"/>
          <w:sz w:val="20"/>
          <w:szCs w:val="20"/>
          <w:lang w:eastAsia="en-US"/>
        </w:rPr>
        <w:t>Switching Set for OMAF 3D Audio Baseline Profile shall conform to the an CMAF Switching Set constraints as defined in [</w:t>
      </w:r>
      <w:r w:rsidRPr="00D94AD6">
        <w:rPr>
          <w:rFonts w:eastAsia="Candara"/>
          <w:sz w:val="20"/>
          <w:szCs w:val="20"/>
          <w:lang w:eastAsia="en-US"/>
        </w:rPr>
        <w:fldChar w:fldCharType="begin"/>
      </w:r>
      <w:r w:rsidRPr="00D94AD6">
        <w:rPr>
          <w:rFonts w:eastAsia="Candara"/>
          <w:sz w:val="20"/>
          <w:szCs w:val="20"/>
          <w:lang w:eastAsia="en-US"/>
        </w:rPr>
        <w:instrText xml:space="preserve"> REF CMAF \h  \* MERGEFORMAT </w:instrText>
      </w:r>
      <w:r w:rsidRPr="00D94AD6">
        <w:rPr>
          <w:rFonts w:eastAsia="Candara"/>
          <w:sz w:val="20"/>
          <w:szCs w:val="20"/>
          <w:lang w:eastAsia="en-US"/>
        </w:rPr>
      </w:r>
      <w:r w:rsidRPr="00D94AD6">
        <w:rPr>
          <w:rFonts w:eastAsia="Candara"/>
          <w:sz w:val="20"/>
          <w:szCs w:val="20"/>
          <w:lang w:eastAsia="en-US"/>
        </w:rPr>
        <w:fldChar w:fldCharType="separate"/>
      </w:r>
      <w:r w:rsidR="00AE5A73" w:rsidRPr="00D94AD6">
        <w:rPr>
          <w:rFonts w:eastAsia="Candara"/>
          <w:sz w:val="20"/>
          <w:szCs w:val="20"/>
          <w:lang w:eastAsia="en-US"/>
        </w:rPr>
        <w:t>CMAF</w:t>
      </w:r>
      <w:r w:rsidRPr="00D94AD6">
        <w:rPr>
          <w:rFonts w:eastAsia="Candara"/>
          <w:sz w:val="20"/>
          <w:szCs w:val="20"/>
          <w:lang w:eastAsia="en-US"/>
        </w:rPr>
        <w:fldChar w:fldCharType="end"/>
      </w:r>
      <w:r w:rsidRPr="00D94AD6">
        <w:rPr>
          <w:rFonts w:eastAsia="Candara"/>
          <w:sz w:val="20"/>
          <w:szCs w:val="20"/>
          <w:lang w:eastAsia="en-US"/>
        </w:rPr>
        <w:t>], Annex J.</w:t>
      </w:r>
    </w:p>
    <w:p w14:paraId="5BE605EB" w14:textId="77777777" w:rsidR="00207074" w:rsidRPr="00207074" w:rsidRDefault="00207074" w:rsidP="00207074">
      <w:pPr>
        <w:spacing w:before="120" w:after="120" w:line="256" w:lineRule="auto"/>
        <w:jc w:val="both"/>
        <w:rPr>
          <w:rFonts w:eastAsia="Candara"/>
          <w:sz w:val="20"/>
          <w:szCs w:val="20"/>
          <w:lang w:eastAsia="en-US"/>
        </w:rPr>
      </w:pPr>
      <w:r w:rsidRPr="00207074">
        <w:rPr>
          <w:rFonts w:eastAsia="Candara"/>
          <w:sz w:val="20"/>
          <w:szCs w:val="20"/>
          <w:lang w:eastAsia="en-US"/>
        </w:rPr>
        <w:t xml:space="preserve">The transformation to CMAF Resources follows the </w:t>
      </w:r>
      <w:r w:rsidRPr="00D94AD6">
        <w:rPr>
          <w:rFonts w:eastAsia="Candara"/>
          <w:sz w:val="20"/>
          <w:szCs w:val="20"/>
          <w:lang w:eastAsia="en-US"/>
        </w:rPr>
        <w:t>rules in [</w:t>
      </w:r>
      <w:r w:rsidRPr="00D94AD6">
        <w:rPr>
          <w:rFonts w:eastAsia="Candara"/>
          <w:sz w:val="20"/>
          <w:szCs w:val="20"/>
          <w:lang w:eastAsia="en-US"/>
        </w:rPr>
        <w:fldChar w:fldCharType="begin"/>
      </w:r>
      <w:r w:rsidRPr="00D94AD6">
        <w:rPr>
          <w:rFonts w:eastAsia="Candara"/>
          <w:sz w:val="20"/>
          <w:szCs w:val="20"/>
          <w:lang w:eastAsia="en-US"/>
        </w:rPr>
        <w:instrText xml:space="preserve"> REF CMAF \h  \* MERGEFORMAT </w:instrText>
      </w:r>
      <w:r w:rsidRPr="00D94AD6">
        <w:rPr>
          <w:rFonts w:eastAsia="Candara"/>
          <w:sz w:val="20"/>
          <w:szCs w:val="20"/>
          <w:lang w:eastAsia="en-US"/>
        </w:rPr>
      </w:r>
      <w:r w:rsidRPr="00D94AD6">
        <w:rPr>
          <w:rFonts w:eastAsia="Candara"/>
          <w:sz w:val="20"/>
          <w:szCs w:val="20"/>
          <w:lang w:eastAsia="en-US"/>
        </w:rPr>
        <w:fldChar w:fldCharType="separate"/>
      </w:r>
      <w:r w:rsidR="00AE5A73" w:rsidRPr="00D94AD6">
        <w:rPr>
          <w:rFonts w:eastAsia="Candara"/>
          <w:sz w:val="20"/>
          <w:szCs w:val="20"/>
          <w:lang w:eastAsia="en-US"/>
        </w:rPr>
        <w:t>CMAF</w:t>
      </w:r>
      <w:r w:rsidRPr="00D94AD6">
        <w:rPr>
          <w:rFonts w:eastAsia="Candara"/>
          <w:sz w:val="20"/>
          <w:szCs w:val="20"/>
          <w:lang w:eastAsia="en-US"/>
        </w:rPr>
        <w:fldChar w:fldCharType="end"/>
      </w:r>
      <w:r w:rsidRPr="00D94AD6">
        <w:rPr>
          <w:rFonts w:eastAsia="Candara"/>
          <w:sz w:val="20"/>
          <w:szCs w:val="20"/>
          <w:lang w:eastAsia="en-US"/>
        </w:rPr>
        <w:t>], clause 6.</w:t>
      </w:r>
    </w:p>
    <w:p w14:paraId="227DECED" w14:textId="7E88C2CA" w:rsidR="00207074" w:rsidRPr="008417E2" w:rsidRDefault="00207074" w:rsidP="008417E2">
      <w:pPr>
        <w:pStyle w:val="Heading4"/>
        <w:rPr>
          <w:rFonts w:ascii="Times New Roman" w:hAnsi="Times New Roman"/>
          <w:b w:val="0"/>
        </w:rPr>
      </w:pPr>
      <w:bookmarkStart w:id="78" w:name="_Ref478772791"/>
      <w:r w:rsidRPr="008417E2">
        <w:rPr>
          <w:rFonts w:ascii="Times New Roman" w:hAnsi="Times New Roman"/>
        </w:rPr>
        <w:t xml:space="preserve">DASH </w:t>
      </w:r>
      <w:r w:rsidR="003078DC">
        <w:rPr>
          <w:rFonts w:ascii="Times New Roman" w:hAnsi="Times New Roman"/>
        </w:rPr>
        <w:t>i</w:t>
      </w:r>
      <w:r w:rsidRPr="008417E2">
        <w:rPr>
          <w:rFonts w:ascii="Times New Roman" w:hAnsi="Times New Roman"/>
        </w:rPr>
        <w:t>ntegration</w:t>
      </w:r>
      <w:bookmarkEnd w:id="78"/>
    </w:p>
    <w:p w14:paraId="53F710CB" w14:textId="5FA5BE3C" w:rsidR="00207074" w:rsidRPr="00207074" w:rsidRDefault="00207074" w:rsidP="00207074">
      <w:pPr>
        <w:jc w:val="both"/>
        <w:rPr>
          <w:rFonts w:eastAsia="Malgun Gothic"/>
          <w:sz w:val="20"/>
          <w:szCs w:val="20"/>
          <w:lang w:eastAsia="ko-KR"/>
        </w:rPr>
      </w:pPr>
      <w:r w:rsidRPr="00207074">
        <w:rPr>
          <w:rFonts w:eastAsia="Malgun Gothic"/>
          <w:sz w:val="20"/>
          <w:szCs w:val="20"/>
          <w:lang w:eastAsia="ko-KR"/>
        </w:rPr>
        <w:t>An OMAF Audio Baseline Profile may be included in DASH Media Presentations [</w:t>
      </w:r>
      <w:r w:rsidR="00A34630">
        <w:rPr>
          <w:rFonts w:eastAsia="Malgun Gothic"/>
          <w:sz w:val="20"/>
          <w:szCs w:val="20"/>
          <w:lang w:eastAsia="ko-KR"/>
        </w:rPr>
        <w:fldChar w:fldCharType="begin"/>
      </w:r>
      <w:r w:rsidR="00A34630">
        <w:rPr>
          <w:rFonts w:eastAsia="Malgun Gothic"/>
          <w:sz w:val="20"/>
          <w:szCs w:val="20"/>
          <w:lang w:eastAsia="ko-KR"/>
        </w:rPr>
        <w:instrText xml:space="preserve"> REF DASHREF \h </w:instrText>
      </w:r>
      <w:r w:rsidR="00A34630">
        <w:rPr>
          <w:rFonts w:eastAsia="Malgun Gothic"/>
          <w:sz w:val="20"/>
          <w:szCs w:val="20"/>
          <w:lang w:eastAsia="ko-KR"/>
        </w:rPr>
      </w:r>
      <w:r w:rsidR="00A34630">
        <w:rPr>
          <w:rFonts w:eastAsia="Malgun Gothic"/>
          <w:sz w:val="20"/>
          <w:szCs w:val="20"/>
          <w:lang w:eastAsia="ko-KR"/>
        </w:rPr>
        <w:fldChar w:fldCharType="separate"/>
      </w:r>
      <w:r w:rsidR="00AE5A73" w:rsidRPr="00A411FE">
        <w:rPr>
          <w:sz w:val="20"/>
          <w:szCs w:val="20"/>
          <w:lang w:val="en-GB"/>
        </w:rPr>
        <w:t>DASH</w:t>
      </w:r>
      <w:r w:rsidR="00A34630">
        <w:rPr>
          <w:rFonts w:eastAsia="Malgun Gothic"/>
          <w:sz w:val="20"/>
          <w:szCs w:val="20"/>
          <w:lang w:eastAsia="ko-KR"/>
        </w:rPr>
        <w:fldChar w:fldCharType="end"/>
      </w:r>
      <w:r w:rsidRPr="00207074">
        <w:rPr>
          <w:rFonts w:eastAsia="Malgun Gothic"/>
          <w:sz w:val="20"/>
          <w:szCs w:val="20"/>
          <w:lang w:eastAsia="ko-KR"/>
        </w:rPr>
        <w:t>] for Streaming delivery.</w:t>
      </w:r>
    </w:p>
    <w:p w14:paraId="484C2DA3" w14:textId="77777777" w:rsidR="00207074" w:rsidRPr="00207074" w:rsidRDefault="00207074" w:rsidP="00207074">
      <w:pPr>
        <w:jc w:val="both"/>
        <w:rPr>
          <w:rFonts w:eastAsia="Malgun Gothic"/>
          <w:sz w:val="20"/>
          <w:szCs w:val="20"/>
          <w:lang w:eastAsia="ko-KR"/>
        </w:rPr>
      </w:pPr>
    </w:p>
    <w:p w14:paraId="2D7FA3A7" w14:textId="6B63257C" w:rsidR="00207074" w:rsidRPr="00207074" w:rsidRDefault="00207074" w:rsidP="00207074">
      <w:pPr>
        <w:jc w:val="both"/>
        <w:rPr>
          <w:rFonts w:eastAsia="Candara" w:cs="Tahoma"/>
          <w:sz w:val="20"/>
          <w:szCs w:val="20"/>
          <w:lang w:eastAsia="en-US"/>
        </w:rPr>
      </w:pPr>
      <w:r w:rsidRPr="00207074">
        <w:rPr>
          <w:rFonts w:eastAsia="Malgun Gothic"/>
          <w:sz w:val="20"/>
          <w:szCs w:val="20"/>
          <w:lang w:eastAsia="ko-KR"/>
        </w:rPr>
        <w:t xml:space="preserve">An instantiation of an OMAF Audio Baseline Profile in DASH should be represented as one Adaptation Set. If so the Adaptation Set should provide the following </w:t>
      </w:r>
      <w:r w:rsidR="00744ED6">
        <w:rPr>
          <w:rFonts w:eastAsia="Malgun Gothic"/>
          <w:sz w:val="20"/>
          <w:szCs w:val="20"/>
          <w:lang w:eastAsia="ko-KR"/>
        </w:rPr>
        <w:t>signalling</w:t>
      </w:r>
      <w:r w:rsidRPr="00207074">
        <w:rPr>
          <w:rFonts w:eastAsia="Malgun Gothic"/>
          <w:sz w:val="20"/>
          <w:szCs w:val="20"/>
          <w:lang w:eastAsia="ko-KR"/>
        </w:rPr>
        <w:t xml:space="preserve"> a</w:t>
      </w:r>
      <w:r w:rsidRPr="00207074">
        <w:rPr>
          <w:rFonts w:eastAsia="Candara" w:cs="Tahoma"/>
          <w:sz w:val="20"/>
          <w:szCs w:val="20"/>
          <w:lang w:eastAsia="en-US"/>
        </w:rPr>
        <w:t>ccording to [RFC6381] and ISO/IEC 23008</w:t>
      </w:r>
      <w:r w:rsidRPr="00207074">
        <w:rPr>
          <w:rFonts w:eastAsia="Candara" w:cs="Tahoma"/>
          <w:sz w:val="20"/>
          <w:szCs w:val="20"/>
          <w:lang w:eastAsia="en-US"/>
        </w:rPr>
        <w:noBreakHyphen/>
        <w:t>3, clause 21 [</w:t>
      </w:r>
      <w:r w:rsidRPr="00207074">
        <w:rPr>
          <w:rFonts w:eastAsia="Candara" w:cs="Tahoma"/>
          <w:sz w:val="20"/>
          <w:szCs w:val="20"/>
          <w:lang w:eastAsia="en-US"/>
        </w:rPr>
        <w:fldChar w:fldCharType="begin"/>
      </w:r>
      <w:r w:rsidRPr="00207074">
        <w:rPr>
          <w:rFonts w:eastAsia="Candara" w:cs="Tahoma"/>
          <w:sz w:val="20"/>
          <w:szCs w:val="20"/>
          <w:lang w:eastAsia="en-US"/>
        </w:rPr>
        <w:instrText xml:space="preserve"> REF M3DA \h </w:instrText>
      </w:r>
      <w:r w:rsidRPr="00207074">
        <w:rPr>
          <w:rFonts w:eastAsia="Candara" w:cs="Tahoma"/>
          <w:sz w:val="20"/>
          <w:szCs w:val="20"/>
          <w:lang w:eastAsia="en-US"/>
        </w:rPr>
      </w:r>
      <w:r w:rsidRPr="00207074">
        <w:rPr>
          <w:rFonts w:eastAsia="Candara" w:cs="Tahoma"/>
          <w:sz w:val="20"/>
          <w:szCs w:val="20"/>
          <w:lang w:eastAsia="en-US"/>
        </w:rPr>
        <w:fldChar w:fldCharType="separate"/>
      </w:r>
      <w:r w:rsidR="00AE5A73" w:rsidRPr="00593814">
        <w:rPr>
          <w:sz w:val="20"/>
          <w:szCs w:val="20"/>
          <w:lang w:val="en-GB"/>
        </w:rPr>
        <w:t>3DA</w:t>
      </w:r>
      <w:r w:rsidRPr="00207074">
        <w:rPr>
          <w:rFonts w:eastAsia="Candara" w:cs="Tahoma"/>
          <w:sz w:val="20"/>
          <w:szCs w:val="20"/>
          <w:lang w:eastAsia="en-US"/>
        </w:rPr>
        <w:fldChar w:fldCharType="end"/>
      </w:r>
      <w:r w:rsidRPr="00207074">
        <w:rPr>
          <w:rFonts w:eastAsia="Candara" w:cs="Tahoma"/>
          <w:sz w:val="20"/>
          <w:szCs w:val="20"/>
          <w:lang w:eastAsia="en-US"/>
        </w:rPr>
        <w:t xml:space="preserve">] as shown </w:t>
      </w:r>
      <w:r w:rsidRPr="00D94AD6">
        <w:rPr>
          <w:rFonts w:eastAsia="Candara" w:cs="Tahoma"/>
          <w:sz w:val="20"/>
          <w:szCs w:val="20"/>
          <w:lang w:eastAsia="en-US"/>
        </w:rPr>
        <w:t>in</w:t>
      </w:r>
      <w:r w:rsidRPr="00D94AD6">
        <w:rPr>
          <w:rFonts w:eastAsia="Candara" w:cs="Tahoma"/>
          <w:i/>
          <w:sz w:val="20"/>
          <w:szCs w:val="20"/>
          <w:lang w:eastAsia="en-US"/>
        </w:rPr>
        <w:t xml:space="preserve"> </w:t>
      </w:r>
      <w:r w:rsidRPr="00D94AD6">
        <w:rPr>
          <w:rFonts w:eastAsia="Candara" w:cs="Tahoma"/>
          <w:sz w:val="20"/>
          <w:szCs w:val="20"/>
          <w:lang w:eastAsia="en-US"/>
        </w:rPr>
        <w:fldChar w:fldCharType="begin"/>
      </w:r>
      <w:r w:rsidRPr="00D94AD6">
        <w:rPr>
          <w:rFonts w:eastAsia="Candara" w:cs="Tahoma"/>
          <w:sz w:val="20"/>
          <w:szCs w:val="20"/>
          <w:lang w:eastAsia="en-US"/>
        </w:rPr>
        <w:instrText xml:space="preserve"> REF _Ref488241445 \h  \* MERGEFORMAT </w:instrText>
      </w:r>
      <w:r w:rsidRPr="00D94AD6">
        <w:rPr>
          <w:rFonts w:eastAsia="Candara" w:cs="Tahoma"/>
          <w:sz w:val="20"/>
          <w:szCs w:val="20"/>
          <w:lang w:eastAsia="en-US"/>
        </w:rPr>
      </w:r>
      <w:r w:rsidRPr="00D94AD6">
        <w:rPr>
          <w:rFonts w:eastAsia="Candara" w:cs="Tahoma"/>
          <w:sz w:val="20"/>
          <w:szCs w:val="20"/>
          <w:lang w:eastAsia="en-US"/>
        </w:rPr>
        <w:fldChar w:fldCharType="separate"/>
      </w:r>
      <w:r w:rsidR="00AE5A73" w:rsidRPr="00D94AD6">
        <w:rPr>
          <w:rFonts w:eastAsia="MS Mincho"/>
          <w:sz w:val="20"/>
          <w:szCs w:val="20"/>
          <w:lang w:eastAsia="en-US"/>
        </w:rPr>
        <w:t xml:space="preserve">Table </w:t>
      </w:r>
      <w:r w:rsidR="00AE5A73" w:rsidRPr="00D94AD6">
        <w:rPr>
          <w:rFonts w:eastAsia="MS Mincho"/>
          <w:noProof/>
          <w:sz w:val="20"/>
          <w:szCs w:val="20"/>
          <w:lang w:eastAsia="en-US"/>
        </w:rPr>
        <w:t>10</w:t>
      </w:r>
      <w:r w:rsidR="00AE5A73" w:rsidRPr="00D94AD6">
        <w:rPr>
          <w:rFonts w:eastAsia="MS Mincho"/>
          <w:noProof/>
          <w:sz w:val="20"/>
          <w:szCs w:val="20"/>
          <w:lang w:eastAsia="en-US"/>
        </w:rPr>
        <w:noBreakHyphen/>
        <w:t>3</w:t>
      </w:r>
      <w:r w:rsidRPr="00D94AD6">
        <w:rPr>
          <w:rFonts w:eastAsia="Candara" w:cs="Tahoma"/>
          <w:sz w:val="20"/>
          <w:szCs w:val="20"/>
          <w:lang w:eastAsia="en-US"/>
        </w:rPr>
        <w:fldChar w:fldCharType="end"/>
      </w:r>
      <w:r w:rsidRPr="00D94AD6">
        <w:rPr>
          <w:rFonts w:eastAsia="Candara" w:cs="Tahoma"/>
          <w:sz w:val="20"/>
          <w:szCs w:val="20"/>
          <w:lang w:eastAsia="en-US"/>
        </w:rPr>
        <w:t>.</w:t>
      </w:r>
    </w:p>
    <w:p w14:paraId="14B6048E" w14:textId="77777777" w:rsidR="00207074" w:rsidRPr="00207074" w:rsidRDefault="00207074" w:rsidP="00207074">
      <w:pPr>
        <w:jc w:val="both"/>
        <w:rPr>
          <w:rFonts w:eastAsia="Candara" w:cs="Tahoma"/>
          <w:szCs w:val="22"/>
          <w:lang w:eastAsia="en-US"/>
        </w:rPr>
      </w:pPr>
    </w:p>
    <w:p w14:paraId="25D9689F" w14:textId="77777777" w:rsidR="00207074" w:rsidRPr="00207074" w:rsidRDefault="00207074" w:rsidP="00207074">
      <w:pPr>
        <w:keepNext/>
        <w:spacing w:after="120"/>
        <w:jc w:val="center"/>
        <w:rPr>
          <w:rFonts w:eastAsia="MS Mincho"/>
          <w:b/>
          <w:i/>
          <w:iCs/>
          <w:color w:val="000000"/>
          <w:sz w:val="20"/>
          <w:szCs w:val="20"/>
          <w:lang w:eastAsia="en-US"/>
        </w:rPr>
      </w:pPr>
      <w:bookmarkStart w:id="79" w:name="_Ref488241445"/>
      <w:r w:rsidRPr="00B2158B">
        <w:rPr>
          <w:rFonts w:eastAsia="MS Mincho"/>
          <w:b/>
          <w:iCs/>
          <w:color w:val="000000"/>
          <w:sz w:val="20"/>
          <w:szCs w:val="20"/>
          <w:lang w:eastAsia="en-US"/>
        </w:rPr>
        <w:lastRenderedPageBreak/>
        <w:t xml:space="preserve">Table </w:t>
      </w:r>
      <w:r w:rsidR="00C46A72" w:rsidRPr="00B2158B">
        <w:rPr>
          <w:rFonts w:eastAsia="MS Mincho"/>
          <w:b/>
          <w:iCs/>
          <w:color w:val="000000"/>
          <w:sz w:val="20"/>
          <w:szCs w:val="20"/>
          <w:lang w:eastAsia="en-US"/>
        </w:rPr>
        <w:fldChar w:fldCharType="begin"/>
      </w:r>
      <w:r w:rsidR="00C46A72" w:rsidRPr="00B2158B">
        <w:rPr>
          <w:rFonts w:eastAsia="MS Mincho"/>
          <w:b/>
          <w:iCs/>
          <w:color w:val="000000"/>
          <w:sz w:val="20"/>
          <w:szCs w:val="20"/>
          <w:lang w:eastAsia="en-US"/>
        </w:rPr>
        <w:instrText xml:space="preserve"> STYLEREF 1 \s </w:instrText>
      </w:r>
      <w:r w:rsidR="00C46A72" w:rsidRPr="00B2158B">
        <w:rPr>
          <w:rFonts w:eastAsia="MS Mincho"/>
          <w:b/>
          <w:iCs/>
          <w:color w:val="000000"/>
          <w:sz w:val="20"/>
          <w:szCs w:val="20"/>
          <w:lang w:eastAsia="en-US"/>
        </w:rPr>
        <w:fldChar w:fldCharType="separate"/>
      </w:r>
      <w:r w:rsidR="00AE5A73" w:rsidRPr="00B2158B">
        <w:rPr>
          <w:rFonts w:eastAsia="MS Mincho"/>
          <w:b/>
          <w:iCs/>
          <w:noProof/>
          <w:color w:val="000000"/>
          <w:sz w:val="20"/>
          <w:szCs w:val="20"/>
          <w:lang w:eastAsia="en-US"/>
        </w:rPr>
        <w:t>10</w:t>
      </w:r>
      <w:r w:rsidR="00C46A72" w:rsidRPr="00B2158B">
        <w:rPr>
          <w:rFonts w:eastAsia="MS Mincho"/>
          <w:b/>
          <w:iCs/>
          <w:color w:val="000000"/>
          <w:sz w:val="20"/>
          <w:szCs w:val="20"/>
          <w:lang w:eastAsia="en-US"/>
        </w:rPr>
        <w:fldChar w:fldCharType="end"/>
      </w:r>
      <w:r w:rsidR="00C46A72" w:rsidRPr="00B2158B">
        <w:rPr>
          <w:rFonts w:eastAsia="MS Mincho"/>
          <w:b/>
          <w:iCs/>
          <w:color w:val="000000"/>
          <w:sz w:val="20"/>
          <w:szCs w:val="20"/>
          <w:lang w:eastAsia="en-US"/>
        </w:rPr>
        <w:noBreakHyphen/>
      </w:r>
      <w:r w:rsidR="00C46A72" w:rsidRPr="00B2158B">
        <w:rPr>
          <w:rFonts w:eastAsia="MS Mincho"/>
          <w:b/>
          <w:iCs/>
          <w:color w:val="000000"/>
          <w:sz w:val="20"/>
          <w:szCs w:val="20"/>
          <w:lang w:eastAsia="en-US"/>
        </w:rPr>
        <w:fldChar w:fldCharType="begin"/>
      </w:r>
      <w:r w:rsidR="00C46A72" w:rsidRPr="00B2158B">
        <w:rPr>
          <w:rFonts w:eastAsia="MS Mincho"/>
          <w:b/>
          <w:iCs/>
          <w:color w:val="000000"/>
          <w:sz w:val="20"/>
          <w:szCs w:val="20"/>
          <w:lang w:eastAsia="en-US"/>
        </w:rPr>
        <w:instrText xml:space="preserve"> SEQ Table \* ARABIC \s 1 </w:instrText>
      </w:r>
      <w:r w:rsidR="00C46A72" w:rsidRPr="00B2158B">
        <w:rPr>
          <w:rFonts w:eastAsia="MS Mincho"/>
          <w:b/>
          <w:iCs/>
          <w:color w:val="000000"/>
          <w:sz w:val="20"/>
          <w:szCs w:val="20"/>
          <w:lang w:eastAsia="en-US"/>
        </w:rPr>
        <w:fldChar w:fldCharType="separate"/>
      </w:r>
      <w:r w:rsidR="00AE5A73" w:rsidRPr="00B2158B">
        <w:rPr>
          <w:rFonts w:eastAsia="MS Mincho"/>
          <w:b/>
          <w:iCs/>
          <w:noProof/>
          <w:color w:val="000000"/>
          <w:sz w:val="20"/>
          <w:szCs w:val="20"/>
          <w:lang w:eastAsia="en-US"/>
        </w:rPr>
        <w:t>3</w:t>
      </w:r>
      <w:r w:rsidR="00C46A72" w:rsidRPr="00B2158B">
        <w:rPr>
          <w:rFonts w:eastAsia="MS Mincho"/>
          <w:b/>
          <w:iCs/>
          <w:color w:val="000000"/>
          <w:sz w:val="20"/>
          <w:szCs w:val="20"/>
          <w:lang w:eastAsia="en-US"/>
        </w:rPr>
        <w:fldChar w:fldCharType="end"/>
      </w:r>
      <w:bookmarkEnd w:id="79"/>
      <w:r w:rsidRPr="00B2158B">
        <w:rPr>
          <w:rFonts w:eastAsia="MS Mincho"/>
          <w:b/>
          <w:iCs/>
          <w:color w:val="000000"/>
          <w:sz w:val="20"/>
          <w:szCs w:val="20"/>
          <w:lang w:eastAsia="en-US"/>
        </w:rPr>
        <w:t xml:space="preserve"> - MPEG</w:t>
      </w:r>
      <w:r w:rsidRPr="00207074">
        <w:rPr>
          <w:rFonts w:eastAsia="MS Mincho"/>
          <w:b/>
          <w:iCs/>
          <w:color w:val="000000"/>
          <w:sz w:val="20"/>
          <w:szCs w:val="20"/>
          <w:lang w:eastAsia="en-US"/>
        </w:rPr>
        <w:t>-H Audio MIME parameter according to RFC 6381 and ISO/IEC 23008</w:t>
      </w:r>
      <w:r w:rsidRPr="00207074">
        <w:rPr>
          <w:rFonts w:eastAsia="MS Mincho"/>
          <w:b/>
          <w:iCs/>
          <w:color w:val="000000"/>
          <w:sz w:val="20"/>
          <w:szCs w:val="20"/>
          <w:lang w:eastAsia="en-US"/>
        </w:rPr>
        <w:noBreakHyphen/>
        <w:t>3</w:t>
      </w:r>
    </w:p>
    <w:tbl>
      <w:tblPr>
        <w:tblW w:w="8327" w:type="dxa"/>
        <w:jc w:val="center"/>
        <w:tblLayout w:type="fixed"/>
        <w:tblCellMar>
          <w:left w:w="28" w:type="dxa"/>
          <w:right w:w="28" w:type="dxa"/>
        </w:tblCellMar>
        <w:tblLook w:val="0000" w:firstRow="0" w:lastRow="0" w:firstColumn="0" w:lastColumn="0" w:noHBand="0" w:noVBand="0"/>
      </w:tblPr>
      <w:tblGrid>
        <w:gridCol w:w="3813"/>
        <w:gridCol w:w="1134"/>
        <w:gridCol w:w="1090"/>
        <w:gridCol w:w="752"/>
        <w:gridCol w:w="1538"/>
      </w:tblGrid>
      <w:tr w:rsidR="00207074" w:rsidRPr="00207074" w14:paraId="22A35387" w14:textId="77777777" w:rsidTr="00E17EFB">
        <w:trPr>
          <w:cantSplit/>
          <w:tblHeader/>
          <w:jc w:val="center"/>
        </w:trPr>
        <w:tc>
          <w:tcPr>
            <w:tcW w:w="3813" w:type="dxa"/>
            <w:tcBorders>
              <w:top w:val="single" w:sz="6" w:space="0" w:color="auto"/>
              <w:left w:val="single" w:sz="6" w:space="0" w:color="auto"/>
              <w:bottom w:val="single" w:sz="6" w:space="0" w:color="auto"/>
              <w:right w:val="single" w:sz="6" w:space="0" w:color="auto"/>
            </w:tcBorders>
            <w:vAlign w:val="center"/>
          </w:tcPr>
          <w:p w14:paraId="208F559C" w14:textId="77777777" w:rsidR="00207074" w:rsidRPr="00207074" w:rsidRDefault="00207074" w:rsidP="00207074">
            <w:pPr>
              <w:rPr>
                <w:rFonts w:eastAsia="MS Mincho"/>
                <w:b/>
                <w:sz w:val="18"/>
                <w:szCs w:val="18"/>
                <w:lang w:eastAsia="en-US"/>
              </w:rPr>
            </w:pPr>
            <w:r w:rsidRPr="00207074">
              <w:rPr>
                <w:rFonts w:eastAsia="MS Mincho"/>
                <w:b/>
                <w:sz w:val="18"/>
                <w:szCs w:val="18"/>
                <w:lang w:eastAsia="en-US"/>
              </w:rPr>
              <w:br w:type="page"/>
              <w:t>Codec</w:t>
            </w:r>
          </w:p>
        </w:tc>
        <w:tc>
          <w:tcPr>
            <w:tcW w:w="1134" w:type="dxa"/>
            <w:tcBorders>
              <w:top w:val="single" w:sz="6" w:space="0" w:color="auto"/>
              <w:left w:val="single" w:sz="6" w:space="0" w:color="auto"/>
              <w:bottom w:val="single" w:sz="6" w:space="0" w:color="auto"/>
              <w:right w:val="single" w:sz="6" w:space="0" w:color="auto"/>
            </w:tcBorders>
            <w:vAlign w:val="center"/>
          </w:tcPr>
          <w:p w14:paraId="35D3FDD7" w14:textId="77777777" w:rsidR="00207074" w:rsidRPr="00207074" w:rsidRDefault="00207074" w:rsidP="00207074">
            <w:pPr>
              <w:rPr>
                <w:rFonts w:eastAsia="MS Mincho"/>
                <w:b/>
                <w:sz w:val="18"/>
                <w:szCs w:val="18"/>
                <w:lang w:eastAsia="en-US"/>
              </w:rPr>
            </w:pPr>
            <w:r w:rsidRPr="00207074">
              <w:rPr>
                <w:rFonts w:eastAsia="MS Mincho"/>
                <w:b/>
                <w:sz w:val="18"/>
                <w:szCs w:val="18"/>
                <w:lang w:eastAsia="en-US"/>
              </w:rPr>
              <w:t>MIME type</w:t>
            </w:r>
          </w:p>
        </w:tc>
        <w:tc>
          <w:tcPr>
            <w:tcW w:w="1090" w:type="dxa"/>
            <w:tcBorders>
              <w:top w:val="single" w:sz="6" w:space="0" w:color="auto"/>
              <w:left w:val="single" w:sz="6" w:space="0" w:color="auto"/>
              <w:bottom w:val="single" w:sz="6" w:space="0" w:color="auto"/>
              <w:right w:val="single" w:sz="6" w:space="0" w:color="auto"/>
            </w:tcBorders>
            <w:vAlign w:val="center"/>
          </w:tcPr>
          <w:p w14:paraId="20BDF57A" w14:textId="77777777" w:rsidR="00207074" w:rsidRPr="00207074" w:rsidRDefault="00207074" w:rsidP="00207074">
            <w:pPr>
              <w:rPr>
                <w:rFonts w:eastAsia="MS Mincho"/>
                <w:b/>
                <w:sz w:val="18"/>
                <w:szCs w:val="18"/>
                <w:lang w:eastAsia="en-US"/>
              </w:rPr>
            </w:pPr>
            <w:r w:rsidRPr="00207074">
              <w:rPr>
                <w:rFonts w:eastAsia="MS Mincho"/>
                <w:b/>
                <w:sz w:val="18"/>
                <w:szCs w:val="18"/>
                <w:lang w:eastAsia="en-US"/>
              </w:rPr>
              <w:t>codecs parameter</w:t>
            </w:r>
          </w:p>
        </w:tc>
        <w:tc>
          <w:tcPr>
            <w:tcW w:w="752" w:type="dxa"/>
            <w:tcBorders>
              <w:top w:val="single" w:sz="6" w:space="0" w:color="auto"/>
              <w:left w:val="single" w:sz="6" w:space="0" w:color="auto"/>
              <w:bottom w:val="single" w:sz="6" w:space="0" w:color="auto"/>
              <w:right w:val="single" w:sz="6" w:space="0" w:color="auto"/>
            </w:tcBorders>
          </w:tcPr>
          <w:p w14:paraId="327F1107" w14:textId="77777777" w:rsidR="00207074" w:rsidRPr="00207074" w:rsidRDefault="00207074" w:rsidP="00207074">
            <w:pPr>
              <w:rPr>
                <w:rFonts w:eastAsia="MS Mincho"/>
                <w:b/>
                <w:sz w:val="18"/>
                <w:szCs w:val="18"/>
                <w:lang w:eastAsia="en-US"/>
              </w:rPr>
            </w:pPr>
            <w:r w:rsidRPr="00207074">
              <w:rPr>
                <w:rFonts w:eastAsia="MS Mincho"/>
                <w:b/>
                <w:sz w:val="18"/>
                <w:szCs w:val="18"/>
                <w:lang w:eastAsia="en-US"/>
              </w:rPr>
              <w:t>profiles</w:t>
            </w:r>
          </w:p>
        </w:tc>
        <w:tc>
          <w:tcPr>
            <w:tcW w:w="1538" w:type="dxa"/>
            <w:tcBorders>
              <w:top w:val="single" w:sz="6" w:space="0" w:color="auto"/>
              <w:left w:val="single" w:sz="6" w:space="0" w:color="auto"/>
              <w:bottom w:val="single" w:sz="6" w:space="0" w:color="auto"/>
              <w:right w:val="single" w:sz="6" w:space="0" w:color="auto"/>
            </w:tcBorders>
            <w:vAlign w:val="center"/>
          </w:tcPr>
          <w:p w14:paraId="4FBD0CDD" w14:textId="77777777" w:rsidR="00207074" w:rsidRPr="00207074" w:rsidRDefault="00207074" w:rsidP="00207074">
            <w:pPr>
              <w:rPr>
                <w:rFonts w:eastAsia="MS Mincho"/>
                <w:b/>
                <w:sz w:val="18"/>
                <w:szCs w:val="18"/>
                <w:lang w:eastAsia="en-US"/>
              </w:rPr>
            </w:pPr>
            <w:r w:rsidRPr="00207074">
              <w:rPr>
                <w:rFonts w:eastAsia="MS Mincho"/>
                <w:b/>
                <w:sz w:val="18"/>
                <w:szCs w:val="18"/>
                <w:lang w:eastAsia="en-US"/>
              </w:rPr>
              <w:t>ISOBMFF Encapsulation</w:t>
            </w:r>
          </w:p>
        </w:tc>
      </w:tr>
      <w:tr w:rsidR="00207074" w:rsidRPr="00207074" w14:paraId="21668E6A" w14:textId="77777777" w:rsidTr="00E17EFB">
        <w:trPr>
          <w:cantSplit/>
          <w:jc w:val="center"/>
        </w:trPr>
        <w:tc>
          <w:tcPr>
            <w:tcW w:w="3813" w:type="dxa"/>
            <w:tcBorders>
              <w:top w:val="single" w:sz="6" w:space="0" w:color="auto"/>
              <w:left w:val="single" w:sz="6" w:space="0" w:color="auto"/>
              <w:bottom w:val="single" w:sz="6" w:space="0" w:color="auto"/>
              <w:right w:val="single" w:sz="6" w:space="0" w:color="auto"/>
            </w:tcBorders>
          </w:tcPr>
          <w:p w14:paraId="6EC82254"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MPEG-H Audio LC Profile Level 1</w:t>
            </w:r>
          </w:p>
        </w:tc>
        <w:tc>
          <w:tcPr>
            <w:tcW w:w="1134" w:type="dxa"/>
            <w:tcBorders>
              <w:top w:val="single" w:sz="6" w:space="0" w:color="auto"/>
              <w:left w:val="single" w:sz="6" w:space="0" w:color="auto"/>
              <w:bottom w:val="single" w:sz="6" w:space="0" w:color="auto"/>
              <w:right w:val="single" w:sz="6" w:space="0" w:color="auto"/>
            </w:tcBorders>
          </w:tcPr>
          <w:p w14:paraId="0ED9EAE0"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audio/mp4</w:t>
            </w:r>
          </w:p>
        </w:tc>
        <w:tc>
          <w:tcPr>
            <w:tcW w:w="1090" w:type="dxa"/>
            <w:tcBorders>
              <w:top w:val="single" w:sz="6" w:space="0" w:color="auto"/>
              <w:left w:val="single" w:sz="6" w:space="0" w:color="auto"/>
              <w:bottom w:val="single" w:sz="6" w:space="0" w:color="auto"/>
              <w:right w:val="single" w:sz="6" w:space="0" w:color="auto"/>
            </w:tcBorders>
          </w:tcPr>
          <w:p w14:paraId="59145EAD"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mhm1.0x0B</w:t>
            </w:r>
          </w:p>
        </w:tc>
        <w:tc>
          <w:tcPr>
            <w:tcW w:w="752" w:type="dxa"/>
            <w:tcBorders>
              <w:top w:val="single" w:sz="6" w:space="0" w:color="auto"/>
              <w:left w:val="single" w:sz="6" w:space="0" w:color="auto"/>
              <w:bottom w:val="single" w:sz="6" w:space="0" w:color="auto"/>
              <w:right w:val="single" w:sz="6" w:space="0" w:color="auto"/>
            </w:tcBorders>
          </w:tcPr>
          <w:p w14:paraId="7D8101BD"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”oabl”</w:t>
            </w:r>
          </w:p>
        </w:tc>
        <w:tc>
          <w:tcPr>
            <w:tcW w:w="1538" w:type="dxa"/>
            <w:tcBorders>
              <w:top w:val="single" w:sz="6" w:space="0" w:color="auto"/>
              <w:left w:val="single" w:sz="6" w:space="0" w:color="auto"/>
              <w:bottom w:val="single" w:sz="6" w:space="0" w:color="auto"/>
              <w:right w:val="single" w:sz="6" w:space="0" w:color="auto"/>
            </w:tcBorders>
          </w:tcPr>
          <w:p w14:paraId="592CA944"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 xml:space="preserve">ISO/IEC 23008-3 </w:t>
            </w:r>
          </w:p>
        </w:tc>
      </w:tr>
      <w:tr w:rsidR="00207074" w:rsidRPr="00207074" w14:paraId="795D6CA8" w14:textId="77777777" w:rsidTr="00E17EFB">
        <w:trPr>
          <w:cantSplit/>
          <w:jc w:val="center"/>
        </w:trPr>
        <w:tc>
          <w:tcPr>
            <w:tcW w:w="3813" w:type="dxa"/>
            <w:tcBorders>
              <w:top w:val="single" w:sz="6" w:space="0" w:color="auto"/>
              <w:left w:val="single" w:sz="6" w:space="0" w:color="auto"/>
              <w:bottom w:val="single" w:sz="6" w:space="0" w:color="auto"/>
              <w:right w:val="single" w:sz="6" w:space="0" w:color="auto"/>
            </w:tcBorders>
          </w:tcPr>
          <w:p w14:paraId="767243E2"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MPEG-H Audio LC Profile Level 2</w:t>
            </w:r>
          </w:p>
        </w:tc>
        <w:tc>
          <w:tcPr>
            <w:tcW w:w="1134" w:type="dxa"/>
            <w:tcBorders>
              <w:top w:val="single" w:sz="6" w:space="0" w:color="auto"/>
              <w:left w:val="single" w:sz="6" w:space="0" w:color="auto"/>
              <w:bottom w:val="single" w:sz="6" w:space="0" w:color="auto"/>
              <w:right w:val="single" w:sz="6" w:space="0" w:color="auto"/>
            </w:tcBorders>
          </w:tcPr>
          <w:p w14:paraId="18A32AF7"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audio/mp4</w:t>
            </w:r>
          </w:p>
        </w:tc>
        <w:tc>
          <w:tcPr>
            <w:tcW w:w="1090" w:type="dxa"/>
            <w:tcBorders>
              <w:top w:val="single" w:sz="6" w:space="0" w:color="auto"/>
              <w:left w:val="single" w:sz="6" w:space="0" w:color="auto"/>
              <w:bottom w:val="single" w:sz="6" w:space="0" w:color="auto"/>
              <w:right w:val="single" w:sz="6" w:space="0" w:color="auto"/>
            </w:tcBorders>
          </w:tcPr>
          <w:p w14:paraId="46B414EE"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mhm1.0x0C</w:t>
            </w:r>
          </w:p>
        </w:tc>
        <w:tc>
          <w:tcPr>
            <w:tcW w:w="752" w:type="dxa"/>
            <w:tcBorders>
              <w:top w:val="single" w:sz="6" w:space="0" w:color="auto"/>
              <w:left w:val="single" w:sz="6" w:space="0" w:color="auto"/>
              <w:bottom w:val="single" w:sz="6" w:space="0" w:color="auto"/>
              <w:right w:val="single" w:sz="6" w:space="0" w:color="auto"/>
            </w:tcBorders>
          </w:tcPr>
          <w:p w14:paraId="0593C814"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”oabl”</w:t>
            </w:r>
          </w:p>
        </w:tc>
        <w:tc>
          <w:tcPr>
            <w:tcW w:w="1538" w:type="dxa"/>
            <w:tcBorders>
              <w:top w:val="single" w:sz="6" w:space="0" w:color="auto"/>
              <w:left w:val="single" w:sz="6" w:space="0" w:color="auto"/>
              <w:bottom w:val="single" w:sz="6" w:space="0" w:color="auto"/>
              <w:right w:val="single" w:sz="6" w:space="0" w:color="auto"/>
            </w:tcBorders>
          </w:tcPr>
          <w:p w14:paraId="116F6409"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 xml:space="preserve">ISO/IEC 23008-3 </w:t>
            </w:r>
          </w:p>
        </w:tc>
      </w:tr>
      <w:tr w:rsidR="00207074" w:rsidRPr="00207074" w14:paraId="544BDAD3" w14:textId="77777777" w:rsidTr="00E17EFB">
        <w:trPr>
          <w:cantSplit/>
          <w:jc w:val="center"/>
        </w:trPr>
        <w:tc>
          <w:tcPr>
            <w:tcW w:w="3813" w:type="dxa"/>
            <w:tcBorders>
              <w:top w:val="single" w:sz="6" w:space="0" w:color="auto"/>
              <w:left w:val="single" w:sz="6" w:space="0" w:color="auto"/>
              <w:bottom w:val="single" w:sz="6" w:space="0" w:color="auto"/>
              <w:right w:val="single" w:sz="6" w:space="0" w:color="auto"/>
            </w:tcBorders>
          </w:tcPr>
          <w:p w14:paraId="101E5C80"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MPEG-H Audio LC Profile Level 3</w:t>
            </w:r>
          </w:p>
        </w:tc>
        <w:tc>
          <w:tcPr>
            <w:tcW w:w="1134" w:type="dxa"/>
            <w:tcBorders>
              <w:top w:val="single" w:sz="6" w:space="0" w:color="auto"/>
              <w:left w:val="single" w:sz="6" w:space="0" w:color="auto"/>
              <w:bottom w:val="single" w:sz="6" w:space="0" w:color="auto"/>
              <w:right w:val="single" w:sz="6" w:space="0" w:color="auto"/>
            </w:tcBorders>
          </w:tcPr>
          <w:p w14:paraId="77CF4A87"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audio/mp4</w:t>
            </w:r>
          </w:p>
        </w:tc>
        <w:tc>
          <w:tcPr>
            <w:tcW w:w="1090" w:type="dxa"/>
            <w:tcBorders>
              <w:top w:val="single" w:sz="6" w:space="0" w:color="auto"/>
              <w:left w:val="single" w:sz="6" w:space="0" w:color="auto"/>
              <w:bottom w:val="single" w:sz="6" w:space="0" w:color="auto"/>
              <w:right w:val="single" w:sz="6" w:space="0" w:color="auto"/>
            </w:tcBorders>
          </w:tcPr>
          <w:p w14:paraId="666B0770"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mhm1.0x0D</w:t>
            </w:r>
          </w:p>
        </w:tc>
        <w:tc>
          <w:tcPr>
            <w:tcW w:w="752" w:type="dxa"/>
            <w:tcBorders>
              <w:top w:val="single" w:sz="6" w:space="0" w:color="auto"/>
              <w:left w:val="single" w:sz="6" w:space="0" w:color="auto"/>
              <w:bottom w:val="single" w:sz="6" w:space="0" w:color="auto"/>
              <w:right w:val="single" w:sz="6" w:space="0" w:color="auto"/>
            </w:tcBorders>
          </w:tcPr>
          <w:p w14:paraId="33095132"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”oabl”</w:t>
            </w:r>
          </w:p>
        </w:tc>
        <w:tc>
          <w:tcPr>
            <w:tcW w:w="1538" w:type="dxa"/>
            <w:tcBorders>
              <w:top w:val="single" w:sz="6" w:space="0" w:color="auto"/>
              <w:left w:val="single" w:sz="6" w:space="0" w:color="auto"/>
              <w:bottom w:val="single" w:sz="6" w:space="0" w:color="auto"/>
              <w:right w:val="single" w:sz="6" w:space="0" w:color="auto"/>
            </w:tcBorders>
          </w:tcPr>
          <w:p w14:paraId="077CA829"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 xml:space="preserve">ISO/IEC 23008-3 </w:t>
            </w:r>
          </w:p>
        </w:tc>
      </w:tr>
      <w:tr w:rsidR="00207074" w:rsidRPr="00207074" w14:paraId="30775030" w14:textId="77777777" w:rsidTr="00E17EFB">
        <w:trPr>
          <w:cantSplit/>
          <w:jc w:val="center"/>
        </w:trPr>
        <w:tc>
          <w:tcPr>
            <w:tcW w:w="3813" w:type="dxa"/>
            <w:tcBorders>
              <w:top w:val="single" w:sz="6" w:space="0" w:color="auto"/>
              <w:left w:val="single" w:sz="6" w:space="0" w:color="auto"/>
              <w:bottom w:val="single" w:sz="6" w:space="0" w:color="auto"/>
              <w:right w:val="single" w:sz="6" w:space="0" w:color="auto"/>
            </w:tcBorders>
          </w:tcPr>
          <w:p w14:paraId="7D16B7C0"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MPEG-H Audio LC Profile Level 1, multi-stream</w:t>
            </w:r>
          </w:p>
        </w:tc>
        <w:tc>
          <w:tcPr>
            <w:tcW w:w="1134" w:type="dxa"/>
            <w:tcBorders>
              <w:top w:val="single" w:sz="6" w:space="0" w:color="auto"/>
              <w:left w:val="single" w:sz="6" w:space="0" w:color="auto"/>
              <w:bottom w:val="single" w:sz="6" w:space="0" w:color="auto"/>
              <w:right w:val="single" w:sz="6" w:space="0" w:color="auto"/>
            </w:tcBorders>
          </w:tcPr>
          <w:p w14:paraId="6B943E8D"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audio/mp4</w:t>
            </w:r>
          </w:p>
        </w:tc>
        <w:tc>
          <w:tcPr>
            <w:tcW w:w="1090" w:type="dxa"/>
            <w:tcBorders>
              <w:top w:val="single" w:sz="6" w:space="0" w:color="auto"/>
              <w:left w:val="single" w:sz="6" w:space="0" w:color="auto"/>
              <w:bottom w:val="single" w:sz="6" w:space="0" w:color="auto"/>
              <w:right w:val="single" w:sz="6" w:space="0" w:color="auto"/>
            </w:tcBorders>
          </w:tcPr>
          <w:p w14:paraId="3130A687"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mhm2.0x0B</w:t>
            </w:r>
          </w:p>
        </w:tc>
        <w:tc>
          <w:tcPr>
            <w:tcW w:w="752" w:type="dxa"/>
            <w:tcBorders>
              <w:top w:val="single" w:sz="6" w:space="0" w:color="auto"/>
              <w:left w:val="single" w:sz="6" w:space="0" w:color="auto"/>
              <w:bottom w:val="single" w:sz="6" w:space="0" w:color="auto"/>
              <w:right w:val="single" w:sz="6" w:space="0" w:color="auto"/>
            </w:tcBorders>
          </w:tcPr>
          <w:p w14:paraId="327153E6"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”oabl”</w:t>
            </w:r>
          </w:p>
        </w:tc>
        <w:tc>
          <w:tcPr>
            <w:tcW w:w="1538" w:type="dxa"/>
            <w:tcBorders>
              <w:top w:val="single" w:sz="6" w:space="0" w:color="auto"/>
              <w:left w:val="single" w:sz="6" w:space="0" w:color="auto"/>
              <w:bottom w:val="single" w:sz="6" w:space="0" w:color="auto"/>
              <w:right w:val="single" w:sz="6" w:space="0" w:color="auto"/>
            </w:tcBorders>
          </w:tcPr>
          <w:p w14:paraId="40AC63A4"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 xml:space="preserve">ISO/IEC 23008-3 </w:t>
            </w:r>
          </w:p>
        </w:tc>
      </w:tr>
      <w:tr w:rsidR="00207074" w:rsidRPr="00207074" w14:paraId="0C136D33" w14:textId="77777777" w:rsidTr="00E17EFB">
        <w:trPr>
          <w:cantSplit/>
          <w:jc w:val="center"/>
        </w:trPr>
        <w:tc>
          <w:tcPr>
            <w:tcW w:w="3813" w:type="dxa"/>
            <w:tcBorders>
              <w:top w:val="single" w:sz="6" w:space="0" w:color="auto"/>
              <w:left w:val="single" w:sz="6" w:space="0" w:color="auto"/>
              <w:bottom w:val="single" w:sz="6" w:space="0" w:color="auto"/>
              <w:right w:val="single" w:sz="6" w:space="0" w:color="auto"/>
            </w:tcBorders>
          </w:tcPr>
          <w:p w14:paraId="6C4C1175"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MPEG-H Audio LC Profile Level 2, multi-stream</w:t>
            </w:r>
          </w:p>
        </w:tc>
        <w:tc>
          <w:tcPr>
            <w:tcW w:w="1134" w:type="dxa"/>
            <w:tcBorders>
              <w:top w:val="single" w:sz="6" w:space="0" w:color="auto"/>
              <w:left w:val="single" w:sz="6" w:space="0" w:color="auto"/>
              <w:bottom w:val="single" w:sz="6" w:space="0" w:color="auto"/>
              <w:right w:val="single" w:sz="6" w:space="0" w:color="auto"/>
            </w:tcBorders>
          </w:tcPr>
          <w:p w14:paraId="3D46B568"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audio/mp4</w:t>
            </w:r>
          </w:p>
        </w:tc>
        <w:tc>
          <w:tcPr>
            <w:tcW w:w="1090" w:type="dxa"/>
            <w:tcBorders>
              <w:top w:val="single" w:sz="6" w:space="0" w:color="auto"/>
              <w:left w:val="single" w:sz="6" w:space="0" w:color="auto"/>
              <w:bottom w:val="single" w:sz="6" w:space="0" w:color="auto"/>
              <w:right w:val="single" w:sz="6" w:space="0" w:color="auto"/>
            </w:tcBorders>
          </w:tcPr>
          <w:p w14:paraId="5CAA3304"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mhm2.0x0C</w:t>
            </w:r>
          </w:p>
        </w:tc>
        <w:tc>
          <w:tcPr>
            <w:tcW w:w="752" w:type="dxa"/>
            <w:tcBorders>
              <w:top w:val="single" w:sz="6" w:space="0" w:color="auto"/>
              <w:left w:val="single" w:sz="6" w:space="0" w:color="auto"/>
              <w:bottom w:val="single" w:sz="6" w:space="0" w:color="auto"/>
              <w:right w:val="single" w:sz="6" w:space="0" w:color="auto"/>
            </w:tcBorders>
          </w:tcPr>
          <w:p w14:paraId="0874114D"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”oabl”</w:t>
            </w:r>
          </w:p>
        </w:tc>
        <w:tc>
          <w:tcPr>
            <w:tcW w:w="1538" w:type="dxa"/>
            <w:tcBorders>
              <w:top w:val="single" w:sz="6" w:space="0" w:color="auto"/>
              <w:left w:val="single" w:sz="6" w:space="0" w:color="auto"/>
              <w:bottom w:val="single" w:sz="6" w:space="0" w:color="auto"/>
              <w:right w:val="single" w:sz="6" w:space="0" w:color="auto"/>
            </w:tcBorders>
          </w:tcPr>
          <w:p w14:paraId="67C85936"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 xml:space="preserve">ISO/IEC 23008-3 </w:t>
            </w:r>
          </w:p>
        </w:tc>
      </w:tr>
      <w:tr w:rsidR="00207074" w:rsidRPr="00207074" w14:paraId="6AA50986" w14:textId="77777777" w:rsidTr="00E17EFB">
        <w:trPr>
          <w:cantSplit/>
          <w:jc w:val="center"/>
        </w:trPr>
        <w:tc>
          <w:tcPr>
            <w:tcW w:w="3813" w:type="dxa"/>
            <w:tcBorders>
              <w:top w:val="single" w:sz="6" w:space="0" w:color="auto"/>
              <w:left w:val="single" w:sz="6" w:space="0" w:color="auto"/>
              <w:bottom w:val="single" w:sz="6" w:space="0" w:color="auto"/>
              <w:right w:val="single" w:sz="6" w:space="0" w:color="auto"/>
            </w:tcBorders>
          </w:tcPr>
          <w:p w14:paraId="6050E550"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MPEG-H Audio LC Profile Level 3, multi-stream</w:t>
            </w:r>
          </w:p>
        </w:tc>
        <w:tc>
          <w:tcPr>
            <w:tcW w:w="1134" w:type="dxa"/>
            <w:tcBorders>
              <w:top w:val="single" w:sz="6" w:space="0" w:color="auto"/>
              <w:left w:val="single" w:sz="6" w:space="0" w:color="auto"/>
              <w:bottom w:val="single" w:sz="6" w:space="0" w:color="auto"/>
              <w:right w:val="single" w:sz="6" w:space="0" w:color="auto"/>
            </w:tcBorders>
          </w:tcPr>
          <w:p w14:paraId="1A7A1936"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audio/mp4</w:t>
            </w:r>
          </w:p>
        </w:tc>
        <w:tc>
          <w:tcPr>
            <w:tcW w:w="1090" w:type="dxa"/>
            <w:tcBorders>
              <w:top w:val="single" w:sz="6" w:space="0" w:color="auto"/>
              <w:left w:val="single" w:sz="6" w:space="0" w:color="auto"/>
              <w:bottom w:val="single" w:sz="6" w:space="0" w:color="auto"/>
              <w:right w:val="single" w:sz="6" w:space="0" w:color="auto"/>
            </w:tcBorders>
          </w:tcPr>
          <w:p w14:paraId="5925FCB7"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mhm2.0x0D</w:t>
            </w:r>
          </w:p>
        </w:tc>
        <w:tc>
          <w:tcPr>
            <w:tcW w:w="752" w:type="dxa"/>
            <w:tcBorders>
              <w:top w:val="single" w:sz="6" w:space="0" w:color="auto"/>
              <w:left w:val="single" w:sz="6" w:space="0" w:color="auto"/>
              <w:bottom w:val="single" w:sz="6" w:space="0" w:color="auto"/>
              <w:right w:val="single" w:sz="6" w:space="0" w:color="auto"/>
            </w:tcBorders>
          </w:tcPr>
          <w:p w14:paraId="215CD8FE"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”oabl”</w:t>
            </w:r>
          </w:p>
        </w:tc>
        <w:tc>
          <w:tcPr>
            <w:tcW w:w="1538" w:type="dxa"/>
            <w:tcBorders>
              <w:top w:val="single" w:sz="6" w:space="0" w:color="auto"/>
              <w:left w:val="single" w:sz="6" w:space="0" w:color="auto"/>
              <w:bottom w:val="single" w:sz="6" w:space="0" w:color="auto"/>
              <w:right w:val="single" w:sz="6" w:space="0" w:color="auto"/>
            </w:tcBorders>
          </w:tcPr>
          <w:p w14:paraId="01FD39F4" w14:textId="77777777" w:rsidR="00207074" w:rsidRPr="00207074" w:rsidRDefault="00207074" w:rsidP="00207074">
            <w:pPr>
              <w:jc w:val="both"/>
              <w:rPr>
                <w:rFonts w:eastAsia="MS Mincho"/>
                <w:sz w:val="18"/>
                <w:szCs w:val="18"/>
                <w:lang w:eastAsia="en-US"/>
              </w:rPr>
            </w:pPr>
            <w:r w:rsidRPr="00207074">
              <w:rPr>
                <w:rFonts w:eastAsia="MS Mincho"/>
                <w:sz w:val="18"/>
                <w:szCs w:val="18"/>
                <w:lang w:eastAsia="en-US"/>
              </w:rPr>
              <w:t xml:space="preserve">ISO/IEC 23008-3 </w:t>
            </w:r>
          </w:p>
        </w:tc>
      </w:tr>
    </w:tbl>
    <w:p w14:paraId="586B4940" w14:textId="77777777" w:rsidR="00207074" w:rsidRPr="00207074" w:rsidRDefault="00207074" w:rsidP="00207074">
      <w:pPr>
        <w:spacing w:after="160" w:line="256" w:lineRule="auto"/>
        <w:jc w:val="both"/>
        <w:rPr>
          <w:rFonts w:eastAsia="Candara"/>
          <w:sz w:val="20"/>
          <w:szCs w:val="20"/>
          <w:lang w:eastAsia="en-US"/>
        </w:rPr>
      </w:pPr>
    </w:p>
    <w:p w14:paraId="26E5F87D" w14:textId="77777777" w:rsidR="00207074" w:rsidRPr="00207074" w:rsidRDefault="00207074" w:rsidP="00207074">
      <w:pPr>
        <w:spacing w:after="160"/>
        <w:jc w:val="both"/>
        <w:rPr>
          <w:rFonts w:eastAsia="Malgun Gothic"/>
          <w:sz w:val="20"/>
          <w:szCs w:val="20"/>
          <w:lang w:eastAsia="ko-KR"/>
        </w:rPr>
      </w:pPr>
      <w:r w:rsidRPr="00207074">
        <w:rPr>
          <w:rFonts w:eastAsia="Malgun Gothic"/>
          <w:sz w:val="20"/>
          <w:szCs w:val="20"/>
          <w:lang w:eastAsia="ko-KR"/>
        </w:rPr>
        <w:t>The mapping to DASH Segment formats should be done by using one of the CMAF Resources</w:t>
      </w:r>
    </w:p>
    <w:p w14:paraId="5F7A9DE3" w14:textId="77777777" w:rsidR="00207074" w:rsidRPr="00207074" w:rsidRDefault="00207074" w:rsidP="004D4426">
      <w:pPr>
        <w:numPr>
          <w:ilvl w:val="0"/>
          <w:numId w:val="31"/>
        </w:numPr>
        <w:spacing w:after="160" w:line="256" w:lineRule="auto"/>
        <w:jc w:val="both"/>
        <w:rPr>
          <w:rFonts w:eastAsia="Candara"/>
          <w:sz w:val="20"/>
          <w:szCs w:val="20"/>
          <w:lang w:eastAsia="en-US"/>
        </w:rPr>
      </w:pPr>
      <w:r w:rsidRPr="00207074">
        <w:rPr>
          <w:rFonts w:eastAsia="Candara"/>
          <w:sz w:val="20"/>
          <w:szCs w:val="20"/>
          <w:lang w:eastAsia="en-US"/>
        </w:rPr>
        <w:t xml:space="preserve">CMAF Single Fragment Segment Mode is mapped to either the ISO Base media file format live profile as defined </w:t>
      </w:r>
      <w:r w:rsidRPr="002C0A81">
        <w:rPr>
          <w:rFonts w:eastAsia="Candara"/>
          <w:sz w:val="20"/>
          <w:szCs w:val="20"/>
          <w:lang w:eastAsia="en-US"/>
        </w:rPr>
        <w:t>in clause 8.4</w:t>
      </w:r>
      <w:r w:rsidRPr="00207074">
        <w:rPr>
          <w:rFonts w:eastAsia="Candara"/>
          <w:sz w:val="20"/>
          <w:szCs w:val="20"/>
          <w:lang w:eastAsia="en-US"/>
        </w:rPr>
        <w:t xml:space="preserve"> of </w:t>
      </w:r>
      <w:r w:rsidR="00A34630" w:rsidRPr="00207074">
        <w:rPr>
          <w:rFonts w:eastAsia="Malgun Gothic"/>
          <w:sz w:val="20"/>
          <w:szCs w:val="20"/>
          <w:lang w:eastAsia="ko-KR"/>
        </w:rPr>
        <w:t>[</w:t>
      </w:r>
      <w:r w:rsidR="00A34630">
        <w:rPr>
          <w:rFonts w:eastAsia="Malgun Gothic"/>
          <w:sz w:val="20"/>
          <w:szCs w:val="20"/>
          <w:lang w:eastAsia="ko-KR"/>
        </w:rPr>
        <w:fldChar w:fldCharType="begin"/>
      </w:r>
      <w:r w:rsidR="00A34630">
        <w:rPr>
          <w:rFonts w:eastAsia="Malgun Gothic"/>
          <w:sz w:val="20"/>
          <w:szCs w:val="20"/>
          <w:lang w:eastAsia="ko-KR"/>
        </w:rPr>
        <w:instrText xml:space="preserve"> REF DASHREF \h </w:instrText>
      </w:r>
      <w:r w:rsidR="00A34630">
        <w:rPr>
          <w:rFonts w:eastAsia="Malgun Gothic"/>
          <w:sz w:val="20"/>
          <w:szCs w:val="20"/>
          <w:lang w:eastAsia="ko-KR"/>
        </w:rPr>
      </w:r>
      <w:r w:rsidR="00A34630">
        <w:rPr>
          <w:rFonts w:eastAsia="Malgun Gothic"/>
          <w:sz w:val="20"/>
          <w:szCs w:val="20"/>
          <w:lang w:eastAsia="ko-KR"/>
        </w:rPr>
        <w:fldChar w:fldCharType="separate"/>
      </w:r>
      <w:r w:rsidR="00AE5A73" w:rsidRPr="00A411FE">
        <w:rPr>
          <w:sz w:val="20"/>
          <w:szCs w:val="20"/>
          <w:lang w:val="en-GB"/>
        </w:rPr>
        <w:t>DASH</w:t>
      </w:r>
      <w:r w:rsidR="00A34630">
        <w:rPr>
          <w:rFonts w:eastAsia="Malgun Gothic"/>
          <w:sz w:val="20"/>
          <w:szCs w:val="20"/>
          <w:lang w:eastAsia="ko-KR"/>
        </w:rPr>
        <w:fldChar w:fldCharType="end"/>
      </w:r>
      <w:r w:rsidR="00A34630" w:rsidRPr="00207074">
        <w:rPr>
          <w:rFonts w:eastAsia="Malgun Gothic"/>
          <w:sz w:val="20"/>
          <w:szCs w:val="20"/>
          <w:lang w:eastAsia="ko-KR"/>
        </w:rPr>
        <w:t>]</w:t>
      </w:r>
      <w:r w:rsidR="00A34630">
        <w:rPr>
          <w:rFonts w:eastAsia="Malgun Gothic"/>
          <w:sz w:val="20"/>
          <w:szCs w:val="20"/>
          <w:lang w:eastAsia="ko-KR"/>
        </w:rPr>
        <w:t xml:space="preserve"> </w:t>
      </w:r>
      <w:r w:rsidRPr="00207074">
        <w:rPr>
          <w:rFonts w:eastAsia="Malgun Gothic"/>
          <w:sz w:val="20"/>
          <w:szCs w:val="20"/>
          <w:lang w:eastAsia="ko-KR"/>
        </w:rPr>
        <w:t xml:space="preserve">or the </w:t>
      </w:r>
      <w:r w:rsidRPr="00207074">
        <w:rPr>
          <w:rFonts w:eastAsia="Candara"/>
          <w:sz w:val="20"/>
          <w:szCs w:val="20"/>
          <w:lang w:eastAsia="en-US"/>
        </w:rPr>
        <w:t xml:space="preserve">ISO Base media file format extended live profile as defined in </w:t>
      </w:r>
      <w:r w:rsidRPr="002C0A81">
        <w:rPr>
          <w:rFonts w:eastAsia="Candara"/>
          <w:sz w:val="20"/>
          <w:szCs w:val="20"/>
          <w:lang w:eastAsia="en-US"/>
        </w:rPr>
        <w:t>clause 8.9</w:t>
      </w:r>
      <w:r w:rsidRPr="00207074">
        <w:rPr>
          <w:rFonts w:eastAsia="Candara"/>
          <w:sz w:val="20"/>
          <w:szCs w:val="20"/>
          <w:lang w:eastAsia="en-US"/>
        </w:rPr>
        <w:t xml:space="preserve"> of</w:t>
      </w:r>
      <w:r w:rsidR="00A34630">
        <w:rPr>
          <w:rFonts w:eastAsia="Candara"/>
          <w:sz w:val="20"/>
          <w:szCs w:val="20"/>
          <w:lang w:eastAsia="en-US"/>
        </w:rPr>
        <w:t xml:space="preserve"> </w:t>
      </w:r>
      <w:r w:rsidR="00A34630" w:rsidRPr="00207074">
        <w:rPr>
          <w:rFonts w:eastAsia="Malgun Gothic"/>
          <w:sz w:val="20"/>
          <w:szCs w:val="20"/>
          <w:lang w:eastAsia="ko-KR"/>
        </w:rPr>
        <w:t>[</w:t>
      </w:r>
      <w:r w:rsidR="00A34630">
        <w:rPr>
          <w:rFonts w:eastAsia="Malgun Gothic"/>
          <w:sz w:val="20"/>
          <w:szCs w:val="20"/>
          <w:lang w:eastAsia="ko-KR"/>
        </w:rPr>
        <w:fldChar w:fldCharType="begin"/>
      </w:r>
      <w:r w:rsidR="00A34630">
        <w:rPr>
          <w:rFonts w:eastAsia="Malgun Gothic"/>
          <w:sz w:val="20"/>
          <w:szCs w:val="20"/>
          <w:lang w:eastAsia="ko-KR"/>
        </w:rPr>
        <w:instrText xml:space="preserve"> REF DASHREF \h </w:instrText>
      </w:r>
      <w:r w:rsidR="00A34630">
        <w:rPr>
          <w:rFonts w:eastAsia="Malgun Gothic"/>
          <w:sz w:val="20"/>
          <w:szCs w:val="20"/>
          <w:lang w:eastAsia="ko-KR"/>
        </w:rPr>
      </w:r>
      <w:r w:rsidR="00A34630">
        <w:rPr>
          <w:rFonts w:eastAsia="Malgun Gothic"/>
          <w:sz w:val="20"/>
          <w:szCs w:val="20"/>
          <w:lang w:eastAsia="ko-KR"/>
        </w:rPr>
        <w:fldChar w:fldCharType="separate"/>
      </w:r>
      <w:r w:rsidR="00AE5A73" w:rsidRPr="00A411FE">
        <w:rPr>
          <w:sz w:val="20"/>
          <w:szCs w:val="20"/>
          <w:lang w:val="en-GB"/>
        </w:rPr>
        <w:t>DASH</w:t>
      </w:r>
      <w:r w:rsidR="00A34630">
        <w:rPr>
          <w:rFonts w:eastAsia="Malgun Gothic"/>
          <w:sz w:val="20"/>
          <w:szCs w:val="20"/>
          <w:lang w:eastAsia="ko-KR"/>
        </w:rPr>
        <w:fldChar w:fldCharType="end"/>
      </w:r>
      <w:r w:rsidR="00A34630" w:rsidRPr="00207074">
        <w:rPr>
          <w:rFonts w:eastAsia="Malgun Gothic"/>
          <w:sz w:val="20"/>
          <w:szCs w:val="20"/>
          <w:lang w:eastAsia="ko-KR"/>
        </w:rPr>
        <w:t>]</w:t>
      </w:r>
      <w:r w:rsidRPr="00207074">
        <w:rPr>
          <w:rFonts w:eastAsia="Malgun Gothic"/>
          <w:sz w:val="20"/>
          <w:szCs w:val="20"/>
          <w:lang w:eastAsia="ko-KR"/>
        </w:rPr>
        <w:t>.</w:t>
      </w:r>
    </w:p>
    <w:p w14:paraId="7E07FC6E" w14:textId="77777777" w:rsidR="00207074" w:rsidRPr="00207074" w:rsidRDefault="00207074" w:rsidP="004D4426">
      <w:pPr>
        <w:numPr>
          <w:ilvl w:val="0"/>
          <w:numId w:val="31"/>
        </w:numPr>
        <w:spacing w:after="160" w:line="256" w:lineRule="auto"/>
        <w:jc w:val="both"/>
        <w:rPr>
          <w:rFonts w:eastAsia="Candara"/>
          <w:sz w:val="20"/>
          <w:szCs w:val="20"/>
          <w:lang w:eastAsia="en-US"/>
        </w:rPr>
      </w:pPr>
      <w:r w:rsidRPr="00207074">
        <w:rPr>
          <w:rFonts w:eastAsia="Candara"/>
          <w:sz w:val="20"/>
          <w:szCs w:val="20"/>
          <w:lang w:eastAsia="en-US"/>
        </w:rPr>
        <w:t xml:space="preserve">CMAF Multiple Fragment Segment Mode is mapped to either the ISO Base media file format live profile as defined in </w:t>
      </w:r>
      <w:r w:rsidRPr="002C0A81">
        <w:rPr>
          <w:rFonts w:eastAsia="Candara"/>
          <w:sz w:val="20"/>
          <w:szCs w:val="20"/>
          <w:lang w:eastAsia="en-US"/>
        </w:rPr>
        <w:t>clause 8.4</w:t>
      </w:r>
      <w:r w:rsidRPr="00207074">
        <w:rPr>
          <w:rFonts w:eastAsia="Candara"/>
          <w:sz w:val="20"/>
          <w:szCs w:val="20"/>
          <w:lang w:eastAsia="en-US"/>
        </w:rPr>
        <w:t xml:space="preserve"> of</w:t>
      </w:r>
      <w:r w:rsidR="00A34630">
        <w:rPr>
          <w:rFonts w:eastAsia="Candara"/>
          <w:sz w:val="20"/>
          <w:szCs w:val="20"/>
          <w:lang w:eastAsia="en-US"/>
        </w:rPr>
        <w:t xml:space="preserve"> </w:t>
      </w:r>
      <w:r w:rsidR="00A34630" w:rsidRPr="00207074">
        <w:rPr>
          <w:rFonts w:eastAsia="Malgun Gothic"/>
          <w:sz w:val="20"/>
          <w:szCs w:val="20"/>
          <w:lang w:eastAsia="ko-KR"/>
        </w:rPr>
        <w:t>[</w:t>
      </w:r>
      <w:r w:rsidR="00A34630">
        <w:rPr>
          <w:rFonts w:eastAsia="Malgun Gothic"/>
          <w:sz w:val="20"/>
          <w:szCs w:val="20"/>
          <w:lang w:eastAsia="ko-KR"/>
        </w:rPr>
        <w:fldChar w:fldCharType="begin"/>
      </w:r>
      <w:r w:rsidR="00A34630">
        <w:rPr>
          <w:rFonts w:eastAsia="Malgun Gothic"/>
          <w:sz w:val="20"/>
          <w:szCs w:val="20"/>
          <w:lang w:eastAsia="ko-KR"/>
        </w:rPr>
        <w:instrText xml:space="preserve"> REF DASHREF \h </w:instrText>
      </w:r>
      <w:r w:rsidR="00A34630">
        <w:rPr>
          <w:rFonts w:eastAsia="Malgun Gothic"/>
          <w:sz w:val="20"/>
          <w:szCs w:val="20"/>
          <w:lang w:eastAsia="ko-KR"/>
        </w:rPr>
      </w:r>
      <w:r w:rsidR="00A34630">
        <w:rPr>
          <w:rFonts w:eastAsia="Malgun Gothic"/>
          <w:sz w:val="20"/>
          <w:szCs w:val="20"/>
          <w:lang w:eastAsia="ko-KR"/>
        </w:rPr>
        <w:fldChar w:fldCharType="separate"/>
      </w:r>
      <w:r w:rsidR="00AE5A73" w:rsidRPr="00A411FE">
        <w:rPr>
          <w:sz w:val="20"/>
          <w:szCs w:val="20"/>
          <w:lang w:val="en-GB"/>
        </w:rPr>
        <w:t>DASH</w:t>
      </w:r>
      <w:r w:rsidR="00A34630">
        <w:rPr>
          <w:rFonts w:eastAsia="Malgun Gothic"/>
          <w:sz w:val="20"/>
          <w:szCs w:val="20"/>
          <w:lang w:eastAsia="ko-KR"/>
        </w:rPr>
        <w:fldChar w:fldCharType="end"/>
      </w:r>
      <w:r w:rsidR="00A34630" w:rsidRPr="00207074">
        <w:rPr>
          <w:rFonts w:eastAsia="Malgun Gothic"/>
          <w:sz w:val="20"/>
          <w:szCs w:val="20"/>
          <w:lang w:eastAsia="ko-KR"/>
        </w:rPr>
        <w:t>]</w:t>
      </w:r>
      <w:r w:rsidRPr="00207074">
        <w:rPr>
          <w:rFonts w:eastAsia="Malgun Gothic"/>
          <w:sz w:val="20"/>
          <w:szCs w:val="20"/>
          <w:lang w:eastAsia="ko-KR"/>
        </w:rPr>
        <w:t xml:space="preserve"> or the </w:t>
      </w:r>
      <w:r w:rsidRPr="00207074">
        <w:rPr>
          <w:rFonts w:eastAsia="Candara"/>
          <w:sz w:val="20"/>
          <w:szCs w:val="20"/>
          <w:lang w:eastAsia="en-US"/>
        </w:rPr>
        <w:t xml:space="preserve">ISO Base media file format extended live profile as defined </w:t>
      </w:r>
      <w:r w:rsidRPr="002C0A81">
        <w:rPr>
          <w:rFonts w:eastAsia="Candara"/>
          <w:sz w:val="20"/>
          <w:szCs w:val="20"/>
          <w:lang w:eastAsia="en-US"/>
        </w:rPr>
        <w:t>in clause 8.9</w:t>
      </w:r>
      <w:r w:rsidRPr="00207074">
        <w:rPr>
          <w:rFonts w:eastAsia="Candara"/>
          <w:sz w:val="20"/>
          <w:szCs w:val="20"/>
          <w:lang w:eastAsia="en-US"/>
        </w:rPr>
        <w:t xml:space="preserve"> of </w:t>
      </w:r>
      <w:r w:rsidR="00A34630" w:rsidRPr="00207074">
        <w:rPr>
          <w:rFonts w:eastAsia="Malgun Gothic"/>
          <w:sz w:val="20"/>
          <w:szCs w:val="20"/>
          <w:lang w:eastAsia="ko-KR"/>
        </w:rPr>
        <w:t>[</w:t>
      </w:r>
      <w:r w:rsidR="00A34630">
        <w:rPr>
          <w:rFonts w:eastAsia="Malgun Gothic"/>
          <w:sz w:val="20"/>
          <w:szCs w:val="20"/>
          <w:lang w:eastAsia="ko-KR"/>
        </w:rPr>
        <w:fldChar w:fldCharType="begin"/>
      </w:r>
      <w:r w:rsidR="00A34630">
        <w:rPr>
          <w:rFonts w:eastAsia="Malgun Gothic"/>
          <w:sz w:val="20"/>
          <w:szCs w:val="20"/>
          <w:lang w:eastAsia="ko-KR"/>
        </w:rPr>
        <w:instrText xml:space="preserve"> REF DASHREF \h </w:instrText>
      </w:r>
      <w:r w:rsidR="00A34630">
        <w:rPr>
          <w:rFonts w:eastAsia="Malgun Gothic"/>
          <w:sz w:val="20"/>
          <w:szCs w:val="20"/>
          <w:lang w:eastAsia="ko-KR"/>
        </w:rPr>
      </w:r>
      <w:r w:rsidR="00A34630">
        <w:rPr>
          <w:rFonts w:eastAsia="Malgun Gothic"/>
          <w:sz w:val="20"/>
          <w:szCs w:val="20"/>
          <w:lang w:eastAsia="ko-KR"/>
        </w:rPr>
        <w:fldChar w:fldCharType="separate"/>
      </w:r>
      <w:r w:rsidR="00AE5A73" w:rsidRPr="00A411FE">
        <w:rPr>
          <w:sz w:val="20"/>
          <w:szCs w:val="20"/>
          <w:lang w:val="en-GB"/>
        </w:rPr>
        <w:t>DASH</w:t>
      </w:r>
      <w:r w:rsidR="00A34630">
        <w:rPr>
          <w:rFonts w:eastAsia="Malgun Gothic"/>
          <w:sz w:val="20"/>
          <w:szCs w:val="20"/>
          <w:lang w:eastAsia="ko-KR"/>
        </w:rPr>
        <w:fldChar w:fldCharType="end"/>
      </w:r>
      <w:r w:rsidR="00A34630" w:rsidRPr="00207074">
        <w:rPr>
          <w:rFonts w:eastAsia="Malgun Gothic"/>
          <w:sz w:val="20"/>
          <w:szCs w:val="20"/>
          <w:lang w:eastAsia="ko-KR"/>
        </w:rPr>
        <w:t>]</w:t>
      </w:r>
      <w:r w:rsidRPr="00207074">
        <w:rPr>
          <w:rFonts w:eastAsia="Malgun Gothic"/>
          <w:sz w:val="20"/>
          <w:szCs w:val="20"/>
          <w:lang w:eastAsia="ko-KR"/>
        </w:rPr>
        <w:t>.</w:t>
      </w:r>
    </w:p>
    <w:p w14:paraId="136C088A" w14:textId="77777777" w:rsidR="00207074" w:rsidRPr="00207074" w:rsidRDefault="00207074" w:rsidP="004D4426">
      <w:pPr>
        <w:numPr>
          <w:ilvl w:val="0"/>
          <w:numId w:val="31"/>
        </w:numPr>
        <w:spacing w:after="160" w:line="256" w:lineRule="auto"/>
        <w:jc w:val="both"/>
        <w:rPr>
          <w:rFonts w:eastAsia="Candara"/>
          <w:sz w:val="20"/>
          <w:szCs w:val="20"/>
          <w:lang w:eastAsia="en-US"/>
        </w:rPr>
      </w:pPr>
      <w:r w:rsidRPr="00207074">
        <w:rPr>
          <w:rFonts w:eastAsia="Candara"/>
          <w:sz w:val="20"/>
          <w:szCs w:val="20"/>
          <w:lang w:eastAsia="en-US"/>
        </w:rPr>
        <w:t>CMAF Chunk Mode is mapped to Broadcast TV profile as defined in Clause 8.11 of</w:t>
      </w:r>
      <w:r w:rsidR="00A34630">
        <w:rPr>
          <w:rFonts w:eastAsia="Candara"/>
          <w:sz w:val="20"/>
          <w:szCs w:val="20"/>
          <w:lang w:eastAsia="en-US"/>
        </w:rPr>
        <w:t xml:space="preserve"> </w:t>
      </w:r>
      <w:r w:rsidR="00A34630" w:rsidRPr="00207074">
        <w:rPr>
          <w:rFonts w:eastAsia="Malgun Gothic"/>
          <w:sz w:val="20"/>
          <w:szCs w:val="20"/>
          <w:lang w:eastAsia="ko-KR"/>
        </w:rPr>
        <w:t>[</w:t>
      </w:r>
      <w:r w:rsidR="00A34630">
        <w:rPr>
          <w:rFonts w:eastAsia="Malgun Gothic"/>
          <w:sz w:val="20"/>
          <w:szCs w:val="20"/>
          <w:lang w:eastAsia="ko-KR"/>
        </w:rPr>
        <w:fldChar w:fldCharType="begin"/>
      </w:r>
      <w:r w:rsidR="00A34630">
        <w:rPr>
          <w:rFonts w:eastAsia="Malgun Gothic"/>
          <w:sz w:val="20"/>
          <w:szCs w:val="20"/>
          <w:lang w:eastAsia="ko-KR"/>
        </w:rPr>
        <w:instrText xml:space="preserve"> REF DASHREF \h </w:instrText>
      </w:r>
      <w:r w:rsidR="00A34630">
        <w:rPr>
          <w:rFonts w:eastAsia="Malgun Gothic"/>
          <w:sz w:val="20"/>
          <w:szCs w:val="20"/>
          <w:lang w:eastAsia="ko-KR"/>
        </w:rPr>
      </w:r>
      <w:r w:rsidR="00A34630">
        <w:rPr>
          <w:rFonts w:eastAsia="Malgun Gothic"/>
          <w:sz w:val="20"/>
          <w:szCs w:val="20"/>
          <w:lang w:eastAsia="ko-KR"/>
        </w:rPr>
        <w:fldChar w:fldCharType="separate"/>
      </w:r>
      <w:r w:rsidR="00AE5A73" w:rsidRPr="00A411FE">
        <w:rPr>
          <w:sz w:val="20"/>
          <w:szCs w:val="20"/>
          <w:lang w:val="en-GB"/>
        </w:rPr>
        <w:t>DASH</w:t>
      </w:r>
      <w:r w:rsidR="00A34630">
        <w:rPr>
          <w:rFonts w:eastAsia="Malgun Gothic"/>
          <w:sz w:val="20"/>
          <w:szCs w:val="20"/>
          <w:lang w:eastAsia="ko-KR"/>
        </w:rPr>
        <w:fldChar w:fldCharType="end"/>
      </w:r>
      <w:r w:rsidR="00A34630" w:rsidRPr="00207074">
        <w:rPr>
          <w:rFonts w:eastAsia="Malgun Gothic"/>
          <w:sz w:val="20"/>
          <w:szCs w:val="20"/>
          <w:lang w:eastAsia="ko-KR"/>
        </w:rPr>
        <w:t>]</w:t>
      </w:r>
      <w:r w:rsidRPr="00207074">
        <w:rPr>
          <w:rFonts w:eastAsia="Malgun Gothic"/>
          <w:sz w:val="20"/>
          <w:szCs w:val="20"/>
          <w:lang w:eastAsia="ko-KR"/>
        </w:rPr>
        <w:t>.</w:t>
      </w:r>
    </w:p>
    <w:p w14:paraId="32906449" w14:textId="77777777" w:rsidR="00207074" w:rsidRPr="00207074" w:rsidRDefault="00207074" w:rsidP="00207074">
      <w:pPr>
        <w:spacing w:after="160" w:line="256" w:lineRule="auto"/>
        <w:jc w:val="both"/>
        <w:rPr>
          <w:rFonts w:eastAsia="Malgun Gothic"/>
          <w:sz w:val="20"/>
          <w:szCs w:val="20"/>
          <w:lang w:eastAsia="ko-KR"/>
        </w:rPr>
      </w:pPr>
      <w:r w:rsidRPr="00207074">
        <w:rPr>
          <w:rFonts w:eastAsia="Candara"/>
          <w:sz w:val="20"/>
          <w:szCs w:val="20"/>
          <w:lang w:eastAsia="en-US"/>
        </w:rPr>
        <w:t xml:space="preserve">CMAF Track File Mode is mapped to either the ISO Base media file format On Demand profile as defined </w:t>
      </w:r>
      <w:r w:rsidRPr="00D4395A">
        <w:rPr>
          <w:rFonts w:eastAsia="Candara"/>
          <w:sz w:val="20"/>
          <w:szCs w:val="20"/>
          <w:lang w:eastAsia="en-US"/>
        </w:rPr>
        <w:t>in clause 8.3</w:t>
      </w:r>
      <w:r w:rsidRPr="00207074">
        <w:rPr>
          <w:rFonts w:eastAsia="Candara"/>
          <w:sz w:val="20"/>
          <w:szCs w:val="20"/>
          <w:lang w:eastAsia="en-US"/>
        </w:rPr>
        <w:t xml:space="preserve"> of</w:t>
      </w:r>
      <w:r w:rsidR="00A34630">
        <w:rPr>
          <w:rFonts w:eastAsia="Candara"/>
          <w:sz w:val="20"/>
          <w:szCs w:val="20"/>
          <w:lang w:eastAsia="en-US"/>
        </w:rPr>
        <w:t xml:space="preserve"> </w:t>
      </w:r>
      <w:r w:rsidR="00A34630" w:rsidRPr="00207074">
        <w:rPr>
          <w:rFonts w:eastAsia="Malgun Gothic"/>
          <w:sz w:val="20"/>
          <w:szCs w:val="20"/>
          <w:lang w:eastAsia="ko-KR"/>
        </w:rPr>
        <w:t>[</w:t>
      </w:r>
      <w:r w:rsidR="00A34630">
        <w:rPr>
          <w:rFonts w:eastAsia="Malgun Gothic"/>
          <w:sz w:val="20"/>
          <w:szCs w:val="20"/>
          <w:lang w:eastAsia="ko-KR"/>
        </w:rPr>
        <w:fldChar w:fldCharType="begin"/>
      </w:r>
      <w:r w:rsidR="00A34630">
        <w:rPr>
          <w:rFonts w:eastAsia="Malgun Gothic"/>
          <w:sz w:val="20"/>
          <w:szCs w:val="20"/>
          <w:lang w:eastAsia="ko-KR"/>
        </w:rPr>
        <w:instrText xml:space="preserve"> REF DASHREF \h </w:instrText>
      </w:r>
      <w:r w:rsidR="00A34630">
        <w:rPr>
          <w:rFonts w:eastAsia="Malgun Gothic"/>
          <w:sz w:val="20"/>
          <w:szCs w:val="20"/>
          <w:lang w:eastAsia="ko-KR"/>
        </w:rPr>
      </w:r>
      <w:r w:rsidR="00A34630">
        <w:rPr>
          <w:rFonts w:eastAsia="Malgun Gothic"/>
          <w:sz w:val="20"/>
          <w:szCs w:val="20"/>
          <w:lang w:eastAsia="ko-KR"/>
        </w:rPr>
        <w:fldChar w:fldCharType="separate"/>
      </w:r>
      <w:r w:rsidR="00AE5A73" w:rsidRPr="00A411FE">
        <w:rPr>
          <w:sz w:val="20"/>
          <w:szCs w:val="20"/>
          <w:lang w:val="en-GB"/>
        </w:rPr>
        <w:t>DASH</w:t>
      </w:r>
      <w:r w:rsidR="00A34630">
        <w:rPr>
          <w:rFonts w:eastAsia="Malgun Gothic"/>
          <w:sz w:val="20"/>
          <w:szCs w:val="20"/>
          <w:lang w:eastAsia="ko-KR"/>
        </w:rPr>
        <w:fldChar w:fldCharType="end"/>
      </w:r>
      <w:r w:rsidR="00A34630" w:rsidRPr="00207074">
        <w:rPr>
          <w:rFonts w:eastAsia="Malgun Gothic"/>
          <w:sz w:val="20"/>
          <w:szCs w:val="20"/>
          <w:lang w:eastAsia="ko-KR"/>
        </w:rPr>
        <w:t>]</w:t>
      </w:r>
      <w:r w:rsidRPr="00207074">
        <w:rPr>
          <w:rFonts w:eastAsia="Malgun Gothic"/>
          <w:sz w:val="20"/>
          <w:szCs w:val="20"/>
          <w:lang w:eastAsia="ko-KR"/>
        </w:rPr>
        <w:t xml:space="preserve"> or the Extended </w:t>
      </w:r>
      <w:r w:rsidRPr="00207074">
        <w:rPr>
          <w:rFonts w:eastAsia="Candara"/>
          <w:sz w:val="20"/>
          <w:szCs w:val="20"/>
          <w:lang w:eastAsia="en-US"/>
        </w:rPr>
        <w:t xml:space="preserve">ISO Base media file format On Demand profile as defined </w:t>
      </w:r>
      <w:r w:rsidRPr="00D4395A">
        <w:rPr>
          <w:rFonts w:eastAsia="Candara"/>
          <w:sz w:val="20"/>
          <w:szCs w:val="20"/>
          <w:lang w:eastAsia="en-US"/>
        </w:rPr>
        <w:t>in clause 8.8 of</w:t>
      </w:r>
      <w:r w:rsidRPr="00207074">
        <w:rPr>
          <w:rFonts w:eastAsia="Candara"/>
          <w:sz w:val="20"/>
          <w:szCs w:val="20"/>
          <w:lang w:eastAsia="en-US"/>
        </w:rPr>
        <w:t xml:space="preserve"> </w:t>
      </w:r>
      <w:r w:rsidR="00A34630" w:rsidRPr="00207074">
        <w:rPr>
          <w:rFonts w:eastAsia="Malgun Gothic"/>
          <w:sz w:val="20"/>
          <w:szCs w:val="20"/>
          <w:lang w:eastAsia="ko-KR"/>
        </w:rPr>
        <w:t>[</w:t>
      </w:r>
      <w:r w:rsidR="00A34630">
        <w:rPr>
          <w:rFonts w:eastAsia="Malgun Gothic"/>
          <w:sz w:val="20"/>
          <w:szCs w:val="20"/>
          <w:lang w:eastAsia="ko-KR"/>
        </w:rPr>
        <w:fldChar w:fldCharType="begin"/>
      </w:r>
      <w:r w:rsidR="00A34630">
        <w:rPr>
          <w:rFonts w:eastAsia="Malgun Gothic"/>
          <w:sz w:val="20"/>
          <w:szCs w:val="20"/>
          <w:lang w:eastAsia="ko-KR"/>
        </w:rPr>
        <w:instrText xml:space="preserve"> REF DASHREF \h </w:instrText>
      </w:r>
      <w:r w:rsidR="00A34630">
        <w:rPr>
          <w:rFonts w:eastAsia="Malgun Gothic"/>
          <w:sz w:val="20"/>
          <w:szCs w:val="20"/>
          <w:lang w:eastAsia="ko-KR"/>
        </w:rPr>
      </w:r>
      <w:r w:rsidR="00A34630">
        <w:rPr>
          <w:rFonts w:eastAsia="Malgun Gothic"/>
          <w:sz w:val="20"/>
          <w:szCs w:val="20"/>
          <w:lang w:eastAsia="ko-KR"/>
        </w:rPr>
        <w:fldChar w:fldCharType="separate"/>
      </w:r>
      <w:r w:rsidR="00AE5A73" w:rsidRPr="00A411FE">
        <w:rPr>
          <w:sz w:val="20"/>
          <w:szCs w:val="20"/>
          <w:lang w:val="en-GB"/>
        </w:rPr>
        <w:t>DASH</w:t>
      </w:r>
      <w:r w:rsidR="00A34630">
        <w:rPr>
          <w:rFonts w:eastAsia="Malgun Gothic"/>
          <w:sz w:val="20"/>
          <w:szCs w:val="20"/>
          <w:lang w:eastAsia="ko-KR"/>
        </w:rPr>
        <w:fldChar w:fldCharType="end"/>
      </w:r>
      <w:r w:rsidR="00A34630" w:rsidRPr="00207074">
        <w:rPr>
          <w:rFonts w:eastAsia="Malgun Gothic"/>
          <w:sz w:val="20"/>
          <w:szCs w:val="20"/>
          <w:lang w:eastAsia="ko-KR"/>
        </w:rPr>
        <w:t>]</w:t>
      </w:r>
      <w:r w:rsidRPr="00207074">
        <w:rPr>
          <w:rFonts w:eastAsia="Malgun Gothic"/>
          <w:sz w:val="20"/>
          <w:szCs w:val="20"/>
          <w:lang w:eastAsia="ko-KR"/>
        </w:rPr>
        <w:t>.</w:t>
      </w:r>
    </w:p>
    <w:p w14:paraId="6864094D" w14:textId="77777777" w:rsidR="00207074" w:rsidRPr="00207074" w:rsidRDefault="00207074" w:rsidP="00207074">
      <w:pPr>
        <w:spacing w:after="160" w:line="256" w:lineRule="auto"/>
        <w:jc w:val="both"/>
        <w:rPr>
          <w:rFonts w:eastAsia="Malgun Gothic"/>
          <w:sz w:val="20"/>
          <w:szCs w:val="20"/>
          <w:lang w:eastAsia="ko-KR"/>
        </w:rPr>
      </w:pPr>
    </w:p>
    <w:p w14:paraId="60C5C56F" w14:textId="40783DCB" w:rsidR="00207074" w:rsidRPr="008417E2" w:rsidRDefault="00207074" w:rsidP="008417E2">
      <w:pPr>
        <w:pStyle w:val="Heading5"/>
        <w:rPr>
          <w:rFonts w:ascii="Times New Roman" w:hAnsi="Times New Roman"/>
          <w:b w:val="0"/>
        </w:rPr>
      </w:pPr>
      <w:r w:rsidRPr="008417E2">
        <w:rPr>
          <w:rFonts w:ascii="Times New Roman" w:hAnsi="Times New Roman"/>
        </w:rPr>
        <w:t xml:space="preserve">Element and </w:t>
      </w:r>
      <w:r w:rsidR="003078DC">
        <w:rPr>
          <w:rFonts w:ascii="Times New Roman" w:hAnsi="Times New Roman"/>
        </w:rPr>
        <w:t>a</w:t>
      </w:r>
      <w:r w:rsidRPr="008417E2">
        <w:rPr>
          <w:rFonts w:ascii="Times New Roman" w:hAnsi="Times New Roman"/>
        </w:rPr>
        <w:t xml:space="preserve">ttribute </w:t>
      </w:r>
      <w:r w:rsidR="003078DC">
        <w:rPr>
          <w:rFonts w:ascii="Times New Roman" w:hAnsi="Times New Roman"/>
        </w:rPr>
        <w:t>s</w:t>
      </w:r>
      <w:r w:rsidRPr="008417E2">
        <w:rPr>
          <w:rFonts w:ascii="Times New Roman" w:hAnsi="Times New Roman"/>
        </w:rPr>
        <w:t>ettings</w:t>
      </w:r>
    </w:p>
    <w:p w14:paraId="1E3413D6" w14:textId="5FE77DCB" w:rsidR="00207074" w:rsidRPr="00207074" w:rsidRDefault="00207074" w:rsidP="00207074">
      <w:pPr>
        <w:spacing w:after="160"/>
        <w:jc w:val="both"/>
        <w:rPr>
          <w:rFonts w:eastAsia="MS Mincho"/>
          <w:sz w:val="20"/>
          <w:szCs w:val="20"/>
          <w:lang w:eastAsia="en-US"/>
        </w:rPr>
      </w:pPr>
      <w:r w:rsidRPr="002D771A">
        <w:rPr>
          <w:rFonts w:eastAsia="MS Mincho"/>
          <w:sz w:val="20"/>
          <w:szCs w:val="20"/>
          <w:lang w:eastAsia="en-US"/>
        </w:rPr>
        <w:fldChar w:fldCharType="begin"/>
      </w:r>
      <w:r w:rsidRPr="002D771A">
        <w:rPr>
          <w:rFonts w:eastAsia="MS Mincho"/>
          <w:sz w:val="20"/>
          <w:szCs w:val="20"/>
          <w:lang w:eastAsia="en-US"/>
        </w:rPr>
        <w:instrText xml:space="preserve"> REF _Ref488241732 \h  \* MERGEFORMAT </w:instrText>
      </w:r>
      <w:r w:rsidRPr="002D771A">
        <w:rPr>
          <w:rFonts w:eastAsia="MS Mincho"/>
          <w:sz w:val="20"/>
          <w:szCs w:val="20"/>
          <w:lang w:eastAsia="en-US"/>
        </w:rPr>
      </w:r>
      <w:r w:rsidRPr="002D771A">
        <w:rPr>
          <w:rFonts w:eastAsia="MS Mincho"/>
          <w:sz w:val="20"/>
          <w:szCs w:val="20"/>
          <w:lang w:eastAsia="en-US"/>
        </w:rPr>
        <w:fldChar w:fldCharType="separate"/>
      </w:r>
      <w:r w:rsidR="00AE5A73" w:rsidRPr="002D771A">
        <w:rPr>
          <w:rFonts w:eastAsia="MS Mincho"/>
          <w:sz w:val="20"/>
          <w:szCs w:val="20"/>
          <w:lang w:eastAsia="en-US"/>
        </w:rPr>
        <w:t xml:space="preserve">Table </w:t>
      </w:r>
      <w:r w:rsidR="00AE5A73" w:rsidRPr="002D771A">
        <w:rPr>
          <w:rFonts w:eastAsia="MS Mincho"/>
          <w:noProof/>
          <w:sz w:val="20"/>
          <w:szCs w:val="20"/>
          <w:lang w:eastAsia="en-US"/>
        </w:rPr>
        <w:t>10</w:t>
      </w:r>
      <w:r w:rsidR="00AE5A73" w:rsidRPr="002D771A">
        <w:rPr>
          <w:rFonts w:eastAsia="MS Mincho"/>
          <w:noProof/>
          <w:sz w:val="20"/>
          <w:szCs w:val="20"/>
          <w:lang w:eastAsia="en-US"/>
        </w:rPr>
        <w:noBreakHyphen/>
        <w:t>4</w:t>
      </w:r>
      <w:r w:rsidRPr="002D771A">
        <w:rPr>
          <w:rFonts w:eastAsia="MS Mincho"/>
          <w:sz w:val="20"/>
          <w:szCs w:val="20"/>
          <w:lang w:eastAsia="en-US"/>
        </w:rPr>
        <w:fldChar w:fldCharType="end"/>
      </w:r>
      <w:r w:rsidRPr="00207074">
        <w:rPr>
          <w:rFonts w:eastAsia="MS Mincho"/>
          <w:sz w:val="20"/>
          <w:szCs w:val="20"/>
          <w:lang w:eastAsia="en-US"/>
        </w:rPr>
        <w:t xml:space="preserve"> summarizes the mapping of relevant MPD elements and attributes to MPEG</w:t>
      </w:r>
      <w:r w:rsidRPr="00207074">
        <w:rPr>
          <w:rFonts w:eastAsia="MS Mincho"/>
          <w:sz w:val="20"/>
          <w:szCs w:val="20"/>
          <w:lang w:eastAsia="en-US"/>
        </w:rPr>
        <w:noBreakHyphen/>
        <w:t>H Audio.</w:t>
      </w:r>
    </w:p>
    <w:p w14:paraId="4EE9AA6B" w14:textId="77777777" w:rsidR="00207074" w:rsidRPr="00207074" w:rsidRDefault="00207074" w:rsidP="00207074">
      <w:pPr>
        <w:keepNext/>
        <w:spacing w:after="120"/>
        <w:jc w:val="center"/>
        <w:rPr>
          <w:rFonts w:eastAsia="MS Mincho"/>
          <w:b/>
          <w:iCs/>
          <w:color w:val="000000"/>
          <w:sz w:val="20"/>
          <w:szCs w:val="20"/>
          <w:lang w:eastAsia="en-US"/>
        </w:rPr>
      </w:pPr>
      <w:bookmarkStart w:id="80" w:name="_Ref488241732"/>
      <w:r w:rsidRPr="002D771A">
        <w:rPr>
          <w:rFonts w:eastAsia="MS Mincho"/>
          <w:b/>
          <w:iCs/>
          <w:color w:val="000000"/>
          <w:sz w:val="20"/>
          <w:szCs w:val="20"/>
          <w:lang w:eastAsia="en-US"/>
        </w:rPr>
        <w:t xml:space="preserve">Table </w:t>
      </w:r>
      <w:r w:rsidR="00C46A72" w:rsidRPr="002D771A">
        <w:rPr>
          <w:rFonts w:eastAsia="MS Mincho"/>
          <w:b/>
          <w:iCs/>
          <w:color w:val="000000"/>
          <w:sz w:val="20"/>
          <w:szCs w:val="20"/>
          <w:lang w:eastAsia="en-US"/>
        </w:rPr>
        <w:fldChar w:fldCharType="begin"/>
      </w:r>
      <w:r w:rsidR="00C46A72" w:rsidRPr="002D771A">
        <w:rPr>
          <w:rFonts w:eastAsia="MS Mincho"/>
          <w:b/>
          <w:iCs/>
          <w:color w:val="000000"/>
          <w:sz w:val="20"/>
          <w:szCs w:val="20"/>
          <w:lang w:eastAsia="en-US"/>
        </w:rPr>
        <w:instrText xml:space="preserve"> STYLEREF 1 \s </w:instrText>
      </w:r>
      <w:r w:rsidR="00C46A72" w:rsidRPr="002D771A">
        <w:rPr>
          <w:rFonts w:eastAsia="MS Mincho"/>
          <w:b/>
          <w:iCs/>
          <w:color w:val="000000"/>
          <w:sz w:val="20"/>
          <w:szCs w:val="20"/>
          <w:lang w:eastAsia="en-US"/>
        </w:rPr>
        <w:fldChar w:fldCharType="separate"/>
      </w:r>
      <w:r w:rsidR="00AE5A73" w:rsidRPr="002D771A">
        <w:rPr>
          <w:rFonts w:eastAsia="MS Mincho"/>
          <w:b/>
          <w:iCs/>
          <w:noProof/>
          <w:color w:val="000000"/>
          <w:sz w:val="20"/>
          <w:szCs w:val="20"/>
          <w:lang w:eastAsia="en-US"/>
        </w:rPr>
        <w:t>10</w:t>
      </w:r>
      <w:r w:rsidR="00C46A72" w:rsidRPr="002D771A">
        <w:rPr>
          <w:rFonts w:eastAsia="MS Mincho"/>
          <w:b/>
          <w:iCs/>
          <w:color w:val="000000"/>
          <w:sz w:val="20"/>
          <w:szCs w:val="20"/>
          <w:lang w:eastAsia="en-US"/>
        </w:rPr>
        <w:fldChar w:fldCharType="end"/>
      </w:r>
      <w:r w:rsidR="00C46A72" w:rsidRPr="002D771A">
        <w:rPr>
          <w:rFonts w:eastAsia="MS Mincho"/>
          <w:b/>
          <w:iCs/>
          <w:color w:val="000000"/>
          <w:sz w:val="20"/>
          <w:szCs w:val="20"/>
          <w:lang w:eastAsia="en-US"/>
        </w:rPr>
        <w:noBreakHyphen/>
      </w:r>
      <w:r w:rsidR="00C46A72" w:rsidRPr="002D771A">
        <w:rPr>
          <w:rFonts w:eastAsia="MS Mincho"/>
          <w:b/>
          <w:iCs/>
          <w:color w:val="000000"/>
          <w:sz w:val="20"/>
          <w:szCs w:val="20"/>
          <w:lang w:eastAsia="en-US"/>
        </w:rPr>
        <w:fldChar w:fldCharType="begin"/>
      </w:r>
      <w:r w:rsidR="00C46A72" w:rsidRPr="002D771A">
        <w:rPr>
          <w:rFonts w:eastAsia="MS Mincho"/>
          <w:b/>
          <w:iCs/>
          <w:color w:val="000000"/>
          <w:sz w:val="20"/>
          <w:szCs w:val="20"/>
          <w:lang w:eastAsia="en-US"/>
        </w:rPr>
        <w:instrText xml:space="preserve"> SEQ Table \* ARABIC \s 1 </w:instrText>
      </w:r>
      <w:r w:rsidR="00C46A72" w:rsidRPr="002D771A">
        <w:rPr>
          <w:rFonts w:eastAsia="MS Mincho"/>
          <w:b/>
          <w:iCs/>
          <w:color w:val="000000"/>
          <w:sz w:val="20"/>
          <w:szCs w:val="20"/>
          <w:lang w:eastAsia="en-US"/>
        </w:rPr>
        <w:fldChar w:fldCharType="separate"/>
      </w:r>
      <w:r w:rsidR="00AE5A73" w:rsidRPr="002D771A">
        <w:rPr>
          <w:rFonts w:eastAsia="MS Mincho"/>
          <w:b/>
          <w:iCs/>
          <w:noProof/>
          <w:color w:val="000000"/>
          <w:sz w:val="20"/>
          <w:szCs w:val="20"/>
          <w:lang w:eastAsia="en-US"/>
        </w:rPr>
        <w:t>4</w:t>
      </w:r>
      <w:r w:rsidR="00C46A72" w:rsidRPr="002D771A">
        <w:rPr>
          <w:rFonts w:eastAsia="MS Mincho"/>
          <w:b/>
          <w:iCs/>
          <w:color w:val="000000"/>
          <w:sz w:val="20"/>
          <w:szCs w:val="20"/>
          <w:lang w:eastAsia="en-US"/>
        </w:rPr>
        <w:fldChar w:fldCharType="end"/>
      </w:r>
      <w:bookmarkEnd w:id="80"/>
      <w:r w:rsidRPr="00207074">
        <w:rPr>
          <w:rFonts w:eastAsia="MS Mincho"/>
          <w:b/>
          <w:iCs/>
          <w:color w:val="000000"/>
          <w:sz w:val="20"/>
          <w:szCs w:val="20"/>
          <w:lang w:eastAsia="en-US"/>
        </w:rPr>
        <w:t xml:space="preserve"> - Summary of relevant MPD elements and attributes for MPEG-H Audio</w:t>
      </w:r>
    </w:p>
    <w:tbl>
      <w:tblPr>
        <w:tblStyle w:val="GridTable1Light-Accent31"/>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310"/>
      </w:tblGrid>
      <w:tr w:rsidR="00207074" w:rsidRPr="00207074" w14:paraId="3249D3E7" w14:textId="77777777" w:rsidTr="00E17E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pct"/>
            <w:tcBorders>
              <w:bottom w:val="none" w:sz="0" w:space="0" w:color="auto"/>
            </w:tcBorders>
          </w:tcPr>
          <w:p w14:paraId="753BB51E" w14:textId="77777777" w:rsidR="00207074" w:rsidRPr="00207074" w:rsidRDefault="00207074" w:rsidP="00207074">
            <w:pPr>
              <w:spacing w:before="60" w:after="120" w:line="256" w:lineRule="auto"/>
              <w:jc w:val="both"/>
              <w:rPr>
                <w:rFonts w:ascii="Cambria" w:eastAsia="Candara" w:hAnsi="Cambria"/>
                <w:sz w:val="20"/>
                <w:szCs w:val="20"/>
                <w:lang w:val="en-GB"/>
              </w:rPr>
            </w:pPr>
            <w:r w:rsidRPr="00207074">
              <w:rPr>
                <w:rFonts w:eastAsia="Candara"/>
                <w:sz w:val="20"/>
                <w:szCs w:val="20"/>
                <w:lang w:val="en-GB"/>
              </w:rPr>
              <w:t>Element or Attribute Name</w:t>
            </w:r>
          </w:p>
        </w:tc>
        <w:tc>
          <w:tcPr>
            <w:tcW w:w="3475" w:type="pct"/>
            <w:tcBorders>
              <w:bottom w:val="none" w:sz="0" w:space="0" w:color="auto"/>
            </w:tcBorders>
          </w:tcPr>
          <w:p w14:paraId="0EA02F78" w14:textId="77777777" w:rsidR="00207074" w:rsidRPr="00207074" w:rsidRDefault="00207074" w:rsidP="00207074">
            <w:pPr>
              <w:spacing w:before="60" w:after="120" w:line="256" w:lineRule="auto"/>
              <w:jc w:val="both"/>
              <w:cnfStyle w:val="100000000000" w:firstRow="1" w:lastRow="0" w:firstColumn="0" w:lastColumn="0" w:oddVBand="0" w:evenVBand="0" w:oddHBand="0" w:evenHBand="0" w:firstRowFirstColumn="0" w:firstRowLastColumn="0" w:lastRowFirstColumn="0" w:lastRowLastColumn="0"/>
              <w:rPr>
                <w:rFonts w:ascii="Cambria" w:eastAsia="Candara" w:hAnsi="Cambria"/>
                <w:sz w:val="20"/>
                <w:szCs w:val="20"/>
                <w:lang w:val="en-GB"/>
              </w:rPr>
            </w:pPr>
            <w:r w:rsidRPr="00207074">
              <w:rPr>
                <w:rFonts w:eastAsia="Candara"/>
                <w:sz w:val="20"/>
                <w:szCs w:val="20"/>
                <w:lang w:val="en-GB"/>
              </w:rPr>
              <w:t>Description</w:t>
            </w:r>
          </w:p>
        </w:tc>
      </w:tr>
      <w:tr w:rsidR="00207074" w:rsidRPr="00207074" w14:paraId="77E7148B" w14:textId="77777777" w:rsidTr="00E17EFB">
        <w:tc>
          <w:tcPr>
            <w:cnfStyle w:val="001000000000" w:firstRow="0" w:lastRow="0" w:firstColumn="1" w:lastColumn="0" w:oddVBand="0" w:evenVBand="0" w:oddHBand="0" w:evenHBand="0" w:firstRowFirstColumn="0" w:firstRowLastColumn="0" w:lastRowFirstColumn="0" w:lastRowLastColumn="0"/>
            <w:tcW w:w="1525" w:type="pct"/>
          </w:tcPr>
          <w:p w14:paraId="55531F6E" w14:textId="77777777" w:rsidR="00207074" w:rsidRPr="00207074" w:rsidRDefault="00207074" w:rsidP="00207074">
            <w:pPr>
              <w:spacing w:before="60" w:after="120" w:line="256" w:lineRule="auto"/>
              <w:jc w:val="both"/>
              <w:rPr>
                <w:rFonts w:ascii="Courier New" w:eastAsia="Candara" w:hAnsi="Courier New" w:cs="Courier New"/>
                <w:sz w:val="20"/>
                <w:szCs w:val="20"/>
                <w:lang w:val="en-GB"/>
              </w:rPr>
            </w:pPr>
            <w:r w:rsidRPr="00207074">
              <w:rPr>
                <w:rFonts w:ascii="Courier New" w:eastAsia="Candara" w:hAnsi="Courier New" w:cs="Courier New"/>
                <w:sz w:val="20"/>
                <w:szCs w:val="20"/>
                <w:lang w:val="en-GB"/>
              </w:rPr>
              <w:t>@codecs</w:t>
            </w:r>
          </w:p>
        </w:tc>
        <w:tc>
          <w:tcPr>
            <w:tcW w:w="3475" w:type="pct"/>
          </w:tcPr>
          <w:p w14:paraId="70E9A8FB" w14:textId="77777777" w:rsidR="00207074" w:rsidRPr="00207074" w:rsidRDefault="00207074" w:rsidP="00207074">
            <w:pPr>
              <w:spacing w:before="60" w:after="120" w:line="256" w:lineRule="auto"/>
              <w:jc w:val="both"/>
              <w:cnfStyle w:val="000000000000" w:firstRow="0" w:lastRow="0" w:firstColumn="0" w:lastColumn="0" w:oddVBand="0" w:evenVBand="0" w:oddHBand="0" w:evenHBand="0" w:firstRowFirstColumn="0" w:firstRowLastColumn="0" w:lastRowFirstColumn="0" w:lastRowLastColumn="0"/>
              <w:rPr>
                <w:rFonts w:eastAsia="Candara"/>
                <w:sz w:val="20"/>
                <w:szCs w:val="20"/>
                <w:lang w:val="en-GB"/>
              </w:rPr>
            </w:pPr>
            <w:r w:rsidRPr="00207074">
              <w:rPr>
                <w:rFonts w:eastAsia="Candara"/>
                <w:sz w:val="20"/>
                <w:szCs w:val="20"/>
                <w:lang w:val="en-GB"/>
              </w:rPr>
              <w:t xml:space="preserve">The signalling of the codecs parameters is according to [RFC6381] and ISO/IEC 23008-3, </w:t>
            </w:r>
            <w:r w:rsidRPr="00207074">
              <w:rPr>
                <w:rFonts w:ascii="Cambria" w:eastAsia="Candara" w:hAnsi="Cambria" w:cs="Tahoma"/>
                <w:sz w:val="20"/>
                <w:szCs w:val="20"/>
                <w:lang w:val="en-GB"/>
              </w:rPr>
              <w:t xml:space="preserve">clause </w:t>
            </w:r>
            <w:r w:rsidRPr="00207074">
              <w:rPr>
                <w:rFonts w:eastAsia="Candara"/>
                <w:sz w:val="20"/>
                <w:szCs w:val="20"/>
                <w:lang w:val="en-GB"/>
              </w:rPr>
              <w:t>21 [</w:t>
            </w:r>
            <w:r w:rsidRPr="00207074">
              <w:rPr>
                <w:rFonts w:eastAsia="Candara"/>
                <w:sz w:val="20"/>
                <w:szCs w:val="20"/>
                <w:lang w:val="en-GB"/>
              </w:rPr>
              <w:fldChar w:fldCharType="begin"/>
            </w:r>
            <w:r w:rsidRPr="00207074">
              <w:rPr>
                <w:rFonts w:eastAsia="Candara"/>
                <w:sz w:val="20"/>
                <w:szCs w:val="20"/>
                <w:lang w:val="en-GB"/>
              </w:rPr>
              <w:instrText xml:space="preserve"> REF M3DA \h  \* MERGEFORMAT </w:instrText>
            </w:r>
            <w:r w:rsidRPr="00207074">
              <w:rPr>
                <w:rFonts w:eastAsia="Candara"/>
                <w:sz w:val="20"/>
                <w:szCs w:val="20"/>
                <w:lang w:val="en-GB"/>
              </w:rPr>
            </w:r>
            <w:r w:rsidRPr="00207074">
              <w:rPr>
                <w:rFonts w:eastAsia="Candara"/>
                <w:sz w:val="20"/>
                <w:szCs w:val="20"/>
                <w:lang w:val="en-GB"/>
              </w:rPr>
              <w:fldChar w:fldCharType="separate"/>
            </w:r>
            <w:r w:rsidR="00AE5A73" w:rsidRPr="008417E2">
              <w:rPr>
                <w:rFonts w:ascii="Cambria" w:eastAsia="Candara" w:hAnsi="Cambria"/>
                <w:sz w:val="20"/>
                <w:szCs w:val="20"/>
              </w:rPr>
              <w:t>3DA</w:t>
            </w:r>
            <w:r w:rsidRPr="00207074">
              <w:rPr>
                <w:rFonts w:eastAsia="Candara"/>
                <w:sz w:val="20"/>
                <w:szCs w:val="20"/>
                <w:lang w:val="en-GB"/>
              </w:rPr>
              <w:fldChar w:fldCharType="end"/>
            </w:r>
            <w:r w:rsidRPr="00207074">
              <w:rPr>
                <w:rFonts w:eastAsia="Candara"/>
                <w:sz w:val="20"/>
                <w:szCs w:val="20"/>
                <w:lang w:val="en-GB"/>
              </w:rPr>
              <w:t>]. The value consists of the following two parts separated by a dot:</w:t>
            </w:r>
          </w:p>
          <w:p w14:paraId="4F04A636" w14:textId="77777777" w:rsidR="00207074" w:rsidRPr="00207074" w:rsidRDefault="00207074" w:rsidP="004D4426">
            <w:pPr>
              <w:numPr>
                <w:ilvl w:val="0"/>
                <w:numId w:val="36"/>
              </w:numPr>
              <w:spacing w:before="60" w:after="120"/>
              <w:ind w:left="567"/>
              <w:jc w:val="both"/>
              <w:cnfStyle w:val="000000000000" w:firstRow="0" w:lastRow="0" w:firstColumn="0" w:lastColumn="0" w:oddVBand="0" w:evenVBand="0" w:oddHBand="0" w:evenHBand="0" w:firstRowFirstColumn="0" w:firstRowLastColumn="0" w:lastRowFirstColumn="0" w:lastRowLastColumn="0"/>
              <w:rPr>
                <w:rFonts w:ascii="Courier New" w:eastAsia="Candara" w:hAnsi="Courier New" w:cs="Courier New"/>
                <w:sz w:val="20"/>
                <w:szCs w:val="20"/>
                <w:lang w:val="en-GB"/>
              </w:rPr>
            </w:pPr>
            <w:r w:rsidRPr="00207074">
              <w:rPr>
                <w:rFonts w:eastAsia="Candara"/>
                <w:sz w:val="20"/>
                <w:szCs w:val="20"/>
                <w:lang w:val="en-GB"/>
              </w:rPr>
              <w:t>the fourCC code (mhm1, mhm2),</w:t>
            </w:r>
          </w:p>
          <w:p w14:paraId="0069375E" w14:textId="77777777" w:rsidR="00207074" w:rsidRPr="00207074" w:rsidRDefault="00207074" w:rsidP="004D4426">
            <w:pPr>
              <w:numPr>
                <w:ilvl w:val="0"/>
                <w:numId w:val="36"/>
              </w:numPr>
              <w:spacing w:before="60" w:after="120"/>
              <w:ind w:left="567"/>
              <w:jc w:val="both"/>
              <w:cnfStyle w:val="000000000000" w:firstRow="0" w:lastRow="0" w:firstColumn="0" w:lastColumn="0" w:oddVBand="0" w:evenVBand="0" w:oddHBand="0" w:evenHBand="0" w:firstRowFirstColumn="0" w:firstRowLastColumn="0" w:lastRowFirstColumn="0" w:lastRowLastColumn="0"/>
              <w:rPr>
                <w:rFonts w:ascii="Courier New" w:eastAsia="Candara" w:hAnsi="Courier New" w:cs="Courier New"/>
                <w:sz w:val="20"/>
                <w:szCs w:val="20"/>
                <w:lang w:val="en-GB"/>
              </w:rPr>
            </w:pPr>
            <w:r w:rsidRPr="00207074">
              <w:rPr>
                <w:rFonts w:eastAsia="Candara"/>
                <w:sz w:val="20"/>
                <w:szCs w:val="20"/>
                <w:lang w:val="en-GB"/>
              </w:rPr>
              <w:t>‘0x’ followed by the hex value of the profile-level-id, as defined in in ISO/IEC 23008-3 [</w:t>
            </w:r>
            <w:r w:rsidRPr="00207074">
              <w:rPr>
                <w:rFonts w:eastAsia="Candara"/>
                <w:sz w:val="20"/>
                <w:szCs w:val="20"/>
                <w:lang w:val="en-GB"/>
              </w:rPr>
              <w:fldChar w:fldCharType="begin"/>
            </w:r>
            <w:r w:rsidRPr="00207074">
              <w:rPr>
                <w:rFonts w:eastAsia="Candara"/>
                <w:sz w:val="20"/>
                <w:szCs w:val="20"/>
                <w:lang w:val="en-GB"/>
              </w:rPr>
              <w:instrText xml:space="preserve"> REF M3DA \h  \* MERGEFORMAT </w:instrText>
            </w:r>
            <w:r w:rsidRPr="00207074">
              <w:rPr>
                <w:rFonts w:eastAsia="Candara"/>
                <w:sz w:val="20"/>
                <w:szCs w:val="20"/>
                <w:lang w:val="en-GB"/>
              </w:rPr>
            </w:r>
            <w:r w:rsidRPr="00207074">
              <w:rPr>
                <w:rFonts w:eastAsia="Candara"/>
                <w:sz w:val="20"/>
                <w:szCs w:val="20"/>
                <w:lang w:val="en-GB"/>
              </w:rPr>
              <w:fldChar w:fldCharType="separate"/>
            </w:r>
            <w:r w:rsidR="00AE5A73" w:rsidRPr="008417E2">
              <w:rPr>
                <w:rFonts w:ascii="Cambria" w:eastAsia="Candara" w:hAnsi="Cambria"/>
                <w:sz w:val="20"/>
                <w:szCs w:val="20"/>
              </w:rPr>
              <w:t>3DA</w:t>
            </w:r>
            <w:r w:rsidRPr="00207074">
              <w:rPr>
                <w:rFonts w:eastAsia="Candara"/>
                <w:sz w:val="20"/>
                <w:szCs w:val="20"/>
                <w:lang w:val="en-GB"/>
              </w:rPr>
              <w:fldChar w:fldCharType="end"/>
            </w:r>
            <w:r w:rsidRPr="00207074">
              <w:rPr>
                <w:rFonts w:eastAsia="Candara"/>
                <w:sz w:val="20"/>
                <w:szCs w:val="20"/>
                <w:lang w:val="en-GB"/>
              </w:rPr>
              <w:t>].</w:t>
            </w:r>
          </w:p>
          <w:p w14:paraId="5F7DCB24" w14:textId="4ED1C7E9" w:rsidR="00207074" w:rsidRPr="00207074" w:rsidRDefault="00207074" w:rsidP="00207074">
            <w:pPr>
              <w:spacing w:before="60" w:after="120" w:line="256" w:lineRule="auto"/>
              <w:jc w:val="both"/>
              <w:cnfStyle w:val="000000000000" w:firstRow="0" w:lastRow="0" w:firstColumn="0" w:lastColumn="0" w:oddVBand="0" w:evenVBand="0" w:oddHBand="0" w:evenHBand="0" w:firstRowFirstColumn="0" w:firstRowLastColumn="0" w:lastRowFirstColumn="0" w:lastRowLastColumn="0"/>
              <w:rPr>
                <w:rFonts w:eastAsia="Candara"/>
                <w:sz w:val="20"/>
                <w:szCs w:val="20"/>
                <w:lang w:val="en-GB"/>
              </w:rPr>
            </w:pPr>
            <w:r w:rsidRPr="00207074">
              <w:rPr>
                <w:rFonts w:eastAsia="Candara"/>
                <w:sz w:val="20"/>
                <w:szCs w:val="20"/>
                <w:lang w:val="en-GB"/>
              </w:rPr>
              <w:t xml:space="preserve">See </w:t>
            </w:r>
            <w:r w:rsidRPr="002D771A">
              <w:rPr>
                <w:rFonts w:eastAsia="Candara"/>
                <w:sz w:val="20"/>
                <w:szCs w:val="20"/>
                <w:lang w:val="en-GB"/>
              </w:rPr>
              <w:fldChar w:fldCharType="begin"/>
            </w:r>
            <w:r w:rsidRPr="002D771A">
              <w:rPr>
                <w:rFonts w:eastAsia="Candara"/>
                <w:sz w:val="20"/>
                <w:szCs w:val="20"/>
                <w:lang w:val="en-GB"/>
              </w:rPr>
              <w:instrText xml:space="preserve"> REF _Ref488241445 \h  \* MERGEFORMAT </w:instrText>
            </w:r>
            <w:r w:rsidRPr="002D771A">
              <w:rPr>
                <w:rFonts w:eastAsia="Candara"/>
                <w:sz w:val="20"/>
                <w:szCs w:val="20"/>
                <w:lang w:val="en-GB"/>
              </w:rPr>
            </w:r>
            <w:r w:rsidRPr="002D771A">
              <w:rPr>
                <w:rFonts w:eastAsia="Candara"/>
                <w:sz w:val="20"/>
                <w:szCs w:val="20"/>
                <w:lang w:val="en-GB"/>
              </w:rPr>
              <w:fldChar w:fldCharType="separate"/>
            </w:r>
            <w:r w:rsidR="00AE5A73" w:rsidRPr="002D771A">
              <w:rPr>
                <w:rFonts w:eastAsia="Candara"/>
                <w:sz w:val="20"/>
                <w:szCs w:val="20"/>
              </w:rPr>
              <w:t xml:space="preserve">Table </w:t>
            </w:r>
            <w:r w:rsidR="00AE5A73" w:rsidRPr="002D771A">
              <w:rPr>
                <w:rFonts w:eastAsia="Candara"/>
                <w:noProof/>
                <w:sz w:val="20"/>
                <w:szCs w:val="20"/>
              </w:rPr>
              <w:t>10</w:t>
            </w:r>
            <w:r w:rsidR="00AE5A73" w:rsidRPr="002D771A">
              <w:rPr>
                <w:rFonts w:eastAsia="Candara"/>
                <w:noProof/>
                <w:sz w:val="20"/>
                <w:szCs w:val="20"/>
              </w:rPr>
              <w:noBreakHyphen/>
              <w:t>3</w:t>
            </w:r>
            <w:r w:rsidRPr="002D771A">
              <w:rPr>
                <w:rFonts w:eastAsia="Candara"/>
                <w:sz w:val="20"/>
                <w:szCs w:val="20"/>
                <w:lang w:val="en-GB"/>
              </w:rPr>
              <w:fldChar w:fldCharType="end"/>
            </w:r>
            <w:r w:rsidRPr="00207074">
              <w:rPr>
                <w:rFonts w:eastAsia="Candara"/>
                <w:sz w:val="20"/>
                <w:szCs w:val="20"/>
                <w:lang w:val="en-GB"/>
              </w:rPr>
              <w:t xml:space="preserve"> for more details.</w:t>
            </w:r>
          </w:p>
        </w:tc>
      </w:tr>
      <w:tr w:rsidR="00207074" w:rsidRPr="00207074" w14:paraId="0996D183" w14:textId="77777777" w:rsidTr="00E17EFB">
        <w:tc>
          <w:tcPr>
            <w:cnfStyle w:val="001000000000" w:firstRow="0" w:lastRow="0" w:firstColumn="1" w:lastColumn="0" w:oddVBand="0" w:evenVBand="0" w:oddHBand="0" w:evenHBand="0" w:firstRowFirstColumn="0" w:firstRowLastColumn="0" w:lastRowFirstColumn="0" w:lastRowLastColumn="0"/>
            <w:tcW w:w="1525" w:type="pct"/>
          </w:tcPr>
          <w:p w14:paraId="770C195F" w14:textId="77777777" w:rsidR="00207074" w:rsidRPr="00207074" w:rsidRDefault="00207074" w:rsidP="00207074">
            <w:pPr>
              <w:spacing w:before="60" w:after="120" w:line="256" w:lineRule="auto"/>
              <w:jc w:val="both"/>
              <w:rPr>
                <w:rFonts w:ascii="Cambria" w:eastAsia="Candara" w:hAnsi="Cambria"/>
                <w:sz w:val="20"/>
                <w:szCs w:val="20"/>
                <w:lang w:val="en-GB"/>
              </w:rPr>
            </w:pPr>
            <w:r w:rsidRPr="00207074">
              <w:rPr>
                <w:rFonts w:eastAsia="Candara"/>
                <w:sz w:val="20"/>
                <w:szCs w:val="20"/>
                <w:lang w:val="en-GB"/>
              </w:rPr>
              <w:t>AdaptationSet</w:t>
            </w:r>
            <w:r w:rsidRPr="00207074">
              <w:rPr>
                <w:rFonts w:ascii="Courier New" w:eastAsia="Candara" w:hAnsi="Courier New" w:cs="Courier New"/>
                <w:sz w:val="20"/>
                <w:szCs w:val="20"/>
                <w:lang w:val="en-GB"/>
              </w:rPr>
              <w:t>@tag</w:t>
            </w:r>
          </w:p>
        </w:tc>
        <w:tc>
          <w:tcPr>
            <w:tcW w:w="3475" w:type="pct"/>
          </w:tcPr>
          <w:p w14:paraId="26363B8A" w14:textId="77777777" w:rsidR="00207074" w:rsidRPr="00207074" w:rsidRDefault="00207074" w:rsidP="00207074">
            <w:pPr>
              <w:spacing w:before="60" w:after="120" w:line="256" w:lineRule="auto"/>
              <w:jc w:val="both"/>
              <w:cnfStyle w:val="000000000000" w:firstRow="0" w:lastRow="0" w:firstColumn="0" w:lastColumn="0" w:oddVBand="0" w:evenVBand="0" w:oddHBand="0" w:evenHBand="0" w:firstRowFirstColumn="0" w:firstRowLastColumn="0" w:lastRowFirstColumn="0" w:lastRowLastColumn="0"/>
              <w:rPr>
                <w:rFonts w:eastAsia="Candara"/>
                <w:sz w:val="20"/>
                <w:szCs w:val="20"/>
                <w:lang w:val="en-GB"/>
              </w:rPr>
            </w:pPr>
            <w:r w:rsidRPr="00207074">
              <w:rPr>
                <w:rFonts w:eastAsia="Candara"/>
                <w:sz w:val="20"/>
                <w:szCs w:val="20"/>
                <w:lang w:val="en-GB"/>
              </w:rPr>
              <w:t xml:space="preserve">This field lists the </w:t>
            </w:r>
            <w:r w:rsidRPr="00207074">
              <w:rPr>
                <w:rFonts w:ascii="Courier New" w:eastAsia="Candara" w:hAnsi="Courier New" w:cs="Courier New"/>
                <w:sz w:val="20"/>
                <w:szCs w:val="20"/>
                <w:lang w:val="en-GB"/>
              </w:rPr>
              <w:t>mae_groupIDs</w:t>
            </w:r>
            <w:r w:rsidRPr="00207074">
              <w:rPr>
                <w:rFonts w:eastAsia="Candara"/>
                <w:sz w:val="20"/>
                <w:szCs w:val="20"/>
                <w:lang w:val="en-GB"/>
              </w:rPr>
              <w:t xml:space="preserve"> as defined in ISO/IEC 23008-3 [</w:t>
            </w:r>
            <w:r w:rsidRPr="00207074">
              <w:rPr>
                <w:rFonts w:eastAsia="Candara"/>
                <w:sz w:val="20"/>
                <w:szCs w:val="20"/>
                <w:lang w:val="en-GB"/>
              </w:rPr>
              <w:fldChar w:fldCharType="begin"/>
            </w:r>
            <w:r w:rsidRPr="00207074">
              <w:rPr>
                <w:rFonts w:eastAsia="Candara"/>
                <w:sz w:val="20"/>
                <w:szCs w:val="20"/>
                <w:lang w:val="en-GB"/>
              </w:rPr>
              <w:instrText xml:space="preserve"> REF M3DA \h  \* MERGEFORMAT </w:instrText>
            </w:r>
            <w:r w:rsidRPr="00207074">
              <w:rPr>
                <w:rFonts w:eastAsia="Candara"/>
                <w:sz w:val="20"/>
                <w:szCs w:val="20"/>
                <w:lang w:val="en-GB"/>
              </w:rPr>
            </w:r>
            <w:r w:rsidRPr="00207074">
              <w:rPr>
                <w:rFonts w:eastAsia="Candara"/>
                <w:sz w:val="20"/>
                <w:szCs w:val="20"/>
                <w:lang w:val="en-GB"/>
              </w:rPr>
              <w:fldChar w:fldCharType="separate"/>
            </w:r>
            <w:r w:rsidR="00AE5A73" w:rsidRPr="008417E2">
              <w:rPr>
                <w:rFonts w:ascii="Cambria" w:eastAsia="Candara" w:hAnsi="Cambria"/>
                <w:sz w:val="20"/>
                <w:szCs w:val="20"/>
              </w:rPr>
              <w:t>3DA</w:t>
            </w:r>
            <w:r w:rsidRPr="00207074">
              <w:rPr>
                <w:rFonts w:eastAsia="Candara"/>
                <w:sz w:val="20"/>
                <w:szCs w:val="20"/>
                <w:lang w:val="en-GB"/>
              </w:rPr>
              <w:fldChar w:fldCharType="end"/>
            </w:r>
            <w:r w:rsidRPr="00207074">
              <w:rPr>
                <w:rFonts w:eastAsia="Candara"/>
                <w:sz w:val="20"/>
                <w:szCs w:val="20"/>
                <w:lang w:val="en-GB"/>
              </w:rPr>
              <w:t>] that are contained in the Adaptation Set separated by white spaces.</w:t>
            </w:r>
          </w:p>
        </w:tc>
      </w:tr>
      <w:tr w:rsidR="00207074" w:rsidRPr="00207074" w14:paraId="4140F128" w14:textId="77777777" w:rsidTr="00E17EFB">
        <w:tc>
          <w:tcPr>
            <w:cnfStyle w:val="001000000000" w:firstRow="0" w:lastRow="0" w:firstColumn="1" w:lastColumn="0" w:oddVBand="0" w:evenVBand="0" w:oddHBand="0" w:evenHBand="0" w:firstRowFirstColumn="0" w:firstRowLastColumn="0" w:lastRowFirstColumn="0" w:lastRowLastColumn="0"/>
            <w:tcW w:w="1525" w:type="pct"/>
          </w:tcPr>
          <w:p w14:paraId="79F040CA" w14:textId="77777777" w:rsidR="00207074" w:rsidRPr="00207074" w:rsidRDefault="00207074" w:rsidP="00207074">
            <w:pPr>
              <w:spacing w:before="60" w:after="120" w:line="256" w:lineRule="auto"/>
              <w:jc w:val="both"/>
              <w:rPr>
                <w:rFonts w:ascii="Cambria" w:eastAsia="Candara" w:hAnsi="Cambria"/>
                <w:sz w:val="20"/>
                <w:szCs w:val="20"/>
                <w:lang w:val="en-GB"/>
              </w:rPr>
            </w:pPr>
            <w:r w:rsidRPr="00207074">
              <w:rPr>
                <w:rFonts w:eastAsia="Candara"/>
                <w:sz w:val="20"/>
                <w:szCs w:val="20"/>
                <w:lang w:val="en-GB"/>
              </w:rPr>
              <w:t>Preselection</w:t>
            </w:r>
            <w:r w:rsidRPr="00207074">
              <w:rPr>
                <w:rFonts w:ascii="Courier New" w:eastAsia="Candara" w:hAnsi="Courier New" w:cs="Courier New"/>
                <w:sz w:val="20"/>
                <w:szCs w:val="20"/>
                <w:lang w:val="en-GB"/>
              </w:rPr>
              <w:t>@tag</w:t>
            </w:r>
          </w:p>
        </w:tc>
        <w:tc>
          <w:tcPr>
            <w:tcW w:w="3475" w:type="pct"/>
          </w:tcPr>
          <w:p w14:paraId="10F27A0D" w14:textId="77777777" w:rsidR="00207074" w:rsidRPr="00207074" w:rsidRDefault="00207074" w:rsidP="00207074">
            <w:pPr>
              <w:spacing w:before="60" w:after="120" w:line="256" w:lineRule="auto"/>
              <w:jc w:val="both"/>
              <w:cnfStyle w:val="000000000000" w:firstRow="0" w:lastRow="0" w:firstColumn="0" w:lastColumn="0" w:oddVBand="0" w:evenVBand="0" w:oddHBand="0" w:evenHBand="0" w:firstRowFirstColumn="0" w:firstRowLastColumn="0" w:lastRowFirstColumn="0" w:lastRowLastColumn="0"/>
              <w:rPr>
                <w:rFonts w:eastAsia="Candara"/>
                <w:sz w:val="20"/>
                <w:szCs w:val="20"/>
                <w:lang w:val="en-GB"/>
              </w:rPr>
            </w:pPr>
            <w:r w:rsidRPr="00207074">
              <w:rPr>
                <w:rFonts w:eastAsia="Candara"/>
                <w:sz w:val="20"/>
                <w:szCs w:val="20"/>
                <w:lang w:val="en-GB"/>
              </w:rPr>
              <w:t xml:space="preserve">This field indicates the </w:t>
            </w:r>
            <w:r w:rsidRPr="00207074">
              <w:rPr>
                <w:rFonts w:ascii="Courier New" w:eastAsia="Candara" w:hAnsi="Courier New" w:cs="Courier New"/>
                <w:sz w:val="20"/>
                <w:szCs w:val="20"/>
                <w:lang w:val="en-GB"/>
              </w:rPr>
              <w:t>mae_groupPresetID</w:t>
            </w:r>
            <w:r w:rsidRPr="00207074">
              <w:rPr>
                <w:rFonts w:eastAsia="Candara"/>
                <w:sz w:val="20"/>
                <w:szCs w:val="20"/>
                <w:lang w:val="en-GB"/>
              </w:rPr>
              <w:t xml:space="preserve"> as defined in ISO/IEC 23008-3 [</w:t>
            </w:r>
            <w:r w:rsidRPr="00207074">
              <w:rPr>
                <w:rFonts w:eastAsia="Candara"/>
                <w:sz w:val="20"/>
                <w:szCs w:val="20"/>
                <w:lang w:val="en-GB"/>
              </w:rPr>
              <w:fldChar w:fldCharType="begin"/>
            </w:r>
            <w:r w:rsidRPr="00207074">
              <w:rPr>
                <w:rFonts w:eastAsia="Candara"/>
                <w:sz w:val="20"/>
                <w:szCs w:val="20"/>
                <w:lang w:val="en-GB"/>
              </w:rPr>
              <w:instrText xml:space="preserve"> REF M3DA \h  \* MERGEFORMAT </w:instrText>
            </w:r>
            <w:r w:rsidRPr="00207074">
              <w:rPr>
                <w:rFonts w:eastAsia="Candara"/>
                <w:sz w:val="20"/>
                <w:szCs w:val="20"/>
                <w:lang w:val="en-GB"/>
              </w:rPr>
            </w:r>
            <w:r w:rsidRPr="00207074">
              <w:rPr>
                <w:rFonts w:eastAsia="Candara"/>
                <w:sz w:val="20"/>
                <w:szCs w:val="20"/>
                <w:lang w:val="en-GB"/>
              </w:rPr>
              <w:fldChar w:fldCharType="separate"/>
            </w:r>
            <w:r w:rsidR="00AE5A73" w:rsidRPr="008417E2">
              <w:rPr>
                <w:rFonts w:ascii="Cambria" w:eastAsia="Candara" w:hAnsi="Cambria"/>
                <w:sz w:val="20"/>
                <w:szCs w:val="20"/>
              </w:rPr>
              <w:t>3DA</w:t>
            </w:r>
            <w:r w:rsidRPr="00207074">
              <w:rPr>
                <w:rFonts w:eastAsia="Candara"/>
                <w:sz w:val="20"/>
                <w:szCs w:val="20"/>
                <w:lang w:val="en-GB"/>
              </w:rPr>
              <w:fldChar w:fldCharType="end"/>
            </w:r>
            <w:r w:rsidRPr="00207074">
              <w:rPr>
                <w:rFonts w:eastAsia="Candara"/>
                <w:sz w:val="20"/>
                <w:szCs w:val="20"/>
                <w:lang w:val="en-GB"/>
              </w:rPr>
              <w:t>]  that refers to a Preset in the scope of MPEG-H Audio.</w:t>
            </w:r>
          </w:p>
        </w:tc>
      </w:tr>
      <w:tr w:rsidR="00207074" w:rsidRPr="00207074" w14:paraId="030F4086" w14:textId="77777777" w:rsidTr="00E17EFB">
        <w:tc>
          <w:tcPr>
            <w:cnfStyle w:val="001000000000" w:firstRow="0" w:lastRow="0" w:firstColumn="1" w:lastColumn="0" w:oddVBand="0" w:evenVBand="0" w:oddHBand="0" w:evenHBand="0" w:firstRowFirstColumn="0" w:firstRowLastColumn="0" w:lastRowFirstColumn="0" w:lastRowLastColumn="0"/>
            <w:tcW w:w="1525" w:type="pct"/>
          </w:tcPr>
          <w:p w14:paraId="73705A5A" w14:textId="77777777" w:rsidR="00207074" w:rsidRPr="00207074" w:rsidRDefault="00207074" w:rsidP="00207074">
            <w:pPr>
              <w:autoSpaceDE w:val="0"/>
              <w:autoSpaceDN w:val="0"/>
              <w:adjustRightInd w:val="0"/>
              <w:rPr>
                <w:rFonts w:ascii="Courier New" w:eastAsia="Times New Roman" w:hAnsi="Courier New" w:cs="Courier New"/>
                <w:color w:val="000000"/>
                <w:sz w:val="20"/>
                <w:szCs w:val="20"/>
                <w:lang w:val="en-GB"/>
              </w:rPr>
            </w:pPr>
            <w:r w:rsidRPr="00207074">
              <w:rPr>
                <w:rFonts w:eastAsia="Times New Roman"/>
                <w:color w:val="000000"/>
                <w:sz w:val="20"/>
                <w:szCs w:val="20"/>
                <w:lang w:val="en-GB"/>
              </w:rPr>
              <w:t>ContentComponent</w:t>
            </w:r>
            <w:r w:rsidRPr="00207074">
              <w:rPr>
                <w:rFonts w:ascii="Courier New" w:eastAsia="Times New Roman" w:hAnsi="Courier New" w:cs="Courier New"/>
                <w:color w:val="000000"/>
                <w:sz w:val="20"/>
                <w:szCs w:val="20"/>
                <w:lang w:val="en-GB"/>
              </w:rPr>
              <w:t xml:space="preserve">@tag </w:t>
            </w:r>
          </w:p>
          <w:p w14:paraId="38473232" w14:textId="77777777" w:rsidR="00207074" w:rsidRPr="00207074" w:rsidRDefault="00207074" w:rsidP="00207074">
            <w:pPr>
              <w:spacing w:before="60" w:after="120" w:line="256" w:lineRule="auto"/>
              <w:jc w:val="both"/>
              <w:rPr>
                <w:rFonts w:ascii="Cambria" w:eastAsia="Candara" w:hAnsi="Cambria"/>
                <w:sz w:val="20"/>
                <w:szCs w:val="20"/>
                <w:lang w:val="en-GB"/>
              </w:rPr>
            </w:pPr>
          </w:p>
        </w:tc>
        <w:tc>
          <w:tcPr>
            <w:tcW w:w="3475" w:type="pct"/>
          </w:tcPr>
          <w:p w14:paraId="1E5D799D" w14:textId="77777777" w:rsidR="00207074" w:rsidRPr="00207074" w:rsidRDefault="00207074" w:rsidP="00207074">
            <w:pPr>
              <w:spacing w:before="60" w:after="120" w:line="256" w:lineRule="auto"/>
              <w:jc w:val="both"/>
              <w:cnfStyle w:val="000000000000" w:firstRow="0" w:lastRow="0" w:firstColumn="0" w:lastColumn="0" w:oddVBand="0" w:evenVBand="0" w:oddHBand="0" w:evenHBand="0" w:firstRowFirstColumn="0" w:firstRowLastColumn="0" w:lastRowFirstColumn="0" w:lastRowLastColumn="0"/>
              <w:rPr>
                <w:rFonts w:eastAsia="Candara"/>
                <w:sz w:val="20"/>
                <w:szCs w:val="20"/>
                <w:lang w:val="en-GB"/>
              </w:rPr>
            </w:pPr>
            <w:r w:rsidRPr="00207074">
              <w:rPr>
                <w:rFonts w:eastAsia="Candara"/>
                <w:sz w:val="20"/>
                <w:szCs w:val="20"/>
                <w:lang w:val="en-GB"/>
              </w:rPr>
              <w:t xml:space="preserve">This field indicates the </w:t>
            </w:r>
            <w:r w:rsidRPr="00207074">
              <w:rPr>
                <w:rFonts w:ascii="Courier New" w:eastAsia="Candara" w:hAnsi="Courier New" w:cs="Courier New"/>
                <w:sz w:val="20"/>
                <w:szCs w:val="20"/>
                <w:lang w:val="en-GB"/>
              </w:rPr>
              <w:t xml:space="preserve">mae_groupID </w:t>
            </w:r>
            <w:r w:rsidRPr="00207074">
              <w:rPr>
                <w:rFonts w:eastAsia="Candara"/>
                <w:sz w:val="20"/>
                <w:szCs w:val="20"/>
                <w:lang w:val="en-GB"/>
              </w:rPr>
              <w:t>as defined in ISO/IEC 23008-3 [</w:t>
            </w:r>
            <w:r w:rsidRPr="00207074">
              <w:rPr>
                <w:rFonts w:eastAsia="Candara"/>
                <w:sz w:val="20"/>
                <w:szCs w:val="20"/>
                <w:lang w:val="en-GB"/>
              </w:rPr>
              <w:fldChar w:fldCharType="begin"/>
            </w:r>
            <w:r w:rsidRPr="00207074">
              <w:rPr>
                <w:rFonts w:eastAsia="Candara"/>
                <w:sz w:val="20"/>
                <w:szCs w:val="20"/>
                <w:lang w:val="en-GB"/>
              </w:rPr>
              <w:instrText xml:space="preserve"> REF M3DA \h  \* MERGEFORMAT </w:instrText>
            </w:r>
            <w:r w:rsidRPr="00207074">
              <w:rPr>
                <w:rFonts w:eastAsia="Candara"/>
                <w:sz w:val="20"/>
                <w:szCs w:val="20"/>
                <w:lang w:val="en-GB"/>
              </w:rPr>
            </w:r>
            <w:r w:rsidRPr="00207074">
              <w:rPr>
                <w:rFonts w:eastAsia="Candara"/>
                <w:sz w:val="20"/>
                <w:szCs w:val="20"/>
                <w:lang w:val="en-GB"/>
              </w:rPr>
              <w:fldChar w:fldCharType="separate"/>
            </w:r>
            <w:r w:rsidR="00AE5A73" w:rsidRPr="008417E2">
              <w:rPr>
                <w:rFonts w:ascii="Cambria" w:eastAsia="Candara" w:hAnsi="Cambria"/>
                <w:sz w:val="20"/>
                <w:szCs w:val="20"/>
              </w:rPr>
              <w:t>3DA</w:t>
            </w:r>
            <w:r w:rsidRPr="00207074">
              <w:rPr>
                <w:rFonts w:eastAsia="Candara"/>
                <w:sz w:val="20"/>
                <w:szCs w:val="20"/>
                <w:lang w:val="en-GB"/>
              </w:rPr>
              <w:fldChar w:fldCharType="end"/>
            </w:r>
            <w:r w:rsidRPr="00207074">
              <w:rPr>
                <w:rFonts w:eastAsia="Candara"/>
                <w:sz w:val="20"/>
                <w:szCs w:val="20"/>
                <w:lang w:val="en-GB"/>
              </w:rPr>
              <w:t>]  which is contained in the Media Content Component.</w:t>
            </w:r>
          </w:p>
        </w:tc>
      </w:tr>
      <w:tr w:rsidR="00207074" w:rsidRPr="00207074" w14:paraId="7C3BB643" w14:textId="77777777" w:rsidTr="00E17EFB">
        <w:tc>
          <w:tcPr>
            <w:cnfStyle w:val="001000000000" w:firstRow="0" w:lastRow="0" w:firstColumn="1" w:lastColumn="0" w:oddVBand="0" w:evenVBand="0" w:oddHBand="0" w:evenHBand="0" w:firstRowFirstColumn="0" w:firstRowLastColumn="0" w:lastRowFirstColumn="0" w:lastRowLastColumn="0"/>
            <w:tcW w:w="1525" w:type="pct"/>
          </w:tcPr>
          <w:p w14:paraId="7B2B08E7" w14:textId="77777777" w:rsidR="00207074" w:rsidRPr="00207074" w:rsidRDefault="00207074" w:rsidP="00207074">
            <w:pPr>
              <w:autoSpaceDE w:val="0"/>
              <w:autoSpaceDN w:val="0"/>
              <w:adjustRightInd w:val="0"/>
              <w:rPr>
                <w:rFonts w:eastAsia="Times New Roman"/>
                <w:color w:val="000000"/>
                <w:sz w:val="20"/>
                <w:szCs w:val="20"/>
                <w:lang w:val="en-GB"/>
              </w:rPr>
            </w:pPr>
            <w:r w:rsidRPr="00207074">
              <w:rPr>
                <w:rFonts w:eastAsia="Times New Roman"/>
                <w:color w:val="000000"/>
                <w:sz w:val="20"/>
                <w:szCs w:val="20"/>
                <w:lang w:val="en-GB"/>
              </w:rPr>
              <w:t>AudioChannelConfiguration</w:t>
            </w:r>
          </w:p>
        </w:tc>
        <w:tc>
          <w:tcPr>
            <w:tcW w:w="3475" w:type="pct"/>
          </w:tcPr>
          <w:p w14:paraId="3D0176EA" w14:textId="60EF1673" w:rsidR="00207074" w:rsidRPr="00207074" w:rsidRDefault="00207074">
            <w:pPr>
              <w:spacing w:before="60" w:after="120" w:line="256" w:lineRule="auto"/>
              <w:cnfStyle w:val="000000000000" w:firstRow="0" w:lastRow="0" w:firstColumn="0" w:lastColumn="0" w:oddVBand="0" w:evenVBand="0" w:oddHBand="0" w:evenHBand="0" w:firstRowFirstColumn="0" w:firstRowLastColumn="0" w:lastRowFirstColumn="0" w:lastRowLastColumn="0"/>
              <w:rPr>
                <w:rFonts w:eastAsia="Candara"/>
                <w:sz w:val="20"/>
                <w:szCs w:val="20"/>
                <w:lang w:val="en-GB"/>
              </w:rPr>
            </w:pPr>
            <w:r w:rsidRPr="00207074">
              <w:rPr>
                <w:rFonts w:eastAsia="Candara"/>
                <w:sz w:val="20"/>
                <w:szCs w:val="20"/>
                <w:lang w:val="en-GB"/>
              </w:rPr>
              <w:t>For MPEG-H Audio, the Audio Channel Configuration descriptor shall use the scheme URI “</w:t>
            </w:r>
            <w:r w:rsidRPr="00207074">
              <w:rPr>
                <w:rFonts w:ascii="Courier New" w:eastAsia="Candara" w:hAnsi="Courier New" w:cs="Courier New"/>
                <w:sz w:val="20"/>
                <w:szCs w:val="20"/>
                <w:lang w:val="en-GB"/>
              </w:rPr>
              <w:t>urn:mpeg:mpegB:cicp:ChannelConfiguration</w:t>
            </w:r>
            <w:r w:rsidRPr="00207074">
              <w:rPr>
                <w:rFonts w:eastAsia="Candara"/>
                <w:sz w:val="20"/>
                <w:szCs w:val="20"/>
                <w:lang w:val="en-GB"/>
              </w:rPr>
              <w:t xml:space="preserve">”. The value </w:t>
            </w:r>
            <w:r w:rsidRPr="00207074">
              <w:rPr>
                <w:rFonts w:eastAsia="Candara"/>
                <w:sz w:val="20"/>
                <w:szCs w:val="20"/>
                <w:lang w:val="en-GB"/>
              </w:rPr>
              <w:lastRenderedPageBreak/>
              <w:t>shall be taken from the ChannelConfiguration table as defined in ISO/IEC 23091-3 [</w:t>
            </w:r>
            <w:r w:rsidRPr="00207074">
              <w:rPr>
                <w:rFonts w:eastAsia="Candara"/>
                <w:sz w:val="20"/>
                <w:szCs w:val="20"/>
                <w:lang w:val="en-GB"/>
              </w:rPr>
              <w:fldChar w:fldCharType="begin"/>
            </w:r>
            <w:r w:rsidRPr="00207074">
              <w:rPr>
                <w:rFonts w:eastAsia="Candara"/>
                <w:sz w:val="20"/>
                <w:szCs w:val="20"/>
                <w:lang w:val="en-GB"/>
              </w:rPr>
              <w:instrText xml:space="preserve"> REF CICP \h  \* MERGEFORMAT </w:instrText>
            </w:r>
            <w:r w:rsidRPr="00207074">
              <w:rPr>
                <w:rFonts w:eastAsia="Candara"/>
                <w:sz w:val="20"/>
                <w:szCs w:val="20"/>
                <w:lang w:val="en-GB"/>
              </w:rPr>
            </w:r>
            <w:r w:rsidRPr="00207074">
              <w:rPr>
                <w:rFonts w:eastAsia="Candara"/>
                <w:sz w:val="20"/>
                <w:szCs w:val="20"/>
                <w:lang w:val="en-GB"/>
              </w:rPr>
              <w:fldChar w:fldCharType="separate"/>
            </w:r>
            <w:r w:rsidR="00AE5A73" w:rsidRPr="008417E2">
              <w:rPr>
                <w:rFonts w:ascii="Cambria" w:eastAsia="Candara" w:hAnsi="Cambria"/>
                <w:sz w:val="20"/>
                <w:szCs w:val="20"/>
              </w:rPr>
              <w:t>CICP</w:t>
            </w:r>
            <w:r w:rsidR="00CE0AAF">
              <w:rPr>
                <w:rFonts w:ascii="Cambria" w:eastAsia="Candara" w:hAnsi="Cambria"/>
                <w:sz w:val="20"/>
                <w:szCs w:val="20"/>
              </w:rPr>
              <w:t>a</w:t>
            </w:r>
            <w:r w:rsidRPr="00207074">
              <w:rPr>
                <w:rFonts w:eastAsia="Candara"/>
                <w:sz w:val="20"/>
                <w:szCs w:val="20"/>
                <w:lang w:val="en-GB"/>
              </w:rPr>
              <w:fldChar w:fldCharType="end"/>
            </w:r>
            <w:r w:rsidRPr="00207074">
              <w:rPr>
                <w:rFonts w:eastAsia="Candara"/>
                <w:sz w:val="20"/>
                <w:szCs w:val="20"/>
                <w:lang w:val="en-GB"/>
              </w:rPr>
              <w:t>].  Valid numbers for value are 1-7,9-12, 14-17 or 19.</w:t>
            </w:r>
          </w:p>
        </w:tc>
      </w:tr>
      <w:tr w:rsidR="00207074" w:rsidRPr="00207074" w14:paraId="6B4EC720" w14:textId="77777777" w:rsidTr="00E17EFB">
        <w:tc>
          <w:tcPr>
            <w:cnfStyle w:val="001000000000" w:firstRow="0" w:lastRow="0" w:firstColumn="1" w:lastColumn="0" w:oddVBand="0" w:evenVBand="0" w:oddHBand="0" w:evenHBand="0" w:firstRowFirstColumn="0" w:firstRowLastColumn="0" w:lastRowFirstColumn="0" w:lastRowLastColumn="0"/>
            <w:tcW w:w="1525" w:type="pct"/>
          </w:tcPr>
          <w:p w14:paraId="19CC1E94" w14:textId="77777777" w:rsidR="00207074" w:rsidRPr="00207074" w:rsidRDefault="00207074" w:rsidP="00207074">
            <w:pPr>
              <w:autoSpaceDE w:val="0"/>
              <w:autoSpaceDN w:val="0"/>
              <w:adjustRightInd w:val="0"/>
              <w:rPr>
                <w:rFonts w:ascii="Courier New" w:eastAsia="Times New Roman" w:hAnsi="Courier New" w:cs="Courier New"/>
                <w:color w:val="000000"/>
                <w:sz w:val="20"/>
                <w:szCs w:val="20"/>
                <w:lang w:val="en-GB"/>
              </w:rPr>
            </w:pPr>
            <w:r w:rsidRPr="00207074">
              <w:rPr>
                <w:rFonts w:ascii="Courier New" w:eastAsia="Times New Roman" w:hAnsi="Courier New" w:cs="Courier New"/>
                <w:color w:val="000000"/>
                <w:sz w:val="20"/>
                <w:szCs w:val="20"/>
                <w:lang w:val="en-GB"/>
              </w:rPr>
              <w:lastRenderedPageBreak/>
              <w:t>@audioSamplingRate</w:t>
            </w:r>
          </w:p>
        </w:tc>
        <w:tc>
          <w:tcPr>
            <w:tcW w:w="3475" w:type="pct"/>
          </w:tcPr>
          <w:p w14:paraId="46BDDF85" w14:textId="77777777" w:rsidR="00207074" w:rsidRPr="00207074" w:rsidRDefault="00207074" w:rsidP="00207074">
            <w:pPr>
              <w:spacing w:before="60" w:after="120" w:line="256" w:lineRule="auto"/>
              <w:jc w:val="both"/>
              <w:cnfStyle w:val="000000000000" w:firstRow="0" w:lastRow="0" w:firstColumn="0" w:lastColumn="0" w:oddVBand="0" w:evenVBand="0" w:oddHBand="0" w:evenHBand="0" w:firstRowFirstColumn="0" w:firstRowLastColumn="0" w:lastRowFirstColumn="0" w:lastRowLastColumn="0"/>
              <w:rPr>
                <w:rFonts w:eastAsia="Candara"/>
                <w:sz w:val="20"/>
                <w:szCs w:val="20"/>
                <w:lang w:val="en-GB"/>
              </w:rPr>
            </w:pPr>
            <w:r w:rsidRPr="00207074">
              <w:rPr>
                <w:rFonts w:eastAsia="Candara"/>
                <w:sz w:val="20"/>
                <w:szCs w:val="20"/>
                <w:lang w:val="en-GB"/>
              </w:rPr>
              <w:t>Example: "48000" for 48 kHz</w:t>
            </w:r>
          </w:p>
          <w:p w14:paraId="7D34BD4A" w14:textId="77777777" w:rsidR="00207074" w:rsidRPr="00207074" w:rsidRDefault="00207074" w:rsidP="00207074">
            <w:pPr>
              <w:spacing w:before="60" w:after="120" w:line="256" w:lineRule="auto"/>
              <w:jc w:val="both"/>
              <w:cnfStyle w:val="000000000000" w:firstRow="0" w:lastRow="0" w:firstColumn="0" w:lastColumn="0" w:oddVBand="0" w:evenVBand="0" w:oddHBand="0" w:evenHBand="0" w:firstRowFirstColumn="0" w:firstRowLastColumn="0" w:lastRowFirstColumn="0" w:lastRowLastColumn="0"/>
              <w:rPr>
                <w:rFonts w:eastAsia="Candara"/>
                <w:sz w:val="20"/>
                <w:szCs w:val="20"/>
                <w:lang w:val="en-GB"/>
              </w:rPr>
            </w:pPr>
            <w:r w:rsidRPr="00207074">
              <w:rPr>
                <w:rFonts w:eastAsia="Candara"/>
                <w:sz w:val="20"/>
                <w:szCs w:val="20"/>
                <w:lang w:val="en-GB"/>
              </w:rPr>
              <w:t>The indication shall correspond to the sampling frequency derived from the usacSamplingFrequencyIndex or usacSamplingFrequency as defined in ISO/IEC 23003-3 [</w:t>
            </w:r>
            <w:r w:rsidRPr="00207074">
              <w:rPr>
                <w:rFonts w:eastAsia="Candara"/>
                <w:sz w:val="20"/>
                <w:szCs w:val="20"/>
                <w:lang w:val="en-GB"/>
              </w:rPr>
              <w:fldChar w:fldCharType="begin"/>
            </w:r>
            <w:r w:rsidRPr="00207074">
              <w:rPr>
                <w:rFonts w:eastAsia="Candara"/>
                <w:sz w:val="20"/>
                <w:szCs w:val="20"/>
                <w:lang w:val="en-GB"/>
              </w:rPr>
              <w:instrText xml:space="preserve"> REF M3DA \h  \* MERGEFORMAT </w:instrText>
            </w:r>
            <w:r w:rsidRPr="00207074">
              <w:rPr>
                <w:rFonts w:eastAsia="Candara"/>
                <w:sz w:val="20"/>
                <w:szCs w:val="20"/>
                <w:lang w:val="en-GB"/>
              </w:rPr>
            </w:r>
            <w:r w:rsidRPr="00207074">
              <w:rPr>
                <w:rFonts w:eastAsia="Candara"/>
                <w:sz w:val="20"/>
                <w:szCs w:val="20"/>
                <w:lang w:val="en-GB"/>
              </w:rPr>
              <w:fldChar w:fldCharType="separate"/>
            </w:r>
            <w:r w:rsidR="00AE5A73" w:rsidRPr="008417E2">
              <w:rPr>
                <w:rFonts w:ascii="Cambria" w:eastAsia="Candara" w:hAnsi="Cambria"/>
                <w:sz w:val="20"/>
                <w:szCs w:val="20"/>
              </w:rPr>
              <w:t>3DA</w:t>
            </w:r>
            <w:r w:rsidRPr="00207074">
              <w:rPr>
                <w:rFonts w:eastAsia="Candara"/>
                <w:sz w:val="20"/>
                <w:szCs w:val="20"/>
                <w:lang w:val="en-GB"/>
              </w:rPr>
              <w:fldChar w:fldCharType="end"/>
            </w:r>
            <w:r w:rsidRPr="00207074">
              <w:rPr>
                <w:rFonts w:eastAsia="Candara"/>
                <w:sz w:val="20"/>
                <w:szCs w:val="20"/>
                <w:lang w:val="en-GB"/>
              </w:rPr>
              <w:t>].</w:t>
            </w:r>
          </w:p>
        </w:tc>
      </w:tr>
      <w:tr w:rsidR="00207074" w:rsidRPr="00207074" w14:paraId="7338E8D9" w14:textId="77777777" w:rsidTr="00E17EFB">
        <w:tc>
          <w:tcPr>
            <w:cnfStyle w:val="001000000000" w:firstRow="0" w:lastRow="0" w:firstColumn="1" w:lastColumn="0" w:oddVBand="0" w:evenVBand="0" w:oddHBand="0" w:evenHBand="0" w:firstRowFirstColumn="0" w:firstRowLastColumn="0" w:lastRowFirstColumn="0" w:lastRowLastColumn="0"/>
            <w:tcW w:w="1525" w:type="pct"/>
          </w:tcPr>
          <w:p w14:paraId="483A1195" w14:textId="77777777" w:rsidR="00207074" w:rsidRPr="00207074" w:rsidRDefault="00207074" w:rsidP="00207074">
            <w:pPr>
              <w:autoSpaceDE w:val="0"/>
              <w:autoSpaceDN w:val="0"/>
              <w:adjustRightInd w:val="0"/>
              <w:rPr>
                <w:rFonts w:eastAsia="Times New Roman"/>
                <w:color w:val="000000"/>
                <w:sz w:val="20"/>
                <w:szCs w:val="20"/>
                <w:lang w:val="en-GB"/>
              </w:rPr>
            </w:pPr>
            <w:r w:rsidRPr="00207074">
              <w:rPr>
                <w:rFonts w:eastAsia="Times New Roman"/>
                <w:color w:val="000000"/>
                <w:sz w:val="20"/>
                <w:szCs w:val="20"/>
                <w:lang w:val="en-GB"/>
              </w:rPr>
              <w:t>RandomAccess</w:t>
            </w:r>
          </w:p>
        </w:tc>
        <w:tc>
          <w:tcPr>
            <w:tcW w:w="3475" w:type="pct"/>
          </w:tcPr>
          <w:p w14:paraId="76C15DD0" w14:textId="77777777" w:rsidR="00207074" w:rsidRPr="00207074" w:rsidRDefault="00207074" w:rsidP="00207074">
            <w:pPr>
              <w:spacing w:before="60" w:after="120" w:line="256" w:lineRule="auto"/>
              <w:jc w:val="both"/>
              <w:cnfStyle w:val="000000000000" w:firstRow="0" w:lastRow="0" w:firstColumn="0" w:lastColumn="0" w:oddVBand="0" w:evenVBand="0" w:oddHBand="0" w:evenHBand="0" w:firstRowFirstColumn="0" w:firstRowLastColumn="0" w:lastRowFirstColumn="0" w:lastRowLastColumn="0"/>
              <w:rPr>
                <w:rFonts w:eastAsia="Candara"/>
                <w:sz w:val="20"/>
                <w:szCs w:val="20"/>
                <w:lang w:val="en-GB"/>
              </w:rPr>
            </w:pPr>
            <w:r w:rsidRPr="00207074">
              <w:rPr>
                <w:rFonts w:eastAsia="Candara"/>
                <w:sz w:val="20"/>
                <w:szCs w:val="20"/>
                <w:lang w:val="en-GB"/>
              </w:rPr>
              <w:t>The type to be used with MPEG-H Audio shall be “closed”, i.e., the SAP type is 1.</w:t>
            </w:r>
          </w:p>
        </w:tc>
      </w:tr>
      <w:tr w:rsidR="00207074" w:rsidRPr="00207074" w14:paraId="76AC330E" w14:textId="77777777" w:rsidTr="00E17EFB">
        <w:tc>
          <w:tcPr>
            <w:cnfStyle w:val="001000000000" w:firstRow="0" w:lastRow="0" w:firstColumn="1" w:lastColumn="0" w:oddVBand="0" w:evenVBand="0" w:oddHBand="0" w:evenHBand="0" w:firstRowFirstColumn="0" w:firstRowLastColumn="0" w:lastRowFirstColumn="0" w:lastRowLastColumn="0"/>
            <w:tcW w:w="1525" w:type="pct"/>
          </w:tcPr>
          <w:p w14:paraId="6949C970" w14:textId="77777777" w:rsidR="00207074" w:rsidRPr="00207074" w:rsidRDefault="00207074" w:rsidP="00207074">
            <w:pPr>
              <w:autoSpaceDE w:val="0"/>
              <w:autoSpaceDN w:val="0"/>
              <w:adjustRightInd w:val="0"/>
              <w:rPr>
                <w:rFonts w:ascii="Courier New" w:eastAsia="Times New Roman" w:hAnsi="Courier New" w:cs="Courier New"/>
                <w:color w:val="000000"/>
                <w:sz w:val="20"/>
                <w:szCs w:val="20"/>
                <w:lang w:val="en-GB"/>
              </w:rPr>
            </w:pPr>
            <w:r w:rsidRPr="00207074">
              <w:rPr>
                <w:rFonts w:ascii="Courier New" w:eastAsia="Times New Roman" w:hAnsi="Courier New" w:cs="Courier New"/>
                <w:color w:val="000000"/>
                <w:sz w:val="20"/>
                <w:szCs w:val="20"/>
                <w:lang w:val="en-GB"/>
              </w:rPr>
              <w:t>@mimeType</w:t>
            </w:r>
          </w:p>
        </w:tc>
        <w:tc>
          <w:tcPr>
            <w:tcW w:w="3475" w:type="pct"/>
          </w:tcPr>
          <w:p w14:paraId="4EC1AA39" w14:textId="77777777" w:rsidR="00207074" w:rsidRPr="00207074" w:rsidRDefault="00207074" w:rsidP="00207074">
            <w:pPr>
              <w:spacing w:before="60" w:after="120" w:line="256" w:lineRule="auto"/>
              <w:jc w:val="both"/>
              <w:cnfStyle w:val="000000000000" w:firstRow="0" w:lastRow="0" w:firstColumn="0" w:lastColumn="0" w:oddVBand="0" w:evenVBand="0" w:oddHBand="0" w:evenHBand="0" w:firstRowFirstColumn="0" w:firstRowLastColumn="0" w:lastRowFirstColumn="0" w:lastRowLastColumn="0"/>
              <w:rPr>
                <w:rFonts w:eastAsia="Candara"/>
                <w:sz w:val="20"/>
                <w:szCs w:val="20"/>
                <w:lang w:val="en-GB"/>
              </w:rPr>
            </w:pPr>
            <w:r w:rsidRPr="00207074">
              <w:rPr>
                <w:rFonts w:eastAsia="Candara"/>
                <w:sz w:val="20"/>
                <w:szCs w:val="20"/>
                <w:lang w:val="en-GB"/>
              </w:rPr>
              <w:t>The MIME type to be used with MPEG-H Audio shall be ”</w:t>
            </w:r>
            <w:r w:rsidRPr="00207074">
              <w:rPr>
                <w:rFonts w:ascii="Courier New" w:eastAsia="Candara" w:hAnsi="Courier New" w:cs="Courier New"/>
                <w:sz w:val="20"/>
                <w:szCs w:val="20"/>
                <w:lang w:val="en-GB"/>
              </w:rPr>
              <w:t>audio/mp4</w:t>
            </w:r>
            <w:r w:rsidRPr="00207074">
              <w:rPr>
                <w:rFonts w:eastAsia="Candara"/>
                <w:sz w:val="20"/>
                <w:szCs w:val="20"/>
                <w:lang w:val="en-GB"/>
              </w:rPr>
              <w:t>”.</w:t>
            </w:r>
          </w:p>
        </w:tc>
      </w:tr>
      <w:tr w:rsidR="00207074" w:rsidRPr="00207074" w14:paraId="21D68E12" w14:textId="77777777" w:rsidTr="00E17EFB">
        <w:tc>
          <w:tcPr>
            <w:cnfStyle w:val="001000000000" w:firstRow="0" w:lastRow="0" w:firstColumn="1" w:lastColumn="0" w:oddVBand="0" w:evenVBand="0" w:oddHBand="0" w:evenHBand="0" w:firstRowFirstColumn="0" w:firstRowLastColumn="0" w:lastRowFirstColumn="0" w:lastRowLastColumn="0"/>
            <w:tcW w:w="1525" w:type="pct"/>
          </w:tcPr>
          <w:p w14:paraId="472FA4EF" w14:textId="77777777" w:rsidR="00207074" w:rsidRPr="00207074" w:rsidRDefault="00207074" w:rsidP="00207074">
            <w:pPr>
              <w:autoSpaceDE w:val="0"/>
              <w:autoSpaceDN w:val="0"/>
              <w:adjustRightInd w:val="0"/>
              <w:rPr>
                <w:rFonts w:eastAsia="Times New Roman"/>
                <w:color w:val="000000"/>
                <w:sz w:val="20"/>
                <w:szCs w:val="20"/>
                <w:lang w:val="en-GB"/>
              </w:rPr>
            </w:pPr>
            <w:r w:rsidRPr="00207074">
              <w:rPr>
                <w:rFonts w:eastAsia="Times New Roman"/>
                <w:color w:val="000000"/>
                <w:sz w:val="20"/>
                <w:szCs w:val="20"/>
                <w:lang w:val="en-GB"/>
              </w:rPr>
              <w:t>Language</w:t>
            </w:r>
          </w:p>
        </w:tc>
        <w:tc>
          <w:tcPr>
            <w:tcW w:w="3475" w:type="pct"/>
          </w:tcPr>
          <w:p w14:paraId="09D7409D" w14:textId="77777777" w:rsidR="00207074" w:rsidRPr="00207074" w:rsidRDefault="00207074" w:rsidP="00207074">
            <w:pPr>
              <w:spacing w:before="60" w:after="120" w:line="256" w:lineRule="auto"/>
              <w:jc w:val="both"/>
              <w:cnfStyle w:val="000000000000" w:firstRow="0" w:lastRow="0" w:firstColumn="0" w:lastColumn="0" w:oddVBand="0" w:evenVBand="0" w:oddHBand="0" w:evenHBand="0" w:firstRowFirstColumn="0" w:firstRowLastColumn="0" w:lastRowFirstColumn="0" w:lastRowLastColumn="0"/>
              <w:rPr>
                <w:rFonts w:eastAsia="Candara"/>
                <w:sz w:val="20"/>
                <w:szCs w:val="20"/>
                <w:lang w:val="en-GB"/>
              </w:rPr>
            </w:pPr>
            <w:r w:rsidRPr="00207074">
              <w:rPr>
                <w:rFonts w:eastAsia="Candara"/>
                <w:sz w:val="20"/>
                <w:szCs w:val="20"/>
                <w:lang w:val="en-GB"/>
              </w:rPr>
              <w:t xml:space="preserve">The language indicated should correspond to the information conveyed in </w:t>
            </w:r>
            <w:r w:rsidRPr="00207074">
              <w:rPr>
                <w:rFonts w:ascii="Courier New" w:eastAsia="Candara" w:hAnsi="Courier New" w:cs="Courier New"/>
                <w:sz w:val="20"/>
                <w:szCs w:val="20"/>
                <w:lang w:val="en-GB"/>
              </w:rPr>
              <w:t>mae_contentLanguage</w:t>
            </w:r>
            <w:r w:rsidRPr="00207074">
              <w:rPr>
                <w:rFonts w:eastAsia="Candara"/>
                <w:sz w:val="20"/>
                <w:szCs w:val="20"/>
                <w:lang w:val="en-GB"/>
              </w:rPr>
              <w:t xml:space="preserve"> of the default dialog element. The </w:t>
            </w:r>
            <w:r w:rsidRPr="00207074">
              <w:rPr>
                <w:rFonts w:ascii="Courier New" w:eastAsia="Candara" w:hAnsi="Courier New" w:cs="Courier New"/>
                <w:sz w:val="20"/>
                <w:szCs w:val="20"/>
                <w:lang w:val="en-GB"/>
              </w:rPr>
              <w:t>maeGroup</w:t>
            </w:r>
            <w:r w:rsidRPr="00207074">
              <w:rPr>
                <w:rFonts w:eastAsia="Candara"/>
                <w:sz w:val="20"/>
                <w:szCs w:val="20"/>
                <w:lang w:val="en-GB"/>
              </w:rPr>
              <w:t xml:space="preserve"> which is marked as default in </w:t>
            </w:r>
            <w:r w:rsidRPr="00207074">
              <w:rPr>
                <w:rFonts w:ascii="Courier New" w:eastAsia="Candara" w:hAnsi="Courier New" w:cs="Courier New"/>
                <w:sz w:val="20"/>
                <w:szCs w:val="20"/>
                <w:lang w:val="en-GB"/>
              </w:rPr>
              <w:t>mae_switchGroupDefaultGroupID</w:t>
            </w:r>
            <w:r w:rsidRPr="00207074">
              <w:rPr>
                <w:rFonts w:eastAsia="Candara"/>
                <w:sz w:val="20"/>
                <w:szCs w:val="20"/>
                <w:lang w:val="en-GB"/>
              </w:rPr>
              <w:t xml:space="preserve"> and is tagged in </w:t>
            </w:r>
            <w:r w:rsidRPr="00207074">
              <w:rPr>
                <w:rFonts w:ascii="Courier New" w:eastAsia="Candara" w:hAnsi="Courier New" w:cs="Courier New"/>
                <w:sz w:val="20"/>
                <w:szCs w:val="20"/>
                <w:lang w:val="en-GB"/>
              </w:rPr>
              <w:t>mae_contentKind</w:t>
            </w:r>
            <w:r w:rsidRPr="00207074">
              <w:rPr>
                <w:rFonts w:eastAsia="Candara"/>
                <w:sz w:val="20"/>
                <w:szCs w:val="20"/>
                <w:lang w:val="en-GB"/>
              </w:rPr>
              <w:t xml:space="preserve"> as dialogue. This information is carried in the </w:t>
            </w:r>
            <w:r w:rsidRPr="00207074">
              <w:rPr>
                <w:rFonts w:ascii="Courier New" w:eastAsia="Candara" w:hAnsi="Courier New" w:cs="Courier New"/>
                <w:sz w:val="20"/>
                <w:szCs w:val="20"/>
                <w:lang w:val="en-GB"/>
              </w:rPr>
              <w:t>AudioScene-Information()</w:t>
            </w:r>
            <w:r w:rsidRPr="00207074">
              <w:rPr>
                <w:rFonts w:eastAsia="Candara"/>
                <w:sz w:val="20"/>
                <w:szCs w:val="20"/>
                <w:lang w:val="en-GB"/>
              </w:rPr>
              <w:t xml:space="preserve"> of the MPEG-H Audio stream as defined in ISO/IEC 23008-3 [</w:t>
            </w:r>
            <w:r w:rsidRPr="00207074">
              <w:rPr>
                <w:rFonts w:eastAsia="Candara"/>
                <w:sz w:val="20"/>
                <w:szCs w:val="20"/>
                <w:lang w:val="en-GB"/>
              </w:rPr>
              <w:fldChar w:fldCharType="begin"/>
            </w:r>
            <w:r w:rsidRPr="00207074">
              <w:rPr>
                <w:rFonts w:eastAsia="Candara"/>
                <w:sz w:val="20"/>
                <w:szCs w:val="20"/>
                <w:lang w:val="en-GB"/>
              </w:rPr>
              <w:instrText xml:space="preserve"> REF M3DA \h  \* MERGEFORMAT </w:instrText>
            </w:r>
            <w:r w:rsidRPr="00207074">
              <w:rPr>
                <w:rFonts w:eastAsia="Candara"/>
                <w:sz w:val="20"/>
                <w:szCs w:val="20"/>
                <w:lang w:val="en-GB"/>
              </w:rPr>
            </w:r>
            <w:r w:rsidRPr="00207074">
              <w:rPr>
                <w:rFonts w:eastAsia="Candara"/>
                <w:sz w:val="20"/>
                <w:szCs w:val="20"/>
                <w:lang w:val="en-GB"/>
              </w:rPr>
              <w:fldChar w:fldCharType="separate"/>
            </w:r>
            <w:r w:rsidR="00AE5A73" w:rsidRPr="008417E2">
              <w:rPr>
                <w:rFonts w:ascii="Cambria" w:eastAsia="Candara" w:hAnsi="Cambria"/>
                <w:sz w:val="20"/>
                <w:szCs w:val="20"/>
              </w:rPr>
              <w:t>3DA</w:t>
            </w:r>
            <w:r w:rsidRPr="00207074">
              <w:rPr>
                <w:rFonts w:eastAsia="Candara"/>
                <w:sz w:val="20"/>
                <w:szCs w:val="20"/>
                <w:lang w:val="en-GB"/>
              </w:rPr>
              <w:fldChar w:fldCharType="end"/>
            </w:r>
            <w:r w:rsidRPr="00207074">
              <w:rPr>
                <w:rFonts w:eastAsia="Candara"/>
                <w:sz w:val="20"/>
                <w:szCs w:val="20"/>
                <w:lang w:val="en-GB"/>
              </w:rPr>
              <w:t>].</w:t>
            </w:r>
          </w:p>
        </w:tc>
      </w:tr>
      <w:tr w:rsidR="00207074" w:rsidRPr="00207074" w14:paraId="09DABD16" w14:textId="77777777" w:rsidTr="00E17EFB">
        <w:tc>
          <w:tcPr>
            <w:cnfStyle w:val="001000000000" w:firstRow="0" w:lastRow="0" w:firstColumn="1" w:lastColumn="0" w:oddVBand="0" w:evenVBand="0" w:oddHBand="0" w:evenHBand="0" w:firstRowFirstColumn="0" w:firstRowLastColumn="0" w:lastRowFirstColumn="0" w:lastRowLastColumn="0"/>
            <w:tcW w:w="1525" w:type="pct"/>
          </w:tcPr>
          <w:p w14:paraId="3F150382" w14:textId="77777777" w:rsidR="00207074" w:rsidRPr="00207074" w:rsidRDefault="00207074" w:rsidP="00207074">
            <w:pPr>
              <w:autoSpaceDE w:val="0"/>
              <w:autoSpaceDN w:val="0"/>
              <w:adjustRightInd w:val="0"/>
              <w:rPr>
                <w:rFonts w:eastAsia="Times New Roman"/>
                <w:color w:val="000000"/>
                <w:sz w:val="20"/>
                <w:szCs w:val="20"/>
                <w:lang w:val="en-GB"/>
              </w:rPr>
            </w:pPr>
            <w:r w:rsidRPr="00207074">
              <w:rPr>
                <w:rFonts w:eastAsia="Times New Roman"/>
                <w:color w:val="000000"/>
                <w:sz w:val="20"/>
                <w:szCs w:val="20"/>
                <w:lang w:val="en-GB"/>
              </w:rPr>
              <w:t>Role</w:t>
            </w:r>
          </w:p>
        </w:tc>
        <w:tc>
          <w:tcPr>
            <w:tcW w:w="3475" w:type="pct"/>
          </w:tcPr>
          <w:p w14:paraId="24346A32" w14:textId="77777777" w:rsidR="00207074" w:rsidRPr="00207074" w:rsidRDefault="00207074" w:rsidP="00207074">
            <w:pPr>
              <w:spacing w:before="60" w:after="120" w:line="256" w:lineRule="auto"/>
              <w:jc w:val="both"/>
              <w:cnfStyle w:val="000000000000" w:firstRow="0" w:lastRow="0" w:firstColumn="0" w:lastColumn="0" w:oddVBand="0" w:evenVBand="0" w:oddHBand="0" w:evenHBand="0" w:firstRowFirstColumn="0" w:firstRowLastColumn="0" w:lastRowFirstColumn="0" w:lastRowLastColumn="0"/>
              <w:rPr>
                <w:rFonts w:eastAsia="Candara"/>
                <w:sz w:val="20"/>
                <w:szCs w:val="20"/>
                <w:lang w:val="en-GB"/>
              </w:rPr>
            </w:pPr>
            <w:r w:rsidRPr="00207074">
              <w:rPr>
                <w:rFonts w:eastAsia="Candara"/>
                <w:sz w:val="20"/>
                <w:szCs w:val="20"/>
                <w:lang w:val="en-GB"/>
              </w:rPr>
              <w:t>The Role for a Preselection should be set by the content author.</w:t>
            </w:r>
          </w:p>
        </w:tc>
      </w:tr>
      <w:tr w:rsidR="00207074" w:rsidRPr="00207074" w14:paraId="2E07A23F" w14:textId="77777777" w:rsidTr="00E17EFB">
        <w:tc>
          <w:tcPr>
            <w:cnfStyle w:val="001000000000" w:firstRow="0" w:lastRow="0" w:firstColumn="1" w:lastColumn="0" w:oddVBand="0" w:evenVBand="0" w:oddHBand="0" w:evenHBand="0" w:firstRowFirstColumn="0" w:firstRowLastColumn="0" w:lastRowFirstColumn="0" w:lastRowLastColumn="0"/>
            <w:tcW w:w="1525" w:type="pct"/>
          </w:tcPr>
          <w:p w14:paraId="27949BF5" w14:textId="77777777" w:rsidR="00207074" w:rsidRPr="00207074" w:rsidRDefault="00207074" w:rsidP="00207074">
            <w:pPr>
              <w:autoSpaceDE w:val="0"/>
              <w:autoSpaceDN w:val="0"/>
              <w:adjustRightInd w:val="0"/>
              <w:rPr>
                <w:rFonts w:eastAsia="Times New Roman"/>
                <w:color w:val="000000"/>
                <w:sz w:val="20"/>
                <w:szCs w:val="20"/>
                <w:lang w:val="en-GB"/>
              </w:rPr>
            </w:pPr>
            <w:r w:rsidRPr="00207074">
              <w:rPr>
                <w:rFonts w:eastAsia="Times New Roman"/>
                <w:color w:val="000000"/>
                <w:sz w:val="20"/>
                <w:szCs w:val="20"/>
                <w:lang w:val="en-GB"/>
              </w:rPr>
              <w:t>Accessibility</w:t>
            </w:r>
          </w:p>
        </w:tc>
        <w:tc>
          <w:tcPr>
            <w:tcW w:w="3475" w:type="pct"/>
          </w:tcPr>
          <w:p w14:paraId="0B2FCADE" w14:textId="77777777" w:rsidR="00207074" w:rsidRPr="00207074" w:rsidRDefault="00207074" w:rsidP="00207074">
            <w:pPr>
              <w:spacing w:before="60" w:after="120" w:line="256" w:lineRule="auto"/>
              <w:jc w:val="both"/>
              <w:cnfStyle w:val="000000000000" w:firstRow="0" w:lastRow="0" w:firstColumn="0" w:lastColumn="0" w:oddVBand="0" w:evenVBand="0" w:oddHBand="0" w:evenHBand="0" w:firstRowFirstColumn="0" w:firstRowLastColumn="0" w:lastRowFirstColumn="0" w:lastRowLastColumn="0"/>
              <w:rPr>
                <w:rFonts w:eastAsia="Candara"/>
                <w:sz w:val="20"/>
                <w:szCs w:val="20"/>
                <w:lang w:val="en-GB"/>
              </w:rPr>
            </w:pPr>
            <w:r w:rsidRPr="00207074">
              <w:rPr>
                <w:rFonts w:eastAsia="Candara"/>
                <w:sz w:val="20"/>
                <w:szCs w:val="20"/>
                <w:lang w:val="en-GB"/>
              </w:rPr>
              <w:t xml:space="preserve">If the </w:t>
            </w:r>
            <w:r w:rsidRPr="00207074">
              <w:rPr>
                <w:rFonts w:ascii="Courier New" w:eastAsia="Candara" w:hAnsi="Courier New" w:cs="Courier New"/>
                <w:sz w:val="20"/>
                <w:szCs w:val="20"/>
                <w:lang w:val="en-GB"/>
              </w:rPr>
              <w:t>mae_contentKind</w:t>
            </w:r>
            <w:r w:rsidRPr="00207074">
              <w:rPr>
                <w:rFonts w:eastAsia="Candara"/>
                <w:sz w:val="20"/>
                <w:szCs w:val="20"/>
                <w:lang w:val="en-GB"/>
              </w:rPr>
              <w:t xml:space="preserve"> value of at least one Audio Element is set to ‘9’ (“audio-description/visually impaired”), an Accessibility descriptor shall indicate “descriptions” according to the Role scheme defined in ISO/IEC 23009-1 </w:t>
            </w:r>
            <w:r w:rsidR="00A34630" w:rsidRPr="00207074">
              <w:rPr>
                <w:rFonts w:eastAsia="Malgun Gothic"/>
                <w:sz w:val="20"/>
                <w:szCs w:val="20"/>
                <w:lang w:eastAsia="ko-KR"/>
              </w:rPr>
              <w:t>[</w:t>
            </w:r>
            <w:r w:rsidR="00A34630">
              <w:rPr>
                <w:rFonts w:eastAsia="Malgun Gothic"/>
                <w:sz w:val="20"/>
                <w:szCs w:val="20"/>
                <w:lang w:eastAsia="ko-KR"/>
              </w:rPr>
              <w:fldChar w:fldCharType="begin"/>
            </w:r>
            <w:r w:rsidR="00A34630">
              <w:rPr>
                <w:rFonts w:eastAsia="Malgun Gothic"/>
                <w:sz w:val="20"/>
                <w:szCs w:val="20"/>
                <w:lang w:eastAsia="ko-KR"/>
              </w:rPr>
              <w:instrText xml:space="preserve"> REF DASHREF \h </w:instrText>
            </w:r>
            <w:r w:rsidR="00A34630">
              <w:rPr>
                <w:rFonts w:eastAsia="Malgun Gothic"/>
                <w:sz w:val="20"/>
                <w:szCs w:val="20"/>
                <w:lang w:eastAsia="ko-KR"/>
              </w:rPr>
            </w:r>
            <w:r w:rsidR="00A34630">
              <w:rPr>
                <w:rFonts w:eastAsia="Malgun Gothic"/>
                <w:sz w:val="20"/>
                <w:szCs w:val="20"/>
                <w:lang w:eastAsia="ko-KR"/>
              </w:rPr>
              <w:fldChar w:fldCharType="separate"/>
            </w:r>
            <w:r w:rsidR="00AE5A73" w:rsidRPr="00A411FE">
              <w:rPr>
                <w:sz w:val="20"/>
                <w:szCs w:val="20"/>
                <w:lang w:val="en-GB"/>
              </w:rPr>
              <w:t>DASH</w:t>
            </w:r>
            <w:r w:rsidR="00A34630">
              <w:rPr>
                <w:rFonts w:eastAsia="Malgun Gothic"/>
                <w:sz w:val="20"/>
                <w:szCs w:val="20"/>
                <w:lang w:eastAsia="ko-KR"/>
              </w:rPr>
              <w:fldChar w:fldCharType="end"/>
            </w:r>
            <w:r w:rsidR="00A34630" w:rsidRPr="00207074">
              <w:rPr>
                <w:rFonts w:eastAsia="Malgun Gothic"/>
                <w:sz w:val="20"/>
                <w:szCs w:val="20"/>
                <w:lang w:eastAsia="ko-KR"/>
              </w:rPr>
              <w:t>]</w:t>
            </w:r>
            <w:r w:rsidR="00A34630">
              <w:rPr>
                <w:rFonts w:eastAsia="Malgun Gothic"/>
                <w:sz w:val="20"/>
                <w:szCs w:val="20"/>
                <w:lang w:eastAsia="ko-KR"/>
              </w:rPr>
              <w:t>.</w:t>
            </w:r>
          </w:p>
          <w:p w14:paraId="4386575A" w14:textId="77777777" w:rsidR="00207074" w:rsidRPr="00207074" w:rsidRDefault="00207074" w:rsidP="00207074">
            <w:pPr>
              <w:spacing w:before="60" w:after="120" w:line="256" w:lineRule="auto"/>
              <w:jc w:val="both"/>
              <w:cnfStyle w:val="000000000000" w:firstRow="0" w:lastRow="0" w:firstColumn="0" w:lastColumn="0" w:oddVBand="0" w:evenVBand="0" w:oddHBand="0" w:evenHBand="0" w:firstRowFirstColumn="0" w:firstRowLastColumn="0" w:lastRowFirstColumn="0" w:lastRowLastColumn="0"/>
              <w:rPr>
                <w:rFonts w:eastAsia="Candara"/>
                <w:sz w:val="20"/>
                <w:szCs w:val="20"/>
                <w:lang w:val="en-GB"/>
              </w:rPr>
            </w:pPr>
            <w:r w:rsidRPr="00207074">
              <w:rPr>
                <w:rFonts w:eastAsia="Candara"/>
                <w:sz w:val="20"/>
                <w:szCs w:val="20"/>
                <w:lang w:val="en-GB"/>
              </w:rPr>
              <w:t xml:space="preserve">If at least the Audio Elements with a </w:t>
            </w:r>
            <w:r w:rsidRPr="00207074">
              <w:rPr>
                <w:rFonts w:ascii="Courier New" w:eastAsia="Candara" w:hAnsi="Courier New" w:cs="Courier New"/>
                <w:sz w:val="20"/>
                <w:szCs w:val="20"/>
                <w:lang w:val="en-GB"/>
              </w:rPr>
              <w:t>mae_contentKind</w:t>
            </w:r>
            <w:r w:rsidRPr="00207074">
              <w:rPr>
                <w:rFonts w:eastAsia="Candara"/>
                <w:sz w:val="20"/>
                <w:szCs w:val="20"/>
                <w:lang w:val="en-GB"/>
              </w:rPr>
              <w:t xml:space="preserve"> value of ‘2’ (“dialogue”) have </w:t>
            </w:r>
            <w:r w:rsidRPr="00207074">
              <w:rPr>
                <w:rFonts w:ascii="Courier New" w:eastAsia="Candara" w:hAnsi="Courier New" w:cs="Courier New"/>
                <w:sz w:val="20"/>
                <w:szCs w:val="20"/>
                <w:lang w:val="en-GB"/>
              </w:rPr>
              <w:t>mae_allowGainInteractivity</w:t>
            </w:r>
            <w:r w:rsidRPr="00207074">
              <w:rPr>
                <w:rFonts w:eastAsia="Candara"/>
                <w:sz w:val="20"/>
                <w:szCs w:val="20"/>
                <w:lang w:val="en-GB"/>
              </w:rPr>
              <w:t xml:space="preserve"> set to ‘1’ and </w:t>
            </w:r>
            <w:r w:rsidRPr="00207074">
              <w:rPr>
                <w:rFonts w:ascii="Courier New" w:eastAsia="Candara" w:hAnsi="Courier New" w:cs="Courier New"/>
                <w:sz w:val="20"/>
                <w:szCs w:val="20"/>
                <w:lang w:val="en-GB"/>
              </w:rPr>
              <w:t>mae_interactivityMaxGain</w:t>
            </w:r>
            <w:r w:rsidRPr="00207074">
              <w:rPr>
                <w:rFonts w:eastAsia="Candara"/>
                <w:sz w:val="20"/>
                <w:szCs w:val="20"/>
                <w:lang w:val="en-GB"/>
              </w:rPr>
              <w:t xml:space="preserve"> set to a non-zero value in the corresponding </w:t>
            </w:r>
            <w:r w:rsidRPr="00207074">
              <w:rPr>
                <w:rFonts w:ascii="Courier New" w:eastAsia="Candara" w:hAnsi="Courier New" w:cs="Courier New"/>
                <w:sz w:val="20"/>
                <w:szCs w:val="20"/>
                <w:lang w:val="en-GB"/>
              </w:rPr>
              <w:t>mae_GroupDefinition()</w:t>
            </w:r>
            <w:r w:rsidRPr="00207074">
              <w:rPr>
                <w:rFonts w:eastAsia="Candara"/>
                <w:sz w:val="20"/>
                <w:szCs w:val="20"/>
                <w:lang w:val="en-GB"/>
              </w:rPr>
              <w:t xml:space="preserve"> structure, an Accessibility descriptor with the value “enhanced-audio-intelligibility” according to the Role scheme defined in ISO/IEC 23009-1 </w:t>
            </w:r>
            <w:r w:rsidR="00A34630" w:rsidRPr="00207074">
              <w:rPr>
                <w:rFonts w:eastAsia="Malgun Gothic"/>
                <w:sz w:val="20"/>
                <w:szCs w:val="20"/>
                <w:lang w:eastAsia="ko-KR"/>
              </w:rPr>
              <w:t>[</w:t>
            </w:r>
            <w:r w:rsidR="00A34630">
              <w:rPr>
                <w:rFonts w:eastAsia="Malgun Gothic"/>
                <w:sz w:val="20"/>
                <w:szCs w:val="20"/>
                <w:lang w:eastAsia="ko-KR"/>
              </w:rPr>
              <w:fldChar w:fldCharType="begin"/>
            </w:r>
            <w:r w:rsidR="00A34630">
              <w:rPr>
                <w:rFonts w:eastAsia="Malgun Gothic"/>
                <w:sz w:val="20"/>
                <w:szCs w:val="20"/>
                <w:lang w:eastAsia="ko-KR"/>
              </w:rPr>
              <w:instrText xml:space="preserve"> REF DASHREF \h </w:instrText>
            </w:r>
            <w:r w:rsidR="00A34630">
              <w:rPr>
                <w:rFonts w:eastAsia="Malgun Gothic"/>
                <w:sz w:val="20"/>
                <w:szCs w:val="20"/>
                <w:lang w:eastAsia="ko-KR"/>
              </w:rPr>
            </w:r>
            <w:r w:rsidR="00A34630">
              <w:rPr>
                <w:rFonts w:eastAsia="Malgun Gothic"/>
                <w:sz w:val="20"/>
                <w:szCs w:val="20"/>
                <w:lang w:eastAsia="ko-KR"/>
              </w:rPr>
              <w:fldChar w:fldCharType="separate"/>
            </w:r>
            <w:r w:rsidR="00AE5A73" w:rsidRPr="00A411FE">
              <w:rPr>
                <w:sz w:val="20"/>
                <w:szCs w:val="20"/>
                <w:lang w:val="en-GB"/>
              </w:rPr>
              <w:t>DASH</w:t>
            </w:r>
            <w:r w:rsidR="00A34630">
              <w:rPr>
                <w:rFonts w:eastAsia="Malgun Gothic"/>
                <w:sz w:val="20"/>
                <w:szCs w:val="20"/>
                <w:lang w:eastAsia="ko-KR"/>
              </w:rPr>
              <w:fldChar w:fldCharType="end"/>
            </w:r>
            <w:r w:rsidR="00A34630" w:rsidRPr="00207074">
              <w:rPr>
                <w:rFonts w:eastAsia="Malgun Gothic"/>
                <w:sz w:val="20"/>
                <w:szCs w:val="20"/>
                <w:lang w:eastAsia="ko-KR"/>
              </w:rPr>
              <w:t>]</w:t>
            </w:r>
            <w:r w:rsidRPr="00207074">
              <w:rPr>
                <w:rFonts w:eastAsia="Candara"/>
                <w:sz w:val="20"/>
                <w:szCs w:val="20"/>
                <w:lang w:val="en-GB"/>
              </w:rPr>
              <w:t xml:space="preserve"> may be used to indicate that the Preselection enables the ability for a receiver to change the relative level of dialog to enhance dialog intelligibility.</w:t>
            </w:r>
          </w:p>
          <w:p w14:paraId="13D1F416" w14:textId="77777777" w:rsidR="00207074" w:rsidRPr="00207074" w:rsidRDefault="00207074" w:rsidP="00207074">
            <w:pPr>
              <w:spacing w:before="60" w:after="120" w:line="256" w:lineRule="auto"/>
              <w:jc w:val="both"/>
              <w:cnfStyle w:val="000000000000" w:firstRow="0" w:lastRow="0" w:firstColumn="0" w:lastColumn="0" w:oddVBand="0" w:evenVBand="0" w:oddHBand="0" w:evenHBand="0" w:firstRowFirstColumn="0" w:firstRowLastColumn="0" w:lastRowFirstColumn="0" w:lastRowLastColumn="0"/>
              <w:rPr>
                <w:rFonts w:eastAsia="Candara"/>
                <w:sz w:val="20"/>
                <w:szCs w:val="20"/>
                <w:lang w:val="en-GB"/>
              </w:rPr>
            </w:pPr>
            <w:r w:rsidRPr="00207074">
              <w:rPr>
                <w:rFonts w:eastAsia="Candara"/>
                <w:sz w:val="20"/>
                <w:szCs w:val="20"/>
                <w:lang w:val="en-GB"/>
              </w:rPr>
              <w:t xml:space="preserve">The </w:t>
            </w:r>
            <w:r w:rsidRPr="00207074">
              <w:rPr>
                <w:rFonts w:ascii="Courier New" w:eastAsia="Candara" w:hAnsi="Courier New" w:cs="Courier New"/>
                <w:sz w:val="20"/>
                <w:szCs w:val="20"/>
                <w:lang w:val="en-GB"/>
              </w:rPr>
              <w:t>mae_contentKind</w:t>
            </w:r>
            <w:r w:rsidRPr="00207074">
              <w:rPr>
                <w:rFonts w:eastAsia="Candara"/>
                <w:sz w:val="20"/>
                <w:szCs w:val="20"/>
                <w:lang w:val="en-GB"/>
              </w:rPr>
              <w:t xml:space="preserve"> value of at least one Audio Element is set to ‘12’ (“emergency”), an Accessibility descriptor shall indicate “emergency” according to the Role scheme defined in ISO/IEC 23009-1 </w:t>
            </w:r>
            <w:r w:rsidR="00A34630" w:rsidRPr="00207074">
              <w:rPr>
                <w:rFonts w:eastAsia="Malgun Gothic"/>
                <w:sz w:val="20"/>
                <w:szCs w:val="20"/>
                <w:lang w:eastAsia="ko-KR"/>
              </w:rPr>
              <w:t>[</w:t>
            </w:r>
            <w:r w:rsidR="00A34630">
              <w:rPr>
                <w:rFonts w:eastAsia="Malgun Gothic"/>
                <w:sz w:val="20"/>
                <w:szCs w:val="20"/>
                <w:lang w:eastAsia="ko-KR"/>
              </w:rPr>
              <w:fldChar w:fldCharType="begin"/>
            </w:r>
            <w:r w:rsidR="00A34630">
              <w:rPr>
                <w:rFonts w:eastAsia="Malgun Gothic"/>
                <w:sz w:val="20"/>
                <w:szCs w:val="20"/>
                <w:lang w:eastAsia="ko-KR"/>
              </w:rPr>
              <w:instrText xml:space="preserve"> REF DASHREF \h </w:instrText>
            </w:r>
            <w:r w:rsidR="00A34630">
              <w:rPr>
                <w:rFonts w:eastAsia="Malgun Gothic"/>
                <w:sz w:val="20"/>
                <w:szCs w:val="20"/>
                <w:lang w:eastAsia="ko-KR"/>
              </w:rPr>
            </w:r>
            <w:r w:rsidR="00A34630">
              <w:rPr>
                <w:rFonts w:eastAsia="Malgun Gothic"/>
                <w:sz w:val="20"/>
                <w:szCs w:val="20"/>
                <w:lang w:eastAsia="ko-KR"/>
              </w:rPr>
              <w:fldChar w:fldCharType="separate"/>
            </w:r>
            <w:r w:rsidR="00AE5A73" w:rsidRPr="00A411FE">
              <w:rPr>
                <w:sz w:val="20"/>
                <w:szCs w:val="20"/>
                <w:lang w:val="en-GB"/>
              </w:rPr>
              <w:t>DASH</w:t>
            </w:r>
            <w:r w:rsidR="00A34630">
              <w:rPr>
                <w:rFonts w:eastAsia="Malgun Gothic"/>
                <w:sz w:val="20"/>
                <w:szCs w:val="20"/>
                <w:lang w:eastAsia="ko-KR"/>
              </w:rPr>
              <w:fldChar w:fldCharType="end"/>
            </w:r>
            <w:r w:rsidR="00A34630" w:rsidRPr="00207074">
              <w:rPr>
                <w:rFonts w:eastAsia="Malgun Gothic"/>
                <w:sz w:val="20"/>
                <w:szCs w:val="20"/>
                <w:lang w:eastAsia="ko-KR"/>
              </w:rPr>
              <w:t>]</w:t>
            </w:r>
            <w:r w:rsidRPr="00207074">
              <w:rPr>
                <w:rFonts w:eastAsia="Candara"/>
                <w:sz w:val="20"/>
                <w:szCs w:val="20"/>
                <w:lang w:val="en-GB"/>
              </w:rPr>
              <w:t>.</w:t>
            </w:r>
          </w:p>
          <w:p w14:paraId="788DA20B" w14:textId="77777777" w:rsidR="00207074" w:rsidRPr="00207074" w:rsidRDefault="00207074" w:rsidP="00207074">
            <w:pPr>
              <w:spacing w:before="60" w:after="120" w:line="256" w:lineRule="auto"/>
              <w:jc w:val="both"/>
              <w:cnfStyle w:val="000000000000" w:firstRow="0" w:lastRow="0" w:firstColumn="0" w:lastColumn="0" w:oddVBand="0" w:evenVBand="0" w:oddHBand="0" w:evenHBand="0" w:firstRowFirstColumn="0" w:firstRowLastColumn="0" w:lastRowFirstColumn="0" w:lastRowLastColumn="0"/>
              <w:rPr>
                <w:rFonts w:eastAsia="Candara"/>
                <w:sz w:val="20"/>
                <w:szCs w:val="20"/>
                <w:lang w:val="en-GB"/>
              </w:rPr>
            </w:pPr>
            <w:r w:rsidRPr="00207074">
              <w:rPr>
                <w:rFonts w:eastAsia="Candara"/>
                <w:sz w:val="20"/>
                <w:szCs w:val="20"/>
                <w:lang w:val="en-GB"/>
              </w:rPr>
              <w:t xml:space="preserve">The accessibility information indicated for a Preselection should also correspond to the </w:t>
            </w:r>
            <w:r w:rsidRPr="00207074">
              <w:rPr>
                <w:rFonts w:ascii="Courier New" w:eastAsia="Candara" w:hAnsi="Courier New" w:cs="Courier New"/>
                <w:sz w:val="20"/>
                <w:szCs w:val="20"/>
                <w:lang w:val="en-GB"/>
              </w:rPr>
              <w:t>mae_groupPresetKind</w:t>
            </w:r>
            <w:r w:rsidRPr="00207074">
              <w:rPr>
                <w:rFonts w:eastAsia="Candara"/>
                <w:sz w:val="20"/>
                <w:szCs w:val="20"/>
                <w:lang w:val="en-GB"/>
              </w:rPr>
              <w:t>.</w:t>
            </w:r>
          </w:p>
          <w:p w14:paraId="6C8E66B8" w14:textId="77777777" w:rsidR="00207074" w:rsidRPr="00207074" w:rsidRDefault="00207074" w:rsidP="00207074">
            <w:pPr>
              <w:spacing w:before="60" w:after="120" w:line="256" w:lineRule="auto"/>
              <w:jc w:val="both"/>
              <w:cnfStyle w:val="000000000000" w:firstRow="0" w:lastRow="0" w:firstColumn="0" w:lastColumn="0" w:oddVBand="0" w:evenVBand="0" w:oddHBand="0" w:evenHBand="0" w:firstRowFirstColumn="0" w:firstRowLastColumn="0" w:lastRowFirstColumn="0" w:lastRowLastColumn="0"/>
              <w:rPr>
                <w:rFonts w:eastAsia="Candara"/>
                <w:sz w:val="20"/>
                <w:szCs w:val="20"/>
                <w:lang w:val="en-GB"/>
              </w:rPr>
            </w:pPr>
            <w:r w:rsidRPr="00207074">
              <w:rPr>
                <w:rFonts w:eastAsia="Candara"/>
                <w:sz w:val="20"/>
                <w:szCs w:val="20"/>
                <w:lang w:val="en-GB"/>
              </w:rPr>
              <w:t xml:space="preserve">The </w:t>
            </w:r>
            <w:r w:rsidRPr="00207074">
              <w:rPr>
                <w:rFonts w:ascii="Courier New" w:eastAsia="Candara" w:hAnsi="Courier New" w:cs="Courier New"/>
                <w:sz w:val="20"/>
                <w:szCs w:val="20"/>
                <w:lang w:val="en-GB"/>
              </w:rPr>
              <w:t>mae_contentKind</w:t>
            </w:r>
            <w:r w:rsidRPr="00207074">
              <w:rPr>
                <w:rFonts w:eastAsia="Candara"/>
                <w:sz w:val="20"/>
                <w:szCs w:val="20"/>
                <w:lang w:val="en-GB"/>
              </w:rPr>
              <w:t xml:space="preserve"> field and all other fields mentioned above that start with a “</w:t>
            </w:r>
            <w:r w:rsidRPr="00207074">
              <w:rPr>
                <w:rFonts w:ascii="Courier New" w:eastAsia="Candara" w:hAnsi="Courier New" w:cs="Courier New"/>
                <w:sz w:val="20"/>
                <w:szCs w:val="20"/>
                <w:lang w:val="en-GB"/>
              </w:rPr>
              <w:t>mae_</w:t>
            </w:r>
            <w:r w:rsidRPr="00207074">
              <w:rPr>
                <w:rFonts w:eastAsia="Candara"/>
                <w:sz w:val="20"/>
                <w:szCs w:val="20"/>
                <w:lang w:val="en-GB"/>
              </w:rPr>
              <w:t xml:space="preserve">” prefix are carried in the </w:t>
            </w:r>
            <w:r w:rsidRPr="00207074">
              <w:rPr>
                <w:rFonts w:ascii="Courier New" w:eastAsia="Candara" w:hAnsi="Courier New" w:cs="Courier New"/>
                <w:sz w:val="20"/>
                <w:szCs w:val="20"/>
                <w:lang w:val="en-GB"/>
              </w:rPr>
              <w:t>AudioSceneInformation()</w:t>
            </w:r>
            <w:r w:rsidRPr="00207074">
              <w:rPr>
                <w:rFonts w:eastAsia="Candara"/>
                <w:sz w:val="20"/>
                <w:szCs w:val="20"/>
                <w:lang w:val="en-GB"/>
              </w:rPr>
              <w:t xml:space="preserve"> of the MPEG-H Audio stream as defined in ISO/IEC 23008-3 [</w:t>
            </w:r>
            <w:r w:rsidRPr="00207074">
              <w:rPr>
                <w:rFonts w:eastAsia="Candara"/>
                <w:sz w:val="20"/>
                <w:szCs w:val="20"/>
                <w:lang w:val="en-GB"/>
              </w:rPr>
              <w:fldChar w:fldCharType="begin"/>
            </w:r>
            <w:r w:rsidRPr="00207074">
              <w:rPr>
                <w:rFonts w:eastAsia="Candara"/>
                <w:sz w:val="20"/>
                <w:szCs w:val="20"/>
                <w:lang w:val="en-GB"/>
              </w:rPr>
              <w:instrText xml:space="preserve"> REF M3DA \h  \* MERGEFORMAT </w:instrText>
            </w:r>
            <w:r w:rsidRPr="00207074">
              <w:rPr>
                <w:rFonts w:eastAsia="Candara"/>
                <w:sz w:val="20"/>
                <w:szCs w:val="20"/>
                <w:lang w:val="en-GB"/>
              </w:rPr>
            </w:r>
            <w:r w:rsidRPr="00207074">
              <w:rPr>
                <w:rFonts w:eastAsia="Candara"/>
                <w:sz w:val="20"/>
                <w:szCs w:val="20"/>
                <w:lang w:val="en-GB"/>
              </w:rPr>
              <w:fldChar w:fldCharType="separate"/>
            </w:r>
            <w:r w:rsidR="00AE5A73" w:rsidRPr="008417E2">
              <w:rPr>
                <w:rFonts w:ascii="Cambria" w:eastAsia="Candara" w:hAnsi="Cambria"/>
                <w:sz w:val="20"/>
                <w:szCs w:val="20"/>
              </w:rPr>
              <w:t>3DA</w:t>
            </w:r>
            <w:r w:rsidRPr="00207074">
              <w:rPr>
                <w:rFonts w:eastAsia="Candara"/>
                <w:sz w:val="20"/>
                <w:szCs w:val="20"/>
                <w:lang w:val="en-GB"/>
              </w:rPr>
              <w:fldChar w:fldCharType="end"/>
            </w:r>
            <w:r w:rsidRPr="00207074">
              <w:rPr>
                <w:rFonts w:eastAsia="Candara"/>
                <w:sz w:val="20"/>
                <w:szCs w:val="20"/>
                <w:lang w:val="en-GB"/>
              </w:rPr>
              <w:t>].</w:t>
            </w:r>
          </w:p>
        </w:tc>
      </w:tr>
      <w:tr w:rsidR="00207074" w:rsidRPr="00207074" w14:paraId="22142E1F" w14:textId="77777777" w:rsidTr="00E17EFB">
        <w:tc>
          <w:tcPr>
            <w:cnfStyle w:val="001000000000" w:firstRow="0" w:lastRow="0" w:firstColumn="1" w:lastColumn="0" w:oddVBand="0" w:evenVBand="0" w:oddHBand="0" w:evenHBand="0" w:firstRowFirstColumn="0" w:firstRowLastColumn="0" w:lastRowFirstColumn="0" w:lastRowLastColumn="0"/>
            <w:tcW w:w="1525" w:type="pct"/>
          </w:tcPr>
          <w:p w14:paraId="75E81909" w14:textId="77777777" w:rsidR="00207074" w:rsidRPr="00207074" w:rsidRDefault="00207074" w:rsidP="00207074">
            <w:pPr>
              <w:autoSpaceDE w:val="0"/>
              <w:autoSpaceDN w:val="0"/>
              <w:adjustRightInd w:val="0"/>
              <w:rPr>
                <w:rFonts w:eastAsia="Times New Roman"/>
                <w:color w:val="000000"/>
                <w:sz w:val="20"/>
                <w:szCs w:val="20"/>
                <w:lang w:val="en-GB"/>
              </w:rPr>
            </w:pPr>
            <w:r w:rsidRPr="00207074">
              <w:rPr>
                <w:rFonts w:eastAsia="Times New Roman"/>
                <w:color w:val="000000"/>
                <w:sz w:val="20"/>
                <w:szCs w:val="20"/>
                <w:lang w:val="en-GB"/>
              </w:rPr>
              <w:t>Label</w:t>
            </w:r>
          </w:p>
        </w:tc>
        <w:tc>
          <w:tcPr>
            <w:tcW w:w="3475" w:type="pct"/>
          </w:tcPr>
          <w:p w14:paraId="6415596A" w14:textId="77777777" w:rsidR="00207074" w:rsidRPr="00207074" w:rsidRDefault="00207074" w:rsidP="00207074">
            <w:pPr>
              <w:spacing w:before="60" w:after="120" w:line="256" w:lineRule="auto"/>
              <w:jc w:val="both"/>
              <w:cnfStyle w:val="000000000000" w:firstRow="0" w:lastRow="0" w:firstColumn="0" w:lastColumn="0" w:oddVBand="0" w:evenVBand="0" w:oddHBand="0" w:evenHBand="0" w:firstRowFirstColumn="0" w:firstRowLastColumn="0" w:lastRowFirstColumn="0" w:lastRowLastColumn="0"/>
              <w:rPr>
                <w:rFonts w:eastAsia="Candara"/>
                <w:sz w:val="20"/>
                <w:szCs w:val="20"/>
                <w:lang w:val="en-GB"/>
              </w:rPr>
            </w:pPr>
            <w:r w:rsidRPr="00207074">
              <w:rPr>
                <w:rFonts w:eastAsia="Candara"/>
                <w:sz w:val="20"/>
                <w:szCs w:val="20"/>
                <w:lang w:val="en-GB"/>
              </w:rPr>
              <w:t>The Label for a Preselection should be set by the content author.</w:t>
            </w:r>
          </w:p>
        </w:tc>
      </w:tr>
    </w:tbl>
    <w:p w14:paraId="7B3A2357" w14:textId="77777777" w:rsidR="00207074" w:rsidRPr="00207074" w:rsidRDefault="00207074" w:rsidP="00207074">
      <w:pPr>
        <w:jc w:val="both"/>
        <w:rPr>
          <w:rFonts w:eastAsia="MS Mincho"/>
          <w:lang w:eastAsia="en-US"/>
        </w:rPr>
      </w:pPr>
    </w:p>
    <w:p w14:paraId="006AB6C6" w14:textId="77777777" w:rsidR="00207074" w:rsidRPr="00207074" w:rsidRDefault="00207074" w:rsidP="00207074">
      <w:pPr>
        <w:spacing w:after="160"/>
        <w:jc w:val="both"/>
        <w:rPr>
          <w:rFonts w:eastAsia="MS Mincho"/>
          <w:sz w:val="20"/>
          <w:szCs w:val="20"/>
          <w:lang w:val="en-GB" w:eastAsia="en-US"/>
        </w:rPr>
      </w:pPr>
      <w:r w:rsidRPr="00207074">
        <w:rPr>
          <w:rFonts w:eastAsia="MS Mincho"/>
          <w:sz w:val="20"/>
          <w:szCs w:val="20"/>
          <w:lang w:val="en-GB" w:eastAsia="en-US"/>
        </w:rPr>
        <w:t xml:space="preserve">The concept of “Preselections” as defined in ISO/IEC 23009-1 </w:t>
      </w:r>
      <w:r w:rsidR="00A34630" w:rsidRPr="00207074">
        <w:rPr>
          <w:rFonts w:eastAsia="Malgun Gothic"/>
          <w:sz w:val="20"/>
          <w:szCs w:val="20"/>
          <w:lang w:eastAsia="ko-KR"/>
        </w:rPr>
        <w:t>[</w:t>
      </w:r>
      <w:r w:rsidR="00A34630">
        <w:rPr>
          <w:rFonts w:eastAsia="Malgun Gothic"/>
          <w:sz w:val="20"/>
          <w:szCs w:val="20"/>
          <w:lang w:eastAsia="ko-KR"/>
        </w:rPr>
        <w:fldChar w:fldCharType="begin"/>
      </w:r>
      <w:r w:rsidR="00A34630">
        <w:rPr>
          <w:rFonts w:eastAsia="Malgun Gothic"/>
          <w:sz w:val="20"/>
          <w:szCs w:val="20"/>
          <w:lang w:eastAsia="ko-KR"/>
        </w:rPr>
        <w:instrText xml:space="preserve"> REF DASHREF \h </w:instrText>
      </w:r>
      <w:r w:rsidR="00A34630">
        <w:rPr>
          <w:rFonts w:eastAsia="Malgun Gothic"/>
          <w:sz w:val="20"/>
          <w:szCs w:val="20"/>
          <w:lang w:eastAsia="ko-KR"/>
        </w:rPr>
      </w:r>
      <w:r w:rsidR="00A34630">
        <w:rPr>
          <w:rFonts w:eastAsia="Malgun Gothic"/>
          <w:sz w:val="20"/>
          <w:szCs w:val="20"/>
          <w:lang w:eastAsia="ko-KR"/>
        </w:rPr>
        <w:fldChar w:fldCharType="separate"/>
      </w:r>
      <w:r w:rsidR="00AE5A73" w:rsidRPr="00A411FE">
        <w:rPr>
          <w:sz w:val="20"/>
          <w:szCs w:val="20"/>
          <w:lang w:val="en-GB"/>
        </w:rPr>
        <w:t>DASH</w:t>
      </w:r>
      <w:r w:rsidR="00A34630">
        <w:rPr>
          <w:rFonts w:eastAsia="Malgun Gothic"/>
          <w:sz w:val="20"/>
          <w:szCs w:val="20"/>
          <w:lang w:eastAsia="ko-KR"/>
        </w:rPr>
        <w:fldChar w:fldCharType="end"/>
      </w:r>
      <w:r w:rsidR="00A34630" w:rsidRPr="00207074">
        <w:rPr>
          <w:rFonts w:eastAsia="Malgun Gothic"/>
          <w:sz w:val="20"/>
          <w:szCs w:val="20"/>
          <w:lang w:eastAsia="ko-KR"/>
        </w:rPr>
        <w:t>]</w:t>
      </w:r>
      <w:r w:rsidRPr="00207074">
        <w:rPr>
          <w:rFonts w:eastAsia="MS Mincho"/>
          <w:sz w:val="20"/>
          <w:szCs w:val="20"/>
          <w:lang w:val="en-GB" w:eastAsia="en-US"/>
        </w:rPr>
        <w:t xml:space="preserve"> allows to offer different combinations of those Audio Components, either for automatic selection based on user preferences or for manual selection by the user. The Audio Components may be delivered in a single stream or in multiple streams.</w:t>
      </w:r>
    </w:p>
    <w:p w14:paraId="18F26847" w14:textId="77777777" w:rsidR="00207074" w:rsidRPr="00207074" w:rsidRDefault="00207074" w:rsidP="00207074">
      <w:pPr>
        <w:spacing w:after="160"/>
        <w:jc w:val="both"/>
        <w:rPr>
          <w:rFonts w:eastAsia="MS Mincho"/>
          <w:sz w:val="20"/>
          <w:szCs w:val="20"/>
          <w:lang w:val="en-GB" w:eastAsia="en-US"/>
        </w:rPr>
      </w:pPr>
      <w:r w:rsidRPr="00207074">
        <w:rPr>
          <w:rFonts w:eastAsia="MS Mincho"/>
          <w:sz w:val="20"/>
          <w:szCs w:val="20"/>
          <w:lang w:val="en-GB" w:eastAsia="en-US"/>
        </w:rPr>
        <w:lastRenderedPageBreak/>
        <w:t>Two different methods are defined to signal Preselections in the MPD: The Preselection Descriptor and the Preselection Element. The Preselection descriptor is defined in 5.3.11.2 of ISO/IEC23009-1</w:t>
      </w:r>
      <w:r w:rsidR="00AE5A73">
        <w:rPr>
          <w:rFonts w:eastAsia="MS Mincho"/>
          <w:sz w:val="20"/>
          <w:szCs w:val="20"/>
          <w:lang w:val="en-GB" w:eastAsia="en-US"/>
        </w:rPr>
        <w:t xml:space="preserve"> </w:t>
      </w:r>
      <w:r w:rsidR="00A34630" w:rsidRPr="00207074">
        <w:rPr>
          <w:rFonts w:eastAsia="Malgun Gothic"/>
          <w:sz w:val="20"/>
          <w:szCs w:val="20"/>
          <w:lang w:eastAsia="ko-KR"/>
        </w:rPr>
        <w:t>[</w:t>
      </w:r>
      <w:r w:rsidR="00A34630">
        <w:rPr>
          <w:rFonts w:eastAsia="Malgun Gothic"/>
          <w:sz w:val="20"/>
          <w:szCs w:val="20"/>
          <w:lang w:eastAsia="ko-KR"/>
        </w:rPr>
        <w:fldChar w:fldCharType="begin"/>
      </w:r>
      <w:r w:rsidR="00A34630">
        <w:rPr>
          <w:rFonts w:eastAsia="Malgun Gothic"/>
          <w:sz w:val="20"/>
          <w:szCs w:val="20"/>
          <w:lang w:eastAsia="ko-KR"/>
        </w:rPr>
        <w:instrText xml:space="preserve"> REF DASHREF \h </w:instrText>
      </w:r>
      <w:r w:rsidR="00A34630">
        <w:rPr>
          <w:rFonts w:eastAsia="Malgun Gothic"/>
          <w:sz w:val="20"/>
          <w:szCs w:val="20"/>
          <w:lang w:eastAsia="ko-KR"/>
        </w:rPr>
      </w:r>
      <w:r w:rsidR="00A34630">
        <w:rPr>
          <w:rFonts w:eastAsia="Malgun Gothic"/>
          <w:sz w:val="20"/>
          <w:szCs w:val="20"/>
          <w:lang w:eastAsia="ko-KR"/>
        </w:rPr>
        <w:fldChar w:fldCharType="separate"/>
      </w:r>
      <w:r w:rsidR="00AE5A73" w:rsidRPr="00A411FE">
        <w:rPr>
          <w:sz w:val="20"/>
          <w:szCs w:val="20"/>
          <w:lang w:val="en-GB"/>
        </w:rPr>
        <w:t>DASH</w:t>
      </w:r>
      <w:r w:rsidR="00A34630">
        <w:rPr>
          <w:rFonts w:eastAsia="Malgun Gothic"/>
          <w:sz w:val="20"/>
          <w:szCs w:val="20"/>
          <w:lang w:eastAsia="ko-KR"/>
        </w:rPr>
        <w:fldChar w:fldCharType="end"/>
      </w:r>
      <w:r w:rsidR="00A34630" w:rsidRPr="00207074">
        <w:rPr>
          <w:rFonts w:eastAsia="Malgun Gothic"/>
          <w:sz w:val="20"/>
          <w:szCs w:val="20"/>
          <w:lang w:eastAsia="ko-KR"/>
        </w:rPr>
        <w:t>]</w:t>
      </w:r>
      <w:r w:rsidR="00A34630">
        <w:rPr>
          <w:rFonts w:eastAsia="Malgun Gothic"/>
          <w:sz w:val="20"/>
          <w:szCs w:val="20"/>
          <w:lang w:eastAsia="ko-KR"/>
        </w:rPr>
        <w:t xml:space="preserve">. </w:t>
      </w:r>
      <w:r w:rsidRPr="00207074">
        <w:rPr>
          <w:rFonts w:eastAsia="MS Mincho"/>
          <w:sz w:val="20"/>
          <w:szCs w:val="20"/>
          <w:lang w:val="en-GB" w:eastAsia="en-US"/>
        </w:rPr>
        <w:t>It enables simple setups and backward compatibility, but may not be suitable for advanced use cases.</w:t>
      </w:r>
    </w:p>
    <w:p w14:paraId="269734ED" w14:textId="77777777" w:rsidR="00207074" w:rsidRPr="00207074" w:rsidRDefault="00207074" w:rsidP="00207074">
      <w:pPr>
        <w:spacing w:after="160"/>
        <w:jc w:val="both"/>
        <w:rPr>
          <w:rFonts w:eastAsia="MS Mincho"/>
          <w:sz w:val="20"/>
          <w:szCs w:val="20"/>
          <w:lang w:val="en-GB" w:eastAsia="en-US"/>
        </w:rPr>
      </w:pPr>
      <w:r w:rsidRPr="00207074">
        <w:rPr>
          <w:rFonts w:eastAsia="MS Mincho"/>
          <w:sz w:val="20"/>
          <w:szCs w:val="20"/>
          <w:lang w:val="en-GB" w:eastAsia="en-US"/>
        </w:rPr>
        <w:t>The Preselection Element is defined in 5.3.11.3 and 5.3.11.4 of ISO/IEC23009-1</w:t>
      </w:r>
      <w:r w:rsidR="00AE5A73">
        <w:rPr>
          <w:rFonts w:eastAsia="MS Mincho"/>
          <w:sz w:val="20"/>
          <w:szCs w:val="20"/>
          <w:lang w:val="en-GB" w:eastAsia="en-US"/>
        </w:rPr>
        <w:t xml:space="preserve"> </w:t>
      </w:r>
      <w:r w:rsidR="00A34630" w:rsidRPr="00207074">
        <w:rPr>
          <w:rFonts w:eastAsia="Malgun Gothic"/>
          <w:sz w:val="20"/>
          <w:szCs w:val="20"/>
          <w:lang w:eastAsia="ko-KR"/>
        </w:rPr>
        <w:t>[</w:t>
      </w:r>
      <w:r w:rsidR="00A34630">
        <w:rPr>
          <w:rFonts w:eastAsia="Malgun Gothic"/>
          <w:sz w:val="20"/>
          <w:szCs w:val="20"/>
          <w:lang w:eastAsia="ko-KR"/>
        </w:rPr>
        <w:fldChar w:fldCharType="begin"/>
      </w:r>
      <w:r w:rsidR="00A34630">
        <w:rPr>
          <w:rFonts w:eastAsia="Malgun Gothic"/>
          <w:sz w:val="20"/>
          <w:szCs w:val="20"/>
          <w:lang w:eastAsia="ko-KR"/>
        </w:rPr>
        <w:instrText xml:space="preserve"> REF DASHREF \h </w:instrText>
      </w:r>
      <w:r w:rsidR="00A34630">
        <w:rPr>
          <w:rFonts w:eastAsia="Malgun Gothic"/>
          <w:sz w:val="20"/>
          <w:szCs w:val="20"/>
          <w:lang w:eastAsia="ko-KR"/>
        </w:rPr>
      </w:r>
      <w:r w:rsidR="00A34630">
        <w:rPr>
          <w:rFonts w:eastAsia="Malgun Gothic"/>
          <w:sz w:val="20"/>
          <w:szCs w:val="20"/>
          <w:lang w:eastAsia="ko-KR"/>
        </w:rPr>
        <w:fldChar w:fldCharType="separate"/>
      </w:r>
      <w:r w:rsidR="00AE5A73" w:rsidRPr="00A411FE">
        <w:rPr>
          <w:sz w:val="20"/>
          <w:szCs w:val="20"/>
          <w:lang w:val="en-GB"/>
        </w:rPr>
        <w:t>DASH</w:t>
      </w:r>
      <w:r w:rsidR="00A34630">
        <w:rPr>
          <w:rFonts w:eastAsia="Malgun Gothic"/>
          <w:sz w:val="20"/>
          <w:szCs w:val="20"/>
          <w:lang w:eastAsia="ko-KR"/>
        </w:rPr>
        <w:fldChar w:fldCharType="end"/>
      </w:r>
      <w:r w:rsidR="00A34630" w:rsidRPr="00207074">
        <w:rPr>
          <w:rFonts w:eastAsia="Malgun Gothic"/>
          <w:sz w:val="20"/>
          <w:szCs w:val="20"/>
          <w:lang w:eastAsia="ko-KR"/>
        </w:rPr>
        <w:t>]</w:t>
      </w:r>
      <w:r w:rsidR="00A34630">
        <w:rPr>
          <w:rFonts w:eastAsia="Malgun Gothic"/>
          <w:sz w:val="20"/>
          <w:szCs w:val="20"/>
          <w:lang w:eastAsia="ko-KR"/>
        </w:rPr>
        <w:t xml:space="preserve">. </w:t>
      </w:r>
      <w:r w:rsidRPr="00207074">
        <w:rPr>
          <w:rFonts w:eastAsia="MS Mincho"/>
          <w:sz w:val="20"/>
          <w:szCs w:val="20"/>
          <w:lang w:val="en-GB" w:eastAsia="en-US"/>
        </w:rPr>
        <w:t>The Role and Accessibility descriptors on the Preselection Element, as well as other parameters, such as a profile &amp; level indication on the @</w:t>
      </w:r>
      <w:r w:rsidRPr="00207074">
        <w:rPr>
          <w:rFonts w:ascii="Courier New" w:eastAsia="Times New Roman" w:hAnsi="Courier New" w:cs="Courier New"/>
          <w:color w:val="000000"/>
          <w:sz w:val="20"/>
          <w:szCs w:val="20"/>
          <w:lang w:val="en-GB" w:eastAsia="en-US"/>
        </w:rPr>
        <w:t>codecs</w:t>
      </w:r>
      <w:r w:rsidRPr="00207074">
        <w:rPr>
          <w:rFonts w:eastAsia="MS Mincho"/>
          <w:sz w:val="20"/>
          <w:szCs w:val="20"/>
          <w:lang w:val="en-GB" w:eastAsia="en-US"/>
        </w:rPr>
        <w:t xml:space="preserve"> attribute are related only to that Preselection and not to the stream(s) referenced by the Preselection element.</w:t>
      </w:r>
    </w:p>
    <w:p w14:paraId="6143D199" w14:textId="44DE8BE1" w:rsidR="00207074" w:rsidRPr="008417E2" w:rsidRDefault="00207074" w:rsidP="008417E2">
      <w:pPr>
        <w:pStyle w:val="Heading3"/>
        <w:ind w:left="720" w:hanging="772"/>
        <w:rPr>
          <w:rFonts w:ascii="Times New Roman" w:hAnsi="Times New Roman"/>
          <w:b w:val="0"/>
        </w:rPr>
      </w:pPr>
      <w:r w:rsidRPr="008417E2">
        <w:rPr>
          <w:rFonts w:ascii="Times New Roman" w:hAnsi="Times New Roman"/>
        </w:rPr>
        <w:t xml:space="preserve">OMAF 2D </w:t>
      </w:r>
      <w:r w:rsidR="003078DC">
        <w:rPr>
          <w:rFonts w:ascii="Times New Roman" w:hAnsi="Times New Roman"/>
        </w:rPr>
        <w:t>a</w:t>
      </w:r>
      <w:r w:rsidRPr="008417E2">
        <w:rPr>
          <w:rFonts w:ascii="Times New Roman" w:hAnsi="Times New Roman"/>
        </w:rPr>
        <w:t xml:space="preserve">udio </w:t>
      </w:r>
      <w:r w:rsidR="003078DC">
        <w:rPr>
          <w:rFonts w:ascii="Times New Roman" w:hAnsi="Times New Roman"/>
        </w:rPr>
        <w:t>l</w:t>
      </w:r>
      <w:r w:rsidRPr="008417E2">
        <w:rPr>
          <w:rFonts w:ascii="Times New Roman" w:hAnsi="Times New Roman"/>
        </w:rPr>
        <w:t xml:space="preserve">egacy </w:t>
      </w:r>
      <w:r w:rsidR="003078DC">
        <w:rPr>
          <w:rFonts w:ascii="Times New Roman" w:hAnsi="Times New Roman"/>
        </w:rPr>
        <w:t>p</w:t>
      </w:r>
      <w:r w:rsidRPr="008417E2">
        <w:rPr>
          <w:rFonts w:ascii="Times New Roman" w:hAnsi="Times New Roman"/>
        </w:rPr>
        <w:t>rofile</w:t>
      </w:r>
    </w:p>
    <w:p w14:paraId="01CCC8C5" w14:textId="77777777" w:rsidR="00E17EFB" w:rsidRPr="00E746B9" w:rsidRDefault="00E17EFB" w:rsidP="00E17EFB">
      <w:pPr>
        <w:pStyle w:val="Heading4"/>
        <w:rPr>
          <w:rFonts w:ascii="Times New Roman" w:hAnsi="Times New Roman"/>
        </w:rPr>
      </w:pPr>
      <w:r>
        <w:rPr>
          <w:rFonts w:ascii="Times New Roman" w:hAnsi="Times New Roman"/>
        </w:rPr>
        <w:t>General (informative)</w:t>
      </w:r>
    </w:p>
    <w:p w14:paraId="283ED1D5" w14:textId="77777777" w:rsidR="00207074" w:rsidRPr="00207074" w:rsidRDefault="00207074" w:rsidP="00207074">
      <w:pPr>
        <w:spacing w:before="120" w:after="120" w:line="256" w:lineRule="auto"/>
        <w:jc w:val="both"/>
        <w:rPr>
          <w:rFonts w:eastAsia="Candara"/>
          <w:sz w:val="20"/>
          <w:szCs w:val="20"/>
          <w:lang w:val="en-GB" w:eastAsia="en-US"/>
        </w:rPr>
      </w:pPr>
      <w:r w:rsidRPr="00207074">
        <w:rPr>
          <w:rFonts w:eastAsia="Candara"/>
          <w:sz w:val="20"/>
          <w:szCs w:val="20"/>
          <w:lang w:eastAsia="en-US"/>
        </w:rPr>
        <w:t>This media profile fulfills requirements to support 2D channel-based audio. The delivery of up to 5.1 channels is supported. The profile is based on MPEG-4 AAC [</w:t>
      </w:r>
      <w:r w:rsidRPr="00207074">
        <w:rPr>
          <w:rFonts w:eastAsia="Candara"/>
          <w:sz w:val="20"/>
          <w:szCs w:val="20"/>
          <w:lang w:eastAsia="en-US"/>
        </w:rPr>
        <w:fldChar w:fldCharType="begin"/>
      </w:r>
      <w:r w:rsidRPr="00207074">
        <w:rPr>
          <w:rFonts w:eastAsia="Candara"/>
          <w:sz w:val="20"/>
          <w:szCs w:val="20"/>
          <w:lang w:eastAsia="en-US"/>
        </w:rPr>
        <w:instrText xml:space="preserve"> REF AAC \h  \* MERGEFORMAT </w:instrText>
      </w:r>
      <w:r w:rsidRPr="00207074">
        <w:rPr>
          <w:rFonts w:eastAsia="Candara"/>
          <w:sz w:val="20"/>
          <w:szCs w:val="20"/>
          <w:lang w:eastAsia="en-US"/>
        </w:rPr>
      </w:r>
      <w:r w:rsidRPr="00207074">
        <w:rPr>
          <w:rFonts w:eastAsia="Candara"/>
          <w:sz w:val="20"/>
          <w:szCs w:val="20"/>
          <w:lang w:eastAsia="en-US"/>
        </w:rPr>
        <w:fldChar w:fldCharType="separate"/>
      </w:r>
      <w:r w:rsidR="00AE5A73" w:rsidRPr="008417E2">
        <w:rPr>
          <w:rFonts w:eastAsia="Candara"/>
          <w:bCs/>
          <w:sz w:val="20"/>
          <w:szCs w:val="20"/>
          <w:lang w:eastAsia="en-US"/>
        </w:rPr>
        <w:t>AAC</w:t>
      </w:r>
      <w:r w:rsidRPr="00207074">
        <w:rPr>
          <w:rFonts w:eastAsia="Candara"/>
          <w:sz w:val="20"/>
          <w:szCs w:val="20"/>
          <w:lang w:eastAsia="en-US"/>
        </w:rPr>
        <w:fldChar w:fldCharType="end"/>
      </w:r>
      <w:r w:rsidRPr="00207074">
        <w:rPr>
          <w:rFonts w:eastAsia="Candara"/>
          <w:sz w:val="20"/>
          <w:szCs w:val="20"/>
          <w:lang w:eastAsia="en-US"/>
        </w:rPr>
        <w:t>], which</w:t>
      </w:r>
      <w:r w:rsidRPr="00207074">
        <w:rPr>
          <w:rFonts w:eastAsia="Candara"/>
          <w:sz w:val="20"/>
          <w:szCs w:val="20"/>
          <w:lang w:val="en-GB" w:eastAsia="en-US"/>
        </w:rPr>
        <w:t xml:space="preserve"> defines coding of general audio content. The delivery of up to 5.1 audio channels allows 2D rendering according to user’s head orientation.</w:t>
      </w:r>
    </w:p>
    <w:p w14:paraId="0D04AEED" w14:textId="77777777" w:rsidR="00207074" w:rsidRPr="00207074" w:rsidRDefault="00207074" w:rsidP="00207074">
      <w:pPr>
        <w:spacing w:before="100" w:beforeAutospacing="1" w:after="100" w:afterAutospacing="1"/>
        <w:jc w:val="both"/>
        <w:rPr>
          <w:rFonts w:eastAsia="Calibri"/>
          <w:sz w:val="20"/>
          <w:szCs w:val="20"/>
          <w:lang w:val="en-GB" w:eastAsia="en-US"/>
        </w:rPr>
      </w:pPr>
      <w:r w:rsidRPr="00207074">
        <w:rPr>
          <w:rFonts w:eastAsia="Calibri"/>
          <w:sz w:val="20"/>
          <w:szCs w:val="20"/>
          <w:lang w:eastAsia="en-US"/>
        </w:rPr>
        <w:t xml:space="preserve">HE-AAC is used worldwide in the most successful streaming services and supported by all major streaming and media platforms. </w:t>
      </w:r>
      <w:r w:rsidRPr="00207074">
        <w:rPr>
          <w:rFonts w:eastAsia="Calibri"/>
          <w:sz w:val="20"/>
          <w:szCs w:val="20"/>
          <w:lang w:val="en-GB" w:eastAsia="en-US"/>
        </w:rPr>
        <w:t xml:space="preserve">Due to the wide reach, </w:t>
      </w:r>
      <w:r w:rsidRPr="00207074">
        <w:rPr>
          <w:rFonts w:eastAsia="Calibri"/>
          <w:sz w:val="20"/>
          <w:szCs w:val="20"/>
          <w:lang w:val="en-GB" w:eastAsia="en-GB"/>
        </w:rPr>
        <w:t xml:space="preserve">MPEG-4 </w:t>
      </w:r>
      <w:r w:rsidRPr="00207074">
        <w:rPr>
          <w:rFonts w:eastAsia="Calibri"/>
          <w:sz w:val="20"/>
          <w:szCs w:val="20"/>
          <w:lang w:val="en-GB" w:eastAsia="en-US"/>
        </w:rPr>
        <w:t>AAC can be used for VR services and platforms, which use either mono, stereo, 4.0, or 5.1 surround channel configurations. The 2D Audio Legacy profile does not require any new signalling for the audio codec and its configuration. Therefore, it is compatible with all decoder implementations in the market.</w:t>
      </w:r>
    </w:p>
    <w:p w14:paraId="07B77CB6" w14:textId="77777777" w:rsidR="00E17EFB" w:rsidRPr="00E746B9" w:rsidRDefault="00E17EFB" w:rsidP="00E17EFB">
      <w:pPr>
        <w:pStyle w:val="Heading4"/>
        <w:rPr>
          <w:rFonts w:ascii="Times New Roman" w:hAnsi="Times New Roman"/>
        </w:rPr>
      </w:pPr>
      <w:bookmarkStart w:id="81" w:name="_Ref489350648"/>
      <w:r>
        <w:rPr>
          <w:rFonts w:ascii="Times New Roman" w:hAnsi="Times New Roman"/>
        </w:rPr>
        <w:t>Elementary stream constraints</w:t>
      </w:r>
      <w:bookmarkEnd w:id="81"/>
    </w:p>
    <w:p w14:paraId="253817F4" w14:textId="77777777" w:rsidR="00207074" w:rsidRPr="008417E2" w:rsidRDefault="00207074" w:rsidP="004D4426">
      <w:pPr>
        <w:pStyle w:val="Heading5"/>
        <w:numPr>
          <w:ilvl w:val="4"/>
          <w:numId w:val="15"/>
        </w:numPr>
        <w:rPr>
          <w:rFonts w:ascii="Times New Roman" w:hAnsi="Times New Roman"/>
        </w:rPr>
      </w:pPr>
      <w:r w:rsidRPr="008417E2">
        <w:rPr>
          <w:rFonts w:ascii="Times New Roman" w:hAnsi="Times New Roman"/>
        </w:rPr>
        <w:t>General encoding constraints</w:t>
      </w:r>
    </w:p>
    <w:p w14:paraId="73FBAA34" w14:textId="77777777" w:rsidR="00207074" w:rsidRPr="00207074" w:rsidRDefault="00207074" w:rsidP="00207074">
      <w:pPr>
        <w:spacing w:before="120" w:after="120" w:line="256" w:lineRule="auto"/>
        <w:jc w:val="both"/>
        <w:rPr>
          <w:rFonts w:eastAsia="Malgun Gothic"/>
          <w:sz w:val="20"/>
          <w:szCs w:val="20"/>
          <w:lang w:eastAsia="ko-KR"/>
        </w:rPr>
      </w:pPr>
      <w:r w:rsidRPr="00207074">
        <w:rPr>
          <w:rFonts w:eastAsia="Malgun Gothic"/>
          <w:sz w:val="20"/>
          <w:szCs w:val="20"/>
          <w:lang w:eastAsia="ko-KR"/>
        </w:rPr>
        <w:t xml:space="preserve">The audio stream shall comply with </w:t>
      </w:r>
      <w:r w:rsidRPr="00207074">
        <w:rPr>
          <w:rFonts w:eastAsia="Candara"/>
          <w:sz w:val="20"/>
          <w:szCs w:val="20"/>
          <w:lang w:eastAsia="en-US"/>
        </w:rPr>
        <w:t xml:space="preserve">MPEG-4 AAC-LC, HE-AAC or </w:t>
      </w:r>
      <w:r w:rsidRPr="00207074">
        <w:rPr>
          <w:rFonts w:eastAsia="Malgun Gothic"/>
          <w:sz w:val="20"/>
          <w:szCs w:val="20"/>
          <w:lang w:eastAsia="ko-KR"/>
        </w:rPr>
        <w:t xml:space="preserve">HE-AACv2 profiles, Level 4, </w:t>
      </w:r>
      <w:r w:rsidRPr="00207074">
        <w:rPr>
          <w:rFonts w:eastAsia="Candara"/>
          <w:sz w:val="20"/>
          <w:szCs w:val="20"/>
          <w:lang w:eastAsia="en-US"/>
        </w:rPr>
        <w:t>as defined in ISO/IEC 14496-3 [</w:t>
      </w:r>
      <w:r w:rsidRPr="00207074">
        <w:rPr>
          <w:rFonts w:eastAsia="Candara"/>
          <w:sz w:val="20"/>
          <w:szCs w:val="20"/>
          <w:lang w:eastAsia="en-US"/>
        </w:rPr>
        <w:fldChar w:fldCharType="begin"/>
      </w:r>
      <w:r w:rsidRPr="00207074">
        <w:rPr>
          <w:rFonts w:eastAsia="Candara"/>
          <w:sz w:val="20"/>
          <w:szCs w:val="20"/>
          <w:lang w:eastAsia="en-US"/>
        </w:rPr>
        <w:instrText xml:space="preserve"> REF AAC \h </w:instrText>
      </w:r>
      <w:r w:rsidRPr="00207074">
        <w:rPr>
          <w:rFonts w:eastAsia="Candara"/>
          <w:sz w:val="20"/>
          <w:szCs w:val="20"/>
          <w:lang w:eastAsia="en-US"/>
        </w:rPr>
      </w:r>
      <w:r w:rsidRPr="00207074">
        <w:rPr>
          <w:rFonts w:eastAsia="Candara"/>
          <w:sz w:val="20"/>
          <w:szCs w:val="20"/>
          <w:lang w:eastAsia="en-US"/>
        </w:rPr>
        <w:fldChar w:fldCharType="separate"/>
      </w:r>
      <w:r w:rsidR="00AE5A73" w:rsidRPr="008417E2">
        <w:rPr>
          <w:sz w:val="20"/>
          <w:szCs w:val="20"/>
          <w:lang w:val="en-GB"/>
        </w:rPr>
        <w:t>AAC</w:t>
      </w:r>
      <w:r w:rsidRPr="00207074">
        <w:rPr>
          <w:rFonts w:eastAsia="Candara"/>
          <w:sz w:val="20"/>
          <w:szCs w:val="20"/>
          <w:lang w:eastAsia="en-US"/>
        </w:rPr>
        <w:fldChar w:fldCharType="end"/>
      </w:r>
      <w:r w:rsidRPr="00207074">
        <w:rPr>
          <w:rFonts w:eastAsia="Candara"/>
          <w:sz w:val="20"/>
          <w:szCs w:val="20"/>
          <w:lang w:eastAsia="en-US"/>
        </w:rPr>
        <w:t xml:space="preserve">]. </w:t>
      </w:r>
    </w:p>
    <w:p w14:paraId="18BD806F" w14:textId="77777777" w:rsidR="00207074" w:rsidRPr="00207074" w:rsidRDefault="00207074" w:rsidP="00207074">
      <w:pPr>
        <w:spacing w:before="120" w:after="120" w:line="256" w:lineRule="auto"/>
        <w:jc w:val="both"/>
        <w:rPr>
          <w:rFonts w:ascii="Cambria" w:eastAsia="Malgun Gothic" w:hAnsi="Cambria"/>
          <w:sz w:val="20"/>
          <w:szCs w:val="20"/>
          <w:lang w:eastAsia="ko-KR"/>
        </w:rPr>
      </w:pPr>
      <w:r w:rsidRPr="00207074">
        <w:rPr>
          <w:rFonts w:eastAsia="Malgun Gothic"/>
          <w:sz w:val="20"/>
          <w:szCs w:val="20"/>
          <w:lang w:eastAsia="ko-KR"/>
        </w:rPr>
        <w:t>For HE-AAC encoded tracks, the first sample of the ISO BMFF movie and the first sample of every ISO BMFF movie fragment (when applicable) shall be a SAP of type 1, notably, the SBR configuration information shall be present in the audio access unit.</w:t>
      </w:r>
    </w:p>
    <w:p w14:paraId="38F4D966" w14:textId="77777777" w:rsidR="00207074" w:rsidRPr="00207074" w:rsidRDefault="00207074" w:rsidP="00207074">
      <w:pPr>
        <w:spacing w:after="160"/>
        <w:jc w:val="both"/>
        <w:rPr>
          <w:rFonts w:eastAsia="MS Mincho"/>
          <w:sz w:val="20"/>
          <w:szCs w:val="20"/>
          <w:lang w:eastAsia="en-US"/>
        </w:rPr>
      </w:pPr>
      <w:r w:rsidRPr="00207074">
        <w:rPr>
          <w:rFonts w:eastAsia="Malgun Gothic"/>
          <w:sz w:val="20"/>
          <w:szCs w:val="20"/>
          <w:lang w:eastAsia="ko-KR"/>
        </w:rPr>
        <w:t xml:space="preserve">ISO BMFF tracks containing AAC audio as defined in </w:t>
      </w:r>
      <w:r w:rsidRPr="00207074">
        <w:rPr>
          <w:rFonts w:eastAsia="Candara"/>
          <w:sz w:val="20"/>
          <w:szCs w:val="20"/>
          <w:lang w:eastAsia="en-US"/>
        </w:rPr>
        <w:t xml:space="preserve">ISO/IEC 14496-3 </w:t>
      </w:r>
      <w:r w:rsidRPr="00207074">
        <w:rPr>
          <w:rFonts w:eastAsia="Malgun Gothic"/>
          <w:sz w:val="20"/>
          <w:szCs w:val="20"/>
          <w:lang w:eastAsia="ko-KR"/>
        </w:rPr>
        <w:t>[</w:t>
      </w:r>
      <w:r w:rsidRPr="00207074">
        <w:rPr>
          <w:rFonts w:eastAsia="Malgun Gothic"/>
          <w:sz w:val="20"/>
          <w:szCs w:val="20"/>
          <w:lang w:eastAsia="ko-KR"/>
        </w:rPr>
        <w:fldChar w:fldCharType="begin"/>
      </w:r>
      <w:r w:rsidRPr="00207074">
        <w:rPr>
          <w:rFonts w:eastAsia="Malgun Gothic"/>
          <w:sz w:val="20"/>
          <w:szCs w:val="20"/>
          <w:lang w:eastAsia="ko-KR"/>
        </w:rPr>
        <w:instrText xml:space="preserve"> REF AAC \h  \* MERGEFORMAT </w:instrText>
      </w:r>
      <w:r w:rsidRPr="00207074">
        <w:rPr>
          <w:rFonts w:eastAsia="Malgun Gothic"/>
          <w:sz w:val="20"/>
          <w:szCs w:val="20"/>
          <w:lang w:eastAsia="ko-KR"/>
        </w:rPr>
      </w:r>
      <w:r w:rsidRPr="00207074">
        <w:rPr>
          <w:rFonts w:eastAsia="Malgun Gothic"/>
          <w:sz w:val="20"/>
          <w:szCs w:val="20"/>
          <w:lang w:eastAsia="ko-KR"/>
        </w:rPr>
        <w:fldChar w:fldCharType="separate"/>
      </w:r>
      <w:r w:rsidR="00AE5A73" w:rsidRPr="008417E2">
        <w:rPr>
          <w:rFonts w:eastAsia="Malgun Gothic"/>
          <w:bCs/>
          <w:sz w:val="20"/>
          <w:szCs w:val="20"/>
          <w:lang w:eastAsia="ko-KR"/>
        </w:rPr>
        <w:t>AAC</w:t>
      </w:r>
      <w:r w:rsidRPr="00207074">
        <w:rPr>
          <w:rFonts w:eastAsia="Malgun Gothic"/>
          <w:sz w:val="20"/>
          <w:szCs w:val="20"/>
          <w:lang w:eastAsia="ko-KR"/>
        </w:rPr>
        <w:fldChar w:fldCharType="end"/>
      </w:r>
      <w:r w:rsidRPr="00207074">
        <w:rPr>
          <w:rFonts w:eastAsia="Malgun Gothic"/>
          <w:sz w:val="20"/>
          <w:szCs w:val="20"/>
          <w:lang w:eastAsia="ko-KR"/>
        </w:rPr>
        <w:t>] shall conform to the following AAC audio encoding constraints</w:t>
      </w:r>
      <w:r w:rsidRPr="00207074">
        <w:rPr>
          <w:rFonts w:eastAsia="MS Mincho"/>
          <w:sz w:val="20"/>
          <w:szCs w:val="20"/>
          <w:lang w:eastAsia="en-US"/>
        </w:rPr>
        <w:t>:</w:t>
      </w:r>
    </w:p>
    <w:p w14:paraId="2444E4F0" w14:textId="77777777" w:rsidR="00207074" w:rsidRPr="00207074" w:rsidRDefault="00207074" w:rsidP="004D4426">
      <w:pPr>
        <w:numPr>
          <w:ilvl w:val="0"/>
          <w:numId w:val="42"/>
        </w:numPr>
        <w:spacing w:after="160"/>
        <w:jc w:val="both"/>
        <w:rPr>
          <w:rFonts w:eastAsia="MS Mincho"/>
          <w:sz w:val="20"/>
          <w:szCs w:val="20"/>
          <w:lang w:eastAsia="en-US"/>
        </w:rPr>
      </w:pPr>
      <w:r w:rsidRPr="00207074">
        <w:rPr>
          <w:rFonts w:eastAsia="MS Mincho"/>
          <w:sz w:val="20"/>
          <w:szCs w:val="20"/>
          <w:lang w:eastAsia="en-US"/>
        </w:rPr>
        <w:t>The elementary stream shall be a raw data stream, i.e., ADTS and ADIF headers shall not be present.</w:t>
      </w:r>
    </w:p>
    <w:p w14:paraId="020F9E96" w14:textId="77777777" w:rsidR="00207074" w:rsidRPr="00207074" w:rsidRDefault="00207074" w:rsidP="004D4426">
      <w:pPr>
        <w:numPr>
          <w:ilvl w:val="0"/>
          <w:numId w:val="42"/>
        </w:numPr>
        <w:spacing w:after="160"/>
        <w:jc w:val="both"/>
        <w:rPr>
          <w:rFonts w:eastAsia="MS Mincho"/>
          <w:sz w:val="20"/>
          <w:szCs w:val="20"/>
          <w:lang w:eastAsia="en-US"/>
        </w:rPr>
      </w:pPr>
      <w:r w:rsidRPr="00207074">
        <w:rPr>
          <w:rFonts w:eastAsia="MS Mincho"/>
          <w:sz w:val="20"/>
          <w:szCs w:val="20"/>
          <w:lang w:eastAsia="en-US"/>
        </w:rPr>
        <w:t>Each AAC elementary stream shall be encoded using MPEG-4 AAC LC, HE-AAC, HE-AACv2, Level 4. Use of the MPEG-4 HE-AACv2 for stereo configuration is recommended for 32 kbps or lower.</w:t>
      </w:r>
    </w:p>
    <w:p w14:paraId="2C439A57" w14:textId="28A91453" w:rsidR="00207074" w:rsidRPr="00207074" w:rsidRDefault="00207074" w:rsidP="004D4426">
      <w:pPr>
        <w:numPr>
          <w:ilvl w:val="0"/>
          <w:numId w:val="42"/>
        </w:numPr>
        <w:spacing w:after="160"/>
        <w:jc w:val="both"/>
        <w:rPr>
          <w:rFonts w:eastAsia="MS Mincho"/>
          <w:sz w:val="20"/>
          <w:szCs w:val="20"/>
          <w:lang w:eastAsia="en-US"/>
        </w:rPr>
      </w:pPr>
      <w:r w:rsidRPr="00207074">
        <w:rPr>
          <w:rFonts w:eastAsia="MS Mincho"/>
          <w:sz w:val="20"/>
          <w:szCs w:val="20"/>
          <w:lang w:eastAsia="en-US"/>
        </w:rPr>
        <w:t xml:space="preserve">When using HE-AAC and HE-AACv2, explicit backwards compatible </w:t>
      </w:r>
      <w:r w:rsidR="00744ED6">
        <w:rPr>
          <w:rFonts w:eastAsia="MS Mincho"/>
          <w:sz w:val="20"/>
          <w:szCs w:val="20"/>
          <w:lang w:eastAsia="en-US"/>
        </w:rPr>
        <w:t>signalling</w:t>
      </w:r>
      <w:r w:rsidRPr="00207074">
        <w:rPr>
          <w:rFonts w:eastAsia="MS Mincho"/>
          <w:sz w:val="20"/>
          <w:szCs w:val="20"/>
          <w:lang w:eastAsia="en-US"/>
        </w:rPr>
        <w:t xml:space="preserve"> shall be used to indicate the use of the SBR and PS coding tools.</w:t>
      </w:r>
    </w:p>
    <w:p w14:paraId="3884B7C7" w14:textId="77777777" w:rsidR="00207074" w:rsidRPr="00207074" w:rsidRDefault="00207074" w:rsidP="004D4426">
      <w:pPr>
        <w:numPr>
          <w:ilvl w:val="0"/>
          <w:numId w:val="42"/>
        </w:numPr>
        <w:spacing w:after="160"/>
        <w:jc w:val="both"/>
        <w:rPr>
          <w:rFonts w:eastAsia="MS Mincho"/>
          <w:sz w:val="20"/>
          <w:szCs w:val="20"/>
          <w:lang w:eastAsia="en-US"/>
        </w:rPr>
      </w:pPr>
      <w:r w:rsidRPr="00207074">
        <w:rPr>
          <w:rFonts w:eastAsia="MS Mincho"/>
          <w:sz w:val="20"/>
          <w:szCs w:val="20"/>
          <w:lang w:eastAsia="en-US"/>
        </w:rPr>
        <w:t>AAC elementary streams shall not exceed 48kHz sampling rate.</w:t>
      </w:r>
    </w:p>
    <w:p w14:paraId="568B124D" w14:textId="4304B0FB" w:rsidR="00207074" w:rsidRPr="00207074" w:rsidRDefault="00207074" w:rsidP="004D4426">
      <w:pPr>
        <w:numPr>
          <w:ilvl w:val="0"/>
          <w:numId w:val="42"/>
        </w:numPr>
        <w:spacing w:after="160"/>
        <w:jc w:val="both"/>
        <w:rPr>
          <w:rFonts w:eastAsia="MS Mincho"/>
          <w:sz w:val="20"/>
          <w:szCs w:val="20"/>
          <w:lang w:eastAsia="en-US"/>
        </w:rPr>
      </w:pPr>
      <w:r w:rsidRPr="00207074">
        <w:rPr>
          <w:rFonts w:eastAsia="MS Mincho"/>
          <w:sz w:val="20"/>
          <w:szCs w:val="20"/>
          <w:lang w:eastAsia="en-US"/>
        </w:rPr>
        <w:t>The channel count of an AAC ISO BMFF track shall not exceed six audio channels, including the LFE channel.</w:t>
      </w:r>
      <w:r w:rsidR="00F26F63">
        <w:rPr>
          <w:rFonts w:eastAsia="MS Mincho"/>
          <w:sz w:val="20"/>
          <w:szCs w:val="20"/>
          <w:lang w:eastAsia="en-US"/>
        </w:rPr>
        <w:t xml:space="preserve"> </w:t>
      </w:r>
      <w:r w:rsidR="00F26F63" w:rsidRPr="00AA3EFB">
        <w:rPr>
          <w:rFonts w:eastAsia="MS Mincho"/>
          <w:sz w:val="20"/>
          <w:szCs w:val="20"/>
          <w:highlight w:val="yellow"/>
          <w:lang w:eastAsia="en-US"/>
        </w:rPr>
        <w:t>[Ed. (AM): Consider improving the text.]</w:t>
      </w:r>
    </w:p>
    <w:p w14:paraId="3049F8FA" w14:textId="77777777" w:rsidR="00207074" w:rsidRPr="00207074" w:rsidRDefault="00207074" w:rsidP="004D4426">
      <w:pPr>
        <w:numPr>
          <w:ilvl w:val="0"/>
          <w:numId w:val="42"/>
        </w:numPr>
        <w:spacing w:after="160"/>
        <w:jc w:val="both"/>
        <w:rPr>
          <w:rFonts w:eastAsia="MS Mincho"/>
          <w:sz w:val="20"/>
          <w:szCs w:val="20"/>
          <w:lang w:eastAsia="en-US"/>
        </w:rPr>
      </w:pPr>
      <w:r w:rsidRPr="00207074">
        <w:rPr>
          <w:rFonts w:eastAsia="MS Mincho"/>
          <w:sz w:val="20"/>
          <w:szCs w:val="20"/>
          <w:lang w:eastAsia="en-US"/>
        </w:rPr>
        <w:t>AAC ISO BMFF fragments containing HE-AAC shall start with a type 1 SAP, notably, the SBR configuration information shall be in the first packet.</w:t>
      </w:r>
    </w:p>
    <w:p w14:paraId="20E162F8" w14:textId="77777777" w:rsidR="00207074" w:rsidRPr="00207074" w:rsidRDefault="00207074" w:rsidP="004D4426">
      <w:pPr>
        <w:numPr>
          <w:ilvl w:val="0"/>
          <w:numId w:val="42"/>
        </w:numPr>
        <w:spacing w:after="160"/>
        <w:jc w:val="both"/>
        <w:rPr>
          <w:rFonts w:eastAsia="MS Mincho"/>
          <w:sz w:val="20"/>
          <w:szCs w:val="20"/>
          <w:lang w:eastAsia="en-US"/>
        </w:rPr>
      </w:pPr>
      <w:r w:rsidRPr="00207074">
        <w:rPr>
          <w:rFonts w:eastAsia="MS Mincho"/>
          <w:sz w:val="20"/>
          <w:szCs w:val="20"/>
          <w:lang w:eastAsia="en-US"/>
        </w:rPr>
        <w:t>The transform length of the IMDCT for AAC shall be 1024 audio PCM samples for long blocks, and 128 audio PCM samples for short blocks.</w:t>
      </w:r>
    </w:p>
    <w:p w14:paraId="019E76E6" w14:textId="77777777" w:rsidR="00207074" w:rsidRPr="00207074" w:rsidRDefault="00207074" w:rsidP="004D4426">
      <w:pPr>
        <w:numPr>
          <w:ilvl w:val="0"/>
          <w:numId w:val="42"/>
        </w:numPr>
        <w:spacing w:after="160"/>
        <w:jc w:val="both"/>
        <w:rPr>
          <w:rFonts w:eastAsia="MS Mincho"/>
          <w:sz w:val="20"/>
          <w:szCs w:val="20"/>
          <w:lang w:eastAsia="en-US"/>
        </w:rPr>
      </w:pPr>
      <w:r w:rsidRPr="00207074">
        <w:rPr>
          <w:rFonts w:eastAsia="MS Mincho"/>
          <w:sz w:val="20"/>
          <w:szCs w:val="20"/>
          <w:lang w:eastAsia="en-US"/>
        </w:rPr>
        <w:t>The following parameters shall not change within the elementary stream</w:t>
      </w:r>
    </w:p>
    <w:p w14:paraId="37440EE0" w14:textId="77777777" w:rsidR="00207074" w:rsidRPr="00207074" w:rsidRDefault="00207074" w:rsidP="004D4426">
      <w:pPr>
        <w:numPr>
          <w:ilvl w:val="1"/>
          <w:numId w:val="42"/>
        </w:numPr>
        <w:spacing w:after="160"/>
        <w:jc w:val="both"/>
        <w:rPr>
          <w:rFonts w:eastAsia="MS Mincho"/>
          <w:sz w:val="20"/>
          <w:szCs w:val="20"/>
          <w:lang w:eastAsia="en-US"/>
        </w:rPr>
      </w:pPr>
      <w:r w:rsidRPr="00207074">
        <w:rPr>
          <w:rFonts w:eastAsia="MS Mincho"/>
          <w:sz w:val="20"/>
          <w:szCs w:val="20"/>
          <w:lang w:eastAsia="en-US"/>
        </w:rPr>
        <w:t>Audio Object Type</w:t>
      </w:r>
    </w:p>
    <w:p w14:paraId="48FB7F7E" w14:textId="77777777" w:rsidR="00207074" w:rsidRPr="00207074" w:rsidRDefault="00207074" w:rsidP="004D4426">
      <w:pPr>
        <w:numPr>
          <w:ilvl w:val="1"/>
          <w:numId w:val="42"/>
        </w:numPr>
        <w:spacing w:after="160"/>
        <w:jc w:val="both"/>
        <w:rPr>
          <w:rFonts w:eastAsia="MS Mincho"/>
          <w:sz w:val="20"/>
          <w:szCs w:val="20"/>
          <w:lang w:eastAsia="en-US"/>
        </w:rPr>
      </w:pPr>
      <w:r w:rsidRPr="00207074">
        <w:rPr>
          <w:rFonts w:eastAsia="MS Mincho"/>
          <w:sz w:val="20"/>
          <w:szCs w:val="20"/>
          <w:lang w:eastAsia="en-US"/>
        </w:rPr>
        <w:t>Sampling Frequency</w:t>
      </w:r>
    </w:p>
    <w:p w14:paraId="7356DB17" w14:textId="77777777" w:rsidR="00207074" w:rsidRPr="00207074" w:rsidRDefault="00207074" w:rsidP="004D4426">
      <w:pPr>
        <w:numPr>
          <w:ilvl w:val="1"/>
          <w:numId w:val="42"/>
        </w:numPr>
        <w:spacing w:after="160"/>
        <w:jc w:val="both"/>
        <w:rPr>
          <w:rFonts w:eastAsia="MS Mincho"/>
          <w:sz w:val="20"/>
          <w:szCs w:val="20"/>
          <w:lang w:eastAsia="en-US"/>
        </w:rPr>
      </w:pPr>
      <w:r w:rsidRPr="00207074">
        <w:rPr>
          <w:rFonts w:eastAsia="MS Mincho"/>
          <w:sz w:val="20"/>
          <w:szCs w:val="20"/>
          <w:lang w:eastAsia="en-US"/>
        </w:rPr>
        <w:lastRenderedPageBreak/>
        <w:t>Channel Configuration</w:t>
      </w:r>
    </w:p>
    <w:p w14:paraId="661FE4C9" w14:textId="77777777" w:rsidR="00207074" w:rsidRPr="00207074" w:rsidRDefault="00207074" w:rsidP="00207074">
      <w:pPr>
        <w:spacing w:before="120" w:after="120" w:line="256" w:lineRule="auto"/>
        <w:jc w:val="both"/>
        <w:rPr>
          <w:rFonts w:ascii="Cambria" w:eastAsia="Candara" w:hAnsi="Cambria"/>
          <w:sz w:val="20"/>
          <w:szCs w:val="20"/>
          <w:lang w:eastAsia="en-US"/>
        </w:rPr>
      </w:pPr>
      <w:r w:rsidRPr="00207074">
        <w:rPr>
          <w:rFonts w:ascii="Cambria" w:eastAsia="Candara" w:hAnsi="Cambria"/>
          <w:sz w:val="20"/>
          <w:szCs w:val="20"/>
          <w:lang w:eastAsia="en-US"/>
        </w:rPr>
        <w:t xml:space="preserve">The </w:t>
      </w:r>
      <w:r w:rsidRPr="00207074">
        <w:rPr>
          <w:rFonts w:ascii="Courier New" w:eastAsia="Candara" w:hAnsi="Courier New" w:cs="Courier New"/>
          <w:noProof/>
          <w:sz w:val="18"/>
          <w:szCs w:val="18"/>
          <w:lang w:eastAsia="en-US"/>
        </w:rPr>
        <w:t>channelConfiguration</w:t>
      </w:r>
      <w:r w:rsidRPr="00207074">
        <w:rPr>
          <w:rFonts w:ascii="Cambria" w:eastAsia="Candara" w:hAnsi="Cambria"/>
          <w:sz w:val="20"/>
          <w:szCs w:val="20"/>
          <w:lang w:eastAsia="en-US"/>
        </w:rPr>
        <w:t xml:space="preserve"> parameter carried in the </w:t>
      </w:r>
      <w:r w:rsidRPr="00207074">
        <w:rPr>
          <w:rFonts w:ascii="Courier New" w:eastAsia="Candara" w:hAnsi="Courier New" w:cs="Courier New"/>
          <w:noProof/>
          <w:sz w:val="18"/>
          <w:szCs w:val="18"/>
          <w:lang w:eastAsia="en-US"/>
        </w:rPr>
        <w:t>AudioSpecificConfig</w:t>
      </w:r>
      <w:r w:rsidRPr="00207074">
        <w:rPr>
          <w:rFonts w:ascii="Cambria" w:eastAsia="Candara" w:hAnsi="Cambria"/>
          <w:sz w:val="20"/>
          <w:szCs w:val="20"/>
          <w:lang w:eastAsia="en-US"/>
        </w:rPr>
        <w:t xml:space="preserve"> shall be set according </w:t>
      </w:r>
      <w:r w:rsidRPr="00207074">
        <w:rPr>
          <w:rFonts w:eastAsia="Candara"/>
          <w:sz w:val="20"/>
          <w:szCs w:val="20"/>
          <w:lang w:eastAsia="en-US"/>
        </w:rPr>
        <w:t>to one of the following specified values:</w:t>
      </w:r>
    </w:p>
    <w:p w14:paraId="7098CE5B" w14:textId="77777777" w:rsidR="00207074" w:rsidRPr="00207074" w:rsidRDefault="00207074" w:rsidP="004D4426">
      <w:pPr>
        <w:numPr>
          <w:ilvl w:val="0"/>
          <w:numId w:val="33"/>
        </w:numPr>
        <w:spacing w:before="120" w:after="120" w:line="256" w:lineRule="auto"/>
        <w:jc w:val="both"/>
        <w:rPr>
          <w:rFonts w:eastAsia="Candara"/>
          <w:sz w:val="20"/>
          <w:szCs w:val="20"/>
          <w:lang w:eastAsia="en-US"/>
        </w:rPr>
      </w:pPr>
      <w:r w:rsidRPr="00207074">
        <w:rPr>
          <w:rFonts w:ascii="Courier New" w:eastAsia="Candara" w:hAnsi="Courier New" w:cs="Courier New"/>
          <w:noProof/>
          <w:sz w:val="18"/>
          <w:szCs w:val="18"/>
          <w:lang w:eastAsia="en-US"/>
        </w:rPr>
        <w:t>channelConfiguration</w:t>
      </w:r>
      <w:r w:rsidRPr="00207074">
        <w:rPr>
          <w:rFonts w:ascii="Cambria" w:eastAsia="Candara" w:hAnsi="Cambria"/>
          <w:sz w:val="20"/>
          <w:szCs w:val="20"/>
          <w:lang w:eastAsia="en-US"/>
        </w:rPr>
        <w:t xml:space="preserve"> </w:t>
      </w:r>
      <w:r w:rsidRPr="00207074">
        <w:rPr>
          <w:rFonts w:eastAsia="Candara"/>
          <w:sz w:val="20"/>
          <w:szCs w:val="20"/>
          <w:lang w:eastAsia="en-US"/>
        </w:rPr>
        <w:t>= 1 (for mono audio),</w:t>
      </w:r>
    </w:p>
    <w:p w14:paraId="31316302" w14:textId="77777777" w:rsidR="00207074" w:rsidRPr="00207074" w:rsidRDefault="00207074" w:rsidP="004D4426">
      <w:pPr>
        <w:numPr>
          <w:ilvl w:val="0"/>
          <w:numId w:val="33"/>
        </w:numPr>
        <w:spacing w:before="120" w:after="120" w:line="256" w:lineRule="auto"/>
        <w:jc w:val="both"/>
        <w:rPr>
          <w:rFonts w:eastAsia="Candara"/>
          <w:sz w:val="20"/>
          <w:szCs w:val="20"/>
          <w:lang w:eastAsia="en-US"/>
        </w:rPr>
      </w:pPr>
      <w:r w:rsidRPr="00207074">
        <w:rPr>
          <w:rFonts w:ascii="Courier New" w:eastAsia="Candara" w:hAnsi="Courier New" w:cs="Courier New"/>
          <w:noProof/>
          <w:sz w:val="18"/>
          <w:szCs w:val="18"/>
          <w:lang w:eastAsia="en-US"/>
        </w:rPr>
        <w:t>channelConfiguration</w:t>
      </w:r>
      <w:r w:rsidRPr="00207074">
        <w:rPr>
          <w:rFonts w:ascii="Cambria" w:eastAsia="Candara" w:hAnsi="Cambria"/>
          <w:sz w:val="20"/>
          <w:szCs w:val="20"/>
          <w:lang w:eastAsia="en-US"/>
        </w:rPr>
        <w:t xml:space="preserve"> </w:t>
      </w:r>
      <w:r w:rsidRPr="00207074">
        <w:rPr>
          <w:rFonts w:eastAsia="Candara"/>
          <w:sz w:val="20"/>
          <w:szCs w:val="20"/>
          <w:lang w:eastAsia="en-US"/>
        </w:rPr>
        <w:t>= 2 (for stereo audio),</w:t>
      </w:r>
    </w:p>
    <w:p w14:paraId="4EB01792" w14:textId="77777777" w:rsidR="00207074" w:rsidRPr="00207074" w:rsidRDefault="00207074" w:rsidP="004D4426">
      <w:pPr>
        <w:numPr>
          <w:ilvl w:val="0"/>
          <w:numId w:val="33"/>
        </w:numPr>
        <w:spacing w:before="120" w:after="120" w:line="256" w:lineRule="auto"/>
        <w:jc w:val="both"/>
        <w:rPr>
          <w:rFonts w:eastAsia="Candara"/>
          <w:sz w:val="20"/>
          <w:szCs w:val="20"/>
          <w:lang w:eastAsia="en-US"/>
        </w:rPr>
      </w:pPr>
      <w:r w:rsidRPr="00207074">
        <w:rPr>
          <w:rFonts w:ascii="Courier New" w:eastAsia="Candara" w:hAnsi="Courier New" w:cs="Courier New"/>
          <w:noProof/>
          <w:sz w:val="18"/>
          <w:szCs w:val="18"/>
          <w:lang w:eastAsia="en-US"/>
        </w:rPr>
        <w:t>channelConfiguration</w:t>
      </w:r>
      <w:r w:rsidRPr="00207074">
        <w:rPr>
          <w:rFonts w:ascii="Cambria" w:eastAsia="Candara" w:hAnsi="Cambria"/>
          <w:sz w:val="20"/>
          <w:szCs w:val="20"/>
          <w:lang w:eastAsia="en-US"/>
        </w:rPr>
        <w:t xml:space="preserve"> </w:t>
      </w:r>
      <w:r w:rsidRPr="00207074">
        <w:rPr>
          <w:rFonts w:eastAsia="Candara"/>
          <w:sz w:val="20"/>
          <w:szCs w:val="20"/>
          <w:lang w:eastAsia="en-US"/>
        </w:rPr>
        <w:t>= 4 (for four channel audio),</w:t>
      </w:r>
    </w:p>
    <w:p w14:paraId="54851FB1" w14:textId="77777777" w:rsidR="00207074" w:rsidRPr="00207074" w:rsidRDefault="00207074" w:rsidP="004D4426">
      <w:pPr>
        <w:numPr>
          <w:ilvl w:val="0"/>
          <w:numId w:val="33"/>
        </w:numPr>
        <w:spacing w:before="120" w:after="120" w:line="256" w:lineRule="auto"/>
        <w:jc w:val="both"/>
        <w:rPr>
          <w:rFonts w:eastAsia="Candara"/>
          <w:sz w:val="20"/>
          <w:szCs w:val="20"/>
          <w:lang w:eastAsia="en-US"/>
        </w:rPr>
      </w:pPr>
      <w:r w:rsidRPr="00207074">
        <w:rPr>
          <w:rFonts w:ascii="Courier New" w:eastAsia="Candara" w:hAnsi="Courier New" w:cs="Courier New"/>
          <w:noProof/>
          <w:sz w:val="18"/>
          <w:szCs w:val="18"/>
          <w:lang w:eastAsia="en-US"/>
        </w:rPr>
        <w:t>channelConfiguration</w:t>
      </w:r>
      <w:r w:rsidRPr="00207074">
        <w:rPr>
          <w:rFonts w:ascii="Cambria" w:eastAsia="Candara" w:hAnsi="Cambria"/>
          <w:sz w:val="20"/>
          <w:szCs w:val="20"/>
          <w:lang w:eastAsia="en-US"/>
        </w:rPr>
        <w:t xml:space="preserve"> </w:t>
      </w:r>
      <w:r w:rsidRPr="00207074">
        <w:rPr>
          <w:rFonts w:eastAsia="Candara"/>
          <w:sz w:val="20"/>
          <w:szCs w:val="20"/>
          <w:lang w:eastAsia="en-US"/>
        </w:rPr>
        <w:t>= 5 (for five channel audio),</w:t>
      </w:r>
    </w:p>
    <w:p w14:paraId="121DB979" w14:textId="77777777" w:rsidR="00207074" w:rsidRPr="00207074" w:rsidRDefault="00207074" w:rsidP="004D4426">
      <w:pPr>
        <w:numPr>
          <w:ilvl w:val="0"/>
          <w:numId w:val="33"/>
        </w:numPr>
        <w:spacing w:before="120" w:after="120" w:line="256" w:lineRule="auto"/>
        <w:jc w:val="both"/>
        <w:rPr>
          <w:rFonts w:eastAsia="Candara"/>
          <w:sz w:val="20"/>
          <w:szCs w:val="20"/>
          <w:lang w:eastAsia="en-US"/>
        </w:rPr>
      </w:pPr>
      <w:r w:rsidRPr="00207074">
        <w:rPr>
          <w:rFonts w:ascii="Courier New" w:eastAsia="Candara" w:hAnsi="Courier New" w:cs="Courier New"/>
          <w:noProof/>
          <w:sz w:val="18"/>
          <w:szCs w:val="18"/>
          <w:lang w:eastAsia="en-US"/>
        </w:rPr>
        <w:t>channelConfiguration</w:t>
      </w:r>
      <w:r w:rsidRPr="00207074">
        <w:rPr>
          <w:rFonts w:ascii="Cambria" w:eastAsia="Candara" w:hAnsi="Cambria"/>
          <w:sz w:val="20"/>
          <w:szCs w:val="20"/>
          <w:lang w:eastAsia="en-US"/>
        </w:rPr>
        <w:t xml:space="preserve"> </w:t>
      </w:r>
      <w:r w:rsidRPr="00207074">
        <w:rPr>
          <w:rFonts w:eastAsia="Candara"/>
          <w:sz w:val="20"/>
          <w:szCs w:val="20"/>
          <w:lang w:eastAsia="en-US"/>
        </w:rPr>
        <w:t>= 6 (for six channel audio, i.e., 5.1 audio).</w:t>
      </w:r>
    </w:p>
    <w:p w14:paraId="19610737" w14:textId="77777777" w:rsidR="00207074" w:rsidRPr="00207074" w:rsidRDefault="00207074" w:rsidP="00207074">
      <w:pPr>
        <w:spacing w:before="120" w:after="120" w:line="256" w:lineRule="auto"/>
        <w:jc w:val="both"/>
        <w:rPr>
          <w:rFonts w:eastAsia="Malgun Gothic"/>
          <w:sz w:val="20"/>
          <w:szCs w:val="20"/>
          <w:lang w:eastAsia="ko-KR"/>
        </w:rPr>
      </w:pPr>
      <w:r w:rsidRPr="00207074">
        <w:rPr>
          <w:rFonts w:eastAsia="Malgun Gothic"/>
          <w:sz w:val="20"/>
          <w:szCs w:val="20"/>
          <w:lang w:eastAsia="ko-KR"/>
        </w:rPr>
        <w:t>Producing audio content capable of seamless bitrate adaptation with OMAF 2D Audio Legacy media profile (AAC</w:t>
      </w:r>
      <w:r w:rsidRPr="00207074">
        <w:rPr>
          <w:rFonts w:eastAsia="Malgun Gothic"/>
          <w:sz w:val="20"/>
          <w:szCs w:val="20"/>
          <w:lang w:eastAsia="ko-KR"/>
        </w:rPr>
        <w:noBreakHyphen/>
        <w:t>LC, HE-AAC, HE-AACv2) requires constrained encoding at fragment boundaries. For such scenarios, each AAC elementary stream shall be encoded following the constraints provided in ISO/IEC 23000-19 [</w:t>
      </w:r>
      <w:r w:rsidRPr="00207074">
        <w:rPr>
          <w:rFonts w:eastAsia="Malgun Gothic"/>
          <w:sz w:val="20"/>
          <w:szCs w:val="20"/>
          <w:lang w:eastAsia="ko-KR"/>
        </w:rPr>
        <w:fldChar w:fldCharType="begin"/>
      </w:r>
      <w:r w:rsidRPr="00207074">
        <w:rPr>
          <w:rFonts w:eastAsia="Malgun Gothic"/>
          <w:sz w:val="20"/>
          <w:szCs w:val="20"/>
          <w:lang w:eastAsia="ko-KR"/>
        </w:rPr>
        <w:instrText xml:space="preserve"> REF CMAF \h  \* MERGEFORMAT </w:instrText>
      </w:r>
      <w:r w:rsidRPr="00207074">
        <w:rPr>
          <w:rFonts w:eastAsia="Malgun Gothic"/>
          <w:sz w:val="20"/>
          <w:szCs w:val="20"/>
          <w:lang w:eastAsia="ko-KR"/>
        </w:rPr>
      </w:r>
      <w:r w:rsidRPr="00207074">
        <w:rPr>
          <w:rFonts w:eastAsia="Malgun Gothic"/>
          <w:sz w:val="20"/>
          <w:szCs w:val="20"/>
          <w:lang w:eastAsia="ko-KR"/>
        </w:rPr>
        <w:fldChar w:fldCharType="separate"/>
      </w:r>
      <w:r w:rsidR="00AE5A73" w:rsidRPr="008417E2">
        <w:rPr>
          <w:rFonts w:eastAsia="Malgun Gothic"/>
          <w:sz w:val="20"/>
          <w:szCs w:val="20"/>
          <w:lang w:eastAsia="ko-KR"/>
        </w:rPr>
        <w:t>CMAF</w:t>
      </w:r>
      <w:r w:rsidRPr="00207074">
        <w:rPr>
          <w:rFonts w:eastAsia="Malgun Gothic"/>
          <w:sz w:val="20"/>
          <w:szCs w:val="20"/>
          <w:lang w:eastAsia="ko-KR"/>
        </w:rPr>
        <w:fldChar w:fldCharType="end"/>
      </w:r>
      <w:r w:rsidRPr="00207074">
        <w:rPr>
          <w:rFonts w:eastAsia="Malgun Gothic"/>
          <w:sz w:val="20"/>
          <w:szCs w:val="20"/>
          <w:lang w:eastAsia="ko-KR"/>
        </w:rPr>
        <w:t xml:space="preserve">], from clause 10.5.2 to clause 10.5.6. </w:t>
      </w:r>
    </w:p>
    <w:p w14:paraId="3A5E7B8F" w14:textId="77777777" w:rsidR="00207074" w:rsidRPr="00207074" w:rsidRDefault="00207074" w:rsidP="00207074">
      <w:pPr>
        <w:spacing w:before="120" w:after="120" w:line="256" w:lineRule="auto"/>
        <w:jc w:val="both"/>
        <w:rPr>
          <w:rFonts w:eastAsia="Malgun Gothic"/>
          <w:sz w:val="20"/>
          <w:szCs w:val="20"/>
          <w:lang w:eastAsia="ko-KR"/>
        </w:rPr>
      </w:pPr>
      <w:r w:rsidRPr="00207074">
        <w:rPr>
          <w:rFonts w:eastAsia="Candara"/>
          <w:sz w:val="20"/>
          <w:szCs w:val="20"/>
          <w:lang w:eastAsia="en-US"/>
        </w:rPr>
        <w:t>Encoding recommendations for AAC audio tracks are provided in ISO/IEC 23000-19 [</w:t>
      </w:r>
      <w:r w:rsidRPr="00207074">
        <w:rPr>
          <w:rFonts w:eastAsia="Candara"/>
          <w:sz w:val="20"/>
          <w:szCs w:val="20"/>
          <w:lang w:eastAsia="en-US"/>
        </w:rPr>
        <w:fldChar w:fldCharType="begin"/>
      </w:r>
      <w:r w:rsidRPr="00207074">
        <w:rPr>
          <w:rFonts w:eastAsia="Candara"/>
          <w:sz w:val="20"/>
          <w:szCs w:val="20"/>
          <w:lang w:eastAsia="en-US"/>
        </w:rPr>
        <w:instrText xml:space="preserve"> REF CMAF \h  \* MERGEFORMAT </w:instrText>
      </w:r>
      <w:r w:rsidRPr="00207074">
        <w:rPr>
          <w:rFonts w:eastAsia="Candara"/>
          <w:sz w:val="20"/>
          <w:szCs w:val="20"/>
          <w:lang w:eastAsia="en-US"/>
        </w:rPr>
      </w:r>
      <w:r w:rsidRPr="00207074">
        <w:rPr>
          <w:rFonts w:eastAsia="Candara"/>
          <w:sz w:val="20"/>
          <w:szCs w:val="20"/>
          <w:lang w:eastAsia="en-US"/>
        </w:rPr>
        <w:fldChar w:fldCharType="separate"/>
      </w:r>
      <w:r w:rsidR="00AE5A73" w:rsidRPr="008417E2">
        <w:rPr>
          <w:rFonts w:eastAsia="Candara"/>
          <w:sz w:val="20"/>
          <w:szCs w:val="20"/>
          <w:lang w:eastAsia="en-US"/>
        </w:rPr>
        <w:t>CMAF</w:t>
      </w:r>
      <w:r w:rsidRPr="00207074">
        <w:rPr>
          <w:rFonts w:eastAsia="Candara"/>
          <w:sz w:val="20"/>
          <w:szCs w:val="20"/>
          <w:lang w:eastAsia="en-US"/>
        </w:rPr>
        <w:fldChar w:fldCharType="end"/>
      </w:r>
      <w:r w:rsidRPr="00207074">
        <w:rPr>
          <w:rFonts w:eastAsia="Candara"/>
          <w:sz w:val="20"/>
          <w:szCs w:val="20"/>
          <w:lang w:eastAsia="en-US"/>
        </w:rPr>
        <w:t>], Annex G.</w:t>
      </w:r>
    </w:p>
    <w:p w14:paraId="55B6E7BA" w14:textId="77777777" w:rsidR="00207074" w:rsidRPr="008417E2" w:rsidRDefault="00207074" w:rsidP="004D4426">
      <w:pPr>
        <w:pStyle w:val="Heading5"/>
        <w:numPr>
          <w:ilvl w:val="4"/>
          <w:numId w:val="15"/>
        </w:numPr>
        <w:rPr>
          <w:rFonts w:ascii="Times New Roman" w:hAnsi="Times New Roman"/>
        </w:rPr>
      </w:pPr>
      <w:r w:rsidRPr="008417E2">
        <w:rPr>
          <w:rFonts w:ascii="Times New Roman" w:hAnsi="Times New Roman"/>
        </w:rPr>
        <w:t>Syntax and values of syntactic elements</w:t>
      </w:r>
    </w:p>
    <w:p w14:paraId="64E4AF0C" w14:textId="77777777" w:rsidR="00207074" w:rsidRPr="00207074" w:rsidRDefault="00207074" w:rsidP="00207074">
      <w:pPr>
        <w:spacing w:before="120" w:after="120" w:line="256" w:lineRule="auto"/>
        <w:jc w:val="both"/>
        <w:rPr>
          <w:rFonts w:eastAsia="Candara"/>
          <w:sz w:val="20"/>
          <w:szCs w:val="20"/>
          <w:lang w:eastAsia="en-US"/>
        </w:rPr>
      </w:pPr>
      <w:r w:rsidRPr="00207074">
        <w:rPr>
          <w:rFonts w:eastAsia="Candara"/>
          <w:sz w:val="20"/>
          <w:szCs w:val="20"/>
          <w:lang w:eastAsia="en-US"/>
        </w:rPr>
        <w:t>The syntax and values for syntactic elements shall conform to ISO/IEC 14496-3 [</w:t>
      </w:r>
      <w:r w:rsidRPr="00207074">
        <w:rPr>
          <w:rFonts w:eastAsia="Candara"/>
          <w:sz w:val="20"/>
          <w:szCs w:val="20"/>
          <w:lang w:eastAsia="en-US"/>
        </w:rPr>
        <w:fldChar w:fldCharType="begin"/>
      </w:r>
      <w:r w:rsidRPr="00207074">
        <w:rPr>
          <w:rFonts w:eastAsia="Candara"/>
          <w:sz w:val="20"/>
          <w:szCs w:val="20"/>
          <w:lang w:eastAsia="en-US"/>
        </w:rPr>
        <w:instrText xml:space="preserve"> REF AAC \h  \* MERGEFORMAT </w:instrText>
      </w:r>
      <w:r w:rsidRPr="00207074">
        <w:rPr>
          <w:rFonts w:eastAsia="Candara"/>
          <w:sz w:val="20"/>
          <w:szCs w:val="20"/>
          <w:lang w:eastAsia="en-US"/>
        </w:rPr>
      </w:r>
      <w:r w:rsidRPr="00207074">
        <w:rPr>
          <w:rFonts w:eastAsia="Candara"/>
          <w:sz w:val="20"/>
          <w:szCs w:val="20"/>
          <w:lang w:eastAsia="en-US"/>
        </w:rPr>
        <w:fldChar w:fldCharType="separate"/>
      </w:r>
      <w:r w:rsidR="00AE5A73" w:rsidRPr="008417E2">
        <w:rPr>
          <w:rFonts w:eastAsia="Candara"/>
          <w:bCs/>
          <w:sz w:val="20"/>
          <w:szCs w:val="20"/>
          <w:lang w:eastAsia="en-US"/>
        </w:rPr>
        <w:t>AAC</w:t>
      </w:r>
      <w:r w:rsidRPr="00207074">
        <w:rPr>
          <w:rFonts w:eastAsia="Candara"/>
          <w:sz w:val="20"/>
          <w:szCs w:val="20"/>
          <w:lang w:eastAsia="en-US"/>
        </w:rPr>
        <w:fldChar w:fldCharType="end"/>
      </w:r>
      <w:r w:rsidRPr="00207074">
        <w:rPr>
          <w:rFonts w:eastAsia="Candara"/>
          <w:sz w:val="20"/>
          <w:szCs w:val="20"/>
          <w:lang w:eastAsia="en-US"/>
        </w:rPr>
        <w:t>]. The following element shall not be present in an MPEG-4 HE-AAC or HE-AACv2 elementary stream:</w:t>
      </w:r>
    </w:p>
    <w:p w14:paraId="341C4F74" w14:textId="77777777" w:rsidR="00207074" w:rsidRPr="00207074" w:rsidRDefault="00207074" w:rsidP="004D4426">
      <w:pPr>
        <w:numPr>
          <w:ilvl w:val="0"/>
          <w:numId w:val="43"/>
        </w:numPr>
        <w:spacing w:before="120" w:after="120" w:line="259" w:lineRule="auto"/>
        <w:jc w:val="both"/>
        <w:rPr>
          <w:rFonts w:eastAsia="Candara"/>
          <w:sz w:val="20"/>
          <w:szCs w:val="20"/>
          <w:lang w:eastAsia="en-US"/>
        </w:rPr>
      </w:pPr>
      <w:r w:rsidRPr="00207074">
        <w:rPr>
          <w:rFonts w:eastAsia="Candara"/>
          <w:sz w:val="20"/>
          <w:szCs w:val="20"/>
          <w:lang w:eastAsia="en-US"/>
        </w:rPr>
        <w:t>coupling_channel_element (CCE)</w:t>
      </w:r>
    </w:p>
    <w:p w14:paraId="3D20E4CA" w14:textId="77777777" w:rsidR="00207074" w:rsidRPr="00207074" w:rsidRDefault="00207074" w:rsidP="00207074">
      <w:pPr>
        <w:spacing w:before="160" w:after="160" w:line="259" w:lineRule="auto"/>
        <w:jc w:val="both"/>
        <w:rPr>
          <w:rFonts w:eastAsia="Candara"/>
          <w:sz w:val="20"/>
          <w:szCs w:val="20"/>
          <w:lang w:eastAsia="en-US"/>
        </w:rPr>
      </w:pPr>
      <w:r w:rsidRPr="00207074">
        <w:rPr>
          <w:rFonts w:eastAsia="Candara"/>
          <w:sz w:val="20"/>
          <w:szCs w:val="20"/>
          <w:lang w:eastAsia="en-US"/>
        </w:rPr>
        <w:t>If the program_config_element (PCE) element is present then it shall only list a set of channels corresponding to one of the fixed channel configurations specific in ISO/IEC 14496-3 [</w:t>
      </w:r>
      <w:r w:rsidRPr="00207074">
        <w:rPr>
          <w:rFonts w:eastAsia="Candara"/>
          <w:sz w:val="20"/>
          <w:szCs w:val="20"/>
          <w:lang w:eastAsia="en-US"/>
        </w:rPr>
        <w:fldChar w:fldCharType="begin"/>
      </w:r>
      <w:r w:rsidRPr="00207074">
        <w:rPr>
          <w:rFonts w:eastAsia="Candara"/>
          <w:sz w:val="20"/>
          <w:szCs w:val="20"/>
          <w:lang w:eastAsia="en-US"/>
        </w:rPr>
        <w:instrText xml:space="preserve"> REF AAC \h  \* MERGEFORMAT </w:instrText>
      </w:r>
      <w:r w:rsidRPr="00207074">
        <w:rPr>
          <w:rFonts w:eastAsia="Candara"/>
          <w:sz w:val="20"/>
          <w:szCs w:val="20"/>
          <w:lang w:eastAsia="en-US"/>
        </w:rPr>
      </w:r>
      <w:r w:rsidRPr="00207074">
        <w:rPr>
          <w:rFonts w:eastAsia="Candara"/>
          <w:sz w:val="20"/>
          <w:szCs w:val="20"/>
          <w:lang w:eastAsia="en-US"/>
        </w:rPr>
        <w:fldChar w:fldCharType="separate"/>
      </w:r>
      <w:r w:rsidR="00AE5A73" w:rsidRPr="008417E2">
        <w:rPr>
          <w:rFonts w:eastAsia="Candara"/>
          <w:bCs/>
          <w:sz w:val="20"/>
          <w:szCs w:val="20"/>
          <w:lang w:eastAsia="en-US"/>
        </w:rPr>
        <w:t>AAC</w:t>
      </w:r>
      <w:r w:rsidRPr="00207074">
        <w:rPr>
          <w:rFonts w:eastAsia="Candara"/>
          <w:sz w:val="20"/>
          <w:szCs w:val="20"/>
          <w:lang w:eastAsia="en-US"/>
        </w:rPr>
        <w:fldChar w:fldCharType="end"/>
      </w:r>
      <w:r w:rsidRPr="00207074">
        <w:rPr>
          <w:rFonts w:eastAsia="Candara"/>
          <w:sz w:val="20"/>
          <w:szCs w:val="20"/>
          <w:lang w:eastAsia="en-US"/>
        </w:rPr>
        <w:t>], Table 1.19, and the element shall not change for the duration of the track.</w:t>
      </w:r>
    </w:p>
    <w:p w14:paraId="31F5F672" w14:textId="77777777" w:rsidR="00207074" w:rsidRPr="00207074" w:rsidRDefault="00207074" w:rsidP="00207074">
      <w:pPr>
        <w:spacing w:after="160"/>
        <w:jc w:val="both"/>
        <w:rPr>
          <w:rFonts w:eastAsia="MS Mincho"/>
          <w:sz w:val="20"/>
          <w:szCs w:val="20"/>
          <w:lang w:eastAsia="en-US"/>
        </w:rPr>
      </w:pPr>
      <w:r w:rsidRPr="00207074">
        <w:rPr>
          <w:rFonts w:eastAsia="MS Mincho"/>
          <w:sz w:val="20"/>
          <w:szCs w:val="20"/>
          <w:lang w:eastAsia="en-US"/>
        </w:rPr>
        <w:t xml:space="preserve">The arrangement of syntactic elements shall be according to Table 1.19 of </w:t>
      </w:r>
      <w:r w:rsidRPr="00207074">
        <w:rPr>
          <w:rFonts w:eastAsia="Candara"/>
          <w:sz w:val="20"/>
          <w:szCs w:val="20"/>
          <w:lang w:eastAsia="en-US"/>
        </w:rPr>
        <w:t xml:space="preserve">ISO/IEC 14496-3 </w:t>
      </w:r>
      <w:r w:rsidRPr="00207074">
        <w:rPr>
          <w:rFonts w:eastAsia="MS Mincho"/>
          <w:sz w:val="20"/>
          <w:szCs w:val="20"/>
          <w:lang w:eastAsia="en-US"/>
        </w:rPr>
        <w:t>[</w:t>
      </w:r>
      <w:r w:rsidRPr="00207074">
        <w:rPr>
          <w:rFonts w:eastAsia="MS Mincho"/>
          <w:sz w:val="20"/>
          <w:szCs w:val="20"/>
          <w:lang w:eastAsia="en-US"/>
        </w:rPr>
        <w:fldChar w:fldCharType="begin"/>
      </w:r>
      <w:r w:rsidRPr="00207074">
        <w:rPr>
          <w:rFonts w:eastAsia="MS Mincho"/>
          <w:sz w:val="20"/>
          <w:szCs w:val="20"/>
          <w:lang w:eastAsia="en-US"/>
        </w:rPr>
        <w:instrText xml:space="preserve"> REF AAC \h  \* MERGEFORMAT </w:instrText>
      </w:r>
      <w:r w:rsidRPr="00207074">
        <w:rPr>
          <w:rFonts w:eastAsia="MS Mincho"/>
          <w:sz w:val="20"/>
          <w:szCs w:val="20"/>
          <w:lang w:eastAsia="en-US"/>
        </w:rPr>
      </w:r>
      <w:r w:rsidRPr="00207074">
        <w:rPr>
          <w:rFonts w:eastAsia="MS Mincho"/>
          <w:sz w:val="20"/>
          <w:szCs w:val="20"/>
          <w:lang w:eastAsia="en-US"/>
        </w:rPr>
        <w:fldChar w:fldCharType="separate"/>
      </w:r>
      <w:r w:rsidR="00AE5A73" w:rsidRPr="008417E2">
        <w:rPr>
          <w:rFonts w:eastAsia="MS Mincho"/>
          <w:bCs/>
          <w:sz w:val="20"/>
          <w:szCs w:val="20"/>
          <w:lang w:eastAsia="en-US"/>
        </w:rPr>
        <w:t>AAC</w:t>
      </w:r>
      <w:r w:rsidRPr="00207074">
        <w:rPr>
          <w:rFonts w:eastAsia="MS Mincho"/>
          <w:sz w:val="20"/>
          <w:szCs w:val="20"/>
          <w:lang w:eastAsia="en-US"/>
        </w:rPr>
        <w:fldChar w:fldCharType="end"/>
      </w:r>
      <w:r w:rsidRPr="00207074">
        <w:rPr>
          <w:rFonts w:eastAsia="MS Mincho"/>
          <w:sz w:val="20"/>
          <w:szCs w:val="20"/>
          <w:lang w:eastAsia="en-US"/>
        </w:rPr>
        <w:t xml:space="preserve">]. For convenience, the arrangement of elements for the allowed channel configurations is reported </w:t>
      </w:r>
      <w:r w:rsidR="000A1842">
        <w:rPr>
          <w:rFonts w:eastAsia="MS Mincho"/>
          <w:sz w:val="20"/>
          <w:szCs w:val="20"/>
          <w:lang w:eastAsia="en-US"/>
        </w:rPr>
        <w:t xml:space="preserve">in </w:t>
      </w:r>
      <w:r w:rsidR="000A1842" w:rsidRPr="002D771A">
        <w:rPr>
          <w:rFonts w:eastAsia="MS Mincho"/>
          <w:sz w:val="20"/>
          <w:szCs w:val="20"/>
          <w:lang w:eastAsia="en-US"/>
        </w:rPr>
        <w:fldChar w:fldCharType="begin"/>
      </w:r>
      <w:r w:rsidR="000A1842" w:rsidRPr="002D771A">
        <w:rPr>
          <w:rFonts w:eastAsia="MS Mincho"/>
          <w:sz w:val="20"/>
          <w:szCs w:val="20"/>
          <w:lang w:eastAsia="en-US"/>
        </w:rPr>
        <w:instrText xml:space="preserve"> REF _Ref487472767 \h  \* MERGEFORMAT </w:instrText>
      </w:r>
      <w:r w:rsidR="000A1842" w:rsidRPr="002D771A">
        <w:rPr>
          <w:rFonts w:eastAsia="MS Mincho"/>
          <w:sz w:val="20"/>
          <w:szCs w:val="20"/>
          <w:lang w:eastAsia="en-US"/>
        </w:rPr>
      </w:r>
      <w:r w:rsidR="000A1842" w:rsidRPr="002D771A">
        <w:rPr>
          <w:rFonts w:eastAsia="MS Mincho"/>
          <w:sz w:val="20"/>
          <w:szCs w:val="20"/>
          <w:lang w:eastAsia="en-US"/>
        </w:rPr>
        <w:fldChar w:fldCharType="separate"/>
      </w:r>
      <w:r w:rsidR="00AE5A73" w:rsidRPr="002D771A">
        <w:rPr>
          <w:rFonts w:eastAsia="MS Mincho"/>
          <w:color w:val="000000"/>
          <w:sz w:val="20"/>
          <w:szCs w:val="20"/>
          <w:lang w:eastAsia="en-US"/>
        </w:rPr>
        <w:t xml:space="preserve">Table </w:t>
      </w:r>
      <w:r w:rsidR="00AE5A73" w:rsidRPr="002D771A">
        <w:rPr>
          <w:rFonts w:eastAsia="MS Mincho"/>
          <w:noProof/>
          <w:color w:val="000000"/>
          <w:sz w:val="20"/>
          <w:szCs w:val="20"/>
          <w:lang w:eastAsia="en-US"/>
        </w:rPr>
        <w:t>10</w:t>
      </w:r>
      <w:r w:rsidR="00AE5A73" w:rsidRPr="002D771A">
        <w:rPr>
          <w:rFonts w:eastAsia="MS Mincho"/>
          <w:noProof/>
          <w:color w:val="000000"/>
          <w:sz w:val="20"/>
          <w:szCs w:val="20"/>
          <w:lang w:eastAsia="en-US"/>
        </w:rPr>
        <w:noBreakHyphen/>
        <w:t>5</w:t>
      </w:r>
      <w:r w:rsidR="000A1842" w:rsidRPr="002D771A">
        <w:rPr>
          <w:rFonts w:eastAsia="MS Mincho"/>
          <w:sz w:val="20"/>
          <w:szCs w:val="20"/>
          <w:lang w:eastAsia="en-US"/>
        </w:rPr>
        <w:fldChar w:fldCharType="end"/>
      </w:r>
      <w:r w:rsidR="000A1842" w:rsidRPr="002D771A">
        <w:rPr>
          <w:rFonts w:eastAsia="MS Mincho"/>
          <w:sz w:val="20"/>
          <w:szCs w:val="20"/>
          <w:lang w:eastAsia="en-US"/>
        </w:rPr>
        <w:t>.</w:t>
      </w:r>
    </w:p>
    <w:p w14:paraId="43FC3DD1" w14:textId="77777777" w:rsidR="00207074" w:rsidRPr="00207074" w:rsidRDefault="00207074" w:rsidP="00207074">
      <w:pPr>
        <w:spacing w:after="160"/>
        <w:jc w:val="center"/>
        <w:rPr>
          <w:rFonts w:eastAsia="MS Mincho"/>
          <w:b/>
          <w:sz w:val="20"/>
          <w:szCs w:val="20"/>
          <w:lang w:eastAsia="en-US"/>
        </w:rPr>
      </w:pPr>
      <w:bookmarkStart w:id="82" w:name="_Ref487472767"/>
      <w:r w:rsidRPr="002D771A">
        <w:rPr>
          <w:rFonts w:eastAsia="MS Mincho"/>
          <w:b/>
          <w:color w:val="000000"/>
          <w:sz w:val="20"/>
          <w:szCs w:val="20"/>
          <w:lang w:eastAsia="en-US"/>
        </w:rPr>
        <w:t xml:space="preserve">Table </w:t>
      </w:r>
      <w:r w:rsidR="00C46A72" w:rsidRPr="002D771A">
        <w:rPr>
          <w:rFonts w:eastAsia="MS Mincho"/>
          <w:b/>
          <w:color w:val="000000"/>
          <w:sz w:val="20"/>
          <w:szCs w:val="20"/>
          <w:lang w:eastAsia="en-US"/>
        </w:rPr>
        <w:fldChar w:fldCharType="begin"/>
      </w:r>
      <w:r w:rsidR="00C46A72" w:rsidRPr="002D771A">
        <w:rPr>
          <w:rFonts w:eastAsia="MS Mincho"/>
          <w:b/>
          <w:color w:val="000000"/>
          <w:sz w:val="20"/>
          <w:szCs w:val="20"/>
          <w:lang w:eastAsia="en-US"/>
        </w:rPr>
        <w:instrText xml:space="preserve"> STYLEREF 1 \s </w:instrText>
      </w:r>
      <w:r w:rsidR="00C46A72" w:rsidRPr="002D771A">
        <w:rPr>
          <w:rFonts w:eastAsia="MS Mincho"/>
          <w:b/>
          <w:color w:val="000000"/>
          <w:sz w:val="20"/>
          <w:szCs w:val="20"/>
          <w:lang w:eastAsia="en-US"/>
        </w:rPr>
        <w:fldChar w:fldCharType="separate"/>
      </w:r>
      <w:r w:rsidR="00AE5A73" w:rsidRPr="002D771A">
        <w:rPr>
          <w:rFonts w:eastAsia="MS Mincho"/>
          <w:b/>
          <w:noProof/>
          <w:color w:val="000000"/>
          <w:sz w:val="20"/>
          <w:szCs w:val="20"/>
          <w:lang w:eastAsia="en-US"/>
        </w:rPr>
        <w:t>10</w:t>
      </w:r>
      <w:r w:rsidR="00C46A72" w:rsidRPr="002D771A">
        <w:rPr>
          <w:rFonts w:eastAsia="MS Mincho"/>
          <w:b/>
          <w:color w:val="000000"/>
          <w:sz w:val="20"/>
          <w:szCs w:val="20"/>
          <w:lang w:eastAsia="en-US"/>
        </w:rPr>
        <w:fldChar w:fldCharType="end"/>
      </w:r>
      <w:r w:rsidR="00C46A72" w:rsidRPr="002D771A">
        <w:rPr>
          <w:rFonts w:eastAsia="MS Mincho"/>
          <w:b/>
          <w:color w:val="000000"/>
          <w:sz w:val="20"/>
          <w:szCs w:val="20"/>
          <w:lang w:eastAsia="en-US"/>
        </w:rPr>
        <w:noBreakHyphen/>
      </w:r>
      <w:r w:rsidR="00C46A72" w:rsidRPr="002D771A">
        <w:rPr>
          <w:rFonts w:eastAsia="MS Mincho"/>
          <w:b/>
          <w:color w:val="000000"/>
          <w:sz w:val="20"/>
          <w:szCs w:val="20"/>
          <w:lang w:eastAsia="en-US"/>
        </w:rPr>
        <w:fldChar w:fldCharType="begin"/>
      </w:r>
      <w:r w:rsidR="00C46A72" w:rsidRPr="002D771A">
        <w:rPr>
          <w:rFonts w:eastAsia="MS Mincho"/>
          <w:b/>
          <w:color w:val="000000"/>
          <w:sz w:val="20"/>
          <w:szCs w:val="20"/>
          <w:lang w:eastAsia="en-US"/>
        </w:rPr>
        <w:instrText xml:space="preserve"> SEQ Table \* ARABIC \s 1 </w:instrText>
      </w:r>
      <w:r w:rsidR="00C46A72" w:rsidRPr="002D771A">
        <w:rPr>
          <w:rFonts w:eastAsia="MS Mincho"/>
          <w:b/>
          <w:color w:val="000000"/>
          <w:sz w:val="20"/>
          <w:szCs w:val="20"/>
          <w:lang w:eastAsia="en-US"/>
        </w:rPr>
        <w:fldChar w:fldCharType="separate"/>
      </w:r>
      <w:r w:rsidR="00AE5A73" w:rsidRPr="002D771A">
        <w:rPr>
          <w:rFonts w:eastAsia="MS Mincho"/>
          <w:b/>
          <w:noProof/>
          <w:color w:val="000000"/>
          <w:sz w:val="20"/>
          <w:szCs w:val="20"/>
          <w:lang w:eastAsia="en-US"/>
        </w:rPr>
        <w:t>5</w:t>
      </w:r>
      <w:r w:rsidR="00C46A72" w:rsidRPr="002D771A">
        <w:rPr>
          <w:rFonts w:eastAsia="MS Mincho"/>
          <w:b/>
          <w:color w:val="000000"/>
          <w:sz w:val="20"/>
          <w:szCs w:val="20"/>
          <w:lang w:eastAsia="en-US"/>
        </w:rPr>
        <w:fldChar w:fldCharType="end"/>
      </w:r>
      <w:bookmarkEnd w:id="82"/>
      <w:r w:rsidRPr="00207074">
        <w:rPr>
          <w:rFonts w:eastAsia="MS Mincho"/>
          <w:b/>
          <w:color w:val="000000"/>
          <w:sz w:val="20"/>
          <w:szCs w:val="20"/>
          <w:lang w:eastAsia="en-US"/>
        </w:rPr>
        <w:t xml:space="preserve"> – </w:t>
      </w:r>
      <w:r w:rsidRPr="00207074">
        <w:rPr>
          <w:rFonts w:eastAsia="MS Mincho"/>
          <w:b/>
          <w:sz w:val="20"/>
          <w:szCs w:val="20"/>
          <w:lang w:eastAsia="en-US"/>
        </w:rPr>
        <w:t>Arrangement of Audio syntactic elements</w:t>
      </w:r>
    </w:p>
    <w:tbl>
      <w:tblPr>
        <w:tblStyle w:val="GridTable1Light11"/>
        <w:tblW w:w="5019" w:type="pct"/>
        <w:tblLayout w:type="fixed"/>
        <w:tblLook w:val="04A0" w:firstRow="1" w:lastRow="0" w:firstColumn="1" w:lastColumn="0" w:noHBand="0" w:noVBand="1"/>
      </w:tblPr>
      <w:tblGrid>
        <w:gridCol w:w="1484"/>
        <w:gridCol w:w="1245"/>
        <w:gridCol w:w="6657"/>
      </w:tblGrid>
      <w:tr w:rsidR="00207074" w:rsidRPr="00207074" w14:paraId="2F9739C1" w14:textId="77777777" w:rsidTr="00E17EF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791" w:type="pct"/>
            <w:vAlign w:val="center"/>
            <w:hideMark/>
          </w:tcPr>
          <w:p w14:paraId="3EDC62ED" w14:textId="77777777" w:rsidR="00207074" w:rsidRPr="00207074" w:rsidRDefault="00207074" w:rsidP="00207074">
            <w:pPr>
              <w:jc w:val="center"/>
              <w:rPr>
                <w:rFonts w:eastAsia="MS Mincho"/>
                <w:sz w:val="20"/>
                <w:szCs w:val="20"/>
              </w:rPr>
            </w:pPr>
            <w:r w:rsidRPr="00207074">
              <w:rPr>
                <w:rFonts w:eastAsia="MS Mincho"/>
                <w:sz w:val="20"/>
                <w:szCs w:val="20"/>
              </w:rPr>
              <w:t>Channel Configuration</w:t>
            </w:r>
          </w:p>
        </w:tc>
        <w:tc>
          <w:tcPr>
            <w:tcW w:w="663" w:type="pct"/>
            <w:vAlign w:val="center"/>
            <w:hideMark/>
          </w:tcPr>
          <w:p w14:paraId="27CBFC6F" w14:textId="77777777" w:rsidR="00207074" w:rsidRPr="00207074" w:rsidRDefault="00207074" w:rsidP="00207074">
            <w:pPr>
              <w:jc w:val="center"/>
              <w:cnfStyle w:val="100000000000" w:firstRow="1" w:lastRow="0" w:firstColumn="0" w:lastColumn="0" w:oddVBand="0" w:evenVBand="0" w:oddHBand="0" w:evenHBand="0" w:firstRowFirstColumn="0" w:firstRowLastColumn="0" w:lastRowFirstColumn="0" w:lastRowLastColumn="0"/>
              <w:rPr>
                <w:rFonts w:eastAsia="MS Mincho"/>
                <w:sz w:val="20"/>
                <w:szCs w:val="20"/>
              </w:rPr>
            </w:pPr>
            <w:r w:rsidRPr="00207074">
              <w:rPr>
                <w:rFonts w:eastAsia="MS Mincho"/>
                <w:sz w:val="20"/>
                <w:szCs w:val="20"/>
              </w:rPr>
              <w:t>Number of Channels</w:t>
            </w:r>
          </w:p>
        </w:tc>
        <w:tc>
          <w:tcPr>
            <w:tcW w:w="3546" w:type="pct"/>
            <w:vAlign w:val="center"/>
            <w:hideMark/>
          </w:tcPr>
          <w:p w14:paraId="579FFC19" w14:textId="77777777" w:rsidR="00207074" w:rsidRPr="00207074" w:rsidRDefault="00207074" w:rsidP="00207074">
            <w:pPr>
              <w:jc w:val="center"/>
              <w:cnfStyle w:val="100000000000" w:firstRow="1" w:lastRow="0" w:firstColumn="0" w:lastColumn="0" w:oddVBand="0" w:evenVBand="0" w:oddHBand="0" w:evenHBand="0" w:firstRowFirstColumn="0" w:firstRowLastColumn="0" w:lastRowFirstColumn="0" w:lastRowLastColumn="0"/>
              <w:rPr>
                <w:rFonts w:eastAsia="MS Mincho"/>
                <w:sz w:val="20"/>
                <w:szCs w:val="20"/>
              </w:rPr>
            </w:pPr>
            <w:r w:rsidRPr="00207074">
              <w:rPr>
                <w:rFonts w:eastAsia="MS Mincho"/>
                <w:sz w:val="20"/>
                <w:szCs w:val="20"/>
              </w:rPr>
              <w:t>Audio syntactic elements</w:t>
            </w:r>
          </w:p>
        </w:tc>
      </w:tr>
      <w:tr w:rsidR="00207074" w:rsidRPr="00207074" w14:paraId="30BE47F4" w14:textId="77777777" w:rsidTr="00E17EFB">
        <w:trPr>
          <w:trHeight w:val="481"/>
        </w:trPr>
        <w:tc>
          <w:tcPr>
            <w:cnfStyle w:val="001000000000" w:firstRow="0" w:lastRow="0" w:firstColumn="1" w:lastColumn="0" w:oddVBand="0" w:evenVBand="0" w:oddHBand="0" w:evenHBand="0" w:firstRowFirstColumn="0" w:firstRowLastColumn="0" w:lastRowFirstColumn="0" w:lastRowLastColumn="0"/>
            <w:tcW w:w="791" w:type="pct"/>
            <w:vAlign w:val="center"/>
          </w:tcPr>
          <w:p w14:paraId="578F5F74" w14:textId="77777777" w:rsidR="00207074" w:rsidRPr="00207074" w:rsidRDefault="00207074" w:rsidP="00207074">
            <w:pPr>
              <w:jc w:val="center"/>
              <w:rPr>
                <w:rFonts w:eastAsia="MS Mincho"/>
                <w:sz w:val="20"/>
                <w:szCs w:val="20"/>
              </w:rPr>
            </w:pPr>
            <w:r w:rsidRPr="00207074">
              <w:rPr>
                <w:rFonts w:eastAsia="MS Mincho"/>
                <w:sz w:val="20"/>
                <w:szCs w:val="20"/>
              </w:rPr>
              <w:t>1</w:t>
            </w:r>
          </w:p>
        </w:tc>
        <w:tc>
          <w:tcPr>
            <w:tcW w:w="663" w:type="pct"/>
            <w:vAlign w:val="center"/>
          </w:tcPr>
          <w:p w14:paraId="324DC3C7" w14:textId="77777777" w:rsidR="00207074" w:rsidRPr="00207074" w:rsidRDefault="00207074" w:rsidP="00207074">
            <w:pPr>
              <w:jc w:val="center"/>
              <w:cnfStyle w:val="000000000000" w:firstRow="0" w:lastRow="0" w:firstColumn="0" w:lastColumn="0" w:oddVBand="0" w:evenVBand="0" w:oddHBand="0" w:evenHBand="0" w:firstRowFirstColumn="0" w:firstRowLastColumn="0" w:lastRowFirstColumn="0" w:lastRowLastColumn="0"/>
              <w:rPr>
                <w:rFonts w:eastAsia="MS Mincho"/>
                <w:sz w:val="20"/>
                <w:szCs w:val="20"/>
              </w:rPr>
            </w:pPr>
            <w:r w:rsidRPr="00207074">
              <w:rPr>
                <w:rFonts w:eastAsia="MS Mincho"/>
                <w:sz w:val="20"/>
                <w:szCs w:val="20"/>
              </w:rPr>
              <w:t>1</w:t>
            </w:r>
          </w:p>
        </w:tc>
        <w:tc>
          <w:tcPr>
            <w:tcW w:w="3546" w:type="pct"/>
          </w:tcPr>
          <w:p w14:paraId="6C5C6C94" w14:textId="77777777" w:rsidR="00207074" w:rsidRPr="00207074" w:rsidRDefault="00207074" w:rsidP="00207074">
            <w:pPr>
              <w:jc w:val="both"/>
              <w:cnfStyle w:val="000000000000" w:firstRow="0" w:lastRow="0" w:firstColumn="0" w:lastColumn="0" w:oddVBand="0" w:evenVBand="0" w:oddHBand="0" w:evenHBand="0" w:firstRowFirstColumn="0" w:firstRowLastColumn="0" w:lastRowFirstColumn="0" w:lastRowLastColumn="0"/>
              <w:rPr>
                <w:rFonts w:eastAsia="MS Mincho"/>
                <w:sz w:val="20"/>
                <w:szCs w:val="20"/>
              </w:rPr>
            </w:pPr>
            <w:r w:rsidRPr="00207074">
              <w:rPr>
                <w:rFonts w:eastAsia="MS Mincho"/>
                <w:sz w:val="20"/>
                <w:szCs w:val="20"/>
              </w:rPr>
              <w:t>&lt;SCE&gt;, &lt;optional additional elements&gt;, &lt;TERM&gt;, for HE-AAC v2, and mono HE-AAC or AAC-LC</w:t>
            </w:r>
          </w:p>
        </w:tc>
      </w:tr>
      <w:tr w:rsidR="00207074" w:rsidRPr="00207074" w14:paraId="4579F8D8" w14:textId="77777777" w:rsidTr="00E17EFB">
        <w:trPr>
          <w:trHeight w:val="417"/>
        </w:trPr>
        <w:tc>
          <w:tcPr>
            <w:cnfStyle w:val="001000000000" w:firstRow="0" w:lastRow="0" w:firstColumn="1" w:lastColumn="0" w:oddVBand="0" w:evenVBand="0" w:oddHBand="0" w:evenHBand="0" w:firstRowFirstColumn="0" w:firstRowLastColumn="0" w:lastRowFirstColumn="0" w:lastRowLastColumn="0"/>
            <w:tcW w:w="791" w:type="pct"/>
            <w:vAlign w:val="center"/>
            <w:hideMark/>
          </w:tcPr>
          <w:p w14:paraId="0EDB1B8F" w14:textId="77777777" w:rsidR="00207074" w:rsidRPr="00207074" w:rsidRDefault="00207074" w:rsidP="00207074">
            <w:pPr>
              <w:jc w:val="center"/>
              <w:rPr>
                <w:rFonts w:eastAsia="MS Mincho"/>
                <w:sz w:val="20"/>
                <w:szCs w:val="20"/>
              </w:rPr>
            </w:pPr>
            <w:r w:rsidRPr="00207074">
              <w:rPr>
                <w:rFonts w:eastAsia="MS Mincho"/>
                <w:sz w:val="20"/>
                <w:szCs w:val="20"/>
              </w:rPr>
              <w:t>2</w:t>
            </w:r>
          </w:p>
        </w:tc>
        <w:tc>
          <w:tcPr>
            <w:tcW w:w="663" w:type="pct"/>
            <w:vAlign w:val="center"/>
            <w:hideMark/>
          </w:tcPr>
          <w:p w14:paraId="06BCEE1B" w14:textId="77777777" w:rsidR="00207074" w:rsidRPr="00207074" w:rsidRDefault="00207074" w:rsidP="00207074">
            <w:pPr>
              <w:jc w:val="center"/>
              <w:cnfStyle w:val="000000000000" w:firstRow="0" w:lastRow="0" w:firstColumn="0" w:lastColumn="0" w:oddVBand="0" w:evenVBand="0" w:oddHBand="0" w:evenHBand="0" w:firstRowFirstColumn="0" w:firstRowLastColumn="0" w:lastRowFirstColumn="0" w:lastRowLastColumn="0"/>
              <w:rPr>
                <w:rFonts w:eastAsia="MS Mincho"/>
                <w:sz w:val="20"/>
                <w:szCs w:val="20"/>
              </w:rPr>
            </w:pPr>
            <w:r w:rsidRPr="00207074">
              <w:rPr>
                <w:rFonts w:eastAsia="MS Mincho"/>
                <w:sz w:val="20"/>
                <w:szCs w:val="20"/>
              </w:rPr>
              <w:t>2</w:t>
            </w:r>
          </w:p>
        </w:tc>
        <w:tc>
          <w:tcPr>
            <w:tcW w:w="3546" w:type="pct"/>
            <w:hideMark/>
          </w:tcPr>
          <w:p w14:paraId="19073B48" w14:textId="77777777" w:rsidR="00207074" w:rsidRPr="00207074" w:rsidRDefault="00207074" w:rsidP="00207074">
            <w:pPr>
              <w:jc w:val="both"/>
              <w:cnfStyle w:val="000000000000" w:firstRow="0" w:lastRow="0" w:firstColumn="0" w:lastColumn="0" w:oddVBand="0" w:evenVBand="0" w:oddHBand="0" w:evenHBand="0" w:firstRowFirstColumn="0" w:firstRowLastColumn="0" w:lastRowFirstColumn="0" w:lastRowLastColumn="0"/>
              <w:rPr>
                <w:rFonts w:eastAsia="MS Mincho"/>
                <w:sz w:val="20"/>
                <w:szCs w:val="20"/>
              </w:rPr>
            </w:pPr>
            <w:r w:rsidRPr="00207074">
              <w:rPr>
                <w:rFonts w:eastAsia="MS Mincho"/>
                <w:sz w:val="20"/>
                <w:szCs w:val="20"/>
              </w:rPr>
              <w:t>&lt;CPE&gt;, &lt;optional additional elements&gt;, &lt;TERM&gt;, for stereo HE-AAC or AAC</w:t>
            </w:r>
            <w:r w:rsidRPr="00207074">
              <w:rPr>
                <w:rFonts w:eastAsia="MS Mincho"/>
                <w:sz w:val="20"/>
                <w:szCs w:val="20"/>
              </w:rPr>
              <w:noBreakHyphen/>
              <w:t>LC</w:t>
            </w:r>
          </w:p>
        </w:tc>
      </w:tr>
      <w:tr w:rsidR="00207074" w:rsidRPr="00207074" w14:paraId="34BCCE1A" w14:textId="77777777" w:rsidTr="00E17EFB">
        <w:trPr>
          <w:trHeight w:val="151"/>
        </w:trPr>
        <w:tc>
          <w:tcPr>
            <w:cnfStyle w:val="001000000000" w:firstRow="0" w:lastRow="0" w:firstColumn="1" w:lastColumn="0" w:oddVBand="0" w:evenVBand="0" w:oddHBand="0" w:evenHBand="0" w:firstRowFirstColumn="0" w:firstRowLastColumn="0" w:lastRowFirstColumn="0" w:lastRowLastColumn="0"/>
            <w:tcW w:w="791" w:type="pct"/>
            <w:vAlign w:val="center"/>
            <w:hideMark/>
          </w:tcPr>
          <w:p w14:paraId="734C5F71" w14:textId="77777777" w:rsidR="00207074" w:rsidRPr="00207074" w:rsidRDefault="00207074" w:rsidP="00207074">
            <w:pPr>
              <w:jc w:val="center"/>
              <w:rPr>
                <w:rFonts w:eastAsia="MS Mincho"/>
                <w:sz w:val="20"/>
                <w:szCs w:val="20"/>
              </w:rPr>
            </w:pPr>
            <w:r w:rsidRPr="00207074">
              <w:rPr>
                <w:rFonts w:eastAsia="MS Mincho"/>
                <w:sz w:val="20"/>
                <w:szCs w:val="20"/>
              </w:rPr>
              <w:t>4</w:t>
            </w:r>
          </w:p>
        </w:tc>
        <w:tc>
          <w:tcPr>
            <w:tcW w:w="663" w:type="pct"/>
            <w:vAlign w:val="center"/>
            <w:hideMark/>
          </w:tcPr>
          <w:p w14:paraId="53F65E3F" w14:textId="77777777" w:rsidR="00207074" w:rsidRPr="00207074" w:rsidRDefault="00207074" w:rsidP="00207074">
            <w:pPr>
              <w:jc w:val="center"/>
              <w:cnfStyle w:val="000000000000" w:firstRow="0" w:lastRow="0" w:firstColumn="0" w:lastColumn="0" w:oddVBand="0" w:evenVBand="0" w:oddHBand="0" w:evenHBand="0" w:firstRowFirstColumn="0" w:firstRowLastColumn="0" w:lastRowFirstColumn="0" w:lastRowLastColumn="0"/>
              <w:rPr>
                <w:rFonts w:eastAsia="MS Mincho"/>
                <w:sz w:val="20"/>
                <w:szCs w:val="20"/>
              </w:rPr>
            </w:pPr>
            <w:r w:rsidRPr="00207074">
              <w:rPr>
                <w:rFonts w:eastAsia="MS Mincho"/>
                <w:sz w:val="20"/>
                <w:szCs w:val="20"/>
              </w:rPr>
              <w:t>4</w:t>
            </w:r>
          </w:p>
        </w:tc>
        <w:tc>
          <w:tcPr>
            <w:tcW w:w="3546" w:type="pct"/>
            <w:hideMark/>
          </w:tcPr>
          <w:p w14:paraId="2D8A7BD1" w14:textId="77777777" w:rsidR="00207074" w:rsidRPr="00207074" w:rsidRDefault="00207074" w:rsidP="00207074">
            <w:pPr>
              <w:jc w:val="both"/>
              <w:cnfStyle w:val="000000000000" w:firstRow="0" w:lastRow="0" w:firstColumn="0" w:lastColumn="0" w:oddVBand="0" w:evenVBand="0" w:oddHBand="0" w:evenHBand="0" w:firstRowFirstColumn="0" w:firstRowLastColumn="0" w:lastRowFirstColumn="0" w:lastRowLastColumn="0"/>
              <w:rPr>
                <w:rFonts w:eastAsia="MS Mincho"/>
                <w:sz w:val="20"/>
                <w:szCs w:val="20"/>
              </w:rPr>
            </w:pPr>
            <w:r w:rsidRPr="00207074">
              <w:rPr>
                <w:rFonts w:eastAsia="MS Mincho"/>
                <w:sz w:val="20"/>
                <w:szCs w:val="20"/>
              </w:rPr>
              <w:t>&lt;SCE&gt;, &lt;CPE&gt;, &lt;SCE&gt;, &lt;optional additional elements&gt;, &lt;TERM&gt;</w:t>
            </w:r>
          </w:p>
        </w:tc>
      </w:tr>
      <w:tr w:rsidR="00207074" w:rsidRPr="00207074" w14:paraId="64D9976D" w14:textId="77777777" w:rsidTr="00E17EFB">
        <w:trPr>
          <w:trHeight w:val="151"/>
        </w:trPr>
        <w:tc>
          <w:tcPr>
            <w:cnfStyle w:val="001000000000" w:firstRow="0" w:lastRow="0" w:firstColumn="1" w:lastColumn="0" w:oddVBand="0" w:evenVBand="0" w:oddHBand="0" w:evenHBand="0" w:firstRowFirstColumn="0" w:firstRowLastColumn="0" w:lastRowFirstColumn="0" w:lastRowLastColumn="0"/>
            <w:tcW w:w="791" w:type="pct"/>
            <w:vAlign w:val="center"/>
            <w:hideMark/>
          </w:tcPr>
          <w:p w14:paraId="4A3B98BB" w14:textId="77777777" w:rsidR="00207074" w:rsidRPr="00207074" w:rsidRDefault="00207074" w:rsidP="00207074">
            <w:pPr>
              <w:jc w:val="center"/>
              <w:rPr>
                <w:rFonts w:eastAsia="MS Mincho"/>
                <w:sz w:val="20"/>
                <w:szCs w:val="20"/>
              </w:rPr>
            </w:pPr>
            <w:r w:rsidRPr="00207074">
              <w:rPr>
                <w:rFonts w:eastAsia="MS Mincho"/>
                <w:sz w:val="20"/>
                <w:szCs w:val="20"/>
              </w:rPr>
              <w:t>5</w:t>
            </w:r>
          </w:p>
        </w:tc>
        <w:tc>
          <w:tcPr>
            <w:tcW w:w="663" w:type="pct"/>
            <w:vAlign w:val="center"/>
            <w:hideMark/>
          </w:tcPr>
          <w:p w14:paraId="6B5F1D3D" w14:textId="77777777" w:rsidR="00207074" w:rsidRPr="00207074" w:rsidRDefault="00207074" w:rsidP="00207074">
            <w:pPr>
              <w:jc w:val="center"/>
              <w:cnfStyle w:val="000000000000" w:firstRow="0" w:lastRow="0" w:firstColumn="0" w:lastColumn="0" w:oddVBand="0" w:evenVBand="0" w:oddHBand="0" w:evenHBand="0" w:firstRowFirstColumn="0" w:firstRowLastColumn="0" w:lastRowFirstColumn="0" w:lastRowLastColumn="0"/>
              <w:rPr>
                <w:rFonts w:eastAsia="MS Mincho"/>
                <w:sz w:val="20"/>
                <w:szCs w:val="20"/>
              </w:rPr>
            </w:pPr>
            <w:r w:rsidRPr="00207074">
              <w:rPr>
                <w:rFonts w:eastAsia="MS Mincho"/>
                <w:sz w:val="20"/>
                <w:szCs w:val="20"/>
              </w:rPr>
              <w:t>5.0</w:t>
            </w:r>
          </w:p>
        </w:tc>
        <w:tc>
          <w:tcPr>
            <w:tcW w:w="3546" w:type="pct"/>
            <w:hideMark/>
          </w:tcPr>
          <w:p w14:paraId="3AF1AF29" w14:textId="77777777" w:rsidR="00207074" w:rsidRPr="00207074" w:rsidRDefault="00207074" w:rsidP="00207074">
            <w:pPr>
              <w:jc w:val="both"/>
              <w:cnfStyle w:val="000000000000" w:firstRow="0" w:lastRow="0" w:firstColumn="0" w:lastColumn="0" w:oddVBand="0" w:evenVBand="0" w:oddHBand="0" w:evenHBand="0" w:firstRowFirstColumn="0" w:firstRowLastColumn="0" w:lastRowFirstColumn="0" w:lastRowLastColumn="0"/>
              <w:rPr>
                <w:rFonts w:eastAsia="MS Mincho"/>
                <w:sz w:val="20"/>
                <w:szCs w:val="20"/>
              </w:rPr>
            </w:pPr>
            <w:r w:rsidRPr="00207074">
              <w:rPr>
                <w:rFonts w:eastAsia="MS Mincho"/>
                <w:sz w:val="20"/>
                <w:szCs w:val="20"/>
              </w:rPr>
              <w:t>&lt;SCE&gt;, &lt;CPE&gt;, &lt;CPE&gt;, &lt;optional additional elements&gt;, &lt;TERM&gt;</w:t>
            </w:r>
          </w:p>
        </w:tc>
      </w:tr>
      <w:tr w:rsidR="00207074" w:rsidRPr="00207074" w14:paraId="2CD6DD3A" w14:textId="77777777" w:rsidTr="00E17EFB">
        <w:trPr>
          <w:trHeight w:val="151"/>
        </w:trPr>
        <w:tc>
          <w:tcPr>
            <w:cnfStyle w:val="001000000000" w:firstRow="0" w:lastRow="0" w:firstColumn="1" w:lastColumn="0" w:oddVBand="0" w:evenVBand="0" w:oddHBand="0" w:evenHBand="0" w:firstRowFirstColumn="0" w:firstRowLastColumn="0" w:lastRowFirstColumn="0" w:lastRowLastColumn="0"/>
            <w:tcW w:w="791" w:type="pct"/>
            <w:vAlign w:val="center"/>
            <w:hideMark/>
          </w:tcPr>
          <w:p w14:paraId="0A932125" w14:textId="77777777" w:rsidR="00207074" w:rsidRPr="00207074" w:rsidRDefault="00207074" w:rsidP="00207074">
            <w:pPr>
              <w:jc w:val="center"/>
              <w:rPr>
                <w:rFonts w:eastAsia="MS Mincho"/>
                <w:sz w:val="20"/>
                <w:szCs w:val="20"/>
              </w:rPr>
            </w:pPr>
            <w:r w:rsidRPr="00207074">
              <w:rPr>
                <w:rFonts w:eastAsia="MS Mincho"/>
                <w:sz w:val="20"/>
                <w:szCs w:val="20"/>
              </w:rPr>
              <w:t>6</w:t>
            </w:r>
          </w:p>
        </w:tc>
        <w:tc>
          <w:tcPr>
            <w:tcW w:w="663" w:type="pct"/>
            <w:vAlign w:val="center"/>
            <w:hideMark/>
          </w:tcPr>
          <w:p w14:paraId="496B352C" w14:textId="77777777" w:rsidR="00207074" w:rsidRPr="00207074" w:rsidRDefault="00207074" w:rsidP="00207074">
            <w:pPr>
              <w:jc w:val="center"/>
              <w:cnfStyle w:val="000000000000" w:firstRow="0" w:lastRow="0" w:firstColumn="0" w:lastColumn="0" w:oddVBand="0" w:evenVBand="0" w:oddHBand="0" w:evenHBand="0" w:firstRowFirstColumn="0" w:firstRowLastColumn="0" w:lastRowFirstColumn="0" w:lastRowLastColumn="0"/>
              <w:rPr>
                <w:rFonts w:eastAsia="MS Mincho"/>
                <w:sz w:val="20"/>
                <w:szCs w:val="20"/>
              </w:rPr>
            </w:pPr>
            <w:r w:rsidRPr="00207074">
              <w:rPr>
                <w:rFonts w:eastAsia="MS Mincho"/>
                <w:sz w:val="20"/>
                <w:szCs w:val="20"/>
              </w:rPr>
              <w:t>5.1</w:t>
            </w:r>
          </w:p>
        </w:tc>
        <w:tc>
          <w:tcPr>
            <w:tcW w:w="3546" w:type="pct"/>
            <w:hideMark/>
          </w:tcPr>
          <w:p w14:paraId="30E3C3AF" w14:textId="77777777" w:rsidR="00207074" w:rsidRPr="00207074" w:rsidRDefault="00207074" w:rsidP="00207074">
            <w:pPr>
              <w:jc w:val="both"/>
              <w:cnfStyle w:val="000000000000" w:firstRow="0" w:lastRow="0" w:firstColumn="0" w:lastColumn="0" w:oddVBand="0" w:evenVBand="0" w:oddHBand="0" w:evenHBand="0" w:firstRowFirstColumn="0" w:firstRowLastColumn="0" w:lastRowFirstColumn="0" w:lastRowLastColumn="0"/>
              <w:rPr>
                <w:rFonts w:eastAsia="MS Mincho"/>
                <w:sz w:val="20"/>
                <w:szCs w:val="20"/>
              </w:rPr>
            </w:pPr>
            <w:r w:rsidRPr="00207074">
              <w:rPr>
                <w:rFonts w:eastAsia="MS Mincho"/>
                <w:sz w:val="20"/>
                <w:szCs w:val="20"/>
              </w:rPr>
              <w:t>&lt;SCE&gt;, &lt;CPE&gt;, &lt;CPE&gt;,</w:t>
            </w:r>
            <w:r w:rsidRPr="00207074">
              <w:rPr>
                <w:rFonts w:eastAsia="MS Mincho"/>
                <w:bCs/>
                <w:sz w:val="20"/>
                <w:szCs w:val="20"/>
              </w:rPr>
              <w:t xml:space="preserve"> &lt;LFE&gt;, </w:t>
            </w:r>
            <w:r w:rsidRPr="00207074">
              <w:rPr>
                <w:rFonts w:eastAsia="MS Mincho"/>
                <w:sz w:val="20"/>
                <w:szCs w:val="20"/>
              </w:rPr>
              <w:t>&lt;optional additional elements&gt;, &lt;TERM&gt;</w:t>
            </w:r>
          </w:p>
        </w:tc>
      </w:tr>
    </w:tbl>
    <w:p w14:paraId="49F1CCF1" w14:textId="77777777" w:rsidR="00207074" w:rsidRPr="00207074" w:rsidRDefault="00207074" w:rsidP="00207074">
      <w:pPr>
        <w:tabs>
          <w:tab w:val="left" w:pos="960"/>
        </w:tabs>
        <w:spacing w:after="160" w:line="210" w:lineRule="atLeast"/>
        <w:ind w:left="360"/>
        <w:jc w:val="both"/>
        <w:rPr>
          <w:rFonts w:eastAsia="MS Mincho"/>
          <w:sz w:val="20"/>
          <w:szCs w:val="20"/>
          <w:lang w:val="en-GB" w:eastAsia="ja-JP"/>
        </w:rPr>
      </w:pPr>
      <w:r w:rsidRPr="00207074">
        <w:rPr>
          <w:rFonts w:eastAsia="MS Mincho"/>
          <w:sz w:val="20"/>
          <w:szCs w:val="20"/>
          <w:lang w:val="en-GB" w:eastAsia="ja-JP"/>
        </w:rPr>
        <w:t>NOTE</w:t>
      </w:r>
      <w:r w:rsidRPr="00207074">
        <w:rPr>
          <w:rFonts w:eastAsia="MS Mincho"/>
          <w:sz w:val="20"/>
          <w:szCs w:val="20"/>
          <w:lang w:val="en-GB" w:eastAsia="ja-JP"/>
        </w:rPr>
        <w:tab/>
        <w:t>Angled brackets (&lt;&gt;) are used above to indicate separate syntactic elements, not stream syntax.</w:t>
      </w:r>
    </w:p>
    <w:p w14:paraId="5C500F58" w14:textId="77777777" w:rsidR="00207074" w:rsidRPr="00207074" w:rsidRDefault="00207074" w:rsidP="00207074">
      <w:pPr>
        <w:spacing w:before="120" w:after="120" w:line="259" w:lineRule="auto"/>
        <w:jc w:val="both"/>
        <w:rPr>
          <w:rFonts w:eastAsia="Candara"/>
          <w:sz w:val="20"/>
          <w:szCs w:val="20"/>
          <w:lang w:eastAsia="en-US"/>
        </w:rPr>
      </w:pPr>
      <w:r w:rsidRPr="00207074">
        <w:rPr>
          <w:rFonts w:eastAsia="Candara"/>
          <w:sz w:val="20"/>
          <w:szCs w:val="20"/>
          <w:lang w:eastAsia="en-US"/>
        </w:rPr>
        <w:t xml:space="preserve">The syntax and values for </w:t>
      </w:r>
      <w:r w:rsidRPr="00207074">
        <w:rPr>
          <w:rFonts w:ascii="Courier New" w:eastAsia="MS Mincho" w:hAnsi="Courier New" w:cs="Courier New"/>
          <w:noProof/>
          <w:sz w:val="20"/>
          <w:szCs w:val="20"/>
          <w:lang w:eastAsia="en-US"/>
        </w:rPr>
        <w:t>individual_channel_stream</w:t>
      </w:r>
      <w:r w:rsidRPr="00207074">
        <w:rPr>
          <w:rFonts w:eastAsia="Candara"/>
          <w:sz w:val="20"/>
          <w:szCs w:val="20"/>
          <w:lang w:eastAsia="en-US"/>
        </w:rPr>
        <w:t xml:space="preserve"> shall conform to ISO/IEC 14496-3 [</w:t>
      </w:r>
      <w:r w:rsidRPr="00207074">
        <w:rPr>
          <w:rFonts w:eastAsia="Candara"/>
          <w:sz w:val="20"/>
          <w:szCs w:val="20"/>
          <w:lang w:eastAsia="en-US"/>
        </w:rPr>
        <w:fldChar w:fldCharType="begin"/>
      </w:r>
      <w:r w:rsidRPr="00207074">
        <w:rPr>
          <w:rFonts w:eastAsia="Candara"/>
          <w:sz w:val="20"/>
          <w:szCs w:val="20"/>
          <w:lang w:eastAsia="en-US"/>
        </w:rPr>
        <w:instrText xml:space="preserve"> REF AAC \h  \* MERGEFORMAT </w:instrText>
      </w:r>
      <w:r w:rsidRPr="00207074">
        <w:rPr>
          <w:rFonts w:eastAsia="Candara"/>
          <w:sz w:val="20"/>
          <w:szCs w:val="20"/>
          <w:lang w:eastAsia="en-US"/>
        </w:rPr>
      </w:r>
      <w:r w:rsidRPr="00207074">
        <w:rPr>
          <w:rFonts w:eastAsia="Candara"/>
          <w:sz w:val="20"/>
          <w:szCs w:val="20"/>
          <w:lang w:eastAsia="en-US"/>
        </w:rPr>
        <w:fldChar w:fldCharType="separate"/>
      </w:r>
      <w:r w:rsidR="00AE5A73" w:rsidRPr="008417E2">
        <w:rPr>
          <w:rFonts w:eastAsia="Candara"/>
          <w:bCs/>
          <w:sz w:val="20"/>
          <w:szCs w:val="20"/>
          <w:lang w:eastAsia="en-US"/>
        </w:rPr>
        <w:t>AAC</w:t>
      </w:r>
      <w:r w:rsidRPr="00207074">
        <w:rPr>
          <w:rFonts w:eastAsia="Candara"/>
          <w:sz w:val="20"/>
          <w:szCs w:val="20"/>
          <w:lang w:eastAsia="en-US"/>
        </w:rPr>
        <w:fldChar w:fldCharType="end"/>
      </w:r>
      <w:r w:rsidRPr="00207074">
        <w:rPr>
          <w:rFonts w:eastAsia="Candara"/>
          <w:sz w:val="20"/>
          <w:szCs w:val="20"/>
          <w:lang w:eastAsia="en-US"/>
        </w:rPr>
        <w:t>]. The following fields shall be set as defined:</w:t>
      </w:r>
    </w:p>
    <w:p w14:paraId="06697BFD" w14:textId="77777777" w:rsidR="00207074" w:rsidRPr="00207074" w:rsidRDefault="00207074" w:rsidP="004D4426">
      <w:pPr>
        <w:numPr>
          <w:ilvl w:val="0"/>
          <w:numId w:val="44"/>
        </w:numPr>
        <w:tabs>
          <w:tab w:val="left" w:pos="1080"/>
        </w:tabs>
        <w:spacing w:before="160" w:after="160" w:line="259" w:lineRule="auto"/>
        <w:contextualSpacing/>
        <w:jc w:val="both"/>
        <w:rPr>
          <w:rFonts w:eastAsia="MS Mincho"/>
          <w:lang w:eastAsia="en-US"/>
        </w:rPr>
      </w:pPr>
      <w:r w:rsidRPr="00207074">
        <w:rPr>
          <w:rFonts w:ascii="Courier New" w:eastAsia="MS Mincho" w:hAnsi="Courier New" w:cs="Courier New"/>
          <w:noProof/>
          <w:sz w:val="20"/>
          <w:szCs w:val="20"/>
          <w:lang w:eastAsia="en-US"/>
        </w:rPr>
        <w:t>gain_control_data_present</w:t>
      </w:r>
      <w:r w:rsidRPr="00207074">
        <w:rPr>
          <w:rFonts w:eastAsia="MS Mincho"/>
          <w:lang w:eastAsia="en-US"/>
        </w:rPr>
        <w:t xml:space="preserve"> = 0</w:t>
      </w:r>
    </w:p>
    <w:p w14:paraId="17C6444C" w14:textId="77777777" w:rsidR="00207074" w:rsidRPr="008417E2" w:rsidRDefault="00207074" w:rsidP="004D4426">
      <w:pPr>
        <w:pStyle w:val="Heading5"/>
        <w:numPr>
          <w:ilvl w:val="4"/>
          <w:numId w:val="15"/>
        </w:numPr>
        <w:rPr>
          <w:rFonts w:ascii="Times New Roman" w:hAnsi="Times New Roman"/>
        </w:rPr>
      </w:pPr>
      <w:bookmarkStart w:id="83" w:name="_Ref483910677"/>
      <w:bookmarkStart w:id="84" w:name="_Ref481751993"/>
      <w:r w:rsidRPr="008417E2">
        <w:rPr>
          <w:rFonts w:ascii="Times New Roman" w:hAnsi="Times New Roman"/>
        </w:rPr>
        <w:t>AAC presentation timing</w:t>
      </w:r>
      <w:bookmarkEnd w:id="83"/>
    </w:p>
    <w:p w14:paraId="2C36D19B" w14:textId="797D88F8" w:rsidR="00207074" w:rsidRPr="00207074" w:rsidRDefault="00207074" w:rsidP="00207074">
      <w:pPr>
        <w:spacing w:before="120" w:after="120" w:line="256" w:lineRule="auto"/>
        <w:jc w:val="both"/>
        <w:rPr>
          <w:rFonts w:eastAsia="Candara"/>
          <w:sz w:val="20"/>
          <w:szCs w:val="20"/>
          <w:lang w:eastAsia="en-US"/>
        </w:rPr>
      </w:pPr>
      <w:r w:rsidRPr="00207074">
        <w:rPr>
          <w:rFonts w:eastAsia="Candara"/>
          <w:sz w:val="20"/>
          <w:szCs w:val="20"/>
          <w:lang w:eastAsia="en-US"/>
        </w:rPr>
        <w:t xml:space="preserve">The AAC codec uses audio frames of a fixed length, and a transform which applies over two frames. To obtain correct audio from a frame, both frames in the transform are needed, and hence the prior encoded frame and the current encoded frame need to be decoded to output the first frame. This is sometimes called “priming” and may be </w:t>
      </w:r>
      <w:r w:rsidR="00744ED6">
        <w:rPr>
          <w:rFonts w:eastAsia="Candara"/>
          <w:sz w:val="20"/>
          <w:szCs w:val="20"/>
          <w:lang w:eastAsia="en-US"/>
        </w:rPr>
        <w:t>signalled</w:t>
      </w:r>
      <w:r w:rsidRPr="00207074">
        <w:rPr>
          <w:rFonts w:eastAsia="Candara"/>
          <w:sz w:val="20"/>
          <w:szCs w:val="20"/>
          <w:lang w:eastAsia="en-US"/>
        </w:rPr>
        <w:t xml:space="preserve"> using the </w:t>
      </w:r>
      <w:r w:rsidRPr="00207074">
        <w:rPr>
          <w:rFonts w:eastAsia="Candara"/>
          <w:noProof/>
          <w:sz w:val="20"/>
          <w:szCs w:val="22"/>
          <w:lang w:eastAsia="en-US"/>
        </w:rPr>
        <w:t>‘roll’</w:t>
      </w:r>
      <w:r w:rsidRPr="00207074">
        <w:rPr>
          <w:rFonts w:eastAsia="Candara"/>
          <w:sz w:val="20"/>
          <w:szCs w:val="20"/>
          <w:lang w:eastAsia="en-US"/>
        </w:rPr>
        <w:t xml:space="preserve"> sample group.</w:t>
      </w:r>
    </w:p>
    <w:p w14:paraId="4E13F16A" w14:textId="77777777" w:rsidR="00207074" w:rsidRPr="00207074" w:rsidRDefault="00207074" w:rsidP="00207074">
      <w:pPr>
        <w:spacing w:before="120" w:after="120" w:line="256" w:lineRule="auto"/>
        <w:jc w:val="both"/>
        <w:rPr>
          <w:rFonts w:eastAsia="Candara"/>
          <w:sz w:val="20"/>
          <w:szCs w:val="20"/>
          <w:lang w:eastAsia="en-US"/>
        </w:rPr>
      </w:pPr>
      <w:r w:rsidRPr="00207074">
        <w:rPr>
          <w:rFonts w:eastAsia="Candara"/>
          <w:sz w:val="20"/>
          <w:szCs w:val="20"/>
          <w:lang w:eastAsia="en-US"/>
        </w:rPr>
        <w:lastRenderedPageBreak/>
        <w:t>A full reconstruction of the first encoded audio frame is sometimes not possible since there is no previous access unit. To still achieve a full reconstruction, a common practice is to add silence to the beginning of the audio signal. A more detailed explanation of this approach can be found in ISO/IEC 14496-24 [</w:t>
      </w:r>
      <w:r w:rsidRPr="00207074">
        <w:rPr>
          <w:rFonts w:eastAsia="MS Mincho"/>
          <w:sz w:val="20"/>
          <w:szCs w:val="20"/>
          <w:lang w:eastAsia="en-US"/>
        </w:rPr>
        <w:t>14496-24</w:t>
      </w:r>
      <w:r w:rsidRPr="00207074">
        <w:rPr>
          <w:rFonts w:eastAsia="Candara"/>
          <w:sz w:val="20"/>
          <w:szCs w:val="20"/>
          <w:lang w:eastAsia="en-US"/>
        </w:rPr>
        <w:t>].</w:t>
      </w:r>
    </w:p>
    <w:p w14:paraId="6E213BA2" w14:textId="77777777" w:rsidR="00207074" w:rsidRPr="00207074" w:rsidRDefault="00207074" w:rsidP="00207074">
      <w:pPr>
        <w:spacing w:before="120" w:after="120" w:line="256" w:lineRule="auto"/>
        <w:jc w:val="both"/>
        <w:rPr>
          <w:rFonts w:eastAsia="Candara"/>
          <w:sz w:val="20"/>
          <w:szCs w:val="20"/>
          <w:lang w:eastAsia="en-US"/>
        </w:rPr>
      </w:pPr>
      <w:r w:rsidRPr="00207074">
        <w:rPr>
          <w:rFonts w:eastAsia="Candara"/>
          <w:sz w:val="20"/>
          <w:szCs w:val="20"/>
          <w:lang w:eastAsia="en-US"/>
        </w:rPr>
        <w:t xml:space="preserve">In practice, an encoder might prepend an arbitrary amount of (invalid) audio waveform samples to the signal. This portion of the audio signal is sometimes called “encoder delay” and varies depending on the implementation. </w:t>
      </w:r>
    </w:p>
    <w:p w14:paraId="0BF9A4AD" w14:textId="77777777" w:rsidR="00207074" w:rsidRPr="00207074" w:rsidRDefault="00207074" w:rsidP="008417E2">
      <w:pPr>
        <w:spacing w:before="120" w:after="120" w:line="256" w:lineRule="auto"/>
        <w:jc w:val="both"/>
        <w:rPr>
          <w:rFonts w:eastAsia="Candara"/>
          <w:sz w:val="20"/>
          <w:szCs w:val="20"/>
          <w:lang w:eastAsia="en-US"/>
        </w:rPr>
      </w:pPr>
      <w:r w:rsidRPr="00207074">
        <w:rPr>
          <w:rFonts w:eastAsia="Candara"/>
          <w:sz w:val="20"/>
          <w:szCs w:val="20"/>
          <w:lang w:eastAsia="en-US"/>
        </w:rPr>
        <w:t>Presentation delay is compensated according to one of the following options:</w:t>
      </w:r>
    </w:p>
    <w:p w14:paraId="032F26D7" w14:textId="77777777" w:rsidR="00207074" w:rsidRPr="00207074" w:rsidRDefault="00207074" w:rsidP="004D4426">
      <w:pPr>
        <w:numPr>
          <w:ilvl w:val="0"/>
          <w:numId w:val="46"/>
        </w:numPr>
        <w:spacing w:before="120" w:after="120" w:line="256" w:lineRule="auto"/>
        <w:jc w:val="both"/>
        <w:rPr>
          <w:rFonts w:eastAsia="Candara"/>
          <w:sz w:val="20"/>
          <w:szCs w:val="20"/>
          <w:lang w:eastAsia="en-US"/>
        </w:rPr>
      </w:pPr>
      <w:r w:rsidRPr="00207074">
        <w:rPr>
          <w:rFonts w:eastAsia="Candara"/>
          <w:sz w:val="20"/>
          <w:szCs w:val="20"/>
          <w:lang w:eastAsia="en-US"/>
        </w:rPr>
        <w:t xml:space="preserve">The most common approach to compensate for inserted extra audio is to add an offset edit list to the ISO BMFF header. In the case where padding has been added to the start of an audio stream, the </w:t>
      </w:r>
      <w:r w:rsidRPr="00207074">
        <w:rPr>
          <w:rFonts w:ascii="Courier New" w:eastAsia="Candara" w:hAnsi="Courier New" w:cs="Courier New"/>
          <w:sz w:val="20"/>
          <w:szCs w:val="20"/>
          <w:lang w:eastAsia="en-US"/>
        </w:rPr>
        <w:t>media_time</w:t>
      </w:r>
      <w:r w:rsidRPr="00207074">
        <w:rPr>
          <w:rFonts w:eastAsia="Candara"/>
          <w:color w:val="5B9BD5"/>
          <w:sz w:val="32"/>
          <w:szCs w:val="20"/>
          <w:lang w:eastAsia="en-US"/>
        </w:rPr>
        <w:t xml:space="preserve"> </w:t>
      </w:r>
      <w:r w:rsidRPr="00207074">
        <w:rPr>
          <w:rFonts w:eastAsia="Candara"/>
          <w:sz w:val="20"/>
          <w:szCs w:val="20"/>
          <w:lang w:eastAsia="en-US"/>
        </w:rPr>
        <w:t>in the edit list is the length (in audio samples, as measured by the timescale of the track) of the inserted audio samples; 2112 is a common example for AAC.</w:t>
      </w:r>
    </w:p>
    <w:p w14:paraId="42F1BD1A" w14:textId="77777777" w:rsidR="00207074" w:rsidRPr="00207074" w:rsidRDefault="00207074" w:rsidP="004D4426">
      <w:pPr>
        <w:numPr>
          <w:ilvl w:val="0"/>
          <w:numId w:val="45"/>
        </w:numPr>
        <w:spacing w:before="120" w:after="120" w:line="256" w:lineRule="auto"/>
        <w:jc w:val="both"/>
        <w:rPr>
          <w:rFonts w:eastAsia="Candara"/>
          <w:sz w:val="20"/>
          <w:szCs w:val="20"/>
          <w:lang w:eastAsia="en-US"/>
        </w:rPr>
      </w:pPr>
      <w:r w:rsidRPr="00207074">
        <w:rPr>
          <w:rFonts w:eastAsia="Candara"/>
          <w:sz w:val="20"/>
          <w:szCs w:val="20"/>
          <w:lang w:eastAsia="en-US"/>
        </w:rPr>
        <w:t xml:space="preserve">If the content has been generated according to </w:t>
      </w:r>
      <w:r w:rsidRPr="00207074">
        <w:rPr>
          <w:rFonts w:eastAsia="Malgun Gothic"/>
          <w:sz w:val="20"/>
          <w:szCs w:val="20"/>
          <w:lang w:eastAsia="ko-KR"/>
        </w:rPr>
        <w:t>ISO/IEC 23000-19 [</w:t>
      </w:r>
      <w:r w:rsidRPr="00207074">
        <w:rPr>
          <w:rFonts w:eastAsia="Malgun Gothic"/>
          <w:sz w:val="20"/>
          <w:szCs w:val="20"/>
          <w:lang w:eastAsia="ko-KR"/>
        </w:rPr>
        <w:fldChar w:fldCharType="begin"/>
      </w:r>
      <w:r w:rsidRPr="00207074">
        <w:rPr>
          <w:rFonts w:eastAsia="Malgun Gothic"/>
          <w:sz w:val="20"/>
          <w:szCs w:val="20"/>
          <w:lang w:eastAsia="ko-KR"/>
        </w:rPr>
        <w:instrText xml:space="preserve"> REF CMAF \h  \* MERGEFORMAT </w:instrText>
      </w:r>
      <w:r w:rsidRPr="00207074">
        <w:rPr>
          <w:rFonts w:eastAsia="Malgun Gothic"/>
          <w:sz w:val="20"/>
          <w:szCs w:val="20"/>
          <w:lang w:eastAsia="ko-KR"/>
        </w:rPr>
      </w:r>
      <w:r w:rsidRPr="00207074">
        <w:rPr>
          <w:rFonts w:eastAsia="Malgun Gothic"/>
          <w:sz w:val="20"/>
          <w:szCs w:val="20"/>
          <w:lang w:eastAsia="ko-KR"/>
        </w:rPr>
        <w:fldChar w:fldCharType="separate"/>
      </w:r>
      <w:r w:rsidR="00AE5A73" w:rsidRPr="008417E2">
        <w:rPr>
          <w:rFonts w:eastAsia="Malgun Gothic"/>
          <w:sz w:val="20"/>
          <w:szCs w:val="20"/>
          <w:lang w:eastAsia="ko-KR"/>
        </w:rPr>
        <w:t>CMAF</w:t>
      </w:r>
      <w:r w:rsidRPr="00207074">
        <w:rPr>
          <w:rFonts w:eastAsia="Malgun Gothic"/>
          <w:sz w:val="20"/>
          <w:szCs w:val="20"/>
          <w:lang w:eastAsia="ko-KR"/>
        </w:rPr>
        <w:fldChar w:fldCharType="end"/>
      </w:r>
      <w:r w:rsidRPr="00207074">
        <w:rPr>
          <w:rFonts w:eastAsia="Malgun Gothic"/>
          <w:sz w:val="20"/>
          <w:szCs w:val="20"/>
          <w:lang w:eastAsia="ko-KR"/>
        </w:rPr>
        <w:t>], Annex</w:t>
      </w:r>
      <w:r w:rsidRPr="00207074">
        <w:rPr>
          <w:rFonts w:eastAsia="Candara"/>
          <w:sz w:val="20"/>
          <w:szCs w:val="20"/>
          <w:lang w:eastAsia="en-US"/>
        </w:rPr>
        <w:t xml:space="preserve"> G.5, no </w:t>
      </w:r>
      <w:r w:rsidRPr="00207074">
        <w:rPr>
          <w:rFonts w:ascii="Courier New" w:eastAsia="Candara" w:hAnsi="Courier New" w:cs="Courier New"/>
          <w:sz w:val="20"/>
          <w:szCs w:val="20"/>
          <w:lang w:eastAsia="en-US"/>
        </w:rPr>
        <w:t>EditListBox</w:t>
      </w:r>
      <w:r w:rsidRPr="00207074">
        <w:rPr>
          <w:rFonts w:eastAsia="Candara"/>
          <w:sz w:val="20"/>
          <w:szCs w:val="20"/>
          <w:lang w:eastAsia="en-US"/>
        </w:rPr>
        <w:t xml:space="preserve"> is present.</w:t>
      </w:r>
    </w:p>
    <w:p w14:paraId="4EF074B9" w14:textId="77777777" w:rsidR="00207074" w:rsidRPr="00207074" w:rsidRDefault="00207074" w:rsidP="004D4426">
      <w:pPr>
        <w:numPr>
          <w:ilvl w:val="0"/>
          <w:numId w:val="45"/>
        </w:numPr>
        <w:spacing w:before="120" w:after="120" w:line="256" w:lineRule="auto"/>
        <w:jc w:val="both"/>
        <w:rPr>
          <w:rFonts w:eastAsia="Candara"/>
          <w:sz w:val="20"/>
          <w:szCs w:val="20"/>
          <w:lang w:eastAsia="en-US"/>
        </w:rPr>
      </w:pPr>
      <w:r w:rsidRPr="00207074">
        <w:rPr>
          <w:rFonts w:eastAsia="Candara"/>
          <w:sz w:val="20"/>
          <w:szCs w:val="20"/>
          <w:lang w:eastAsia="en-US"/>
        </w:rPr>
        <w:t>If the SBR and PS coding tools are present, they shall not be considered for the purpose of delay compensation.</w:t>
      </w:r>
      <w:bookmarkEnd w:id="84"/>
    </w:p>
    <w:p w14:paraId="79BACBB9" w14:textId="77777777" w:rsidR="00207074" w:rsidRPr="008417E2" w:rsidRDefault="00207074" w:rsidP="004D4426">
      <w:pPr>
        <w:pStyle w:val="Heading5"/>
        <w:numPr>
          <w:ilvl w:val="4"/>
          <w:numId w:val="15"/>
        </w:numPr>
        <w:rPr>
          <w:rFonts w:ascii="Times New Roman" w:hAnsi="Times New Roman"/>
        </w:rPr>
      </w:pPr>
      <w:bookmarkStart w:id="85" w:name="_Toc482705193"/>
      <w:bookmarkStart w:id="86" w:name="_Toc482706585"/>
      <w:bookmarkStart w:id="87" w:name="_Toc482706747"/>
      <w:bookmarkStart w:id="88" w:name="_Toc482706839"/>
      <w:bookmarkStart w:id="89" w:name="_Toc482706894"/>
      <w:bookmarkStart w:id="90" w:name="_Toc482706932"/>
      <w:bookmarkStart w:id="91" w:name="_Toc482706957"/>
      <w:bookmarkEnd w:id="85"/>
      <w:bookmarkEnd w:id="86"/>
      <w:bookmarkEnd w:id="87"/>
      <w:bookmarkEnd w:id="88"/>
      <w:bookmarkEnd w:id="89"/>
      <w:bookmarkEnd w:id="90"/>
      <w:bookmarkEnd w:id="91"/>
      <w:r w:rsidRPr="008417E2">
        <w:rPr>
          <w:rFonts w:ascii="Times New Roman" w:hAnsi="Times New Roman"/>
        </w:rPr>
        <w:t>Loudness and dynamic range control</w:t>
      </w:r>
    </w:p>
    <w:p w14:paraId="0E267557" w14:textId="5FFC839C" w:rsidR="00207074" w:rsidRPr="00207074" w:rsidRDefault="00207074" w:rsidP="00207074">
      <w:pPr>
        <w:spacing w:before="120" w:after="120" w:line="259" w:lineRule="auto"/>
        <w:jc w:val="both"/>
        <w:rPr>
          <w:rFonts w:eastAsia="Candara" w:cs="Tahoma"/>
          <w:sz w:val="20"/>
          <w:szCs w:val="20"/>
          <w:lang w:eastAsia="en-US"/>
        </w:rPr>
      </w:pPr>
      <w:r w:rsidRPr="00207074">
        <w:rPr>
          <w:rFonts w:eastAsia="Candara" w:cs="Tahoma"/>
          <w:sz w:val="20"/>
          <w:szCs w:val="20"/>
          <w:lang w:eastAsia="en-US"/>
        </w:rPr>
        <w:t xml:space="preserve">The audio stream should contain DRC and loudness metadata according to </w:t>
      </w:r>
      <w:r w:rsidRPr="00207074">
        <w:rPr>
          <w:rFonts w:eastAsia="Candara"/>
          <w:sz w:val="20"/>
          <w:szCs w:val="20"/>
          <w:lang w:eastAsia="en-US"/>
        </w:rPr>
        <w:t>ISO/IEC 14496-3</w:t>
      </w:r>
      <w:r w:rsidRPr="00207074">
        <w:rPr>
          <w:rFonts w:eastAsia="Candara" w:cs="Tahoma"/>
          <w:sz w:val="20"/>
          <w:szCs w:val="20"/>
          <w:lang w:eastAsia="en-US"/>
        </w:rPr>
        <w:t xml:space="preserve"> [</w:t>
      </w:r>
      <w:r w:rsidRPr="00207074">
        <w:rPr>
          <w:rFonts w:eastAsia="Candara" w:cs="Tahoma"/>
          <w:sz w:val="20"/>
          <w:szCs w:val="20"/>
          <w:lang w:eastAsia="en-US"/>
        </w:rPr>
        <w:fldChar w:fldCharType="begin"/>
      </w:r>
      <w:r w:rsidRPr="00207074">
        <w:rPr>
          <w:rFonts w:eastAsia="Candara" w:cs="Tahoma"/>
          <w:sz w:val="20"/>
          <w:szCs w:val="20"/>
          <w:lang w:eastAsia="en-US"/>
        </w:rPr>
        <w:instrText xml:space="preserve"> REF AAC \h  \* MERGEFORMAT </w:instrText>
      </w:r>
      <w:r w:rsidRPr="00207074">
        <w:rPr>
          <w:rFonts w:eastAsia="Candara" w:cs="Tahoma"/>
          <w:sz w:val="20"/>
          <w:szCs w:val="20"/>
          <w:lang w:eastAsia="en-US"/>
        </w:rPr>
      </w:r>
      <w:r w:rsidRPr="00207074">
        <w:rPr>
          <w:rFonts w:eastAsia="Candara" w:cs="Tahoma"/>
          <w:sz w:val="20"/>
          <w:szCs w:val="20"/>
          <w:lang w:eastAsia="en-US"/>
        </w:rPr>
        <w:fldChar w:fldCharType="separate"/>
      </w:r>
      <w:r w:rsidR="00AE5A73" w:rsidRPr="008417E2">
        <w:rPr>
          <w:rFonts w:eastAsia="Candara" w:cs="Tahoma"/>
          <w:bCs/>
          <w:sz w:val="20"/>
          <w:szCs w:val="20"/>
          <w:lang w:eastAsia="en-US"/>
        </w:rPr>
        <w:t>AAC</w:t>
      </w:r>
      <w:r w:rsidRPr="00207074">
        <w:rPr>
          <w:rFonts w:eastAsia="Candara" w:cs="Tahoma"/>
          <w:sz w:val="20"/>
          <w:szCs w:val="20"/>
          <w:lang w:eastAsia="en-US"/>
        </w:rPr>
        <w:fldChar w:fldCharType="end"/>
      </w:r>
      <w:r w:rsidRPr="00207074">
        <w:rPr>
          <w:rFonts w:eastAsia="Candara" w:cs="Tahoma"/>
          <w:sz w:val="20"/>
          <w:szCs w:val="20"/>
          <w:lang w:eastAsia="en-US"/>
        </w:rPr>
        <w:t>]. The audio encoder should set the Program Reference Level to the loudness level of the audio stream.</w:t>
      </w:r>
    </w:p>
    <w:p w14:paraId="74704B44" w14:textId="7551D8B3" w:rsidR="00207074" w:rsidRPr="00207074" w:rsidRDefault="00207074" w:rsidP="00207074">
      <w:pPr>
        <w:spacing w:before="120" w:after="120" w:line="259" w:lineRule="auto"/>
        <w:jc w:val="both"/>
        <w:rPr>
          <w:rFonts w:eastAsia="Candara" w:cs="Tahoma"/>
          <w:sz w:val="20"/>
          <w:szCs w:val="20"/>
          <w:lang w:eastAsia="en-US"/>
        </w:rPr>
      </w:pPr>
      <w:r w:rsidRPr="00207074">
        <w:rPr>
          <w:rFonts w:eastAsia="Candara" w:cs="Tahoma"/>
          <w:sz w:val="20"/>
          <w:szCs w:val="20"/>
          <w:lang w:eastAsia="en-US"/>
        </w:rPr>
        <w:t xml:space="preserve">The audio encoder should generate DRC metadata for light compression encoded in the </w:t>
      </w:r>
      <w:r w:rsidRPr="00207074">
        <w:rPr>
          <w:rFonts w:ascii="Courier New" w:eastAsia="Candara" w:hAnsi="Courier New" w:cs="Courier New"/>
          <w:sz w:val="20"/>
          <w:szCs w:val="20"/>
          <w:lang w:eastAsia="en-US"/>
        </w:rPr>
        <w:t>dyn_rng_ctl</w:t>
      </w:r>
      <w:r w:rsidRPr="00207074">
        <w:rPr>
          <w:rFonts w:eastAsia="Candara" w:cs="Tahoma"/>
          <w:sz w:val="20"/>
          <w:szCs w:val="20"/>
          <w:lang w:eastAsia="en-US"/>
        </w:rPr>
        <w:t xml:space="preserve"> and </w:t>
      </w:r>
      <w:r w:rsidRPr="00207074">
        <w:rPr>
          <w:rFonts w:ascii="Courier New" w:eastAsia="Candara" w:hAnsi="Courier New" w:cs="Courier New"/>
          <w:sz w:val="20"/>
          <w:szCs w:val="20"/>
          <w:lang w:eastAsia="en-US"/>
        </w:rPr>
        <w:t>dyn_rng_sgn</w:t>
      </w:r>
      <w:r w:rsidRPr="00207074">
        <w:rPr>
          <w:rFonts w:eastAsia="Candara" w:cs="Tahoma"/>
          <w:sz w:val="20"/>
          <w:szCs w:val="20"/>
          <w:lang w:eastAsia="en-US"/>
        </w:rPr>
        <w:t xml:space="preserve"> fields of </w:t>
      </w:r>
      <w:r w:rsidRPr="00207074">
        <w:rPr>
          <w:rFonts w:ascii="Courier New" w:eastAsia="Candara" w:hAnsi="Courier New" w:cs="Courier New"/>
          <w:sz w:val="20"/>
          <w:szCs w:val="20"/>
          <w:lang w:eastAsia="en-US"/>
        </w:rPr>
        <w:t>dynamic_range_info()</w:t>
      </w:r>
      <w:r w:rsidRPr="00207074">
        <w:rPr>
          <w:rFonts w:eastAsia="Candara" w:cs="Tahoma"/>
          <w:sz w:val="20"/>
          <w:szCs w:val="20"/>
          <w:lang w:eastAsia="en-US"/>
        </w:rPr>
        <w:t xml:space="preserve"> in the FIL element and DRC metadata for heavy compression in the </w:t>
      </w:r>
      <w:r w:rsidRPr="00207074">
        <w:rPr>
          <w:rFonts w:ascii="Courier New" w:eastAsia="Candara" w:hAnsi="Courier New" w:cs="Courier New"/>
          <w:sz w:val="20"/>
          <w:szCs w:val="20"/>
          <w:lang w:eastAsia="en-US"/>
        </w:rPr>
        <w:t>compression_value</w:t>
      </w:r>
      <w:r w:rsidRPr="00207074">
        <w:rPr>
          <w:rFonts w:eastAsia="Candara" w:cs="Tahoma"/>
          <w:sz w:val="20"/>
          <w:szCs w:val="20"/>
          <w:lang w:eastAsia="en-US"/>
        </w:rPr>
        <w:t xml:space="preserve"> field of </w:t>
      </w:r>
      <w:r w:rsidRPr="00207074">
        <w:rPr>
          <w:rFonts w:ascii="Courier New" w:eastAsia="Candara" w:hAnsi="Courier New" w:cs="Courier New"/>
          <w:sz w:val="20"/>
          <w:szCs w:val="20"/>
          <w:lang w:eastAsia="en-US"/>
        </w:rPr>
        <w:t>MPEG4_ancillary_data()</w:t>
      </w:r>
      <w:r w:rsidRPr="00207074">
        <w:rPr>
          <w:rFonts w:eastAsia="Candara" w:cs="Tahoma"/>
          <w:sz w:val="20"/>
          <w:szCs w:val="20"/>
          <w:lang w:eastAsia="en-US"/>
        </w:rPr>
        <w:t xml:space="preserve"> in the data stream element (DSE).</w:t>
      </w:r>
    </w:p>
    <w:p w14:paraId="1304668B" w14:textId="77777777" w:rsidR="00207074" w:rsidRPr="00207074" w:rsidRDefault="00207074" w:rsidP="00207074">
      <w:pPr>
        <w:jc w:val="both"/>
        <w:rPr>
          <w:rFonts w:eastAsia="MS Mincho"/>
          <w:sz w:val="20"/>
          <w:szCs w:val="20"/>
          <w:lang w:eastAsia="en-US"/>
        </w:rPr>
      </w:pPr>
      <w:r w:rsidRPr="00207074">
        <w:rPr>
          <w:rFonts w:eastAsia="MS Mincho"/>
          <w:sz w:val="20"/>
          <w:szCs w:val="20"/>
          <w:lang w:eastAsia="en-US"/>
        </w:rPr>
        <w:t>NOTE</w:t>
      </w:r>
      <w:r w:rsidRPr="00207074">
        <w:rPr>
          <w:rFonts w:eastAsia="MS Mincho"/>
          <w:sz w:val="20"/>
          <w:szCs w:val="20"/>
          <w:lang w:eastAsia="en-US"/>
        </w:rPr>
        <w:tab/>
        <w:t xml:space="preserve">It is expected that the audio decoder will use the Program Reference Level, if available, to achieve a desired target loudness, if applicable. It is expected that the audio decoder will apply the DRC metadata, if present, according to </w:t>
      </w:r>
      <w:r w:rsidRPr="00207074">
        <w:rPr>
          <w:rFonts w:eastAsia="Candara"/>
          <w:sz w:val="20"/>
          <w:szCs w:val="20"/>
          <w:lang w:eastAsia="en-US"/>
        </w:rPr>
        <w:t xml:space="preserve">ISO/IEC 14496-3 </w:t>
      </w:r>
      <w:r w:rsidRPr="00207074">
        <w:rPr>
          <w:rFonts w:eastAsia="MS Mincho"/>
          <w:sz w:val="20"/>
          <w:szCs w:val="20"/>
          <w:lang w:eastAsia="en-US"/>
        </w:rPr>
        <w:t>[</w:t>
      </w:r>
      <w:r w:rsidRPr="00207074">
        <w:rPr>
          <w:rFonts w:eastAsia="MS Mincho"/>
          <w:sz w:val="20"/>
          <w:szCs w:val="20"/>
          <w:lang w:eastAsia="en-US"/>
        </w:rPr>
        <w:fldChar w:fldCharType="begin"/>
      </w:r>
      <w:r w:rsidRPr="00207074">
        <w:rPr>
          <w:rFonts w:eastAsia="MS Mincho"/>
          <w:sz w:val="20"/>
          <w:szCs w:val="20"/>
          <w:lang w:eastAsia="en-US"/>
        </w:rPr>
        <w:instrText xml:space="preserve"> REF AAC \h  \* MERGEFORMAT </w:instrText>
      </w:r>
      <w:r w:rsidRPr="00207074">
        <w:rPr>
          <w:rFonts w:eastAsia="MS Mincho"/>
          <w:sz w:val="20"/>
          <w:szCs w:val="20"/>
          <w:lang w:eastAsia="en-US"/>
        </w:rPr>
      </w:r>
      <w:r w:rsidRPr="00207074">
        <w:rPr>
          <w:rFonts w:eastAsia="MS Mincho"/>
          <w:sz w:val="20"/>
          <w:szCs w:val="20"/>
          <w:lang w:eastAsia="en-US"/>
        </w:rPr>
        <w:fldChar w:fldCharType="separate"/>
      </w:r>
      <w:r w:rsidR="00AE5A73" w:rsidRPr="008417E2">
        <w:rPr>
          <w:rFonts w:eastAsia="MS Mincho"/>
          <w:bCs/>
          <w:sz w:val="20"/>
          <w:szCs w:val="20"/>
          <w:lang w:eastAsia="en-US"/>
        </w:rPr>
        <w:t>AAC</w:t>
      </w:r>
      <w:r w:rsidRPr="00207074">
        <w:rPr>
          <w:rFonts w:eastAsia="MS Mincho"/>
          <w:sz w:val="20"/>
          <w:szCs w:val="20"/>
          <w:lang w:eastAsia="en-US"/>
        </w:rPr>
        <w:fldChar w:fldCharType="end"/>
      </w:r>
      <w:r w:rsidRPr="00207074">
        <w:rPr>
          <w:rFonts w:eastAsia="MS Mincho"/>
          <w:sz w:val="20"/>
          <w:szCs w:val="20"/>
          <w:lang w:eastAsia="en-US"/>
        </w:rPr>
        <w:t xml:space="preserve">] including the DRC Presentation Mode value of the </w:t>
      </w:r>
      <w:r w:rsidRPr="00207074">
        <w:rPr>
          <w:rFonts w:ascii="Courier New" w:eastAsia="MS Mincho" w:hAnsi="Courier New" w:cs="Courier New"/>
          <w:sz w:val="20"/>
          <w:szCs w:val="20"/>
          <w:lang w:eastAsia="en-US"/>
        </w:rPr>
        <w:t>drc_presentation_mode</w:t>
      </w:r>
      <w:r w:rsidRPr="00207074">
        <w:rPr>
          <w:rFonts w:eastAsia="MS Mincho"/>
          <w:sz w:val="20"/>
          <w:szCs w:val="20"/>
          <w:lang w:eastAsia="en-US"/>
        </w:rPr>
        <w:t xml:space="preserve"> fields.</w:t>
      </w:r>
    </w:p>
    <w:p w14:paraId="2ADE9945" w14:textId="77777777" w:rsidR="00207074" w:rsidRPr="008417E2" w:rsidRDefault="00207074" w:rsidP="004D4426">
      <w:pPr>
        <w:pStyle w:val="Heading5"/>
        <w:numPr>
          <w:ilvl w:val="4"/>
          <w:numId w:val="15"/>
        </w:numPr>
        <w:rPr>
          <w:rFonts w:ascii="Times New Roman" w:hAnsi="Times New Roman"/>
        </w:rPr>
      </w:pPr>
      <w:r w:rsidRPr="008417E2">
        <w:rPr>
          <w:rFonts w:ascii="Times New Roman" w:hAnsi="Times New Roman"/>
        </w:rPr>
        <w:t>Maximum bitrate</w:t>
      </w:r>
    </w:p>
    <w:p w14:paraId="38AABD70" w14:textId="77777777" w:rsidR="00207074" w:rsidRPr="00207074" w:rsidRDefault="00207074" w:rsidP="00207074">
      <w:pPr>
        <w:spacing w:before="120" w:after="120" w:line="256" w:lineRule="auto"/>
        <w:jc w:val="both"/>
        <w:rPr>
          <w:rFonts w:eastAsia="Candara"/>
          <w:sz w:val="20"/>
          <w:szCs w:val="20"/>
          <w:lang w:eastAsia="en-US"/>
        </w:rPr>
      </w:pPr>
      <w:r w:rsidRPr="00207074">
        <w:rPr>
          <w:rFonts w:eastAsia="Candara"/>
          <w:sz w:val="20"/>
          <w:szCs w:val="20"/>
          <w:lang w:eastAsia="en-US"/>
        </w:rPr>
        <w:t>The maximum bitrate of AAC elementary streams shall be calculated in accordance with the AAC buffer requirements as defined in ISO/IEC 14496-3 [</w:t>
      </w:r>
      <w:r w:rsidRPr="00207074">
        <w:rPr>
          <w:rFonts w:eastAsia="Candara"/>
          <w:sz w:val="20"/>
          <w:szCs w:val="20"/>
          <w:lang w:eastAsia="en-US"/>
        </w:rPr>
        <w:fldChar w:fldCharType="begin"/>
      </w:r>
      <w:r w:rsidRPr="00207074">
        <w:rPr>
          <w:rFonts w:eastAsia="Candara"/>
          <w:sz w:val="20"/>
          <w:szCs w:val="20"/>
          <w:lang w:eastAsia="en-US"/>
        </w:rPr>
        <w:instrText xml:space="preserve"> REF AAC \h  \* MERGEFORMAT </w:instrText>
      </w:r>
      <w:r w:rsidRPr="00207074">
        <w:rPr>
          <w:rFonts w:eastAsia="Candara"/>
          <w:sz w:val="20"/>
          <w:szCs w:val="20"/>
          <w:lang w:eastAsia="en-US"/>
        </w:rPr>
      </w:r>
      <w:r w:rsidRPr="00207074">
        <w:rPr>
          <w:rFonts w:eastAsia="Candara"/>
          <w:sz w:val="20"/>
          <w:szCs w:val="20"/>
          <w:lang w:eastAsia="en-US"/>
        </w:rPr>
        <w:fldChar w:fldCharType="separate"/>
      </w:r>
      <w:r w:rsidR="00AE5A73" w:rsidRPr="008417E2">
        <w:rPr>
          <w:rFonts w:eastAsia="Candara"/>
          <w:bCs/>
          <w:sz w:val="20"/>
          <w:szCs w:val="20"/>
          <w:lang w:eastAsia="en-US"/>
        </w:rPr>
        <w:t>AAC</w:t>
      </w:r>
      <w:r w:rsidRPr="00207074">
        <w:rPr>
          <w:rFonts w:eastAsia="Candara"/>
          <w:sz w:val="20"/>
          <w:szCs w:val="20"/>
          <w:lang w:eastAsia="en-US"/>
        </w:rPr>
        <w:fldChar w:fldCharType="end"/>
      </w:r>
      <w:r w:rsidRPr="00207074">
        <w:rPr>
          <w:rFonts w:eastAsia="Candara"/>
          <w:sz w:val="20"/>
          <w:szCs w:val="20"/>
          <w:lang w:eastAsia="en-US"/>
        </w:rPr>
        <w:t>], clause 4.5.3. Only the raw data stream shall be considered in determining the maximum bitrate (system-layer descriptors are excluded).</w:t>
      </w:r>
    </w:p>
    <w:p w14:paraId="09325592" w14:textId="77777777" w:rsidR="000A1842" w:rsidRPr="00E746B9" w:rsidRDefault="000A1842" w:rsidP="000A1842">
      <w:pPr>
        <w:pStyle w:val="Heading4"/>
        <w:rPr>
          <w:rFonts w:ascii="Times New Roman" w:hAnsi="Times New Roman"/>
        </w:rPr>
      </w:pPr>
      <w:r>
        <w:rPr>
          <w:rFonts w:ascii="Times New Roman" w:hAnsi="Times New Roman"/>
        </w:rPr>
        <w:t>ISO base media file format constraints</w:t>
      </w:r>
    </w:p>
    <w:p w14:paraId="2B6B2926" w14:textId="2182C7F1" w:rsidR="006D637D" w:rsidRPr="00AA3EFB" w:rsidRDefault="006D637D" w:rsidP="006D637D">
      <w:pPr>
        <w:spacing w:before="120" w:after="120" w:line="256" w:lineRule="auto"/>
        <w:jc w:val="both"/>
        <w:rPr>
          <w:rFonts w:eastAsia="Candara"/>
          <w:sz w:val="20"/>
          <w:szCs w:val="20"/>
          <w:lang w:eastAsia="en-US"/>
        </w:rPr>
      </w:pPr>
      <w:r w:rsidRPr="00AA3EFB">
        <w:rPr>
          <w:rFonts w:eastAsia="Malgun Gothic"/>
          <w:sz w:val="20"/>
          <w:szCs w:val="20"/>
          <w:highlight w:val="yellow"/>
          <w:lang w:eastAsia="ko-KR"/>
        </w:rPr>
        <w:t>[Ed. (YK): A file brand should be defined here</w:t>
      </w:r>
      <w:r w:rsidR="00875AD2" w:rsidRPr="00875AD2">
        <w:rPr>
          <w:rFonts w:eastAsia="Malgun Gothic"/>
          <w:highlight w:val="yellow"/>
          <w:lang w:eastAsia="ko-KR"/>
        </w:rPr>
        <w:t xml:space="preserve"> </w:t>
      </w:r>
      <w:r w:rsidR="00875AD2" w:rsidRPr="00875AD2">
        <w:rPr>
          <w:rFonts w:eastAsia="Malgun Gothic"/>
          <w:sz w:val="20"/>
          <w:szCs w:val="20"/>
          <w:highlight w:val="yellow"/>
          <w:lang w:eastAsia="ko-KR"/>
        </w:rPr>
        <w:t>and reflected in the overviewing table</w:t>
      </w:r>
      <w:r w:rsidRPr="00AA3EFB">
        <w:rPr>
          <w:rFonts w:eastAsia="Malgun Gothic"/>
          <w:sz w:val="20"/>
          <w:szCs w:val="20"/>
          <w:highlight w:val="yellow"/>
          <w:lang w:eastAsia="ko-KR"/>
        </w:rPr>
        <w:t>.]</w:t>
      </w:r>
    </w:p>
    <w:p w14:paraId="6B097A62" w14:textId="04FCAF84" w:rsidR="00207074" w:rsidRPr="00207074" w:rsidRDefault="00207074" w:rsidP="00207074">
      <w:pPr>
        <w:spacing w:before="120" w:after="120" w:line="256" w:lineRule="auto"/>
        <w:jc w:val="both"/>
        <w:rPr>
          <w:rFonts w:eastAsia="Candara"/>
          <w:sz w:val="20"/>
          <w:szCs w:val="20"/>
          <w:lang w:eastAsia="en-US"/>
        </w:rPr>
      </w:pPr>
      <w:r w:rsidRPr="00207074">
        <w:rPr>
          <w:rFonts w:eastAsia="Candara"/>
          <w:sz w:val="20"/>
          <w:szCs w:val="20"/>
          <w:lang w:eastAsia="en-US"/>
        </w:rPr>
        <w:t>The syntax and values of the</w:t>
      </w:r>
      <w:r w:rsidRPr="00207074">
        <w:rPr>
          <w:rFonts w:ascii="Cambria" w:eastAsia="Candara" w:hAnsi="Cambria"/>
          <w:sz w:val="20"/>
          <w:szCs w:val="20"/>
          <w:lang w:eastAsia="en-US"/>
        </w:rPr>
        <w:t xml:space="preserve"> </w:t>
      </w:r>
      <w:r w:rsidRPr="00207074">
        <w:rPr>
          <w:rFonts w:ascii="Courier New" w:eastAsia="Candara" w:hAnsi="Courier New" w:cs="Courier New"/>
          <w:noProof/>
          <w:sz w:val="20"/>
          <w:szCs w:val="20"/>
          <w:lang w:eastAsia="en-US"/>
        </w:rPr>
        <w:t>AudioSampleEntry</w:t>
      </w:r>
      <w:r w:rsidRPr="00207074">
        <w:rPr>
          <w:rFonts w:ascii="Cambria" w:eastAsia="Candara" w:hAnsi="Cambria"/>
          <w:sz w:val="20"/>
          <w:szCs w:val="20"/>
          <w:lang w:eastAsia="en-US"/>
        </w:rPr>
        <w:t xml:space="preserve"> </w:t>
      </w:r>
      <w:r w:rsidRPr="00207074">
        <w:rPr>
          <w:rFonts w:eastAsia="Candara"/>
          <w:sz w:val="20"/>
          <w:szCs w:val="20"/>
          <w:lang w:eastAsia="en-US"/>
        </w:rPr>
        <w:t>shall conform to</w:t>
      </w:r>
      <w:r w:rsidRPr="00207074">
        <w:rPr>
          <w:rFonts w:ascii="Cambria" w:eastAsia="Candara" w:hAnsi="Cambria"/>
          <w:sz w:val="20"/>
          <w:szCs w:val="20"/>
          <w:lang w:eastAsia="en-US"/>
        </w:rPr>
        <w:t xml:space="preserve"> </w:t>
      </w:r>
      <w:r w:rsidRPr="00207074">
        <w:rPr>
          <w:rFonts w:ascii="Courier New" w:eastAsia="Candara" w:hAnsi="Courier New" w:cs="Courier New"/>
          <w:noProof/>
          <w:sz w:val="20"/>
          <w:szCs w:val="20"/>
          <w:lang w:eastAsia="en-US"/>
        </w:rPr>
        <w:t>MP4AudioSampleEntry</w:t>
      </w:r>
      <w:r w:rsidRPr="00207074">
        <w:rPr>
          <w:rFonts w:ascii="Cambria" w:eastAsia="Candara" w:hAnsi="Cambria"/>
          <w:sz w:val="20"/>
          <w:szCs w:val="20"/>
          <w:lang w:eastAsia="en-US"/>
        </w:rPr>
        <w:t xml:space="preserve"> (</w:t>
      </w:r>
      <w:r w:rsidRPr="00207074">
        <w:rPr>
          <w:rFonts w:ascii="Courier New" w:eastAsia="Candara" w:hAnsi="Courier New" w:cs="Courier New"/>
          <w:noProof/>
          <w:sz w:val="20"/>
          <w:szCs w:val="20"/>
          <w:lang w:eastAsia="en-US"/>
        </w:rPr>
        <w:t>'mp4a'</w:t>
      </w:r>
      <w:r w:rsidRPr="00207074">
        <w:rPr>
          <w:rFonts w:ascii="Cambria" w:eastAsia="Candara" w:hAnsi="Cambria"/>
          <w:sz w:val="20"/>
          <w:szCs w:val="20"/>
          <w:lang w:eastAsia="en-US"/>
        </w:rPr>
        <w:t xml:space="preserve">) </w:t>
      </w:r>
      <w:r w:rsidRPr="00207074">
        <w:rPr>
          <w:rFonts w:eastAsia="Candara"/>
          <w:sz w:val="20"/>
          <w:szCs w:val="20"/>
          <w:lang w:eastAsia="en-US"/>
        </w:rPr>
        <w:t>as defined in ISO/IEC 14496-14 [</w:t>
      </w:r>
      <w:r w:rsidRPr="00207074">
        <w:rPr>
          <w:rFonts w:ascii="Cambria" w:eastAsia="Candara" w:hAnsi="Cambria"/>
          <w:sz w:val="20"/>
          <w:szCs w:val="20"/>
          <w:lang w:eastAsia="en-US"/>
        </w:rPr>
        <w:fldChar w:fldCharType="begin"/>
      </w:r>
      <w:r w:rsidRPr="00207074">
        <w:rPr>
          <w:rFonts w:eastAsia="Candara"/>
          <w:sz w:val="20"/>
          <w:szCs w:val="20"/>
          <w:lang w:eastAsia="en-US"/>
        </w:rPr>
        <w:instrText xml:space="preserve"> REF MP4FF \h </w:instrText>
      </w:r>
      <w:r w:rsidRPr="00207074">
        <w:rPr>
          <w:rFonts w:ascii="Cambria" w:eastAsia="Candara" w:hAnsi="Cambria"/>
          <w:sz w:val="20"/>
          <w:szCs w:val="20"/>
          <w:lang w:eastAsia="en-US"/>
        </w:rPr>
      </w:r>
      <w:r w:rsidRPr="00207074">
        <w:rPr>
          <w:rFonts w:ascii="Cambria" w:eastAsia="Candara" w:hAnsi="Cambria"/>
          <w:sz w:val="20"/>
          <w:szCs w:val="20"/>
          <w:lang w:eastAsia="en-US"/>
        </w:rPr>
        <w:fldChar w:fldCharType="separate"/>
      </w:r>
      <w:r w:rsidR="00AE5A73" w:rsidRPr="008417E2">
        <w:rPr>
          <w:sz w:val="20"/>
          <w:szCs w:val="20"/>
        </w:rPr>
        <w:t>MP4FF</w:t>
      </w:r>
      <w:r w:rsidRPr="00207074">
        <w:rPr>
          <w:rFonts w:ascii="Cambria" w:eastAsia="Candara" w:hAnsi="Cambria"/>
          <w:sz w:val="20"/>
          <w:szCs w:val="20"/>
          <w:lang w:eastAsia="en-US"/>
        </w:rPr>
        <w:fldChar w:fldCharType="end"/>
      </w:r>
      <w:r w:rsidRPr="00207074">
        <w:rPr>
          <w:rFonts w:eastAsia="Candara"/>
          <w:sz w:val="20"/>
          <w:szCs w:val="20"/>
          <w:lang w:eastAsia="en-US"/>
        </w:rPr>
        <w:t xml:space="preserve">]. </w:t>
      </w:r>
      <w:r w:rsidRPr="002D771A">
        <w:rPr>
          <w:rFonts w:eastAsia="Candara"/>
          <w:sz w:val="20"/>
          <w:szCs w:val="20"/>
          <w:lang w:eastAsia="en-US"/>
        </w:rPr>
        <w:fldChar w:fldCharType="begin"/>
      </w:r>
      <w:r w:rsidRPr="002D771A">
        <w:rPr>
          <w:rFonts w:eastAsia="Candara"/>
          <w:sz w:val="20"/>
          <w:szCs w:val="20"/>
          <w:lang w:eastAsia="en-US"/>
        </w:rPr>
        <w:instrText xml:space="preserve"> REF _Ref487473305 \h </w:instrText>
      </w:r>
      <w:r w:rsidR="002D771A">
        <w:rPr>
          <w:rFonts w:eastAsia="Candara"/>
          <w:sz w:val="20"/>
          <w:szCs w:val="20"/>
          <w:lang w:eastAsia="en-US"/>
        </w:rPr>
        <w:instrText xml:space="preserve"> \* MERGEFORMAT </w:instrText>
      </w:r>
      <w:r w:rsidRPr="002D771A">
        <w:rPr>
          <w:rFonts w:eastAsia="Candara"/>
          <w:sz w:val="20"/>
          <w:szCs w:val="20"/>
          <w:lang w:eastAsia="en-US"/>
        </w:rPr>
      </w:r>
      <w:r w:rsidRPr="002D771A">
        <w:rPr>
          <w:rFonts w:eastAsia="Candara"/>
          <w:sz w:val="20"/>
          <w:szCs w:val="20"/>
          <w:lang w:eastAsia="en-US"/>
        </w:rPr>
        <w:fldChar w:fldCharType="separate"/>
      </w:r>
      <w:r w:rsidR="00AE5A73" w:rsidRPr="002D771A">
        <w:rPr>
          <w:rFonts w:eastAsia="MS Mincho"/>
          <w:color w:val="000000"/>
          <w:sz w:val="20"/>
          <w:szCs w:val="20"/>
          <w:lang w:eastAsia="en-US"/>
        </w:rPr>
        <w:t xml:space="preserve">Table </w:t>
      </w:r>
      <w:r w:rsidR="00AE5A73" w:rsidRPr="002D771A">
        <w:rPr>
          <w:rFonts w:eastAsia="MS Mincho"/>
          <w:noProof/>
          <w:color w:val="000000"/>
          <w:sz w:val="20"/>
          <w:szCs w:val="20"/>
          <w:lang w:eastAsia="en-US"/>
        </w:rPr>
        <w:t>10</w:t>
      </w:r>
      <w:r w:rsidR="00AE5A73" w:rsidRPr="002D771A">
        <w:rPr>
          <w:rFonts w:eastAsia="MS Mincho"/>
          <w:color w:val="000000"/>
          <w:sz w:val="20"/>
          <w:szCs w:val="20"/>
          <w:lang w:eastAsia="en-US"/>
        </w:rPr>
        <w:noBreakHyphen/>
      </w:r>
      <w:r w:rsidR="00AE5A73" w:rsidRPr="002D771A">
        <w:rPr>
          <w:rFonts w:eastAsia="MS Mincho"/>
          <w:noProof/>
          <w:color w:val="000000"/>
          <w:sz w:val="20"/>
          <w:szCs w:val="20"/>
          <w:lang w:eastAsia="en-US"/>
        </w:rPr>
        <w:t>6</w:t>
      </w:r>
      <w:r w:rsidRPr="002D771A">
        <w:rPr>
          <w:rFonts w:eastAsia="Candara"/>
          <w:sz w:val="20"/>
          <w:szCs w:val="20"/>
          <w:lang w:eastAsia="en-US"/>
        </w:rPr>
        <w:fldChar w:fldCharType="end"/>
      </w:r>
      <w:r w:rsidRPr="00207074">
        <w:rPr>
          <w:rFonts w:eastAsia="Candara"/>
          <w:sz w:val="20"/>
          <w:szCs w:val="20"/>
          <w:lang w:eastAsia="en-US"/>
        </w:rPr>
        <w:t xml:space="preserve"> lists the allowed AAC profiles.</w:t>
      </w:r>
    </w:p>
    <w:p w14:paraId="65A8F238" w14:textId="77777777" w:rsidR="00207074" w:rsidRPr="00207074" w:rsidRDefault="00207074" w:rsidP="00207074">
      <w:pPr>
        <w:jc w:val="center"/>
        <w:rPr>
          <w:rFonts w:eastAsia="MS Mincho"/>
          <w:sz w:val="20"/>
          <w:szCs w:val="20"/>
          <w:lang w:eastAsia="en-US"/>
        </w:rPr>
      </w:pPr>
      <w:bookmarkStart w:id="92" w:name="_Ref487473305"/>
      <w:bookmarkStart w:id="93" w:name="_Ref487473285"/>
      <w:r w:rsidRPr="002D771A">
        <w:rPr>
          <w:rFonts w:eastAsia="MS Mincho"/>
          <w:color w:val="000000"/>
          <w:sz w:val="20"/>
          <w:szCs w:val="20"/>
          <w:lang w:eastAsia="en-US"/>
        </w:rPr>
        <w:t xml:space="preserve">Table </w:t>
      </w:r>
      <w:r w:rsidR="00C46A72" w:rsidRPr="002D771A">
        <w:rPr>
          <w:rFonts w:eastAsia="MS Mincho"/>
          <w:color w:val="000000"/>
          <w:sz w:val="20"/>
          <w:szCs w:val="20"/>
          <w:lang w:eastAsia="en-US"/>
        </w:rPr>
        <w:fldChar w:fldCharType="begin"/>
      </w:r>
      <w:r w:rsidR="00C46A72" w:rsidRPr="002D771A">
        <w:rPr>
          <w:rFonts w:eastAsia="MS Mincho"/>
          <w:color w:val="000000"/>
          <w:sz w:val="20"/>
          <w:szCs w:val="20"/>
          <w:lang w:eastAsia="en-US"/>
        </w:rPr>
        <w:instrText xml:space="preserve"> STYLEREF 1 \s </w:instrText>
      </w:r>
      <w:r w:rsidR="00C46A72" w:rsidRPr="002D771A">
        <w:rPr>
          <w:rFonts w:eastAsia="MS Mincho"/>
          <w:color w:val="000000"/>
          <w:sz w:val="20"/>
          <w:szCs w:val="20"/>
          <w:lang w:eastAsia="en-US"/>
        </w:rPr>
        <w:fldChar w:fldCharType="separate"/>
      </w:r>
      <w:r w:rsidR="00AE5A73" w:rsidRPr="002D771A">
        <w:rPr>
          <w:rFonts w:eastAsia="MS Mincho"/>
          <w:noProof/>
          <w:color w:val="000000"/>
          <w:sz w:val="20"/>
          <w:szCs w:val="20"/>
          <w:lang w:eastAsia="en-US"/>
        </w:rPr>
        <w:t>10</w:t>
      </w:r>
      <w:r w:rsidR="00C46A72" w:rsidRPr="002D771A">
        <w:rPr>
          <w:rFonts w:eastAsia="MS Mincho"/>
          <w:color w:val="000000"/>
          <w:sz w:val="20"/>
          <w:szCs w:val="20"/>
          <w:lang w:eastAsia="en-US"/>
        </w:rPr>
        <w:fldChar w:fldCharType="end"/>
      </w:r>
      <w:r w:rsidR="00C46A72" w:rsidRPr="002D771A">
        <w:rPr>
          <w:rFonts w:eastAsia="MS Mincho"/>
          <w:color w:val="000000"/>
          <w:sz w:val="20"/>
          <w:szCs w:val="20"/>
          <w:lang w:eastAsia="en-US"/>
        </w:rPr>
        <w:noBreakHyphen/>
      </w:r>
      <w:r w:rsidR="00C46A72" w:rsidRPr="002D771A">
        <w:rPr>
          <w:rFonts w:eastAsia="MS Mincho"/>
          <w:color w:val="000000"/>
          <w:sz w:val="20"/>
          <w:szCs w:val="20"/>
          <w:lang w:eastAsia="en-US"/>
        </w:rPr>
        <w:fldChar w:fldCharType="begin"/>
      </w:r>
      <w:r w:rsidR="00C46A72" w:rsidRPr="002D771A">
        <w:rPr>
          <w:rFonts w:eastAsia="MS Mincho"/>
          <w:color w:val="000000"/>
          <w:sz w:val="20"/>
          <w:szCs w:val="20"/>
          <w:lang w:eastAsia="en-US"/>
        </w:rPr>
        <w:instrText xml:space="preserve"> SEQ Table \* ARABIC \s 1 </w:instrText>
      </w:r>
      <w:r w:rsidR="00C46A72" w:rsidRPr="002D771A">
        <w:rPr>
          <w:rFonts w:eastAsia="MS Mincho"/>
          <w:color w:val="000000"/>
          <w:sz w:val="20"/>
          <w:szCs w:val="20"/>
          <w:lang w:eastAsia="en-US"/>
        </w:rPr>
        <w:fldChar w:fldCharType="separate"/>
      </w:r>
      <w:r w:rsidR="00AE5A73" w:rsidRPr="002D771A">
        <w:rPr>
          <w:rFonts w:eastAsia="MS Mincho"/>
          <w:noProof/>
          <w:color w:val="000000"/>
          <w:sz w:val="20"/>
          <w:szCs w:val="20"/>
          <w:lang w:eastAsia="en-US"/>
        </w:rPr>
        <w:t>6</w:t>
      </w:r>
      <w:r w:rsidR="00C46A72" w:rsidRPr="002D771A">
        <w:rPr>
          <w:rFonts w:eastAsia="MS Mincho"/>
          <w:color w:val="000000"/>
          <w:sz w:val="20"/>
          <w:szCs w:val="20"/>
          <w:lang w:eastAsia="en-US"/>
        </w:rPr>
        <w:fldChar w:fldCharType="end"/>
      </w:r>
      <w:bookmarkEnd w:id="92"/>
      <w:r w:rsidRPr="00207074">
        <w:rPr>
          <w:rFonts w:eastAsia="MS Mincho"/>
          <w:color w:val="000000"/>
          <w:sz w:val="20"/>
          <w:szCs w:val="20"/>
          <w:lang w:eastAsia="en-US"/>
        </w:rPr>
        <w:t xml:space="preserve"> </w:t>
      </w:r>
      <w:r w:rsidRPr="00207074">
        <w:rPr>
          <w:rFonts w:eastAsia="MS Mincho"/>
          <w:sz w:val="20"/>
          <w:szCs w:val="20"/>
          <w:lang w:eastAsia="en-US"/>
        </w:rPr>
        <w:t>– AAC profiles</w:t>
      </w:r>
      <w:bookmarkEnd w:id="93"/>
    </w:p>
    <w:tbl>
      <w:tblPr>
        <w:tblStyle w:val="TableGrid30"/>
        <w:tblW w:w="5000" w:type="pct"/>
        <w:tblLook w:val="01E0" w:firstRow="1" w:lastRow="1" w:firstColumn="1" w:lastColumn="1" w:noHBand="0" w:noVBand="0"/>
      </w:tblPr>
      <w:tblGrid>
        <w:gridCol w:w="5527"/>
        <w:gridCol w:w="1672"/>
        <w:gridCol w:w="2151"/>
      </w:tblGrid>
      <w:tr w:rsidR="00207074" w:rsidRPr="00207074" w14:paraId="3065FD55" w14:textId="77777777" w:rsidTr="00E17EFB">
        <w:trPr>
          <w:cantSplit/>
          <w:trHeight w:val="113"/>
        </w:trPr>
        <w:tc>
          <w:tcPr>
            <w:tcW w:w="2956" w:type="pct"/>
          </w:tcPr>
          <w:p w14:paraId="1D61287C" w14:textId="77777777" w:rsidR="00207074" w:rsidRPr="00207074" w:rsidRDefault="00207074" w:rsidP="00207074">
            <w:pPr>
              <w:keepNext/>
              <w:keepLines/>
              <w:overflowPunct w:val="0"/>
              <w:autoSpaceDE w:val="0"/>
              <w:autoSpaceDN w:val="0"/>
              <w:adjustRightInd w:val="0"/>
              <w:spacing w:before="160"/>
              <w:jc w:val="center"/>
              <w:textAlignment w:val="baseline"/>
              <w:rPr>
                <w:rFonts w:eastAsia="Times New Roman"/>
                <w:bCs/>
                <w:color w:val="000000"/>
                <w:sz w:val="20"/>
                <w:szCs w:val="20"/>
                <w:lang w:val="en-GB" w:eastAsia="en-US"/>
              </w:rPr>
            </w:pPr>
            <w:r w:rsidRPr="00207074">
              <w:rPr>
                <w:rFonts w:eastAsia="Times New Roman"/>
                <w:bCs/>
                <w:color w:val="000000"/>
                <w:sz w:val="20"/>
                <w:szCs w:val="20"/>
                <w:lang w:val="en-GB" w:eastAsia="en-US"/>
              </w:rPr>
              <w:t>AAC profile</w:t>
            </w:r>
          </w:p>
        </w:tc>
        <w:tc>
          <w:tcPr>
            <w:tcW w:w="894" w:type="pct"/>
          </w:tcPr>
          <w:p w14:paraId="335AE43B" w14:textId="77777777" w:rsidR="00207074" w:rsidRPr="00207074" w:rsidRDefault="00207074" w:rsidP="00207074">
            <w:pPr>
              <w:keepNext/>
              <w:keepLines/>
              <w:overflowPunct w:val="0"/>
              <w:autoSpaceDE w:val="0"/>
              <w:autoSpaceDN w:val="0"/>
              <w:adjustRightInd w:val="0"/>
              <w:spacing w:before="160"/>
              <w:jc w:val="center"/>
              <w:textAlignment w:val="baseline"/>
              <w:rPr>
                <w:rFonts w:eastAsia="Times New Roman"/>
                <w:bCs/>
                <w:color w:val="000000"/>
                <w:sz w:val="20"/>
                <w:szCs w:val="20"/>
                <w:lang w:val="en-GB" w:eastAsia="en-US"/>
              </w:rPr>
            </w:pPr>
            <w:r w:rsidRPr="00207074">
              <w:rPr>
                <w:rFonts w:eastAsia="Times New Roman"/>
                <w:bCs/>
                <w:color w:val="000000"/>
                <w:sz w:val="20"/>
                <w:szCs w:val="20"/>
                <w:lang w:val="en-GB" w:eastAsia="en-US"/>
              </w:rPr>
              <w:t>codingname</w:t>
            </w:r>
          </w:p>
        </w:tc>
        <w:tc>
          <w:tcPr>
            <w:tcW w:w="1150" w:type="pct"/>
          </w:tcPr>
          <w:p w14:paraId="40F27457" w14:textId="77777777" w:rsidR="00207074" w:rsidRPr="00207074" w:rsidRDefault="00207074" w:rsidP="00207074">
            <w:pPr>
              <w:keepNext/>
              <w:keepLines/>
              <w:overflowPunct w:val="0"/>
              <w:autoSpaceDE w:val="0"/>
              <w:autoSpaceDN w:val="0"/>
              <w:adjustRightInd w:val="0"/>
              <w:spacing w:before="160"/>
              <w:jc w:val="center"/>
              <w:textAlignment w:val="baseline"/>
              <w:rPr>
                <w:rFonts w:eastAsia="Times New Roman"/>
                <w:bCs/>
                <w:color w:val="000000"/>
                <w:sz w:val="20"/>
                <w:szCs w:val="20"/>
                <w:lang w:val="en-GB" w:eastAsia="en-US"/>
              </w:rPr>
            </w:pPr>
            <w:r w:rsidRPr="00207074">
              <w:rPr>
                <w:rFonts w:eastAsia="Times New Roman"/>
                <w:bCs/>
                <w:color w:val="000000"/>
                <w:sz w:val="20"/>
                <w:szCs w:val="20"/>
                <w:lang w:val="en-GB" w:eastAsia="en-US"/>
              </w:rPr>
              <w:t>SampleEntry Type</w:t>
            </w:r>
          </w:p>
        </w:tc>
      </w:tr>
      <w:tr w:rsidR="00207074" w:rsidRPr="00207074" w14:paraId="090DADF5" w14:textId="77777777" w:rsidTr="00E17EFB">
        <w:trPr>
          <w:cantSplit/>
          <w:trHeight w:val="113"/>
        </w:trPr>
        <w:tc>
          <w:tcPr>
            <w:tcW w:w="2956" w:type="pct"/>
          </w:tcPr>
          <w:p w14:paraId="53B4638B" w14:textId="77777777" w:rsidR="00207074" w:rsidRPr="00207074" w:rsidRDefault="00207074" w:rsidP="00207074">
            <w:pPr>
              <w:keepNext/>
              <w:keepLines/>
              <w:overflowPunct w:val="0"/>
              <w:autoSpaceDE w:val="0"/>
              <w:autoSpaceDN w:val="0"/>
              <w:adjustRightInd w:val="0"/>
              <w:spacing w:before="160"/>
              <w:textAlignment w:val="baseline"/>
              <w:rPr>
                <w:rFonts w:eastAsia="Times New Roman"/>
                <w:bCs/>
                <w:sz w:val="20"/>
                <w:szCs w:val="20"/>
                <w:lang w:val="en-GB" w:eastAsia="en-US"/>
              </w:rPr>
            </w:pPr>
            <w:r w:rsidRPr="00207074">
              <w:rPr>
                <w:rFonts w:eastAsia="Times New Roman"/>
                <w:bCs/>
                <w:sz w:val="20"/>
                <w:szCs w:val="20"/>
                <w:lang w:val="en-GB" w:eastAsia="en-US"/>
              </w:rPr>
              <w:t>MPEG-4 AAC (AAC-LC)</w:t>
            </w:r>
          </w:p>
        </w:tc>
        <w:tc>
          <w:tcPr>
            <w:tcW w:w="894" w:type="pct"/>
          </w:tcPr>
          <w:p w14:paraId="4A5BB824" w14:textId="77777777" w:rsidR="00207074" w:rsidRPr="00207074" w:rsidRDefault="00207074" w:rsidP="00207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spacing w:before="160" w:line="259" w:lineRule="auto"/>
              <w:jc w:val="center"/>
              <w:rPr>
                <w:rFonts w:eastAsia="MS Mincho"/>
                <w:b/>
                <w:noProof/>
                <w:sz w:val="20"/>
                <w:szCs w:val="20"/>
                <w:lang w:eastAsia="en-US"/>
              </w:rPr>
            </w:pPr>
            <w:r w:rsidRPr="00207074">
              <w:rPr>
                <w:rFonts w:eastAsia="MS Mincho"/>
                <w:noProof/>
                <w:sz w:val="20"/>
                <w:szCs w:val="20"/>
                <w:lang w:eastAsia="en-US"/>
              </w:rPr>
              <w:t>mp4a</w:t>
            </w:r>
          </w:p>
        </w:tc>
        <w:tc>
          <w:tcPr>
            <w:tcW w:w="1150" w:type="pct"/>
          </w:tcPr>
          <w:p w14:paraId="3BB42574" w14:textId="77777777" w:rsidR="00207074" w:rsidRPr="00207074" w:rsidRDefault="00207074" w:rsidP="00207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spacing w:before="160" w:line="259" w:lineRule="auto"/>
              <w:rPr>
                <w:rFonts w:eastAsia="MS Mincho"/>
                <w:b/>
                <w:bCs/>
                <w:noProof/>
                <w:sz w:val="20"/>
                <w:szCs w:val="20"/>
                <w:lang w:eastAsia="en-US"/>
              </w:rPr>
            </w:pPr>
            <w:r w:rsidRPr="00207074">
              <w:rPr>
                <w:rFonts w:eastAsia="MS Mincho"/>
                <w:noProof/>
                <w:sz w:val="20"/>
                <w:szCs w:val="20"/>
                <w:lang w:eastAsia="en-US"/>
              </w:rPr>
              <w:t>MP4AudioSampleEntry</w:t>
            </w:r>
          </w:p>
        </w:tc>
      </w:tr>
      <w:tr w:rsidR="00207074" w:rsidRPr="00207074" w14:paraId="00283429" w14:textId="77777777" w:rsidTr="00E17EFB">
        <w:trPr>
          <w:cantSplit/>
          <w:trHeight w:val="113"/>
        </w:trPr>
        <w:tc>
          <w:tcPr>
            <w:tcW w:w="2956" w:type="pct"/>
          </w:tcPr>
          <w:p w14:paraId="6CD7492C" w14:textId="77777777" w:rsidR="00207074" w:rsidRPr="00207074" w:rsidRDefault="00207074" w:rsidP="00207074">
            <w:pPr>
              <w:keepNext/>
              <w:keepLines/>
              <w:overflowPunct w:val="0"/>
              <w:autoSpaceDE w:val="0"/>
              <w:autoSpaceDN w:val="0"/>
              <w:adjustRightInd w:val="0"/>
              <w:spacing w:before="160"/>
              <w:textAlignment w:val="baseline"/>
              <w:rPr>
                <w:rFonts w:eastAsia="Times New Roman"/>
                <w:bCs/>
                <w:sz w:val="20"/>
                <w:szCs w:val="20"/>
                <w:lang w:val="en-GB" w:eastAsia="en-US"/>
              </w:rPr>
            </w:pPr>
            <w:r w:rsidRPr="00207074">
              <w:rPr>
                <w:rFonts w:eastAsia="Times New Roman"/>
                <w:bCs/>
                <w:sz w:val="20"/>
                <w:szCs w:val="20"/>
                <w:lang w:val="en-GB" w:eastAsia="en-US"/>
              </w:rPr>
              <w:t>MPEG-4 High Efficiency AAC (HE-AAC)</w:t>
            </w:r>
          </w:p>
        </w:tc>
        <w:tc>
          <w:tcPr>
            <w:tcW w:w="894" w:type="pct"/>
          </w:tcPr>
          <w:p w14:paraId="1A1F0D88" w14:textId="77777777" w:rsidR="00207074" w:rsidRPr="00207074" w:rsidRDefault="00207074" w:rsidP="00207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spacing w:before="160" w:line="259" w:lineRule="auto"/>
              <w:jc w:val="center"/>
              <w:rPr>
                <w:rFonts w:eastAsia="MS Mincho"/>
                <w:b/>
                <w:bCs/>
                <w:noProof/>
                <w:sz w:val="20"/>
                <w:szCs w:val="20"/>
                <w:lang w:eastAsia="en-US"/>
              </w:rPr>
            </w:pPr>
            <w:r w:rsidRPr="00207074">
              <w:rPr>
                <w:rFonts w:eastAsia="MS Mincho"/>
                <w:noProof/>
                <w:sz w:val="20"/>
                <w:szCs w:val="20"/>
                <w:lang w:eastAsia="en-US"/>
              </w:rPr>
              <w:t>mp4a</w:t>
            </w:r>
          </w:p>
        </w:tc>
        <w:tc>
          <w:tcPr>
            <w:tcW w:w="1150" w:type="pct"/>
          </w:tcPr>
          <w:p w14:paraId="3456C74A" w14:textId="77777777" w:rsidR="00207074" w:rsidRPr="00207074" w:rsidRDefault="00207074" w:rsidP="00207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spacing w:before="160" w:line="259" w:lineRule="auto"/>
              <w:rPr>
                <w:rFonts w:eastAsia="MS Mincho"/>
                <w:b/>
                <w:bCs/>
                <w:noProof/>
                <w:sz w:val="20"/>
                <w:szCs w:val="20"/>
                <w:lang w:eastAsia="en-US"/>
              </w:rPr>
            </w:pPr>
            <w:r w:rsidRPr="00207074">
              <w:rPr>
                <w:rFonts w:eastAsia="MS Mincho"/>
                <w:noProof/>
                <w:sz w:val="20"/>
                <w:szCs w:val="20"/>
                <w:lang w:eastAsia="en-US"/>
              </w:rPr>
              <w:t>MP4AudioSampleEntry</w:t>
            </w:r>
          </w:p>
        </w:tc>
      </w:tr>
      <w:tr w:rsidR="00207074" w:rsidRPr="00207074" w14:paraId="01876EA3" w14:textId="77777777" w:rsidTr="00E17EFB">
        <w:trPr>
          <w:cantSplit/>
          <w:trHeight w:val="113"/>
        </w:trPr>
        <w:tc>
          <w:tcPr>
            <w:tcW w:w="2956" w:type="pct"/>
          </w:tcPr>
          <w:p w14:paraId="2165A6F1" w14:textId="77777777" w:rsidR="00207074" w:rsidRPr="00207074" w:rsidRDefault="00207074" w:rsidP="00207074">
            <w:pPr>
              <w:keepNext/>
              <w:keepLines/>
              <w:overflowPunct w:val="0"/>
              <w:autoSpaceDE w:val="0"/>
              <w:autoSpaceDN w:val="0"/>
              <w:adjustRightInd w:val="0"/>
              <w:spacing w:before="160"/>
              <w:textAlignment w:val="baseline"/>
              <w:rPr>
                <w:rFonts w:eastAsia="Times New Roman"/>
                <w:bCs/>
                <w:sz w:val="20"/>
                <w:szCs w:val="20"/>
                <w:lang w:val="en-GB" w:eastAsia="en-US"/>
              </w:rPr>
            </w:pPr>
            <w:r w:rsidRPr="00207074">
              <w:rPr>
                <w:rFonts w:eastAsia="Times New Roman"/>
                <w:bCs/>
                <w:sz w:val="20"/>
                <w:szCs w:val="20"/>
                <w:lang w:val="en-GB" w:eastAsia="en-US"/>
              </w:rPr>
              <w:t>MPEG-4 High Efficiency AAC v2 (HE-AACv2)</w:t>
            </w:r>
          </w:p>
        </w:tc>
        <w:tc>
          <w:tcPr>
            <w:tcW w:w="894" w:type="pct"/>
          </w:tcPr>
          <w:p w14:paraId="53C23F2C" w14:textId="77777777" w:rsidR="00207074" w:rsidRPr="00207074" w:rsidRDefault="00207074" w:rsidP="00207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spacing w:before="160" w:line="259" w:lineRule="auto"/>
              <w:jc w:val="center"/>
              <w:rPr>
                <w:rFonts w:eastAsia="MS Mincho"/>
                <w:b/>
                <w:bCs/>
                <w:noProof/>
                <w:sz w:val="20"/>
                <w:szCs w:val="20"/>
                <w:lang w:eastAsia="en-US"/>
              </w:rPr>
            </w:pPr>
            <w:r w:rsidRPr="00207074">
              <w:rPr>
                <w:rFonts w:eastAsia="MS Mincho"/>
                <w:noProof/>
                <w:sz w:val="20"/>
                <w:szCs w:val="20"/>
                <w:lang w:eastAsia="en-US"/>
              </w:rPr>
              <w:t>mp4a</w:t>
            </w:r>
          </w:p>
        </w:tc>
        <w:tc>
          <w:tcPr>
            <w:tcW w:w="1150" w:type="pct"/>
          </w:tcPr>
          <w:p w14:paraId="5DFE581E" w14:textId="77777777" w:rsidR="00207074" w:rsidRPr="00207074" w:rsidRDefault="00207074" w:rsidP="00207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spacing w:before="160" w:line="259" w:lineRule="auto"/>
              <w:rPr>
                <w:rFonts w:eastAsia="MS Mincho"/>
                <w:b/>
                <w:bCs/>
                <w:noProof/>
                <w:sz w:val="20"/>
                <w:szCs w:val="20"/>
                <w:lang w:eastAsia="en-US"/>
              </w:rPr>
            </w:pPr>
            <w:r w:rsidRPr="00207074">
              <w:rPr>
                <w:rFonts w:eastAsia="MS Mincho"/>
                <w:noProof/>
                <w:sz w:val="20"/>
                <w:szCs w:val="20"/>
                <w:lang w:eastAsia="en-US"/>
              </w:rPr>
              <w:t>MP4AudioSampleEntry</w:t>
            </w:r>
          </w:p>
        </w:tc>
      </w:tr>
    </w:tbl>
    <w:p w14:paraId="43AC20BB" w14:textId="77777777" w:rsidR="00207074" w:rsidRPr="00207074" w:rsidRDefault="00207074" w:rsidP="00207074">
      <w:pPr>
        <w:jc w:val="both"/>
        <w:rPr>
          <w:rFonts w:eastAsia="MS Mincho" w:cs="Calibri"/>
          <w:sz w:val="20"/>
          <w:szCs w:val="20"/>
          <w:lang w:eastAsia="en-US"/>
        </w:rPr>
      </w:pPr>
    </w:p>
    <w:p w14:paraId="3D7084A5" w14:textId="77777777" w:rsidR="00207074" w:rsidRPr="00207074" w:rsidRDefault="00207074" w:rsidP="00207074">
      <w:pPr>
        <w:jc w:val="both"/>
        <w:rPr>
          <w:rFonts w:eastAsia="MS Mincho"/>
          <w:lang w:eastAsia="en-US"/>
        </w:rPr>
      </w:pPr>
      <w:r w:rsidRPr="00207074">
        <w:rPr>
          <w:rFonts w:eastAsia="MS Mincho" w:cs="Calibri"/>
          <w:sz w:val="20"/>
          <w:szCs w:val="20"/>
          <w:lang w:eastAsia="en-US"/>
        </w:rPr>
        <w:t>The</w:t>
      </w:r>
      <w:r w:rsidRPr="00207074">
        <w:rPr>
          <w:rFonts w:eastAsia="MS Mincho"/>
          <w:sz w:val="20"/>
          <w:szCs w:val="20"/>
          <w:lang w:eastAsia="en-US"/>
        </w:rPr>
        <w:t xml:space="preserve"> </w:t>
      </w:r>
      <w:r w:rsidRPr="00207074">
        <w:rPr>
          <w:rFonts w:ascii="Courier New" w:eastAsia="MS Mincho" w:hAnsi="Courier New" w:cs="Courier New"/>
          <w:noProof/>
          <w:sz w:val="20"/>
          <w:szCs w:val="20"/>
          <w:lang w:eastAsia="en-US"/>
        </w:rPr>
        <w:t>SampleEntry</w:t>
      </w:r>
      <w:r w:rsidRPr="00207074">
        <w:rPr>
          <w:rFonts w:eastAsia="MS Mincho"/>
          <w:sz w:val="20"/>
          <w:szCs w:val="20"/>
          <w:lang w:eastAsia="en-US"/>
        </w:rPr>
        <w:t xml:space="preserve"> format </w:t>
      </w:r>
      <w:r w:rsidRPr="00207074">
        <w:rPr>
          <w:rFonts w:eastAsia="MS Mincho" w:cs="Calibri"/>
          <w:sz w:val="20"/>
          <w:szCs w:val="20"/>
          <w:lang w:eastAsia="en-US"/>
        </w:rPr>
        <w:t>in the</w:t>
      </w:r>
      <w:r w:rsidRPr="00207074">
        <w:rPr>
          <w:rFonts w:eastAsia="MS Mincho"/>
          <w:sz w:val="20"/>
          <w:szCs w:val="20"/>
          <w:lang w:eastAsia="en-US"/>
        </w:rPr>
        <w:t xml:space="preserve"> </w:t>
      </w:r>
      <w:r w:rsidRPr="00207074">
        <w:rPr>
          <w:rFonts w:ascii="Courier New" w:eastAsia="MS Mincho" w:hAnsi="Courier New" w:cs="Courier New"/>
          <w:sz w:val="20"/>
          <w:szCs w:val="20"/>
          <w:lang w:eastAsia="en-US"/>
        </w:rPr>
        <w:t>SampleDescriptionBox</w:t>
      </w:r>
      <w:r w:rsidRPr="00207074">
        <w:rPr>
          <w:rFonts w:eastAsia="MS Mincho"/>
          <w:sz w:val="20"/>
          <w:szCs w:val="20"/>
          <w:lang w:eastAsia="en-US"/>
        </w:rPr>
        <w:t xml:space="preserve"> </w:t>
      </w:r>
      <w:r w:rsidRPr="00207074">
        <w:rPr>
          <w:rFonts w:eastAsia="MS Mincho" w:cs="Calibri"/>
          <w:sz w:val="20"/>
          <w:szCs w:val="20"/>
          <w:lang w:eastAsia="en-US"/>
        </w:rPr>
        <w:t>is the same for each AAC audio profile</w:t>
      </w:r>
      <w:r w:rsidRPr="00207074">
        <w:rPr>
          <w:rFonts w:eastAsia="MS Mincho"/>
          <w:sz w:val="20"/>
          <w:szCs w:val="20"/>
          <w:lang w:eastAsia="en-US"/>
        </w:rPr>
        <w:t>.</w:t>
      </w:r>
    </w:p>
    <w:p w14:paraId="209D83A9" w14:textId="14E47963" w:rsidR="00207074" w:rsidRPr="008417E2" w:rsidRDefault="00207074" w:rsidP="004D4426">
      <w:pPr>
        <w:pStyle w:val="Heading5"/>
        <w:numPr>
          <w:ilvl w:val="4"/>
          <w:numId w:val="15"/>
        </w:numPr>
        <w:rPr>
          <w:rFonts w:ascii="Times New Roman" w:hAnsi="Times New Roman"/>
          <w:bCs/>
          <w:iCs/>
          <w:kern w:val="0"/>
          <w:szCs w:val="20"/>
        </w:rPr>
      </w:pPr>
      <w:r w:rsidRPr="008417E2">
        <w:rPr>
          <w:rFonts w:ascii="Times New Roman" w:hAnsi="Times New Roman"/>
          <w:szCs w:val="20"/>
        </w:rPr>
        <w:t xml:space="preserve">Storage of AAC media </w:t>
      </w:r>
      <w:r w:rsidR="003078DC">
        <w:rPr>
          <w:rFonts w:ascii="Times New Roman" w:hAnsi="Times New Roman"/>
          <w:szCs w:val="20"/>
        </w:rPr>
        <w:t>s</w:t>
      </w:r>
      <w:r w:rsidRPr="008417E2">
        <w:rPr>
          <w:rFonts w:ascii="Times New Roman" w:hAnsi="Times New Roman"/>
          <w:szCs w:val="20"/>
        </w:rPr>
        <w:t>amples</w:t>
      </w:r>
    </w:p>
    <w:p w14:paraId="55D0BC71" w14:textId="77777777" w:rsidR="00207074" w:rsidRPr="00207074" w:rsidRDefault="00207074" w:rsidP="00207074">
      <w:pPr>
        <w:spacing w:before="120" w:after="120" w:line="256" w:lineRule="auto"/>
        <w:jc w:val="both"/>
        <w:rPr>
          <w:rFonts w:eastAsia="Candara"/>
          <w:sz w:val="20"/>
          <w:szCs w:val="20"/>
          <w:lang w:eastAsia="en-US"/>
        </w:rPr>
      </w:pPr>
      <w:r w:rsidRPr="00207074">
        <w:rPr>
          <w:rFonts w:eastAsia="Candara"/>
          <w:sz w:val="20"/>
          <w:szCs w:val="20"/>
          <w:lang w:eastAsia="en-US"/>
        </w:rPr>
        <w:t>The following additional constraints apply:</w:t>
      </w:r>
    </w:p>
    <w:p w14:paraId="43DA10EB" w14:textId="77777777" w:rsidR="00207074" w:rsidRPr="00207074" w:rsidRDefault="00207074" w:rsidP="004D4426">
      <w:pPr>
        <w:numPr>
          <w:ilvl w:val="0"/>
          <w:numId w:val="37"/>
        </w:numPr>
        <w:spacing w:before="160" w:after="160" w:line="259" w:lineRule="auto"/>
        <w:contextualSpacing/>
        <w:jc w:val="both"/>
        <w:rPr>
          <w:rFonts w:eastAsia="Candara"/>
          <w:sz w:val="20"/>
          <w:szCs w:val="20"/>
          <w:lang w:eastAsia="en-US"/>
        </w:rPr>
      </w:pPr>
      <w:r w:rsidRPr="00207074">
        <w:rPr>
          <w:rFonts w:eastAsia="Candara"/>
          <w:sz w:val="20"/>
          <w:szCs w:val="20"/>
          <w:lang w:eastAsia="en-US"/>
        </w:rPr>
        <w:lastRenderedPageBreak/>
        <w:t>All audio media samples shall consist of one AAC audio access unit.</w:t>
      </w:r>
    </w:p>
    <w:p w14:paraId="1FC7E75B" w14:textId="289C6347" w:rsidR="00207074" w:rsidRPr="00207074" w:rsidRDefault="00207074" w:rsidP="004D4426">
      <w:pPr>
        <w:numPr>
          <w:ilvl w:val="0"/>
          <w:numId w:val="37"/>
        </w:numPr>
        <w:spacing w:before="160" w:after="160" w:line="259" w:lineRule="auto"/>
        <w:contextualSpacing/>
        <w:jc w:val="both"/>
        <w:rPr>
          <w:rFonts w:eastAsia="Candara"/>
          <w:sz w:val="20"/>
          <w:szCs w:val="20"/>
          <w:lang w:eastAsia="en-US"/>
        </w:rPr>
      </w:pPr>
      <w:r w:rsidRPr="00207074">
        <w:rPr>
          <w:rFonts w:eastAsia="Candara"/>
          <w:sz w:val="20"/>
          <w:szCs w:val="20"/>
          <w:lang w:eastAsia="en-US"/>
        </w:rPr>
        <w:t>All AAC access units in a</w:t>
      </w:r>
      <w:r w:rsidR="00F26F63">
        <w:rPr>
          <w:rFonts w:eastAsia="Candara"/>
          <w:sz w:val="20"/>
          <w:szCs w:val="20"/>
          <w:lang w:eastAsia="en-US"/>
        </w:rPr>
        <w:t>n</w:t>
      </w:r>
      <w:r w:rsidRPr="00207074">
        <w:rPr>
          <w:rFonts w:eastAsia="Candara"/>
          <w:sz w:val="20"/>
          <w:szCs w:val="20"/>
          <w:lang w:eastAsia="en-US"/>
        </w:rPr>
        <w:t xml:space="preserve"> ISOBMFF track shall be encoded with one of AAC LC, HE-AAC or HE-AACv2.</w:t>
      </w:r>
    </w:p>
    <w:p w14:paraId="53035BAF" w14:textId="77777777" w:rsidR="00207074" w:rsidRPr="00207074" w:rsidRDefault="00207074" w:rsidP="004D4426">
      <w:pPr>
        <w:numPr>
          <w:ilvl w:val="0"/>
          <w:numId w:val="37"/>
        </w:numPr>
        <w:spacing w:before="160" w:after="160" w:line="259" w:lineRule="auto"/>
        <w:contextualSpacing/>
        <w:jc w:val="both"/>
        <w:rPr>
          <w:rFonts w:eastAsia="Candara"/>
          <w:sz w:val="20"/>
          <w:szCs w:val="20"/>
          <w:lang w:eastAsia="en-US"/>
        </w:rPr>
      </w:pPr>
      <w:r w:rsidRPr="00207074">
        <w:rPr>
          <w:rFonts w:eastAsia="Candara"/>
          <w:sz w:val="20"/>
          <w:szCs w:val="20"/>
          <w:lang w:eastAsia="en-US"/>
        </w:rPr>
        <w:t xml:space="preserve">The values given in </w:t>
      </w:r>
      <w:r w:rsidRPr="00207074">
        <w:rPr>
          <w:rFonts w:ascii="Courier New" w:eastAsia="Candara" w:hAnsi="Courier New" w:cs="Courier New"/>
          <w:noProof/>
          <w:sz w:val="20"/>
          <w:szCs w:val="20"/>
          <w:lang w:eastAsia="en-US"/>
        </w:rPr>
        <w:t>AudioSampleEntry,</w:t>
      </w:r>
      <w:r w:rsidRPr="00207074">
        <w:rPr>
          <w:rFonts w:eastAsia="Candara"/>
          <w:sz w:val="20"/>
          <w:szCs w:val="20"/>
          <w:lang w:eastAsia="en-US"/>
        </w:rPr>
        <w:t xml:space="preserve"> </w:t>
      </w:r>
      <w:r w:rsidRPr="00207074">
        <w:rPr>
          <w:rFonts w:ascii="Courier New" w:eastAsia="Candara" w:hAnsi="Courier New" w:cs="Courier New"/>
          <w:noProof/>
          <w:sz w:val="20"/>
          <w:szCs w:val="20"/>
          <w:lang w:eastAsia="en-US"/>
        </w:rPr>
        <w:t>DecoderConfigDescriptor,</w:t>
      </w:r>
      <w:r w:rsidRPr="00207074">
        <w:rPr>
          <w:rFonts w:eastAsia="Candara"/>
          <w:sz w:val="20"/>
          <w:szCs w:val="20"/>
          <w:lang w:eastAsia="en-US"/>
        </w:rPr>
        <w:t xml:space="preserve"> and </w:t>
      </w:r>
      <w:r w:rsidRPr="00207074">
        <w:rPr>
          <w:rFonts w:ascii="Courier New" w:eastAsia="Candara" w:hAnsi="Courier New" w:cs="Courier New"/>
          <w:noProof/>
          <w:sz w:val="20"/>
          <w:szCs w:val="20"/>
          <w:lang w:eastAsia="en-US"/>
        </w:rPr>
        <w:t>DecoderSpecificInfo</w:t>
      </w:r>
      <w:r w:rsidRPr="00207074">
        <w:rPr>
          <w:rFonts w:eastAsia="Candara"/>
          <w:sz w:val="20"/>
          <w:szCs w:val="20"/>
          <w:lang w:eastAsia="en-US"/>
        </w:rPr>
        <w:t xml:space="preserve"> shall match the corresponding values in the AAC audio bitstream.</w:t>
      </w:r>
    </w:p>
    <w:p w14:paraId="42E1294F" w14:textId="1C117E5E" w:rsidR="00207074" w:rsidRPr="008417E2" w:rsidRDefault="00207074" w:rsidP="004D4426">
      <w:pPr>
        <w:pStyle w:val="Heading5"/>
        <w:numPr>
          <w:ilvl w:val="4"/>
          <w:numId w:val="15"/>
        </w:numPr>
        <w:rPr>
          <w:rFonts w:ascii="Times New Roman" w:hAnsi="Times New Roman"/>
          <w:szCs w:val="20"/>
        </w:rPr>
      </w:pPr>
      <w:r w:rsidRPr="008417E2">
        <w:rPr>
          <w:rFonts w:ascii="Times New Roman" w:hAnsi="Times New Roman"/>
          <w:szCs w:val="20"/>
        </w:rPr>
        <w:t>AAC audio sample entry</w:t>
      </w:r>
    </w:p>
    <w:p w14:paraId="52FA8248" w14:textId="77777777" w:rsidR="00207074" w:rsidRPr="00207074" w:rsidRDefault="00207074" w:rsidP="00207074">
      <w:pPr>
        <w:spacing w:before="120" w:after="120" w:line="256" w:lineRule="auto"/>
        <w:jc w:val="both"/>
        <w:rPr>
          <w:rFonts w:eastAsia="Candara"/>
          <w:sz w:val="20"/>
          <w:szCs w:val="20"/>
          <w:lang w:eastAsia="en-US"/>
        </w:rPr>
      </w:pPr>
      <w:r w:rsidRPr="00207074">
        <w:rPr>
          <w:rFonts w:eastAsia="Candara"/>
          <w:sz w:val="20"/>
          <w:szCs w:val="20"/>
          <w:lang w:eastAsia="en-US"/>
        </w:rPr>
        <w:t xml:space="preserve">The syntax and values of the </w:t>
      </w:r>
      <w:r w:rsidRPr="00207074">
        <w:rPr>
          <w:rFonts w:ascii="Courier New" w:eastAsia="Candara" w:hAnsi="Courier New" w:cs="Courier New"/>
          <w:noProof/>
          <w:sz w:val="20"/>
          <w:szCs w:val="20"/>
          <w:lang w:eastAsia="en-US"/>
        </w:rPr>
        <w:t>AudioSampleEntry</w:t>
      </w:r>
      <w:r w:rsidRPr="00207074">
        <w:rPr>
          <w:rFonts w:eastAsia="Candara"/>
          <w:sz w:val="20"/>
          <w:szCs w:val="20"/>
          <w:lang w:eastAsia="en-US"/>
        </w:rPr>
        <w:t xml:space="preserve"> shall conform to </w:t>
      </w:r>
      <w:r w:rsidRPr="00207074">
        <w:rPr>
          <w:rFonts w:ascii="Courier New" w:eastAsia="Candara" w:hAnsi="Courier New" w:cs="Courier New"/>
          <w:noProof/>
          <w:sz w:val="20"/>
          <w:szCs w:val="20"/>
          <w:lang w:eastAsia="en-US"/>
        </w:rPr>
        <w:t>MP4AudioSampleEntry</w:t>
      </w:r>
      <w:r w:rsidRPr="00207074">
        <w:rPr>
          <w:rFonts w:eastAsia="Candara"/>
          <w:sz w:val="20"/>
          <w:szCs w:val="20"/>
          <w:lang w:eastAsia="en-US"/>
        </w:rPr>
        <w:t xml:space="preserve"> (</w:t>
      </w:r>
      <w:r w:rsidRPr="00207074">
        <w:rPr>
          <w:rFonts w:ascii="Courier New" w:eastAsia="Candara" w:hAnsi="Courier New" w:cs="Courier New"/>
          <w:noProof/>
          <w:sz w:val="20"/>
          <w:szCs w:val="20"/>
          <w:lang w:eastAsia="en-US"/>
        </w:rPr>
        <w:t>'mp4a'</w:t>
      </w:r>
      <w:r w:rsidRPr="00207074">
        <w:rPr>
          <w:rFonts w:eastAsia="Candara"/>
          <w:sz w:val="20"/>
          <w:szCs w:val="20"/>
          <w:lang w:eastAsia="en-US"/>
        </w:rPr>
        <w:t>) as defined in [</w:t>
      </w:r>
      <w:r w:rsidRPr="00207074">
        <w:rPr>
          <w:rFonts w:eastAsia="Candara"/>
          <w:sz w:val="20"/>
          <w:szCs w:val="20"/>
          <w:lang w:eastAsia="en-US"/>
        </w:rPr>
        <w:fldChar w:fldCharType="begin"/>
      </w:r>
      <w:r w:rsidRPr="00207074">
        <w:rPr>
          <w:rFonts w:eastAsia="Candara"/>
          <w:sz w:val="20"/>
          <w:szCs w:val="20"/>
          <w:lang w:eastAsia="en-US"/>
        </w:rPr>
        <w:instrText xml:space="preserve"> REF MP4FF \h </w:instrText>
      </w:r>
      <w:r w:rsidRPr="00207074">
        <w:rPr>
          <w:rFonts w:eastAsia="Candara"/>
          <w:sz w:val="20"/>
          <w:szCs w:val="20"/>
          <w:lang w:eastAsia="en-US"/>
        </w:rPr>
      </w:r>
      <w:r w:rsidRPr="00207074">
        <w:rPr>
          <w:rFonts w:eastAsia="Candara"/>
          <w:sz w:val="20"/>
          <w:szCs w:val="20"/>
          <w:lang w:eastAsia="en-US"/>
        </w:rPr>
        <w:fldChar w:fldCharType="separate"/>
      </w:r>
      <w:r w:rsidR="00AE5A73" w:rsidRPr="008417E2">
        <w:rPr>
          <w:sz w:val="20"/>
          <w:szCs w:val="20"/>
        </w:rPr>
        <w:t>MP4FF</w:t>
      </w:r>
      <w:r w:rsidRPr="00207074">
        <w:rPr>
          <w:rFonts w:eastAsia="Candara"/>
          <w:sz w:val="20"/>
          <w:szCs w:val="20"/>
          <w:lang w:eastAsia="en-US"/>
        </w:rPr>
        <w:fldChar w:fldCharType="end"/>
      </w:r>
      <w:r w:rsidRPr="00207074">
        <w:rPr>
          <w:rFonts w:eastAsia="Candara"/>
          <w:sz w:val="20"/>
          <w:szCs w:val="20"/>
          <w:lang w:eastAsia="en-US"/>
        </w:rPr>
        <w:t>].</w:t>
      </w:r>
    </w:p>
    <w:p w14:paraId="6F64E20A" w14:textId="129954F1" w:rsidR="00207074" w:rsidRPr="00207074" w:rsidRDefault="00207074" w:rsidP="00207074">
      <w:pPr>
        <w:spacing w:before="120" w:after="120" w:line="256" w:lineRule="auto"/>
        <w:jc w:val="both"/>
        <w:rPr>
          <w:rFonts w:eastAsia="Candara"/>
          <w:sz w:val="20"/>
          <w:szCs w:val="20"/>
          <w:lang w:eastAsia="en-US"/>
        </w:rPr>
      </w:pPr>
      <w:r w:rsidRPr="00207074">
        <w:rPr>
          <w:rFonts w:eastAsia="Candara"/>
          <w:sz w:val="20"/>
          <w:szCs w:val="20"/>
          <w:lang w:eastAsia="en-US"/>
        </w:rPr>
        <w:t>The sample entry and fields specified in this section shall not change within a</w:t>
      </w:r>
      <w:r w:rsidR="00F26F63">
        <w:rPr>
          <w:rFonts w:eastAsia="Candara"/>
          <w:sz w:val="20"/>
          <w:szCs w:val="20"/>
          <w:lang w:eastAsia="en-US"/>
        </w:rPr>
        <w:t>n</w:t>
      </w:r>
      <w:r w:rsidRPr="00207074">
        <w:rPr>
          <w:rFonts w:eastAsia="Candara"/>
          <w:sz w:val="20"/>
          <w:szCs w:val="20"/>
          <w:lang w:eastAsia="en-US"/>
        </w:rPr>
        <w:t xml:space="preserve"> ISOBMFF track.</w:t>
      </w:r>
    </w:p>
    <w:p w14:paraId="0C408A54" w14:textId="77777777" w:rsidR="00207074" w:rsidRPr="00207074" w:rsidRDefault="00207074" w:rsidP="00207074">
      <w:pPr>
        <w:spacing w:before="120" w:after="120" w:line="256" w:lineRule="auto"/>
        <w:jc w:val="both"/>
        <w:rPr>
          <w:rFonts w:ascii="Cambria" w:eastAsia="Candara" w:hAnsi="Cambria"/>
          <w:sz w:val="20"/>
          <w:szCs w:val="20"/>
          <w:lang w:eastAsia="en-US"/>
        </w:rPr>
      </w:pPr>
      <w:r w:rsidRPr="00207074">
        <w:rPr>
          <w:rFonts w:eastAsia="Candara"/>
          <w:sz w:val="20"/>
          <w:szCs w:val="20"/>
          <w:lang w:eastAsia="en-US"/>
        </w:rPr>
        <w:t>The value of the</w:t>
      </w:r>
      <w:r w:rsidRPr="00207074">
        <w:rPr>
          <w:rFonts w:ascii="Cambria" w:eastAsia="Candara" w:hAnsi="Cambria"/>
          <w:sz w:val="20"/>
          <w:szCs w:val="20"/>
          <w:lang w:eastAsia="en-US"/>
        </w:rPr>
        <w:t xml:space="preserve"> </w:t>
      </w:r>
      <w:r w:rsidRPr="00207074">
        <w:rPr>
          <w:rFonts w:ascii="Courier New" w:eastAsia="Candara" w:hAnsi="Courier New" w:cs="Courier New"/>
          <w:noProof/>
          <w:sz w:val="20"/>
          <w:szCs w:val="20"/>
          <w:lang w:eastAsia="en-US"/>
        </w:rPr>
        <w:t xml:space="preserve">channelcount </w:t>
      </w:r>
      <w:r w:rsidRPr="00207074">
        <w:rPr>
          <w:rFonts w:eastAsia="Candara"/>
          <w:sz w:val="20"/>
          <w:szCs w:val="20"/>
          <w:lang w:eastAsia="en-US"/>
        </w:rPr>
        <w:t>parameter in the</w:t>
      </w:r>
      <w:r w:rsidRPr="00207074">
        <w:rPr>
          <w:rFonts w:ascii="Cambria" w:eastAsia="Candara" w:hAnsi="Cambria"/>
          <w:sz w:val="20"/>
          <w:szCs w:val="20"/>
          <w:lang w:eastAsia="en-US"/>
        </w:rPr>
        <w:t xml:space="preserve"> </w:t>
      </w:r>
      <w:r w:rsidRPr="00207074">
        <w:rPr>
          <w:rFonts w:ascii="Courier New" w:eastAsia="Candara" w:hAnsi="Courier New" w:cs="Courier New"/>
          <w:noProof/>
          <w:sz w:val="20"/>
          <w:szCs w:val="20"/>
          <w:lang w:eastAsia="en-US"/>
        </w:rPr>
        <w:t>AudioSampleEntry</w:t>
      </w:r>
      <w:r w:rsidRPr="00207074">
        <w:rPr>
          <w:rFonts w:ascii="Cambria" w:eastAsia="Candara" w:hAnsi="Cambria"/>
          <w:sz w:val="20"/>
          <w:szCs w:val="20"/>
          <w:lang w:eastAsia="en-US"/>
        </w:rPr>
        <w:t xml:space="preserve"> </w:t>
      </w:r>
      <w:r w:rsidRPr="00207074">
        <w:rPr>
          <w:rFonts w:eastAsia="Candara"/>
          <w:sz w:val="20"/>
          <w:szCs w:val="20"/>
          <w:lang w:eastAsia="en-US"/>
        </w:rPr>
        <w:t>box defined in ISO/IEC 14496-3</w:t>
      </w:r>
      <w:r w:rsidRPr="00207074">
        <w:rPr>
          <w:rFonts w:eastAsia="Candara" w:cs="Tahoma"/>
          <w:sz w:val="20"/>
          <w:szCs w:val="20"/>
          <w:lang w:eastAsia="en-US"/>
        </w:rPr>
        <w:t xml:space="preserve"> </w:t>
      </w:r>
      <w:r w:rsidRPr="00207074">
        <w:rPr>
          <w:rFonts w:eastAsia="Candara"/>
          <w:sz w:val="20"/>
          <w:szCs w:val="20"/>
          <w:lang w:eastAsia="en-US"/>
        </w:rPr>
        <w:t>[</w:t>
      </w:r>
      <w:r w:rsidR="00FB01E4">
        <w:rPr>
          <w:rFonts w:eastAsia="Candara"/>
          <w:sz w:val="20"/>
          <w:szCs w:val="20"/>
          <w:lang w:eastAsia="en-US"/>
        </w:rPr>
        <w:fldChar w:fldCharType="begin"/>
      </w:r>
      <w:r w:rsidR="00FB01E4">
        <w:rPr>
          <w:rFonts w:eastAsia="Candara"/>
          <w:sz w:val="20"/>
          <w:szCs w:val="20"/>
          <w:lang w:eastAsia="en-US"/>
        </w:rPr>
        <w:instrText xml:space="preserve"> REF ISOM \h </w:instrText>
      </w:r>
      <w:r w:rsidR="00FB01E4">
        <w:rPr>
          <w:rFonts w:eastAsia="Candara"/>
          <w:sz w:val="20"/>
          <w:szCs w:val="20"/>
          <w:lang w:eastAsia="en-US"/>
        </w:rPr>
      </w:r>
      <w:r w:rsidR="00FB01E4">
        <w:rPr>
          <w:rFonts w:eastAsia="Candara"/>
          <w:sz w:val="20"/>
          <w:szCs w:val="20"/>
          <w:lang w:eastAsia="en-US"/>
        </w:rPr>
        <w:fldChar w:fldCharType="separate"/>
      </w:r>
      <w:r w:rsidR="00AE5A73" w:rsidRPr="00A411FE">
        <w:rPr>
          <w:sz w:val="20"/>
          <w:szCs w:val="20"/>
          <w:lang w:val="en-GB"/>
        </w:rPr>
        <w:t>ISOM</w:t>
      </w:r>
      <w:r w:rsidR="00FB01E4">
        <w:rPr>
          <w:rFonts w:eastAsia="Candara"/>
          <w:sz w:val="20"/>
          <w:szCs w:val="20"/>
          <w:lang w:eastAsia="en-US"/>
        </w:rPr>
        <w:fldChar w:fldCharType="end"/>
      </w:r>
      <w:r w:rsidRPr="00207074">
        <w:rPr>
          <w:rFonts w:eastAsia="Candara"/>
          <w:sz w:val="20"/>
          <w:szCs w:val="20"/>
          <w:lang w:eastAsia="en-US"/>
        </w:rPr>
        <w:t>] shall be set to one of the following specified values:</w:t>
      </w:r>
    </w:p>
    <w:p w14:paraId="23077330" w14:textId="77777777" w:rsidR="00207074" w:rsidRPr="00207074" w:rsidRDefault="00207074" w:rsidP="004D4426">
      <w:pPr>
        <w:numPr>
          <w:ilvl w:val="0"/>
          <w:numId w:val="33"/>
        </w:numPr>
        <w:spacing w:before="120" w:after="120" w:line="256" w:lineRule="auto"/>
        <w:jc w:val="both"/>
        <w:rPr>
          <w:rFonts w:eastAsia="Candara"/>
          <w:sz w:val="20"/>
          <w:szCs w:val="20"/>
          <w:lang w:eastAsia="en-US"/>
        </w:rPr>
      </w:pPr>
      <w:r w:rsidRPr="00207074">
        <w:rPr>
          <w:rFonts w:ascii="Courier New" w:eastAsia="Candara" w:hAnsi="Courier New" w:cs="Courier New"/>
          <w:noProof/>
          <w:sz w:val="20"/>
          <w:szCs w:val="20"/>
          <w:lang w:eastAsia="en-US"/>
        </w:rPr>
        <w:t xml:space="preserve">channelcount </w:t>
      </w:r>
      <w:r w:rsidRPr="00207074">
        <w:rPr>
          <w:rFonts w:eastAsia="Candara"/>
          <w:sz w:val="20"/>
          <w:szCs w:val="20"/>
          <w:lang w:eastAsia="en-US"/>
        </w:rPr>
        <w:t>= 1 (for mono audio),</w:t>
      </w:r>
    </w:p>
    <w:p w14:paraId="6FDAB487" w14:textId="77777777" w:rsidR="00207074" w:rsidRPr="00207074" w:rsidRDefault="00207074" w:rsidP="004D4426">
      <w:pPr>
        <w:numPr>
          <w:ilvl w:val="0"/>
          <w:numId w:val="33"/>
        </w:numPr>
        <w:spacing w:before="120" w:after="120" w:line="256" w:lineRule="auto"/>
        <w:jc w:val="both"/>
        <w:rPr>
          <w:rFonts w:eastAsia="Candara"/>
          <w:sz w:val="20"/>
          <w:szCs w:val="20"/>
          <w:lang w:eastAsia="en-US"/>
        </w:rPr>
      </w:pPr>
      <w:r w:rsidRPr="00207074">
        <w:rPr>
          <w:rFonts w:ascii="Courier New" w:eastAsia="Candara" w:hAnsi="Courier New" w:cs="Courier New"/>
          <w:noProof/>
          <w:sz w:val="20"/>
          <w:szCs w:val="20"/>
          <w:lang w:eastAsia="en-US"/>
        </w:rPr>
        <w:t xml:space="preserve">channelcount </w:t>
      </w:r>
      <w:r w:rsidRPr="00207074">
        <w:rPr>
          <w:rFonts w:eastAsia="Candara"/>
          <w:sz w:val="20"/>
          <w:szCs w:val="20"/>
          <w:lang w:eastAsia="en-US"/>
        </w:rPr>
        <w:t>= 2 (for stereo audio),</w:t>
      </w:r>
    </w:p>
    <w:p w14:paraId="344C92CF" w14:textId="77777777" w:rsidR="00207074" w:rsidRPr="00207074" w:rsidRDefault="00207074" w:rsidP="004D4426">
      <w:pPr>
        <w:numPr>
          <w:ilvl w:val="0"/>
          <w:numId w:val="33"/>
        </w:numPr>
        <w:spacing w:before="120" w:after="120" w:line="256" w:lineRule="auto"/>
        <w:jc w:val="both"/>
        <w:rPr>
          <w:rFonts w:eastAsia="Candara"/>
          <w:sz w:val="20"/>
          <w:szCs w:val="20"/>
          <w:lang w:eastAsia="en-US"/>
        </w:rPr>
      </w:pPr>
      <w:r w:rsidRPr="00207074">
        <w:rPr>
          <w:rFonts w:ascii="Courier New" w:eastAsia="Candara" w:hAnsi="Courier New" w:cs="Courier New"/>
          <w:noProof/>
          <w:sz w:val="20"/>
          <w:szCs w:val="20"/>
          <w:lang w:eastAsia="en-US"/>
        </w:rPr>
        <w:t xml:space="preserve">channelcount </w:t>
      </w:r>
      <w:r w:rsidRPr="00207074">
        <w:rPr>
          <w:rFonts w:eastAsia="Candara"/>
          <w:sz w:val="20"/>
          <w:szCs w:val="20"/>
          <w:lang w:eastAsia="en-US"/>
        </w:rPr>
        <w:t>= 4 (for four channel audio),</w:t>
      </w:r>
    </w:p>
    <w:p w14:paraId="78A8DB19" w14:textId="77777777" w:rsidR="00207074" w:rsidRPr="00207074" w:rsidRDefault="00207074" w:rsidP="004D4426">
      <w:pPr>
        <w:numPr>
          <w:ilvl w:val="0"/>
          <w:numId w:val="33"/>
        </w:numPr>
        <w:spacing w:before="120" w:after="120" w:line="256" w:lineRule="auto"/>
        <w:jc w:val="both"/>
        <w:rPr>
          <w:rFonts w:eastAsia="Candara"/>
          <w:sz w:val="20"/>
          <w:szCs w:val="20"/>
          <w:lang w:eastAsia="en-US"/>
        </w:rPr>
      </w:pPr>
      <w:r w:rsidRPr="00207074">
        <w:rPr>
          <w:rFonts w:ascii="Courier New" w:eastAsia="Candara" w:hAnsi="Courier New" w:cs="Courier New"/>
          <w:noProof/>
          <w:sz w:val="20"/>
          <w:szCs w:val="20"/>
          <w:lang w:eastAsia="en-US"/>
        </w:rPr>
        <w:t xml:space="preserve">channelcount </w:t>
      </w:r>
      <w:r w:rsidRPr="00207074">
        <w:rPr>
          <w:rFonts w:eastAsia="Candara"/>
          <w:sz w:val="20"/>
          <w:szCs w:val="20"/>
          <w:lang w:eastAsia="en-US"/>
        </w:rPr>
        <w:t>= 5 (for five channel audio),</w:t>
      </w:r>
    </w:p>
    <w:p w14:paraId="00EA4E5D" w14:textId="77777777" w:rsidR="00207074" w:rsidRPr="00207074" w:rsidRDefault="00207074" w:rsidP="004D4426">
      <w:pPr>
        <w:numPr>
          <w:ilvl w:val="0"/>
          <w:numId w:val="33"/>
        </w:numPr>
        <w:spacing w:before="120" w:after="120" w:line="256" w:lineRule="auto"/>
        <w:jc w:val="both"/>
        <w:rPr>
          <w:rFonts w:eastAsia="Candara"/>
          <w:sz w:val="20"/>
          <w:szCs w:val="20"/>
          <w:lang w:eastAsia="en-US"/>
        </w:rPr>
      </w:pPr>
      <w:r w:rsidRPr="00207074">
        <w:rPr>
          <w:rFonts w:ascii="Courier New" w:eastAsia="Candara" w:hAnsi="Courier New" w:cs="Courier New"/>
          <w:noProof/>
          <w:sz w:val="20"/>
          <w:szCs w:val="20"/>
          <w:lang w:eastAsia="en-US"/>
        </w:rPr>
        <w:t xml:space="preserve">channelcount </w:t>
      </w:r>
      <w:r w:rsidRPr="00207074">
        <w:rPr>
          <w:rFonts w:eastAsia="Candara"/>
          <w:sz w:val="20"/>
          <w:szCs w:val="20"/>
          <w:lang w:eastAsia="en-US"/>
        </w:rPr>
        <w:t>= 6 (for six channel audio, i.e., 5.1 audio).</w:t>
      </w:r>
    </w:p>
    <w:p w14:paraId="37CCF810" w14:textId="6629A6DA" w:rsidR="00207074" w:rsidRPr="00207074" w:rsidRDefault="00207074" w:rsidP="008417E2">
      <w:pPr>
        <w:spacing w:before="120" w:after="120" w:line="256" w:lineRule="auto"/>
        <w:jc w:val="both"/>
        <w:rPr>
          <w:rFonts w:eastAsia="Candara"/>
          <w:bCs/>
          <w:sz w:val="20"/>
          <w:szCs w:val="20"/>
          <w:lang w:eastAsia="en-US"/>
        </w:rPr>
      </w:pPr>
      <w:r w:rsidRPr="00207074">
        <w:rPr>
          <w:rFonts w:eastAsia="Candara"/>
          <w:sz w:val="20"/>
          <w:szCs w:val="20"/>
          <w:lang w:eastAsia="en-US"/>
        </w:rPr>
        <w:t>The value of the</w:t>
      </w:r>
      <w:r w:rsidRPr="00207074">
        <w:rPr>
          <w:rFonts w:eastAsia="Candara"/>
          <w:bCs/>
          <w:sz w:val="20"/>
          <w:szCs w:val="20"/>
          <w:lang w:eastAsia="en-US"/>
        </w:rPr>
        <w:t xml:space="preserve"> </w:t>
      </w:r>
      <w:r w:rsidRPr="00207074">
        <w:rPr>
          <w:rFonts w:ascii="Courier New" w:eastAsia="Candara" w:hAnsi="Courier New" w:cs="Courier New"/>
          <w:noProof/>
          <w:sz w:val="20"/>
          <w:szCs w:val="20"/>
          <w:lang w:eastAsia="en-US"/>
        </w:rPr>
        <w:t>channelcount</w:t>
      </w:r>
      <w:r w:rsidRPr="00207074">
        <w:rPr>
          <w:rFonts w:ascii="Courier New" w:eastAsia="Candara" w:hAnsi="Courier New" w:cs="Courier New"/>
          <w:b/>
          <w:noProof/>
          <w:sz w:val="20"/>
          <w:szCs w:val="20"/>
          <w:lang w:eastAsia="en-US"/>
        </w:rPr>
        <w:t xml:space="preserve"> </w:t>
      </w:r>
      <w:r w:rsidRPr="00207074">
        <w:rPr>
          <w:rFonts w:eastAsia="Candara"/>
          <w:sz w:val="20"/>
          <w:szCs w:val="20"/>
          <w:lang w:eastAsia="en-US"/>
        </w:rPr>
        <w:t>parameter in the</w:t>
      </w:r>
      <w:r w:rsidRPr="00207074">
        <w:rPr>
          <w:rFonts w:eastAsia="Candara"/>
          <w:bCs/>
          <w:sz w:val="20"/>
          <w:szCs w:val="20"/>
          <w:lang w:eastAsia="en-US"/>
        </w:rPr>
        <w:t xml:space="preserve"> </w:t>
      </w:r>
      <w:r w:rsidRPr="00207074">
        <w:rPr>
          <w:rFonts w:ascii="Courier New" w:eastAsia="Candara" w:hAnsi="Courier New" w:cs="Courier New"/>
          <w:noProof/>
          <w:sz w:val="20"/>
          <w:szCs w:val="20"/>
          <w:lang w:eastAsia="en-US"/>
        </w:rPr>
        <w:t>AudioSampleEntry</w:t>
      </w:r>
      <w:r w:rsidRPr="00207074">
        <w:rPr>
          <w:rFonts w:eastAsia="Candara"/>
          <w:bCs/>
          <w:sz w:val="20"/>
          <w:szCs w:val="20"/>
          <w:lang w:eastAsia="en-US"/>
        </w:rPr>
        <w:t xml:space="preserve"> b</w:t>
      </w:r>
      <w:r w:rsidRPr="00207074">
        <w:rPr>
          <w:rFonts w:eastAsia="Candara"/>
          <w:sz w:val="20"/>
          <w:szCs w:val="20"/>
          <w:lang w:eastAsia="en-US"/>
        </w:rPr>
        <w:t xml:space="preserve">ox shall correspond to the values of </w:t>
      </w:r>
      <w:r w:rsidRPr="00207074">
        <w:rPr>
          <w:rFonts w:ascii="Courier New" w:eastAsia="Candara" w:hAnsi="Courier New" w:cs="Courier New"/>
          <w:noProof/>
          <w:sz w:val="20"/>
          <w:szCs w:val="20"/>
          <w:lang w:eastAsia="en-US"/>
        </w:rPr>
        <w:t>channelConfiguration</w:t>
      </w:r>
      <w:r w:rsidRPr="00207074">
        <w:rPr>
          <w:rFonts w:eastAsia="Times New Roman" w:cs="Courier New"/>
          <w:bCs/>
          <w:noProof/>
          <w:sz w:val="20"/>
          <w:szCs w:val="20"/>
          <w:lang w:eastAsia="en-US"/>
        </w:rPr>
        <w:t xml:space="preserve"> </w:t>
      </w:r>
      <w:r w:rsidRPr="00207074">
        <w:rPr>
          <w:rFonts w:eastAsia="Candara"/>
          <w:bCs/>
          <w:sz w:val="20"/>
          <w:szCs w:val="20"/>
          <w:lang w:eastAsia="en-US"/>
        </w:rPr>
        <w:t>field of</w:t>
      </w:r>
      <w:r w:rsidRPr="00207074">
        <w:rPr>
          <w:rFonts w:eastAsia="Times New Roman" w:cs="Courier New"/>
          <w:bCs/>
          <w:noProof/>
          <w:sz w:val="20"/>
          <w:szCs w:val="20"/>
          <w:lang w:eastAsia="en-US"/>
        </w:rPr>
        <w:t xml:space="preserve"> A</w:t>
      </w:r>
      <w:r w:rsidRPr="00207074">
        <w:rPr>
          <w:rFonts w:ascii="Courier New" w:eastAsia="Candara" w:hAnsi="Courier New" w:cs="Courier New"/>
          <w:noProof/>
          <w:sz w:val="20"/>
          <w:szCs w:val="20"/>
          <w:lang w:eastAsia="en-US"/>
        </w:rPr>
        <w:t>udioSpecificConfig</w:t>
      </w:r>
      <w:r w:rsidRPr="00207074">
        <w:rPr>
          <w:rFonts w:eastAsia="Times New Roman" w:cs="Courier New"/>
          <w:bCs/>
          <w:noProof/>
          <w:sz w:val="20"/>
          <w:szCs w:val="20"/>
          <w:lang w:eastAsia="en-US"/>
        </w:rPr>
        <w:t xml:space="preserve"> </w:t>
      </w:r>
      <w:r w:rsidRPr="00207074">
        <w:rPr>
          <w:rFonts w:eastAsia="Candara"/>
          <w:sz w:val="20"/>
          <w:szCs w:val="20"/>
          <w:lang w:eastAsia="en-US"/>
        </w:rPr>
        <w:t xml:space="preserve">according to </w:t>
      </w:r>
      <w:r w:rsidRPr="002D771A">
        <w:rPr>
          <w:rFonts w:eastAsia="Candara"/>
          <w:sz w:val="20"/>
          <w:szCs w:val="20"/>
          <w:lang w:eastAsia="en-US"/>
        </w:rPr>
        <w:fldChar w:fldCharType="begin"/>
      </w:r>
      <w:r w:rsidRPr="002D771A">
        <w:rPr>
          <w:rFonts w:eastAsia="Candara"/>
          <w:sz w:val="20"/>
          <w:szCs w:val="20"/>
          <w:lang w:eastAsia="en-US"/>
        </w:rPr>
        <w:instrText xml:space="preserve"> REF _Ref487568113 \h  \* MERGEFORMAT </w:instrText>
      </w:r>
      <w:r w:rsidRPr="002D771A">
        <w:rPr>
          <w:rFonts w:eastAsia="Candara"/>
          <w:sz w:val="20"/>
          <w:szCs w:val="20"/>
          <w:lang w:eastAsia="en-US"/>
        </w:rPr>
      </w:r>
      <w:r w:rsidRPr="002D771A">
        <w:rPr>
          <w:rFonts w:eastAsia="Candara"/>
          <w:sz w:val="20"/>
          <w:szCs w:val="20"/>
          <w:lang w:eastAsia="en-US"/>
        </w:rPr>
        <w:fldChar w:fldCharType="separate"/>
      </w:r>
      <w:r w:rsidR="00AE5A73" w:rsidRPr="002D771A">
        <w:rPr>
          <w:rFonts w:eastAsia="Candara"/>
          <w:sz w:val="20"/>
          <w:szCs w:val="20"/>
          <w:lang w:eastAsia="en-US"/>
        </w:rPr>
        <w:t>Table 10</w:t>
      </w:r>
      <w:r w:rsidR="00AE5A73" w:rsidRPr="002D771A">
        <w:rPr>
          <w:rFonts w:eastAsia="Candara"/>
          <w:sz w:val="20"/>
          <w:szCs w:val="20"/>
          <w:lang w:eastAsia="en-US"/>
        </w:rPr>
        <w:noBreakHyphen/>
        <w:t>7</w:t>
      </w:r>
      <w:r w:rsidRPr="002D771A">
        <w:rPr>
          <w:rFonts w:eastAsia="Candara"/>
          <w:sz w:val="20"/>
          <w:szCs w:val="20"/>
          <w:lang w:eastAsia="en-US"/>
        </w:rPr>
        <w:fldChar w:fldCharType="end"/>
      </w:r>
      <w:r w:rsidRPr="002D771A">
        <w:rPr>
          <w:rFonts w:eastAsia="Candara"/>
          <w:sz w:val="20"/>
          <w:szCs w:val="20"/>
          <w:lang w:eastAsia="en-US"/>
        </w:rPr>
        <w:t>:</w:t>
      </w:r>
    </w:p>
    <w:p w14:paraId="4D555315" w14:textId="77777777" w:rsidR="00207074" w:rsidRPr="00207074" w:rsidRDefault="00207074" w:rsidP="00207074">
      <w:pPr>
        <w:jc w:val="both"/>
        <w:rPr>
          <w:rFonts w:ascii="Cambria" w:eastAsia="STKaiti" w:hAnsi="Cambria" w:cs="Tahoma"/>
          <w:sz w:val="22"/>
          <w:szCs w:val="22"/>
          <w:lang w:eastAsia="en-US"/>
        </w:rPr>
      </w:pPr>
    </w:p>
    <w:p w14:paraId="5D6126B1" w14:textId="77777777" w:rsidR="00207074" w:rsidRPr="00207074" w:rsidRDefault="00207074" w:rsidP="00207074">
      <w:pPr>
        <w:jc w:val="center"/>
        <w:rPr>
          <w:rFonts w:eastAsia="MS Mincho"/>
          <w:sz w:val="20"/>
          <w:szCs w:val="20"/>
          <w:lang w:eastAsia="en-US"/>
        </w:rPr>
      </w:pPr>
      <w:bookmarkStart w:id="94" w:name="_Ref487568113"/>
      <w:r w:rsidRPr="002D771A">
        <w:rPr>
          <w:rFonts w:eastAsia="MS Mincho"/>
          <w:color w:val="000000"/>
          <w:sz w:val="20"/>
          <w:szCs w:val="20"/>
          <w:lang w:eastAsia="en-US"/>
        </w:rPr>
        <w:t xml:space="preserve">Table </w:t>
      </w:r>
      <w:r w:rsidR="00C46A72" w:rsidRPr="002D771A">
        <w:rPr>
          <w:rFonts w:eastAsia="MS Mincho"/>
          <w:color w:val="000000"/>
          <w:sz w:val="20"/>
          <w:szCs w:val="20"/>
          <w:lang w:eastAsia="en-US"/>
        </w:rPr>
        <w:fldChar w:fldCharType="begin"/>
      </w:r>
      <w:r w:rsidR="00C46A72" w:rsidRPr="002D771A">
        <w:rPr>
          <w:rFonts w:eastAsia="MS Mincho"/>
          <w:color w:val="000000"/>
          <w:sz w:val="20"/>
          <w:szCs w:val="20"/>
          <w:lang w:eastAsia="en-US"/>
        </w:rPr>
        <w:instrText xml:space="preserve"> STYLEREF 1 \s </w:instrText>
      </w:r>
      <w:r w:rsidR="00C46A72" w:rsidRPr="002D771A">
        <w:rPr>
          <w:rFonts w:eastAsia="MS Mincho"/>
          <w:color w:val="000000"/>
          <w:sz w:val="20"/>
          <w:szCs w:val="20"/>
          <w:lang w:eastAsia="en-US"/>
        </w:rPr>
        <w:fldChar w:fldCharType="separate"/>
      </w:r>
      <w:r w:rsidR="00AE5A73" w:rsidRPr="002D771A">
        <w:rPr>
          <w:rFonts w:eastAsia="MS Mincho"/>
          <w:noProof/>
          <w:color w:val="000000"/>
          <w:sz w:val="20"/>
          <w:szCs w:val="20"/>
          <w:lang w:eastAsia="en-US"/>
        </w:rPr>
        <w:t>10</w:t>
      </w:r>
      <w:r w:rsidR="00C46A72" w:rsidRPr="002D771A">
        <w:rPr>
          <w:rFonts w:eastAsia="MS Mincho"/>
          <w:color w:val="000000"/>
          <w:sz w:val="20"/>
          <w:szCs w:val="20"/>
          <w:lang w:eastAsia="en-US"/>
        </w:rPr>
        <w:fldChar w:fldCharType="end"/>
      </w:r>
      <w:r w:rsidR="00C46A72" w:rsidRPr="002D771A">
        <w:rPr>
          <w:rFonts w:eastAsia="MS Mincho"/>
          <w:color w:val="000000"/>
          <w:sz w:val="20"/>
          <w:szCs w:val="20"/>
          <w:lang w:eastAsia="en-US"/>
        </w:rPr>
        <w:noBreakHyphen/>
      </w:r>
      <w:r w:rsidR="00C46A72" w:rsidRPr="002D771A">
        <w:rPr>
          <w:rFonts w:eastAsia="MS Mincho"/>
          <w:color w:val="000000"/>
          <w:sz w:val="20"/>
          <w:szCs w:val="20"/>
          <w:lang w:eastAsia="en-US"/>
        </w:rPr>
        <w:fldChar w:fldCharType="begin"/>
      </w:r>
      <w:r w:rsidR="00C46A72" w:rsidRPr="002D771A">
        <w:rPr>
          <w:rFonts w:eastAsia="MS Mincho"/>
          <w:color w:val="000000"/>
          <w:sz w:val="20"/>
          <w:szCs w:val="20"/>
          <w:lang w:eastAsia="en-US"/>
        </w:rPr>
        <w:instrText xml:space="preserve"> SEQ Table \* ARABIC \s 1 </w:instrText>
      </w:r>
      <w:r w:rsidR="00C46A72" w:rsidRPr="002D771A">
        <w:rPr>
          <w:rFonts w:eastAsia="MS Mincho"/>
          <w:color w:val="000000"/>
          <w:sz w:val="20"/>
          <w:szCs w:val="20"/>
          <w:lang w:eastAsia="en-US"/>
        </w:rPr>
        <w:fldChar w:fldCharType="separate"/>
      </w:r>
      <w:r w:rsidR="00AE5A73" w:rsidRPr="002D771A">
        <w:rPr>
          <w:rFonts w:eastAsia="MS Mincho"/>
          <w:noProof/>
          <w:color w:val="000000"/>
          <w:sz w:val="20"/>
          <w:szCs w:val="20"/>
          <w:lang w:eastAsia="en-US"/>
        </w:rPr>
        <w:t>7</w:t>
      </w:r>
      <w:r w:rsidR="00C46A72" w:rsidRPr="002D771A">
        <w:rPr>
          <w:rFonts w:eastAsia="MS Mincho"/>
          <w:color w:val="000000"/>
          <w:sz w:val="20"/>
          <w:szCs w:val="20"/>
          <w:lang w:eastAsia="en-US"/>
        </w:rPr>
        <w:fldChar w:fldCharType="end"/>
      </w:r>
      <w:bookmarkEnd w:id="94"/>
      <w:r w:rsidRPr="00207074">
        <w:rPr>
          <w:rFonts w:eastAsia="MS Mincho"/>
          <w:color w:val="000000"/>
          <w:sz w:val="20"/>
          <w:szCs w:val="20"/>
          <w:lang w:eastAsia="en-US"/>
        </w:rPr>
        <w:t xml:space="preserve"> - </w:t>
      </w:r>
      <w:r w:rsidRPr="00207074">
        <w:rPr>
          <w:rFonts w:eastAsia="MS Mincho"/>
          <w:sz w:val="20"/>
          <w:szCs w:val="20"/>
          <w:lang w:eastAsia="en-US"/>
        </w:rPr>
        <w:t xml:space="preserve">Mapping of </w:t>
      </w:r>
      <w:r w:rsidRPr="00207074">
        <w:rPr>
          <w:rFonts w:ascii="Courier New" w:eastAsia="MS Mincho" w:hAnsi="Courier New" w:cs="Courier New"/>
          <w:bCs/>
          <w:noProof/>
          <w:sz w:val="20"/>
          <w:szCs w:val="20"/>
          <w:lang w:eastAsia="en-US"/>
        </w:rPr>
        <w:t xml:space="preserve">channelcount </w:t>
      </w:r>
      <w:r w:rsidRPr="00207074">
        <w:rPr>
          <w:rFonts w:eastAsia="Candara"/>
          <w:sz w:val="20"/>
          <w:szCs w:val="20"/>
          <w:lang w:eastAsia="en-US"/>
        </w:rPr>
        <w:t xml:space="preserve">parameter in the </w:t>
      </w:r>
      <w:r w:rsidRPr="00207074">
        <w:rPr>
          <w:rFonts w:ascii="Courier New" w:eastAsia="MS Mincho" w:hAnsi="Courier New" w:cs="Courier New"/>
          <w:bCs/>
          <w:noProof/>
          <w:sz w:val="20"/>
          <w:szCs w:val="20"/>
          <w:lang w:eastAsia="en-US"/>
        </w:rPr>
        <w:t xml:space="preserve">AudioSampleEntry </w:t>
      </w:r>
      <w:r w:rsidRPr="00207074">
        <w:rPr>
          <w:rFonts w:eastAsia="Candara"/>
          <w:sz w:val="20"/>
          <w:szCs w:val="20"/>
          <w:lang w:eastAsia="en-US"/>
        </w:rPr>
        <w:t>to</w:t>
      </w:r>
      <w:r w:rsidRPr="00207074">
        <w:rPr>
          <w:rFonts w:ascii="Courier New" w:eastAsia="MS Mincho" w:hAnsi="Courier New" w:cs="Courier New"/>
          <w:bCs/>
          <w:noProof/>
          <w:sz w:val="20"/>
          <w:szCs w:val="20"/>
          <w:lang w:eastAsia="en-US"/>
        </w:rPr>
        <w:t xml:space="preserve"> </w:t>
      </w:r>
      <w:r w:rsidRPr="00207074">
        <w:rPr>
          <w:rFonts w:ascii="Courier New" w:eastAsia="MS Mincho" w:hAnsi="Courier New" w:cs="Courier New"/>
          <w:noProof/>
          <w:sz w:val="20"/>
          <w:szCs w:val="20"/>
          <w:lang w:eastAsia="en-US"/>
        </w:rPr>
        <w:t xml:space="preserve">channelConfiguration </w:t>
      </w:r>
      <w:r w:rsidRPr="00207074">
        <w:rPr>
          <w:rFonts w:eastAsia="Candara"/>
          <w:sz w:val="20"/>
          <w:szCs w:val="20"/>
          <w:lang w:eastAsia="en-US"/>
        </w:rPr>
        <w:t>field of</w:t>
      </w:r>
      <w:r w:rsidRPr="00207074">
        <w:rPr>
          <w:rFonts w:ascii="Courier New" w:eastAsia="MS Mincho" w:hAnsi="Courier New" w:cs="Courier New"/>
          <w:noProof/>
          <w:sz w:val="20"/>
          <w:szCs w:val="20"/>
          <w:lang w:eastAsia="en-US"/>
        </w:rPr>
        <w:t xml:space="preserve"> AudioSpecificConfig</w:t>
      </w:r>
    </w:p>
    <w:tbl>
      <w:tblPr>
        <w:tblStyle w:val="TableGrid30"/>
        <w:tblpPr w:leftFromText="180" w:rightFromText="180" w:topFromText="200" w:bottomFromText="200" w:vertAnchor="text" w:horzAnchor="page" w:tblpX="1630" w:tblpY="305"/>
        <w:tblW w:w="0" w:type="auto"/>
        <w:tblLook w:val="04A0" w:firstRow="1" w:lastRow="0" w:firstColumn="1" w:lastColumn="0" w:noHBand="0" w:noVBand="1"/>
      </w:tblPr>
      <w:tblGrid>
        <w:gridCol w:w="4672"/>
        <w:gridCol w:w="4673"/>
      </w:tblGrid>
      <w:tr w:rsidR="00207074" w:rsidRPr="00207074" w14:paraId="6DEDAC8D" w14:textId="77777777" w:rsidTr="00E17EFB">
        <w:tc>
          <w:tcPr>
            <w:tcW w:w="4672" w:type="dxa"/>
            <w:tcBorders>
              <w:top w:val="single" w:sz="4" w:space="0" w:color="auto"/>
              <w:left w:val="single" w:sz="4" w:space="0" w:color="auto"/>
              <w:bottom w:val="single" w:sz="4" w:space="0" w:color="auto"/>
              <w:right w:val="single" w:sz="4" w:space="0" w:color="auto"/>
            </w:tcBorders>
            <w:hideMark/>
          </w:tcPr>
          <w:p w14:paraId="73163AE0" w14:textId="77777777" w:rsidR="00207074" w:rsidRPr="00207074" w:rsidRDefault="00207074" w:rsidP="00207074">
            <w:pPr>
              <w:jc w:val="center"/>
              <w:rPr>
                <w:rFonts w:eastAsia="MS Mincho"/>
                <w:sz w:val="20"/>
                <w:szCs w:val="20"/>
                <w:lang w:eastAsia="en-US"/>
              </w:rPr>
            </w:pPr>
            <w:r w:rsidRPr="00207074">
              <w:rPr>
                <w:rFonts w:ascii="Courier New" w:eastAsia="MS Mincho" w:hAnsi="Courier New" w:cs="Courier New"/>
                <w:noProof/>
                <w:sz w:val="20"/>
                <w:szCs w:val="20"/>
                <w:lang w:eastAsia="en-US"/>
              </w:rPr>
              <w:t>channelcount</w:t>
            </w:r>
          </w:p>
        </w:tc>
        <w:tc>
          <w:tcPr>
            <w:tcW w:w="4673" w:type="dxa"/>
            <w:tcBorders>
              <w:top w:val="single" w:sz="4" w:space="0" w:color="auto"/>
              <w:left w:val="single" w:sz="4" w:space="0" w:color="auto"/>
              <w:bottom w:val="single" w:sz="4" w:space="0" w:color="auto"/>
              <w:right w:val="single" w:sz="4" w:space="0" w:color="auto"/>
            </w:tcBorders>
            <w:hideMark/>
          </w:tcPr>
          <w:p w14:paraId="36DD96C4" w14:textId="77777777" w:rsidR="00207074" w:rsidRPr="00207074" w:rsidRDefault="00207074" w:rsidP="00207074">
            <w:pPr>
              <w:jc w:val="center"/>
              <w:rPr>
                <w:rFonts w:eastAsia="MS Mincho"/>
                <w:sz w:val="20"/>
                <w:szCs w:val="20"/>
                <w:lang w:eastAsia="en-US"/>
              </w:rPr>
            </w:pPr>
            <w:r w:rsidRPr="00207074">
              <w:rPr>
                <w:rFonts w:ascii="Courier New" w:eastAsia="MS Mincho" w:hAnsi="Courier New" w:cs="Courier New"/>
                <w:noProof/>
                <w:sz w:val="20"/>
                <w:szCs w:val="20"/>
                <w:lang w:eastAsia="en-US"/>
              </w:rPr>
              <w:t>channelConfiguration</w:t>
            </w:r>
          </w:p>
        </w:tc>
      </w:tr>
      <w:tr w:rsidR="00207074" w:rsidRPr="00207074" w14:paraId="472D4A2B" w14:textId="77777777" w:rsidTr="00E17EFB">
        <w:trPr>
          <w:trHeight w:val="267"/>
        </w:trPr>
        <w:tc>
          <w:tcPr>
            <w:tcW w:w="4672" w:type="dxa"/>
            <w:tcBorders>
              <w:top w:val="single" w:sz="4" w:space="0" w:color="auto"/>
              <w:left w:val="single" w:sz="4" w:space="0" w:color="auto"/>
              <w:bottom w:val="single" w:sz="4" w:space="0" w:color="auto"/>
              <w:right w:val="single" w:sz="4" w:space="0" w:color="auto"/>
            </w:tcBorders>
            <w:hideMark/>
          </w:tcPr>
          <w:p w14:paraId="520184C6" w14:textId="77777777" w:rsidR="00207074" w:rsidRPr="00207074" w:rsidRDefault="00207074" w:rsidP="00207074">
            <w:pPr>
              <w:jc w:val="center"/>
              <w:rPr>
                <w:rFonts w:eastAsia="MS Mincho"/>
                <w:sz w:val="20"/>
                <w:szCs w:val="20"/>
                <w:lang w:eastAsia="en-US"/>
              </w:rPr>
            </w:pPr>
            <w:r w:rsidRPr="00207074">
              <w:rPr>
                <w:rFonts w:eastAsia="MS Mincho"/>
                <w:sz w:val="20"/>
                <w:szCs w:val="20"/>
                <w:lang w:eastAsia="en-US"/>
              </w:rPr>
              <w:t>1</w:t>
            </w:r>
          </w:p>
        </w:tc>
        <w:tc>
          <w:tcPr>
            <w:tcW w:w="4673" w:type="dxa"/>
            <w:tcBorders>
              <w:top w:val="single" w:sz="4" w:space="0" w:color="auto"/>
              <w:left w:val="single" w:sz="4" w:space="0" w:color="auto"/>
              <w:bottom w:val="single" w:sz="4" w:space="0" w:color="auto"/>
              <w:right w:val="single" w:sz="4" w:space="0" w:color="auto"/>
            </w:tcBorders>
            <w:hideMark/>
          </w:tcPr>
          <w:p w14:paraId="1F4F7AF8" w14:textId="77777777" w:rsidR="00207074" w:rsidRPr="00207074" w:rsidRDefault="00207074" w:rsidP="00207074">
            <w:pPr>
              <w:jc w:val="center"/>
              <w:rPr>
                <w:rFonts w:eastAsia="MS Mincho"/>
                <w:sz w:val="20"/>
                <w:szCs w:val="20"/>
                <w:lang w:eastAsia="en-US"/>
              </w:rPr>
            </w:pPr>
            <w:r w:rsidRPr="00207074">
              <w:rPr>
                <w:rFonts w:eastAsia="MS Mincho"/>
                <w:sz w:val="20"/>
                <w:szCs w:val="20"/>
                <w:lang w:eastAsia="en-US"/>
              </w:rPr>
              <w:t>1</w:t>
            </w:r>
          </w:p>
        </w:tc>
      </w:tr>
      <w:tr w:rsidR="00207074" w:rsidRPr="00207074" w14:paraId="27627170" w14:textId="77777777" w:rsidTr="00E17EFB">
        <w:tc>
          <w:tcPr>
            <w:tcW w:w="4672" w:type="dxa"/>
            <w:tcBorders>
              <w:top w:val="single" w:sz="4" w:space="0" w:color="auto"/>
              <w:left w:val="single" w:sz="4" w:space="0" w:color="auto"/>
              <w:bottom w:val="single" w:sz="4" w:space="0" w:color="auto"/>
              <w:right w:val="single" w:sz="4" w:space="0" w:color="auto"/>
            </w:tcBorders>
            <w:hideMark/>
          </w:tcPr>
          <w:p w14:paraId="2F8337CD" w14:textId="77777777" w:rsidR="00207074" w:rsidRPr="00207074" w:rsidRDefault="00207074" w:rsidP="00207074">
            <w:pPr>
              <w:jc w:val="center"/>
              <w:rPr>
                <w:rFonts w:eastAsia="MS Mincho"/>
                <w:sz w:val="20"/>
                <w:szCs w:val="20"/>
                <w:lang w:eastAsia="en-US"/>
              </w:rPr>
            </w:pPr>
            <w:r w:rsidRPr="00207074">
              <w:rPr>
                <w:rFonts w:eastAsia="MS Mincho"/>
                <w:sz w:val="20"/>
                <w:szCs w:val="20"/>
                <w:lang w:eastAsia="en-US"/>
              </w:rPr>
              <w:t>2</w:t>
            </w:r>
          </w:p>
        </w:tc>
        <w:tc>
          <w:tcPr>
            <w:tcW w:w="4673" w:type="dxa"/>
            <w:tcBorders>
              <w:top w:val="single" w:sz="4" w:space="0" w:color="auto"/>
              <w:left w:val="single" w:sz="4" w:space="0" w:color="auto"/>
              <w:bottom w:val="single" w:sz="4" w:space="0" w:color="auto"/>
              <w:right w:val="single" w:sz="4" w:space="0" w:color="auto"/>
            </w:tcBorders>
            <w:hideMark/>
          </w:tcPr>
          <w:p w14:paraId="580087B1" w14:textId="77777777" w:rsidR="00207074" w:rsidRPr="00207074" w:rsidRDefault="00207074" w:rsidP="00207074">
            <w:pPr>
              <w:jc w:val="center"/>
              <w:rPr>
                <w:rFonts w:eastAsia="MS Mincho"/>
                <w:sz w:val="20"/>
                <w:szCs w:val="20"/>
                <w:lang w:eastAsia="en-US"/>
              </w:rPr>
            </w:pPr>
            <w:r w:rsidRPr="00207074">
              <w:rPr>
                <w:rFonts w:eastAsia="MS Mincho"/>
                <w:sz w:val="20"/>
                <w:szCs w:val="20"/>
                <w:lang w:eastAsia="en-US"/>
              </w:rPr>
              <w:t>2</w:t>
            </w:r>
          </w:p>
        </w:tc>
      </w:tr>
      <w:tr w:rsidR="00207074" w:rsidRPr="00207074" w14:paraId="1283C457" w14:textId="77777777" w:rsidTr="00E17EFB">
        <w:tc>
          <w:tcPr>
            <w:tcW w:w="4672" w:type="dxa"/>
            <w:tcBorders>
              <w:top w:val="single" w:sz="4" w:space="0" w:color="auto"/>
              <w:left w:val="single" w:sz="4" w:space="0" w:color="auto"/>
              <w:bottom w:val="single" w:sz="4" w:space="0" w:color="auto"/>
              <w:right w:val="single" w:sz="4" w:space="0" w:color="auto"/>
            </w:tcBorders>
            <w:hideMark/>
          </w:tcPr>
          <w:p w14:paraId="06A68AE4" w14:textId="77777777" w:rsidR="00207074" w:rsidRPr="00207074" w:rsidRDefault="00207074" w:rsidP="00207074">
            <w:pPr>
              <w:jc w:val="center"/>
              <w:rPr>
                <w:rFonts w:eastAsia="MS Mincho"/>
                <w:sz w:val="20"/>
                <w:szCs w:val="20"/>
                <w:lang w:eastAsia="en-US"/>
              </w:rPr>
            </w:pPr>
            <w:r w:rsidRPr="00207074">
              <w:rPr>
                <w:rFonts w:eastAsia="MS Mincho"/>
                <w:sz w:val="20"/>
                <w:szCs w:val="20"/>
                <w:lang w:eastAsia="en-US"/>
              </w:rPr>
              <w:t>4</w:t>
            </w:r>
          </w:p>
        </w:tc>
        <w:tc>
          <w:tcPr>
            <w:tcW w:w="4673" w:type="dxa"/>
            <w:tcBorders>
              <w:top w:val="single" w:sz="4" w:space="0" w:color="auto"/>
              <w:left w:val="single" w:sz="4" w:space="0" w:color="auto"/>
              <w:bottom w:val="single" w:sz="4" w:space="0" w:color="auto"/>
              <w:right w:val="single" w:sz="4" w:space="0" w:color="auto"/>
            </w:tcBorders>
            <w:hideMark/>
          </w:tcPr>
          <w:p w14:paraId="3E2AFEF5" w14:textId="77777777" w:rsidR="00207074" w:rsidRPr="00207074" w:rsidRDefault="00207074" w:rsidP="00207074">
            <w:pPr>
              <w:jc w:val="center"/>
              <w:rPr>
                <w:rFonts w:eastAsia="MS Mincho"/>
                <w:sz w:val="20"/>
                <w:szCs w:val="20"/>
                <w:lang w:eastAsia="en-US"/>
              </w:rPr>
            </w:pPr>
            <w:r w:rsidRPr="00207074">
              <w:rPr>
                <w:rFonts w:eastAsia="MS Mincho"/>
                <w:sz w:val="20"/>
                <w:szCs w:val="20"/>
                <w:lang w:eastAsia="en-US"/>
              </w:rPr>
              <w:t>4</w:t>
            </w:r>
          </w:p>
        </w:tc>
      </w:tr>
      <w:tr w:rsidR="00207074" w:rsidRPr="00207074" w14:paraId="37FFCBBD" w14:textId="77777777" w:rsidTr="00E17EFB">
        <w:tc>
          <w:tcPr>
            <w:tcW w:w="4672" w:type="dxa"/>
            <w:tcBorders>
              <w:top w:val="single" w:sz="4" w:space="0" w:color="auto"/>
              <w:left w:val="single" w:sz="4" w:space="0" w:color="auto"/>
              <w:bottom w:val="single" w:sz="4" w:space="0" w:color="auto"/>
              <w:right w:val="single" w:sz="4" w:space="0" w:color="auto"/>
            </w:tcBorders>
            <w:hideMark/>
          </w:tcPr>
          <w:p w14:paraId="640FEE15" w14:textId="77777777" w:rsidR="00207074" w:rsidRPr="00207074" w:rsidRDefault="00207074" w:rsidP="00207074">
            <w:pPr>
              <w:jc w:val="center"/>
              <w:rPr>
                <w:rFonts w:eastAsia="MS Mincho"/>
                <w:sz w:val="20"/>
                <w:szCs w:val="20"/>
                <w:lang w:eastAsia="en-US"/>
              </w:rPr>
            </w:pPr>
            <w:r w:rsidRPr="00207074">
              <w:rPr>
                <w:rFonts w:eastAsia="MS Mincho"/>
                <w:sz w:val="20"/>
                <w:szCs w:val="20"/>
                <w:lang w:eastAsia="en-US"/>
              </w:rPr>
              <w:t>5</w:t>
            </w:r>
          </w:p>
        </w:tc>
        <w:tc>
          <w:tcPr>
            <w:tcW w:w="4673" w:type="dxa"/>
            <w:tcBorders>
              <w:top w:val="single" w:sz="4" w:space="0" w:color="auto"/>
              <w:left w:val="single" w:sz="4" w:space="0" w:color="auto"/>
              <w:bottom w:val="single" w:sz="4" w:space="0" w:color="auto"/>
              <w:right w:val="single" w:sz="4" w:space="0" w:color="auto"/>
            </w:tcBorders>
            <w:hideMark/>
          </w:tcPr>
          <w:p w14:paraId="522D8979" w14:textId="77777777" w:rsidR="00207074" w:rsidRPr="00207074" w:rsidRDefault="00207074" w:rsidP="00207074">
            <w:pPr>
              <w:jc w:val="center"/>
              <w:rPr>
                <w:rFonts w:eastAsia="MS Mincho"/>
                <w:sz w:val="20"/>
                <w:szCs w:val="20"/>
                <w:lang w:eastAsia="en-US"/>
              </w:rPr>
            </w:pPr>
            <w:r w:rsidRPr="00207074">
              <w:rPr>
                <w:rFonts w:eastAsia="MS Mincho"/>
                <w:sz w:val="20"/>
                <w:szCs w:val="20"/>
                <w:lang w:eastAsia="en-US"/>
              </w:rPr>
              <w:t>5</w:t>
            </w:r>
          </w:p>
        </w:tc>
      </w:tr>
      <w:tr w:rsidR="00207074" w:rsidRPr="00207074" w14:paraId="16751D44" w14:textId="77777777" w:rsidTr="00E17EFB">
        <w:trPr>
          <w:trHeight w:val="264"/>
        </w:trPr>
        <w:tc>
          <w:tcPr>
            <w:tcW w:w="4672" w:type="dxa"/>
            <w:tcBorders>
              <w:top w:val="single" w:sz="4" w:space="0" w:color="auto"/>
              <w:left w:val="single" w:sz="4" w:space="0" w:color="auto"/>
              <w:bottom w:val="single" w:sz="4" w:space="0" w:color="auto"/>
              <w:right w:val="single" w:sz="4" w:space="0" w:color="auto"/>
            </w:tcBorders>
            <w:hideMark/>
          </w:tcPr>
          <w:p w14:paraId="6B37D0E6" w14:textId="77777777" w:rsidR="00207074" w:rsidRPr="00207074" w:rsidRDefault="00207074" w:rsidP="00207074">
            <w:pPr>
              <w:jc w:val="center"/>
              <w:rPr>
                <w:rFonts w:eastAsia="MS Mincho"/>
                <w:sz w:val="20"/>
                <w:szCs w:val="20"/>
                <w:lang w:eastAsia="en-US"/>
              </w:rPr>
            </w:pPr>
            <w:r w:rsidRPr="00207074">
              <w:rPr>
                <w:rFonts w:eastAsia="MS Mincho"/>
                <w:sz w:val="20"/>
                <w:szCs w:val="20"/>
                <w:lang w:eastAsia="en-US"/>
              </w:rPr>
              <w:t>6</w:t>
            </w:r>
          </w:p>
        </w:tc>
        <w:tc>
          <w:tcPr>
            <w:tcW w:w="4673" w:type="dxa"/>
            <w:tcBorders>
              <w:top w:val="single" w:sz="4" w:space="0" w:color="auto"/>
              <w:left w:val="single" w:sz="4" w:space="0" w:color="auto"/>
              <w:bottom w:val="single" w:sz="4" w:space="0" w:color="auto"/>
              <w:right w:val="single" w:sz="4" w:space="0" w:color="auto"/>
            </w:tcBorders>
            <w:hideMark/>
          </w:tcPr>
          <w:p w14:paraId="5755ED15" w14:textId="77777777" w:rsidR="00207074" w:rsidRPr="00207074" w:rsidRDefault="00207074" w:rsidP="00207074">
            <w:pPr>
              <w:jc w:val="center"/>
              <w:rPr>
                <w:rFonts w:eastAsia="MS Mincho"/>
                <w:sz w:val="20"/>
                <w:szCs w:val="20"/>
                <w:lang w:eastAsia="en-US"/>
              </w:rPr>
            </w:pPr>
            <w:r w:rsidRPr="00207074">
              <w:rPr>
                <w:rFonts w:eastAsia="MS Mincho"/>
                <w:sz w:val="20"/>
                <w:szCs w:val="20"/>
                <w:lang w:eastAsia="en-US"/>
              </w:rPr>
              <w:t>6</w:t>
            </w:r>
          </w:p>
        </w:tc>
      </w:tr>
      <w:tr w:rsidR="00207074" w:rsidRPr="00207074" w14:paraId="15F7D419" w14:textId="77777777" w:rsidTr="00E17EFB">
        <w:trPr>
          <w:trHeight w:val="249"/>
        </w:trPr>
        <w:tc>
          <w:tcPr>
            <w:tcW w:w="9345" w:type="dxa"/>
            <w:gridSpan w:val="2"/>
            <w:tcBorders>
              <w:top w:val="single" w:sz="4" w:space="0" w:color="auto"/>
              <w:left w:val="single" w:sz="4" w:space="0" w:color="auto"/>
              <w:bottom w:val="single" w:sz="4" w:space="0" w:color="auto"/>
              <w:right w:val="single" w:sz="4" w:space="0" w:color="auto"/>
            </w:tcBorders>
            <w:hideMark/>
          </w:tcPr>
          <w:p w14:paraId="25F07CFE" w14:textId="77777777" w:rsidR="00207074" w:rsidRPr="00207074" w:rsidRDefault="00207074" w:rsidP="00207074">
            <w:pPr>
              <w:jc w:val="both"/>
              <w:rPr>
                <w:rFonts w:eastAsia="MS Mincho"/>
                <w:sz w:val="20"/>
                <w:szCs w:val="20"/>
                <w:lang w:eastAsia="en-US"/>
              </w:rPr>
            </w:pPr>
            <w:r w:rsidRPr="00207074">
              <w:rPr>
                <w:rFonts w:eastAsia="MS Mincho"/>
                <w:sz w:val="20"/>
                <w:szCs w:val="20"/>
                <w:lang w:eastAsia="en-US"/>
              </w:rPr>
              <w:t xml:space="preserve">The channel to loudspeaker mapping for each </w:t>
            </w:r>
            <w:r w:rsidRPr="00207074">
              <w:rPr>
                <w:rFonts w:ascii="Courier New" w:eastAsia="MS Mincho" w:hAnsi="Courier New" w:cs="Courier New"/>
                <w:noProof/>
                <w:sz w:val="20"/>
                <w:szCs w:val="20"/>
                <w:lang w:eastAsia="en-US"/>
              </w:rPr>
              <w:t>channelConfiguration</w:t>
            </w:r>
            <w:r w:rsidRPr="00207074">
              <w:rPr>
                <w:rFonts w:eastAsia="MS Mincho"/>
                <w:sz w:val="20"/>
                <w:szCs w:val="20"/>
                <w:lang w:eastAsia="en-US"/>
              </w:rPr>
              <w:t xml:space="preserve"> index is given in Table 1.19,</w:t>
            </w:r>
            <w:r w:rsidRPr="00207074">
              <w:rPr>
                <w:rFonts w:eastAsia="Candara"/>
                <w:sz w:val="20"/>
                <w:szCs w:val="20"/>
                <w:lang w:eastAsia="en-US"/>
              </w:rPr>
              <w:t xml:space="preserve"> ISO/IEC 14496-3</w:t>
            </w:r>
            <w:r w:rsidRPr="00207074">
              <w:rPr>
                <w:rFonts w:eastAsia="Candara" w:cs="Tahoma"/>
                <w:sz w:val="20"/>
                <w:szCs w:val="20"/>
                <w:lang w:eastAsia="en-US"/>
              </w:rPr>
              <w:t xml:space="preserve"> </w:t>
            </w:r>
            <w:r w:rsidRPr="00207074">
              <w:rPr>
                <w:rFonts w:eastAsia="MS Mincho"/>
                <w:sz w:val="20"/>
                <w:szCs w:val="20"/>
                <w:lang w:eastAsia="en-US"/>
              </w:rPr>
              <w:t>[</w:t>
            </w:r>
            <w:r w:rsidRPr="00207074">
              <w:rPr>
                <w:rFonts w:eastAsia="MS Mincho"/>
                <w:sz w:val="20"/>
                <w:szCs w:val="20"/>
                <w:lang w:eastAsia="en-US"/>
              </w:rPr>
              <w:fldChar w:fldCharType="begin"/>
            </w:r>
            <w:r w:rsidRPr="00207074">
              <w:rPr>
                <w:rFonts w:eastAsia="MS Mincho"/>
                <w:sz w:val="20"/>
                <w:szCs w:val="20"/>
                <w:lang w:eastAsia="en-US"/>
              </w:rPr>
              <w:instrText xml:space="preserve"> REF AAC \h  \* MERGEFORMAT </w:instrText>
            </w:r>
            <w:r w:rsidRPr="00207074">
              <w:rPr>
                <w:rFonts w:eastAsia="MS Mincho"/>
                <w:sz w:val="20"/>
                <w:szCs w:val="20"/>
                <w:lang w:eastAsia="en-US"/>
              </w:rPr>
            </w:r>
            <w:r w:rsidRPr="00207074">
              <w:rPr>
                <w:rFonts w:eastAsia="MS Mincho"/>
                <w:sz w:val="20"/>
                <w:szCs w:val="20"/>
                <w:lang w:eastAsia="en-US"/>
              </w:rPr>
              <w:fldChar w:fldCharType="separate"/>
            </w:r>
            <w:r w:rsidR="00AE5A73" w:rsidRPr="008417E2">
              <w:rPr>
                <w:rFonts w:eastAsia="MS Mincho"/>
                <w:bCs/>
                <w:sz w:val="20"/>
                <w:szCs w:val="20"/>
                <w:lang w:eastAsia="en-US"/>
              </w:rPr>
              <w:t>AAC</w:t>
            </w:r>
            <w:r w:rsidRPr="00207074">
              <w:rPr>
                <w:rFonts w:eastAsia="MS Mincho"/>
                <w:sz w:val="20"/>
                <w:szCs w:val="20"/>
                <w:lang w:eastAsia="en-US"/>
              </w:rPr>
              <w:fldChar w:fldCharType="end"/>
            </w:r>
            <w:r w:rsidRPr="00207074">
              <w:rPr>
                <w:rFonts w:eastAsia="MS Mincho"/>
                <w:sz w:val="20"/>
                <w:szCs w:val="20"/>
                <w:lang w:eastAsia="en-US"/>
              </w:rPr>
              <w:t xml:space="preserve">]. The informative geometric speaker positions for </w:t>
            </w:r>
            <w:r w:rsidRPr="00207074">
              <w:rPr>
                <w:rFonts w:ascii="Courier New" w:eastAsia="MS Mincho" w:hAnsi="Courier New" w:cs="Courier New"/>
                <w:noProof/>
                <w:sz w:val="20"/>
                <w:szCs w:val="20"/>
                <w:lang w:eastAsia="en-US"/>
              </w:rPr>
              <w:t xml:space="preserve">channelConfiguration = 4 </w:t>
            </w:r>
            <w:r w:rsidRPr="00207074">
              <w:rPr>
                <w:rFonts w:eastAsia="MS Mincho"/>
                <w:sz w:val="20"/>
                <w:szCs w:val="20"/>
                <w:lang w:eastAsia="en-US"/>
              </w:rPr>
              <w:t xml:space="preserve">(Quadrophonic speaker layout) is 0, 90°, -90°, 180° deg (azimuth) </w:t>
            </w:r>
          </w:p>
        </w:tc>
      </w:tr>
    </w:tbl>
    <w:p w14:paraId="5F9082EB" w14:textId="77777777" w:rsidR="00207074" w:rsidRPr="008417E2" w:rsidRDefault="00207074" w:rsidP="004D4426">
      <w:pPr>
        <w:pStyle w:val="Heading6"/>
        <w:numPr>
          <w:ilvl w:val="5"/>
          <w:numId w:val="15"/>
        </w:numPr>
        <w:rPr>
          <w:rFonts w:ascii="Times New Roman" w:hAnsi="Times New Roman"/>
          <w:b/>
          <w:i w:val="0"/>
        </w:rPr>
      </w:pPr>
      <w:r w:rsidRPr="008417E2">
        <w:rPr>
          <w:rFonts w:ascii="Times New Roman" w:hAnsi="Times New Roman"/>
          <w:b/>
          <w:i w:val="0"/>
        </w:rPr>
        <w:t>ES_Descriptor</w:t>
      </w:r>
    </w:p>
    <w:p w14:paraId="45FB6848" w14:textId="77777777" w:rsidR="00207074" w:rsidRPr="00207074" w:rsidRDefault="00207074" w:rsidP="00207074">
      <w:pPr>
        <w:jc w:val="both"/>
        <w:rPr>
          <w:rFonts w:eastAsia="MS Mincho"/>
          <w:sz w:val="20"/>
          <w:szCs w:val="20"/>
          <w:lang w:eastAsia="en-US"/>
        </w:rPr>
      </w:pPr>
      <w:r w:rsidRPr="00207074">
        <w:rPr>
          <w:rFonts w:eastAsia="Candara"/>
          <w:sz w:val="20"/>
          <w:szCs w:val="20"/>
          <w:lang w:eastAsia="en-US"/>
        </w:rPr>
        <w:t>The syntax and values for</w:t>
      </w:r>
      <w:r w:rsidRPr="00207074">
        <w:rPr>
          <w:rFonts w:eastAsia="MS Mincho"/>
          <w:sz w:val="20"/>
          <w:szCs w:val="20"/>
          <w:lang w:eastAsia="en-US"/>
        </w:rPr>
        <w:t xml:space="preserve"> </w:t>
      </w:r>
      <w:r w:rsidRPr="00207074">
        <w:rPr>
          <w:rFonts w:ascii="Courier New" w:eastAsia="MS Mincho" w:hAnsi="Courier New" w:cs="Courier New"/>
          <w:noProof/>
          <w:sz w:val="20"/>
          <w:szCs w:val="20"/>
          <w:lang w:eastAsia="en-US"/>
        </w:rPr>
        <w:t>ES_Descriptor</w:t>
      </w:r>
      <w:r w:rsidRPr="00207074">
        <w:rPr>
          <w:rFonts w:ascii="Cambria" w:eastAsia="Candara" w:hAnsi="Cambria"/>
          <w:sz w:val="20"/>
          <w:szCs w:val="20"/>
          <w:lang w:eastAsia="en-US"/>
        </w:rPr>
        <w:t xml:space="preserve"> </w:t>
      </w:r>
      <w:r w:rsidRPr="00207074">
        <w:rPr>
          <w:rFonts w:eastAsia="MS Mincho"/>
          <w:sz w:val="20"/>
          <w:szCs w:val="20"/>
          <w:lang w:eastAsia="en-US"/>
        </w:rPr>
        <w:t>shall</w:t>
      </w:r>
      <w:r w:rsidRPr="00207074">
        <w:rPr>
          <w:rFonts w:eastAsia="Candara"/>
          <w:sz w:val="20"/>
          <w:szCs w:val="20"/>
          <w:lang w:eastAsia="en-US"/>
        </w:rPr>
        <w:t xml:space="preserve"> conform to </w:t>
      </w:r>
      <w:r w:rsidRPr="00207074">
        <w:rPr>
          <w:rFonts w:eastAsia="MS Mincho"/>
          <w:sz w:val="20"/>
          <w:szCs w:val="20"/>
          <w:lang w:val="en-GB" w:eastAsia="en-US"/>
        </w:rPr>
        <w:t>ISO/IEC 14496-1</w:t>
      </w:r>
      <w:r w:rsidRPr="00207074">
        <w:rPr>
          <w:rFonts w:eastAsia="Candara"/>
          <w:sz w:val="20"/>
          <w:szCs w:val="20"/>
          <w:lang w:eastAsia="en-US"/>
        </w:rPr>
        <w:t xml:space="preserve"> [</w:t>
      </w:r>
      <w:r w:rsidRPr="00207074">
        <w:rPr>
          <w:rFonts w:eastAsia="Candara"/>
          <w:sz w:val="20"/>
          <w:szCs w:val="20"/>
          <w:lang w:eastAsia="en-US"/>
        </w:rPr>
        <w:fldChar w:fldCharType="begin"/>
      </w:r>
      <w:r w:rsidRPr="00207074">
        <w:rPr>
          <w:rFonts w:eastAsia="Candara"/>
          <w:sz w:val="20"/>
          <w:szCs w:val="20"/>
          <w:lang w:eastAsia="en-US"/>
        </w:rPr>
        <w:instrText xml:space="preserve"> REF MP4SYS \h  \* MERGEFORMAT </w:instrText>
      </w:r>
      <w:r w:rsidRPr="00207074">
        <w:rPr>
          <w:rFonts w:eastAsia="Candara"/>
          <w:sz w:val="20"/>
          <w:szCs w:val="20"/>
          <w:lang w:eastAsia="en-US"/>
        </w:rPr>
      </w:r>
      <w:r w:rsidRPr="00207074">
        <w:rPr>
          <w:rFonts w:eastAsia="Candara"/>
          <w:sz w:val="20"/>
          <w:szCs w:val="20"/>
          <w:lang w:eastAsia="en-US"/>
        </w:rPr>
        <w:fldChar w:fldCharType="separate"/>
      </w:r>
      <w:r w:rsidR="00AE5A73" w:rsidRPr="008417E2">
        <w:rPr>
          <w:rFonts w:eastAsia="Candara"/>
          <w:bCs/>
          <w:sz w:val="20"/>
          <w:szCs w:val="20"/>
          <w:lang w:eastAsia="en-US"/>
        </w:rPr>
        <w:t>MP4SYS</w:t>
      </w:r>
      <w:r w:rsidRPr="00207074">
        <w:rPr>
          <w:rFonts w:eastAsia="Candara"/>
          <w:sz w:val="20"/>
          <w:szCs w:val="20"/>
          <w:lang w:eastAsia="en-US"/>
        </w:rPr>
        <w:fldChar w:fldCharType="end"/>
      </w:r>
      <w:r w:rsidRPr="00207074">
        <w:rPr>
          <w:rFonts w:eastAsia="Candara"/>
          <w:sz w:val="20"/>
          <w:szCs w:val="20"/>
          <w:lang w:eastAsia="en-US"/>
        </w:rPr>
        <w:t>], and the fields of the</w:t>
      </w:r>
      <w:r w:rsidRPr="00207074">
        <w:rPr>
          <w:rFonts w:eastAsia="MS Mincho"/>
          <w:sz w:val="20"/>
          <w:szCs w:val="20"/>
          <w:lang w:eastAsia="en-US"/>
        </w:rPr>
        <w:t xml:space="preserve"> </w:t>
      </w:r>
      <w:r w:rsidRPr="00207074">
        <w:rPr>
          <w:rFonts w:ascii="Courier New" w:eastAsia="MS Mincho" w:hAnsi="Courier New" w:cs="Courier New"/>
          <w:noProof/>
          <w:sz w:val="20"/>
          <w:szCs w:val="20"/>
          <w:lang w:eastAsia="en-US"/>
        </w:rPr>
        <w:t>ES_Descriptor</w:t>
      </w:r>
      <w:r w:rsidRPr="00207074">
        <w:rPr>
          <w:rFonts w:eastAsia="MS Mincho"/>
          <w:sz w:val="20"/>
          <w:szCs w:val="20"/>
          <w:lang w:eastAsia="en-US"/>
        </w:rPr>
        <w:t xml:space="preserve"> </w:t>
      </w:r>
      <w:r w:rsidRPr="00207074">
        <w:rPr>
          <w:rFonts w:eastAsia="Candara"/>
          <w:sz w:val="20"/>
          <w:szCs w:val="20"/>
          <w:lang w:eastAsia="en-US"/>
        </w:rPr>
        <w:t>shall be set to the following values.</w:t>
      </w:r>
      <w:r w:rsidRPr="00207074">
        <w:rPr>
          <w:rFonts w:eastAsia="MS Mincho"/>
          <w:sz w:val="20"/>
          <w:szCs w:val="20"/>
          <w:lang w:eastAsia="en-US"/>
        </w:rPr>
        <w:t xml:space="preserve"> </w:t>
      </w:r>
    </w:p>
    <w:p w14:paraId="58DC761C" w14:textId="77777777" w:rsidR="00207074" w:rsidRPr="00207074" w:rsidRDefault="00207074" w:rsidP="004D4426">
      <w:pPr>
        <w:numPr>
          <w:ilvl w:val="0"/>
          <w:numId w:val="39"/>
        </w:numPr>
        <w:spacing w:before="160" w:after="160" w:line="259" w:lineRule="auto"/>
        <w:contextualSpacing/>
        <w:jc w:val="both"/>
        <w:rPr>
          <w:rFonts w:ascii="Cambria" w:eastAsia="Candara" w:hAnsi="Cambria" w:cs="Tahoma"/>
          <w:sz w:val="20"/>
          <w:szCs w:val="20"/>
          <w:lang w:eastAsia="en-US"/>
        </w:rPr>
      </w:pPr>
      <w:r w:rsidRPr="00207074">
        <w:rPr>
          <w:rFonts w:ascii="Courier New" w:eastAsia="Candara" w:hAnsi="Courier New" w:cs="Courier New"/>
          <w:noProof/>
          <w:sz w:val="20"/>
          <w:szCs w:val="20"/>
          <w:lang w:eastAsia="en-US"/>
        </w:rPr>
        <w:t>ES_ID</w:t>
      </w:r>
      <w:r w:rsidRPr="00207074">
        <w:rPr>
          <w:rFonts w:ascii="Cambria" w:eastAsia="Candara" w:hAnsi="Cambria" w:cs="Tahoma"/>
          <w:sz w:val="20"/>
          <w:szCs w:val="20"/>
          <w:lang w:eastAsia="en-US"/>
        </w:rPr>
        <w:t xml:space="preserve"> = 0</w:t>
      </w:r>
    </w:p>
    <w:p w14:paraId="1CABF5DA" w14:textId="77777777" w:rsidR="00207074" w:rsidRPr="00207074" w:rsidRDefault="00207074" w:rsidP="004D4426">
      <w:pPr>
        <w:numPr>
          <w:ilvl w:val="0"/>
          <w:numId w:val="39"/>
        </w:numPr>
        <w:spacing w:before="160" w:after="160" w:line="259" w:lineRule="auto"/>
        <w:contextualSpacing/>
        <w:jc w:val="both"/>
        <w:rPr>
          <w:rFonts w:ascii="Cambria" w:eastAsia="Candara" w:hAnsi="Cambria" w:cs="Tahoma"/>
          <w:sz w:val="20"/>
          <w:szCs w:val="20"/>
          <w:lang w:eastAsia="en-US"/>
        </w:rPr>
      </w:pPr>
      <w:r w:rsidRPr="00207074">
        <w:rPr>
          <w:rFonts w:ascii="Courier New" w:eastAsia="Candara" w:hAnsi="Courier New" w:cs="Courier New"/>
          <w:noProof/>
          <w:sz w:val="20"/>
          <w:szCs w:val="20"/>
          <w:lang w:eastAsia="en-US"/>
        </w:rPr>
        <w:t>streamDependenceFlag</w:t>
      </w:r>
      <w:r w:rsidRPr="00207074">
        <w:rPr>
          <w:rFonts w:ascii="Cambria" w:eastAsia="Candara" w:hAnsi="Cambria" w:cs="Tahoma"/>
          <w:sz w:val="20"/>
          <w:szCs w:val="20"/>
          <w:lang w:eastAsia="en-US"/>
        </w:rPr>
        <w:t xml:space="preserve"> = 0</w:t>
      </w:r>
    </w:p>
    <w:p w14:paraId="0C037255" w14:textId="77777777" w:rsidR="00207074" w:rsidRPr="00207074" w:rsidRDefault="00207074" w:rsidP="004D4426">
      <w:pPr>
        <w:numPr>
          <w:ilvl w:val="0"/>
          <w:numId w:val="39"/>
        </w:numPr>
        <w:spacing w:before="160" w:after="160" w:line="259" w:lineRule="auto"/>
        <w:contextualSpacing/>
        <w:jc w:val="both"/>
        <w:rPr>
          <w:rFonts w:ascii="Cambria" w:eastAsia="Candara" w:hAnsi="Cambria" w:cs="Tahoma"/>
          <w:sz w:val="20"/>
          <w:szCs w:val="20"/>
          <w:lang w:eastAsia="en-US"/>
        </w:rPr>
      </w:pPr>
      <w:r w:rsidRPr="00207074">
        <w:rPr>
          <w:rFonts w:ascii="Courier New" w:eastAsia="Candara" w:hAnsi="Courier New" w:cs="Courier New"/>
          <w:noProof/>
          <w:sz w:val="20"/>
          <w:szCs w:val="20"/>
          <w:lang w:eastAsia="en-US"/>
        </w:rPr>
        <w:t>URL_Flag</w:t>
      </w:r>
      <w:r w:rsidRPr="00207074">
        <w:rPr>
          <w:rFonts w:ascii="Cambria" w:eastAsia="Candara" w:hAnsi="Cambria" w:cs="Tahoma"/>
          <w:sz w:val="20"/>
          <w:szCs w:val="20"/>
          <w:lang w:eastAsia="en-US"/>
        </w:rPr>
        <w:t xml:space="preserve"> = 0;</w:t>
      </w:r>
    </w:p>
    <w:p w14:paraId="7B45DAF3" w14:textId="77777777" w:rsidR="00207074" w:rsidRPr="00207074" w:rsidRDefault="00207074" w:rsidP="004D4426">
      <w:pPr>
        <w:numPr>
          <w:ilvl w:val="0"/>
          <w:numId w:val="39"/>
        </w:numPr>
        <w:spacing w:before="160" w:after="160" w:line="259" w:lineRule="auto"/>
        <w:contextualSpacing/>
        <w:jc w:val="both"/>
        <w:rPr>
          <w:rFonts w:ascii="Cambria" w:eastAsia="Candara" w:hAnsi="Cambria" w:cs="Tahoma"/>
          <w:sz w:val="20"/>
          <w:szCs w:val="20"/>
          <w:lang w:eastAsia="en-US"/>
        </w:rPr>
      </w:pPr>
      <w:r w:rsidRPr="00207074">
        <w:rPr>
          <w:rFonts w:ascii="Courier New" w:eastAsia="Candara" w:hAnsi="Courier New" w:cs="Courier New"/>
          <w:noProof/>
          <w:sz w:val="20"/>
          <w:szCs w:val="20"/>
          <w:lang w:eastAsia="en-US"/>
        </w:rPr>
        <w:t>OCRstreamFlag</w:t>
      </w:r>
      <w:r w:rsidRPr="00207074">
        <w:rPr>
          <w:rFonts w:ascii="Cambria" w:eastAsia="Candara" w:hAnsi="Cambria" w:cs="Tahoma"/>
          <w:sz w:val="20"/>
          <w:szCs w:val="20"/>
          <w:lang w:eastAsia="en-US"/>
        </w:rPr>
        <w:t xml:space="preserve"> = 0</w:t>
      </w:r>
    </w:p>
    <w:p w14:paraId="41EDA5B2" w14:textId="77777777" w:rsidR="00207074" w:rsidRPr="00207074" w:rsidRDefault="00207074" w:rsidP="004D4426">
      <w:pPr>
        <w:numPr>
          <w:ilvl w:val="0"/>
          <w:numId w:val="39"/>
        </w:numPr>
        <w:spacing w:before="160" w:after="160" w:line="259" w:lineRule="auto"/>
        <w:contextualSpacing/>
        <w:jc w:val="both"/>
        <w:rPr>
          <w:rFonts w:ascii="Cambria" w:eastAsia="Candara" w:hAnsi="Cambria" w:cs="Tahoma"/>
          <w:sz w:val="20"/>
          <w:szCs w:val="20"/>
          <w:lang w:eastAsia="en-US"/>
        </w:rPr>
      </w:pPr>
      <w:r w:rsidRPr="00207074">
        <w:rPr>
          <w:rFonts w:ascii="Courier New" w:eastAsia="Candara" w:hAnsi="Courier New" w:cs="Courier New"/>
          <w:noProof/>
          <w:sz w:val="20"/>
          <w:szCs w:val="20"/>
          <w:lang w:eastAsia="en-US"/>
        </w:rPr>
        <w:t>streamPriority</w:t>
      </w:r>
      <w:r w:rsidRPr="00207074">
        <w:rPr>
          <w:rFonts w:ascii="Cambria" w:eastAsia="Candara" w:hAnsi="Cambria" w:cs="Tahoma"/>
          <w:sz w:val="20"/>
          <w:szCs w:val="20"/>
          <w:lang w:eastAsia="en-US"/>
        </w:rPr>
        <w:t xml:space="preserve"> = 0</w:t>
      </w:r>
    </w:p>
    <w:p w14:paraId="54FA7C99" w14:textId="77777777" w:rsidR="00207074" w:rsidRPr="00207074" w:rsidRDefault="00207074" w:rsidP="004D4426">
      <w:pPr>
        <w:numPr>
          <w:ilvl w:val="0"/>
          <w:numId w:val="39"/>
        </w:numPr>
        <w:spacing w:before="160" w:after="160" w:line="259" w:lineRule="auto"/>
        <w:contextualSpacing/>
        <w:jc w:val="both"/>
        <w:rPr>
          <w:rFonts w:ascii="Cambria" w:eastAsia="Candara" w:hAnsi="Cambria" w:cs="Tahoma"/>
          <w:sz w:val="20"/>
          <w:szCs w:val="20"/>
          <w:lang w:eastAsia="en-US"/>
        </w:rPr>
      </w:pPr>
      <w:r w:rsidRPr="00207074">
        <w:rPr>
          <w:rFonts w:ascii="Courier New" w:eastAsia="Candara" w:hAnsi="Courier New" w:cs="Courier New"/>
          <w:noProof/>
          <w:sz w:val="20"/>
          <w:szCs w:val="20"/>
          <w:lang w:eastAsia="en-US"/>
        </w:rPr>
        <w:t>decConfigDescr</w:t>
      </w:r>
      <w:r w:rsidRPr="00207074">
        <w:rPr>
          <w:rFonts w:ascii="Cambria" w:eastAsia="Candara" w:hAnsi="Cambria" w:cs="Tahoma"/>
          <w:sz w:val="20"/>
          <w:szCs w:val="20"/>
          <w:lang w:eastAsia="en-US"/>
        </w:rPr>
        <w:t xml:space="preserve"> = </w:t>
      </w:r>
      <w:r w:rsidRPr="00207074">
        <w:rPr>
          <w:rFonts w:ascii="Courier New" w:eastAsia="Candara" w:hAnsi="Courier New" w:cs="Courier New"/>
          <w:noProof/>
          <w:sz w:val="20"/>
          <w:szCs w:val="20"/>
          <w:lang w:eastAsia="en-US"/>
        </w:rPr>
        <w:t>DecoderConfigDescriptor</w:t>
      </w:r>
    </w:p>
    <w:p w14:paraId="288AD8BE" w14:textId="77777777" w:rsidR="00207074" w:rsidRPr="00207074" w:rsidRDefault="00207074" w:rsidP="004D4426">
      <w:pPr>
        <w:numPr>
          <w:ilvl w:val="0"/>
          <w:numId w:val="39"/>
        </w:numPr>
        <w:spacing w:before="160" w:after="160" w:line="259" w:lineRule="auto"/>
        <w:contextualSpacing/>
        <w:jc w:val="both"/>
        <w:rPr>
          <w:rFonts w:ascii="Cambria" w:eastAsia="Candara" w:hAnsi="Cambria" w:cs="Tahoma"/>
          <w:sz w:val="20"/>
          <w:szCs w:val="20"/>
          <w:lang w:eastAsia="en-US"/>
        </w:rPr>
      </w:pPr>
      <w:r w:rsidRPr="00207074">
        <w:rPr>
          <w:rFonts w:ascii="Courier New" w:eastAsia="Candara" w:hAnsi="Courier New" w:cs="Courier New"/>
          <w:noProof/>
          <w:sz w:val="20"/>
          <w:szCs w:val="20"/>
          <w:lang w:eastAsia="en-US"/>
        </w:rPr>
        <w:t>slConfigDescr</w:t>
      </w:r>
      <w:r w:rsidRPr="00207074">
        <w:rPr>
          <w:rFonts w:ascii="Cambria" w:eastAsia="Candara" w:hAnsi="Cambria" w:cs="Tahoma"/>
          <w:sz w:val="20"/>
          <w:szCs w:val="20"/>
          <w:lang w:eastAsia="en-US"/>
        </w:rPr>
        <w:t xml:space="preserve"> = </w:t>
      </w:r>
      <w:r w:rsidRPr="00207074">
        <w:rPr>
          <w:rFonts w:ascii="Courier New" w:eastAsia="Candara" w:hAnsi="Courier New" w:cs="Courier New"/>
          <w:noProof/>
          <w:sz w:val="20"/>
          <w:szCs w:val="20"/>
          <w:lang w:eastAsia="en-US"/>
        </w:rPr>
        <w:t>SLConfigDescriptor</w:t>
      </w:r>
      <w:r w:rsidRPr="00207074">
        <w:rPr>
          <w:rFonts w:ascii="Cambria" w:eastAsia="Candara" w:hAnsi="Cambria" w:cs="Tahoma"/>
          <w:sz w:val="20"/>
          <w:szCs w:val="20"/>
          <w:lang w:eastAsia="en-US"/>
        </w:rPr>
        <w:t>, predefined type 2</w:t>
      </w:r>
    </w:p>
    <w:p w14:paraId="71A9BEB9" w14:textId="77777777" w:rsidR="00207074" w:rsidRPr="00207074" w:rsidRDefault="00207074" w:rsidP="00207074">
      <w:pPr>
        <w:spacing w:before="160" w:after="160" w:line="259" w:lineRule="auto"/>
        <w:ind w:left="720"/>
        <w:contextualSpacing/>
        <w:rPr>
          <w:rFonts w:ascii="Cambria" w:eastAsia="Candara" w:hAnsi="Cambria" w:cs="Tahoma"/>
          <w:sz w:val="20"/>
          <w:szCs w:val="20"/>
          <w:lang w:eastAsia="en-US"/>
        </w:rPr>
      </w:pPr>
    </w:p>
    <w:p w14:paraId="1806A6E9" w14:textId="0D23AB9C" w:rsidR="00207074" w:rsidRPr="00207074" w:rsidRDefault="00207074" w:rsidP="00207074">
      <w:pPr>
        <w:spacing w:before="160" w:after="160" w:line="259" w:lineRule="auto"/>
        <w:contextualSpacing/>
        <w:rPr>
          <w:rFonts w:eastAsia="Candara"/>
          <w:sz w:val="20"/>
          <w:szCs w:val="20"/>
          <w:lang w:eastAsia="en-US"/>
        </w:rPr>
      </w:pPr>
      <w:r w:rsidRPr="00207074">
        <w:rPr>
          <w:rFonts w:eastAsia="Candara"/>
          <w:sz w:val="20"/>
          <w:szCs w:val="20"/>
          <w:lang w:eastAsia="en-US"/>
        </w:rPr>
        <w:t xml:space="preserve">Descriptors other than those specified in </w:t>
      </w:r>
      <w:r w:rsidRPr="00207074">
        <w:rPr>
          <w:rFonts w:eastAsia="Candara"/>
          <w:sz w:val="20"/>
          <w:szCs w:val="20"/>
          <w:lang w:eastAsia="en-US"/>
        </w:rPr>
        <w:fldChar w:fldCharType="begin"/>
      </w:r>
      <w:r w:rsidRPr="00207074">
        <w:rPr>
          <w:rFonts w:eastAsia="Candara"/>
          <w:sz w:val="20"/>
          <w:szCs w:val="20"/>
          <w:lang w:eastAsia="en-US"/>
        </w:rPr>
        <w:instrText xml:space="preserve"> REF _Ref483862994 \r \h  \* MERGEFORMAT </w:instrText>
      </w:r>
      <w:r w:rsidRPr="00207074">
        <w:rPr>
          <w:rFonts w:eastAsia="Candara"/>
          <w:sz w:val="20"/>
          <w:szCs w:val="20"/>
          <w:lang w:eastAsia="en-US"/>
        </w:rPr>
      </w:r>
      <w:r w:rsidRPr="00207074">
        <w:rPr>
          <w:rFonts w:eastAsia="Candara"/>
          <w:sz w:val="20"/>
          <w:szCs w:val="20"/>
          <w:lang w:eastAsia="en-US"/>
        </w:rPr>
        <w:fldChar w:fldCharType="separate"/>
      </w:r>
      <w:r w:rsidR="00AE5A73">
        <w:rPr>
          <w:rFonts w:eastAsia="Candara"/>
          <w:sz w:val="20"/>
          <w:szCs w:val="20"/>
          <w:lang w:eastAsia="en-US"/>
        </w:rPr>
        <w:t>10.2.3.3.2.2</w:t>
      </w:r>
      <w:r w:rsidRPr="00207074">
        <w:rPr>
          <w:rFonts w:eastAsia="Candara"/>
          <w:sz w:val="20"/>
          <w:szCs w:val="20"/>
          <w:lang w:eastAsia="en-US"/>
        </w:rPr>
        <w:fldChar w:fldCharType="end"/>
      </w:r>
      <w:r w:rsidRPr="00207074">
        <w:rPr>
          <w:rFonts w:eastAsia="Candara"/>
          <w:sz w:val="20"/>
          <w:szCs w:val="20"/>
          <w:lang w:eastAsia="en-US"/>
        </w:rPr>
        <w:t xml:space="preserve"> through </w:t>
      </w:r>
      <w:r w:rsidRPr="00207074">
        <w:rPr>
          <w:rFonts w:eastAsia="Candara"/>
          <w:sz w:val="20"/>
          <w:szCs w:val="20"/>
          <w:lang w:eastAsia="en-US"/>
        </w:rPr>
        <w:fldChar w:fldCharType="begin"/>
      </w:r>
      <w:r w:rsidRPr="00207074">
        <w:rPr>
          <w:rFonts w:eastAsia="Candara"/>
          <w:sz w:val="20"/>
          <w:szCs w:val="20"/>
          <w:lang w:eastAsia="en-US"/>
        </w:rPr>
        <w:instrText xml:space="preserve"> REF _Ref483863038 \r \h  \* MERGEFORMAT </w:instrText>
      </w:r>
      <w:r w:rsidRPr="00207074">
        <w:rPr>
          <w:rFonts w:eastAsia="Candara"/>
          <w:sz w:val="20"/>
          <w:szCs w:val="20"/>
          <w:lang w:eastAsia="en-US"/>
        </w:rPr>
      </w:r>
      <w:r w:rsidRPr="00207074">
        <w:rPr>
          <w:rFonts w:eastAsia="Candara"/>
          <w:sz w:val="20"/>
          <w:szCs w:val="20"/>
          <w:lang w:eastAsia="en-US"/>
        </w:rPr>
        <w:fldChar w:fldCharType="separate"/>
      </w:r>
      <w:r w:rsidR="00AE5A73">
        <w:rPr>
          <w:rFonts w:eastAsia="Candara"/>
          <w:sz w:val="20"/>
          <w:szCs w:val="20"/>
          <w:lang w:eastAsia="en-US"/>
        </w:rPr>
        <w:t>10.2.3.3.2.4</w:t>
      </w:r>
      <w:r w:rsidRPr="00207074">
        <w:rPr>
          <w:rFonts w:eastAsia="Candara"/>
          <w:sz w:val="20"/>
          <w:szCs w:val="20"/>
          <w:lang w:eastAsia="en-US"/>
        </w:rPr>
        <w:fldChar w:fldCharType="end"/>
      </w:r>
      <w:r w:rsidRPr="00207074">
        <w:rPr>
          <w:rFonts w:eastAsia="Candara"/>
          <w:sz w:val="20"/>
          <w:szCs w:val="20"/>
          <w:lang w:eastAsia="en-US"/>
        </w:rPr>
        <w:t xml:space="preserve"> shall not be used.</w:t>
      </w:r>
    </w:p>
    <w:p w14:paraId="523DFB1B" w14:textId="77777777" w:rsidR="00207074" w:rsidRPr="008417E2" w:rsidRDefault="00207074" w:rsidP="004D4426">
      <w:pPr>
        <w:pStyle w:val="Heading6"/>
        <w:numPr>
          <w:ilvl w:val="5"/>
          <w:numId w:val="15"/>
        </w:numPr>
        <w:rPr>
          <w:rFonts w:ascii="Times New Roman" w:hAnsi="Times New Roman"/>
          <w:b/>
          <w:i w:val="0"/>
        </w:rPr>
      </w:pPr>
      <w:bookmarkStart w:id="95" w:name="_Ref483862994"/>
      <w:r w:rsidRPr="008417E2">
        <w:rPr>
          <w:rFonts w:ascii="Times New Roman" w:hAnsi="Times New Roman"/>
          <w:b/>
          <w:i w:val="0"/>
        </w:rPr>
        <w:lastRenderedPageBreak/>
        <w:t>DecoderConfigDescriptor</w:t>
      </w:r>
      <w:bookmarkEnd w:id="95"/>
    </w:p>
    <w:p w14:paraId="2ED71912" w14:textId="77777777" w:rsidR="00207074" w:rsidRPr="00207074" w:rsidRDefault="00207074" w:rsidP="00207074">
      <w:pPr>
        <w:spacing w:before="120" w:after="120" w:line="256" w:lineRule="auto"/>
        <w:jc w:val="both"/>
        <w:rPr>
          <w:rFonts w:ascii="Cambria" w:eastAsia="Candara" w:hAnsi="Cambria"/>
          <w:sz w:val="20"/>
          <w:szCs w:val="20"/>
          <w:lang w:eastAsia="en-US"/>
        </w:rPr>
      </w:pPr>
      <w:r w:rsidRPr="00207074">
        <w:rPr>
          <w:rFonts w:ascii="Cambria" w:eastAsia="Candara" w:hAnsi="Cambria"/>
          <w:sz w:val="20"/>
          <w:szCs w:val="20"/>
          <w:lang w:eastAsia="en-US"/>
        </w:rPr>
        <w:t xml:space="preserve">The syntax and values for </w:t>
      </w:r>
      <w:r w:rsidRPr="00207074">
        <w:rPr>
          <w:rFonts w:ascii="Courier New" w:eastAsia="Candara" w:hAnsi="Courier New" w:cs="Courier New"/>
          <w:noProof/>
          <w:sz w:val="20"/>
          <w:szCs w:val="20"/>
          <w:lang w:eastAsia="en-US"/>
        </w:rPr>
        <w:t>DecoderConfigDescriptor</w:t>
      </w:r>
      <w:r w:rsidRPr="00207074">
        <w:rPr>
          <w:rFonts w:ascii="Cambria" w:eastAsia="Candara" w:hAnsi="Cambria"/>
          <w:sz w:val="20"/>
          <w:szCs w:val="20"/>
          <w:lang w:eastAsia="en-US"/>
        </w:rPr>
        <w:t xml:space="preserve"> shall conform to </w:t>
      </w:r>
      <w:r w:rsidRPr="00207074">
        <w:rPr>
          <w:rFonts w:eastAsia="MS Mincho"/>
          <w:sz w:val="20"/>
          <w:szCs w:val="20"/>
          <w:lang w:val="en-GB" w:eastAsia="en-US"/>
        </w:rPr>
        <w:t>ISO/IEC 14496-1</w:t>
      </w:r>
      <w:r w:rsidRPr="00207074">
        <w:rPr>
          <w:rFonts w:ascii="Cambria" w:eastAsia="Candara" w:hAnsi="Cambria"/>
          <w:sz w:val="20"/>
          <w:szCs w:val="20"/>
          <w:lang w:eastAsia="en-US"/>
        </w:rPr>
        <w:t xml:space="preserve"> [</w:t>
      </w:r>
      <w:r w:rsidRPr="00207074">
        <w:rPr>
          <w:rFonts w:ascii="Cambria" w:eastAsia="Candara" w:hAnsi="Cambria"/>
          <w:sz w:val="20"/>
          <w:szCs w:val="20"/>
          <w:lang w:eastAsia="en-US"/>
        </w:rPr>
        <w:fldChar w:fldCharType="begin"/>
      </w:r>
      <w:r w:rsidRPr="00207074">
        <w:rPr>
          <w:rFonts w:ascii="Cambria" w:eastAsia="Candara" w:hAnsi="Cambria"/>
          <w:sz w:val="20"/>
          <w:szCs w:val="20"/>
          <w:lang w:eastAsia="en-US"/>
        </w:rPr>
        <w:instrText xml:space="preserve"> REF MP4SYS \h  \* MERGEFORMAT </w:instrText>
      </w:r>
      <w:r w:rsidRPr="00207074">
        <w:rPr>
          <w:rFonts w:ascii="Cambria" w:eastAsia="Candara" w:hAnsi="Cambria"/>
          <w:sz w:val="20"/>
          <w:szCs w:val="20"/>
          <w:lang w:eastAsia="en-US"/>
        </w:rPr>
      </w:r>
      <w:r w:rsidRPr="00207074">
        <w:rPr>
          <w:rFonts w:ascii="Cambria" w:eastAsia="Candara" w:hAnsi="Cambria"/>
          <w:sz w:val="20"/>
          <w:szCs w:val="20"/>
          <w:lang w:eastAsia="en-US"/>
        </w:rPr>
        <w:fldChar w:fldCharType="separate"/>
      </w:r>
      <w:r w:rsidR="00AE5A73" w:rsidRPr="008417E2">
        <w:rPr>
          <w:rFonts w:ascii="Cambria" w:eastAsia="Candara" w:hAnsi="Cambria"/>
          <w:bCs/>
          <w:sz w:val="20"/>
          <w:szCs w:val="20"/>
          <w:lang w:eastAsia="en-US"/>
        </w:rPr>
        <w:t>MP4SYS</w:t>
      </w:r>
      <w:r w:rsidRPr="00207074">
        <w:rPr>
          <w:rFonts w:ascii="Cambria" w:eastAsia="Candara" w:hAnsi="Cambria"/>
          <w:sz w:val="20"/>
          <w:szCs w:val="20"/>
          <w:lang w:eastAsia="en-US"/>
        </w:rPr>
        <w:fldChar w:fldCharType="end"/>
      </w:r>
      <w:r w:rsidRPr="00207074">
        <w:rPr>
          <w:rFonts w:ascii="Cambria" w:eastAsia="Candara" w:hAnsi="Cambria"/>
          <w:sz w:val="20"/>
          <w:szCs w:val="20"/>
          <w:lang w:eastAsia="en-US"/>
        </w:rPr>
        <w:t>], and the fields of this descriptor shall be constrained to the following values.</w:t>
      </w:r>
    </w:p>
    <w:p w14:paraId="0CE98E5A" w14:textId="77777777" w:rsidR="00207074" w:rsidRPr="00207074" w:rsidRDefault="00207074" w:rsidP="004D4426">
      <w:pPr>
        <w:numPr>
          <w:ilvl w:val="0"/>
          <w:numId w:val="40"/>
        </w:numPr>
        <w:spacing w:before="160" w:after="160" w:line="259" w:lineRule="auto"/>
        <w:contextualSpacing/>
        <w:jc w:val="both"/>
        <w:rPr>
          <w:rFonts w:ascii="Cambria" w:eastAsia="Candara" w:hAnsi="Cambria" w:cs="Tahoma"/>
          <w:sz w:val="20"/>
          <w:szCs w:val="20"/>
          <w:lang w:eastAsia="en-US"/>
        </w:rPr>
      </w:pPr>
      <w:r w:rsidRPr="00207074">
        <w:rPr>
          <w:rFonts w:ascii="Courier New" w:eastAsia="STKaiti" w:hAnsi="Courier New" w:cs="Courier New"/>
          <w:noProof/>
          <w:sz w:val="20"/>
          <w:szCs w:val="20"/>
          <w:lang w:eastAsia="ja-JP"/>
        </w:rPr>
        <w:t xml:space="preserve">decoderSpecificInfo </w:t>
      </w:r>
      <w:r w:rsidRPr="00207074">
        <w:rPr>
          <w:rFonts w:eastAsia="Candara"/>
          <w:sz w:val="20"/>
          <w:szCs w:val="20"/>
          <w:lang w:eastAsia="en-US"/>
        </w:rPr>
        <w:t xml:space="preserve">shall be used, and </w:t>
      </w:r>
      <w:r w:rsidRPr="00207074">
        <w:rPr>
          <w:rFonts w:ascii="Courier New" w:eastAsia="STKaiti" w:hAnsi="Courier New" w:cs="Courier New"/>
          <w:noProof/>
          <w:sz w:val="20"/>
          <w:szCs w:val="20"/>
          <w:lang w:eastAsia="ja-JP"/>
        </w:rPr>
        <w:t xml:space="preserve">ProfileLevelIndicationIndexDescriptor </w:t>
      </w:r>
      <w:r w:rsidRPr="00207074">
        <w:rPr>
          <w:rFonts w:eastAsia="Candara"/>
          <w:sz w:val="20"/>
          <w:szCs w:val="20"/>
          <w:lang w:eastAsia="en-US"/>
        </w:rPr>
        <w:t>shall not be used.</w:t>
      </w:r>
    </w:p>
    <w:p w14:paraId="7706B8C1" w14:textId="77777777" w:rsidR="00207074" w:rsidRPr="00207074" w:rsidRDefault="00207074" w:rsidP="004D4426">
      <w:pPr>
        <w:numPr>
          <w:ilvl w:val="0"/>
          <w:numId w:val="40"/>
        </w:numPr>
        <w:spacing w:before="160" w:after="160" w:line="259" w:lineRule="auto"/>
        <w:contextualSpacing/>
        <w:jc w:val="both"/>
        <w:rPr>
          <w:rFonts w:ascii="Cambria" w:eastAsia="Candara" w:hAnsi="Cambria" w:cs="Tahoma"/>
          <w:sz w:val="20"/>
          <w:szCs w:val="20"/>
          <w:lang w:eastAsia="en-US"/>
        </w:rPr>
      </w:pPr>
      <w:r w:rsidRPr="00207074">
        <w:rPr>
          <w:rFonts w:ascii="Courier New" w:eastAsia="Candara" w:hAnsi="Courier New" w:cs="Courier New"/>
          <w:noProof/>
          <w:sz w:val="20"/>
          <w:szCs w:val="20"/>
          <w:lang w:eastAsia="en-US"/>
        </w:rPr>
        <w:t>objectTypeIndication</w:t>
      </w:r>
      <w:r w:rsidRPr="00207074">
        <w:rPr>
          <w:rFonts w:ascii="Cambria" w:eastAsia="Candara" w:hAnsi="Cambria" w:cs="Tahoma"/>
          <w:sz w:val="20"/>
          <w:szCs w:val="20"/>
          <w:lang w:eastAsia="en-US"/>
        </w:rPr>
        <w:t xml:space="preserve"> = </w:t>
      </w:r>
      <w:r w:rsidRPr="00207074">
        <w:rPr>
          <w:rFonts w:eastAsia="Candara"/>
          <w:sz w:val="20"/>
          <w:szCs w:val="20"/>
          <w:lang w:eastAsia="en-US"/>
        </w:rPr>
        <w:t>0x40 (Audio)</w:t>
      </w:r>
    </w:p>
    <w:p w14:paraId="57EACECE" w14:textId="77777777" w:rsidR="00207074" w:rsidRPr="00207074" w:rsidRDefault="00207074" w:rsidP="004D4426">
      <w:pPr>
        <w:numPr>
          <w:ilvl w:val="0"/>
          <w:numId w:val="40"/>
        </w:numPr>
        <w:spacing w:before="160" w:after="160" w:line="259" w:lineRule="auto"/>
        <w:contextualSpacing/>
        <w:jc w:val="both"/>
        <w:rPr>
          <w:rFonts w:ascii="Cambria" w:eastAsia="Candara" w:hAnsi="Cambria" w:cs="Tahoma"/>
          <w:sz w:val="20"/>
          <w:szCs w:val="20"/>
          <w:lang w:eastAsia="en-US"/>
        </w:rPr>
      </w:pPr>
      <w:r w:rsidRPr="00207074">
        <w:rPr>
          <w:rFonts w:ascii="Courier New" w:eastAsia="Candara" w:hAnsi="Courier New" w:cs="Courier New"/>
          <w:noProof/>
          <w:sz w:val="20"/>
          <w:szCs w:val="20"/>
          <w:lang w:eastAsia="en-US"/>
        </w:rPr>
        <w:t>streamType</w:t>
      </w:r>
      <w:r w:rsidRPr="00207074">
        <w:rPr>
          <w:rFonts w:ascii="Cambria" w:eastAsia="Candara" w:hAnsi="Cambria" w:cs="Tahoma"/>
          <w:sz w:val="20"/>
          <w:szCs w:val="20"/>
          <w:lang w:eastAsia="en-US"/>
        </w:rPr>
        <w:t xml:space="preserve"> = </w:t>
      </w:r>
      <w:r w:rsidRPr="00207074">
        <w:rPr>
          <w:rFonts w:eastAsia="Candara"/>
          <w:sz w:val="20"/>
          <w:szCs w:val="20"/>
          <w:lang w:eastAsia="en-US"/>
        </w:rPr>
        <w:t>0x05 (Audio Stream)</w:t>
      </w:r>
    </w:p>
    <w:p w14:paraId="660C9711" w14:textId="77777777" w:rsidR="00207074" w:rsidRPr="00207074" w:rsidRDefault="00207074" w:rsidP="004D4426">
      <w:pPr>
        <w:numPr>
          <w:ilvl w:val="0"/>
          <w:numId w:val="40"/>
        </w:numPr>
        <w:spacing w:before="160" w:after="160" w:line="259" w:lineRule="auto"/>
        <w:contextualSpacing/>
        <w:jc w:val="both"/>
        <w:rPr>
          <w:rFonts w:ascii="Cambria" w:eastAsia="Candara" w:hAnsi="Cambria" w:cs="Tahoma"/>
          <w:sz w:val="20"/>
          <w:szCs w:val="20"/>
          <w:lang w:eastAsia="en-US"/>
        </w:rPr>
      </w:pPr>
      <w:r w:rsidRPr="00207074">
        <w:rPr>
          <w:rFonts w:ascii="Courier New" w:eastAsia="Candara" w:hAnsi="Courier New" w:cs="Courier New"/>
          <w:noProof/>
          <w:sz w:val="20"/>
          <w:szCs w:val="20"/>
          <w:lang w:eastAsia="en-US"/>
        </w:rPr>
        <w:t>upStream</w:t>
      </w:r>
      <w:r w:rsidRPr="00207074">
        <w:rPr>
          <w:rFonts w:ascii="Cambria" w:eastAsia="Candara" w:hAnsi="Cambria" w:cs="Tahoma"/>
          <w:sz w:val="20"/>
          <w:szCs w:val="20"/>
          <w:lang w:eastAsia="en-US"/>
        </w:rPr>
        <w:t xml:space="preserve"> =</w:t>
      </w:r>
      <w:r w:rsidRPr="00207074">
        <w:rPr>
          <w:rFonts w:eastAsia="Candara"/>
          <w:sz w:val="20"/>
          <w:szCs w:val="20"/>
          <w:lang w:eastAsia="en-US"/>
        </w:rPr>
        <w:t xml:space="preserve"> 0</w:t>
      </w:r>
    </w:p>
    <w:p w14:paraId="0C0C460A" w14:textId="77777777" w:rsidR="00207074" w:rsidRPr="00207074" w:rsidRDefault="00207074" w:rsidP="004D4426">
      <w:pPr>
        <w:numPr>
          <w:ilvl w:val="0"/>
          <w:numId w:val="40"/>
        </w:numPr>
        <w:spacing w:before="160" w:after="160" w:line="259" w:lineRule="auto"/>
        <w:contextualSpacing/>
        <w:jc w:val="both"/>
        <w:rPr>
          <w:rFonts w:ascii="Cambria" w:eastAsia="Candara" w:hAnsi="Cambria" w:cs="Tahoma"/>
          <w:sz w:val="20"/>
          <w:szCs w:val="20"/>
          <w:lang w:eastAsia="en-US"/>
        </w:rPr>
      </w:pPr>
      <w:r w:rsidRPr="00207074">
        <w:rPr>
          <w:rFonts w:ascii="Courier New" w:eastAsia="Candara" w:hAnsi="Courier New" w:cs="Courier New"/>
          <w:noProof/>
          <w:sz w:val="20"/>
          <w:szCs w:val="20"/>
          <w:lang w:eastAsia="en-US"/>
        </w:rPr>
        <w:t>decSpecificInfo</w:t>
      </w:r>
      <w:r w:rsidRPr="00207074">
        <w:rPr>
          <w:rFonts w:ascii="Cambria" w:eastAsia="Candara" w:hAnsi="Cambria" w:cs="Tahoma"/>
          <w:sz w:val="20"/>
          <w:szCs w:val="20"/>
          <w:lang w:eastAsia="en-US"/>
        </w:rPr>
        <w:t xml:space="preserve"> = </w:t>
      </w:r>
      <w:r w:rsidRPr="00207074">
        <w:rPr>
          <w:rFonts w:ascii="Courier New" w:eastAsia="Candara" w:hAnsi="Courier New" w:cs="Courier New"/>
          <w:noProof/>
          <w:sz w:val="20"/>
          <w:szCs w:val="20"/>
          <w:lang w:eastAsia="en-US"/>
        </w:rPr>
        <w:t>AudioSpecificConfig</w:t>
      </w:r>
    </w:p>
    <w:p w14:paraId="4DE79F76" w14:textId="77777777" w:rsidR="00207074" w:rsidRPr="00207074" w:rsidRDefault="00207074" w:rsidP="004D4426">
      <w:pPr>
        <w:pStyle w:val="Heading6"/>
        <w:numPr>
          <w:ilvl w:val="5"/>
          <w:numId w:val="15"/>
        </w:numPr>
        <w:rPr>
          <w:rFonts w:ascii="Cambria" w:hAnsi="Cambria"/>
          <w:b/>
          <w:bCs/>
          <w:i w:val="0"/>
          <w:spacing w:val="0"/>
          <w:kern w:val="0"/>
          <w:sz w:val="22"/>
          <w:szCs w:val="22"/>
        </w:rPr>
      </w:pPr>
      <w:bookmarkStart w:id="96" w:name="_Ref481736162"/>
      <w:r w:rsidRPr="008417E2">
        <w:rPr>
          <w:rFonts w:ascii="Times New Roman" w:hAnsi="Times New Roman"/>
          <w:b/>
          <w:i w:val="0"/>
        </w:rPr>
        <w:t>AudioSpecificConfig</w:t>
      </w:r>
      <w:bookmarkEnd w:id="96"/>
    </w:p>
    <w:p w14:paraId="49DD43B0" w14:textId="77777777" w:rsidR="00207074" w:rsidRPr="00207074" w:rsidRDefault="00207074" w:rsidP="00207074">
      <w:pPr>
        <w:spacing w:before="120" w:after="120" w:line="256" w:lineRule="auto"/>
        <w:jc w:val="both"/>
        <w:rPr>
          <w:rFonts w:ascii="Cambria" w:eastAsia="Candara" w:hAnsi="Cambria"/>
          <w:sz w:val="20"/>
          <w:szCs w:val="20"/>
          <w:lang w:eastAsia="en-US"/>
        </w:rPr>
      </w:pPr>
      <w:r w:rsidRPr="00207074">
        <w:rPr>
          <w:rFonts w:eastAsia="Candara"/>
          <w:sz w:val="20"/>
          <w:szCs w:val="20"/>
          <w:lang w:eastAsia="en-US"/>
        </w:rPr>
        <w:t>The syntax and values for</w:t>
      </w:r>
      <w:r w:rsidRPr="00207074">
        <w:rPr>
          <w:rFonts w:ascii="Cambria" w:eastAsia="Candara" w:hAnsi="Cambria"/>
          <w:sz w:val="20"/>
          <w:szCs w:val="20"/>
          <w:lang w:eastAsia="en-US"/>
        </w:rPr>
        <w:t xml:space="preserve"> </w:t>
      </w:r>
      <w:r w:rsidRPr="00207074">
        <w:rPr>
          <w:rFonts w:ascii="Courier New" w:eastAsia="Candara" w:hAnsi="Courier New" w:cs="Courier New"/>
          <w:noProof/>
          <w:sz w:val="20"/>
          <w:szCs w:val="20"/>
          <w:lang w:eastAsia="en-US"/>
        </w:rPr>
        <w:t>AudioSpecificConfig</w:t>
      </w:r>
      <w:r w:rsidRPr="00207074">
        <w:rPr>
          <w:rFonts w:ascii="Cambria" w:eastAsia="Candara" w:hAnsi="Cambria"/>
          <w:sz w:val="20"/>
          <w:szCs w:val="20"/>
          <w:lang w:eastAsia="en-US"/>
        </w:rPr>
        <w:t xml:space="preserve"> </w:t>
      </w:r>
      <w:r w:rsidRPr="00207074">
        <w:rPr>
          <w:rFonts w:eastAsia="Candara"/>
          <w:sz w:val="20"/>
          <w:szCs w:val="20"/>
          <w:lang w:eastAsia="en-US"/>
        </w:rPr>
        <w:t>shall conform to ISO/IEC 14496-3</w:t>
      </w:r>
      <w:r w:rsidRPr="00207074">
        <w:rPr>
          <w:rFonts w:eastAsia="Candara" w:cs="Tahoma"/>
          <w:sz w:val="20"/>
          <w:szCs w:val="20"/>
          <w:lang w:eastAsia="en-US"/>
        </w:rPr>
        <w:t xml:space="preserve"> </w:t>
      </w:r>
      <w:r w:rsidRPr="00207074">
        <w:rPr>
          <w:rFonts w:eastAsia="MS Mincho"/>
          <w:sz w:val="20"/>
          <w:szCs w:val="20"/>
          <w:lang w:eastAsia="en-US"/>
        </w:rPr>
        <w:t>[</w:t>
      </w:r>
      <w:r w:rsidRPr="00207074">
        <w:rPr>
          <w:rFonts w:eastAsia="MS Mincho"/>
          <w:sz w:val="20"/>
          <w:szCs w:val="20"/>
          <w:lang w:eastAsia="en-US"/>
        </w:rPr>
        <w:fldChar w:fldCharType="begin"/>
      </w:r>
      <w:r w:rsidRPr="00207074">
        <w:rPr>
          <w:rFonts w:eastAsia="MS Mincho"/>
          <w:sz w:val="20"/>
          <w:szCs w:val="20"/>
          <w:lang w:eastAsia="en-US"/>
        </w:rPr>
        <w:instrText xml:space="preserve"> REF AAC \h  \* MERGEFORMAT </w:instrText>
      </w:r>
      <w:r w:rsidRPr="00207074">
        <w:rPr>
          <w:rFonts w:eastAsia="MS Mincho"/>
          <w:sz w:val="20"/>
          <w:szCs w:val="20"/>
          <w:lang w:eastAsia="en-US"/>
        </w:rPr>
      </w:r>
      <w:r w:rsidRPr="00207074">
        <w:rPr>
          <w:rFonts w:eastAsia="MS Mincho"/>
          <w:sz w:val="20"/>
          <w:szCs w:val="20"/>
          <w:lang w:eastAsia="en-US"/>
        </w:rPr>
        <w:fldChar w:fldCharType="separate"/>
      </w:r>
      <w:r w:rsidR="00AE5A73" w:rsidRPr="008417E2">
        <w:rPr>
          <w:rFonts w:eastAsia="MS Mincho"/>
          <w:bCs/>
          <w:sz w:val="20"/>
          <w:szCs w:val="20"/>
          <w:lang w:eastAsia="en-US"/>
        </w:rPr>
        <w:t>AAC</w:t>
      </w:r>
      <w:r w:rsidRPr="00207074">
        <w:rPr>
          <w:rFonts w:eastAsia="MS Mincho"/>
          <w:sz w:val="20"/>
          <w:szCs w:val="20"/>
          <w:lang w:eastAsia="en-US"/>
        </w:rPr>
        <w:fldChar w:fldCharType="end"/>
      </w:r>
      <w:r w:rsidRPr="00207074">
        <w:rPr>
          <w:rFonts w:eastAsia="MS Mincho"/>
          <w:sz w:val="20"/>
          <w:szCs w:val="20"/>
          <w:lang w:eastAsia="en-US"/>
        </w:rPr>
        <w:t>].</w:t>
      </w:r>
    </w:p>
    <w:p w14:paraId="487A9E43" w14:textId="77777777" w:rsidR="00207074" w:rsidRPr="00207074" w:rsidRDefault="00207074" w:rsidP="00207074">
      <w:pPr>
        <w:spacing w:before="120" w:after="120" w:line="256" w:lineRule="auto"/>
        <w:jc w:val="both"/>
        <w:rPr>
          <w:rFonts w:ascii="Courier New" w:eastAsia="MS Mincho" w:hAnsi="Courier New" w:cs="Tahoma"/>
          <w:noProof/>
          <w:sz w:val="20"/>
          <w:szCs w:val="20"/>
          <w:lang w:eastAsia="en-US"/>
        </w:rPr>
      </w:pPr>
      <w:r w:rsidRPr="00207074">
        <w:rPr>
          <w:rFonts w:eastAsia="Candara"/>
          <w:sz w:val="20"/>
          <w:szCs w:val="20"/>
          <w:lang w:eastAsia="en-US"/>
        </w:rPr>
        <w:t>The following fields of</w:t>
      </w:r>
      <w:r w:rsidRPr="00207074">
        <w:rPr>
          <w:rFonts w:ascii="Cambria" w:eastAsia="Candara" w:hAnsi="Cambria"/>
          <w:sz w:val="20"/>
          <w:szCs w:val="20"/>
          <w:lang w:eastAsia="en-US"/>
        </w:rPr>
        <w:t xml:space="preserve"> </w:t>
      </w:r>
      <w:r w:rsidRPr="00207074">
        <w:rPr>
          <w:rFonts w:ascii="Courier New" w:eastAsia="Candara" w:hAnsi="Courier New" w:cs="Courier New"/>
          <w:noProof/>
          <w:sz w:val="20"/>
          <w:szCs w:val="20"/>
          <w:lang w:eastAsia="en-US"/>
        </w:rPr>
        <w:t>AudioSpecificConfig</w:t>
      </w:r>
      <w:r w:rsidRPr="00207074">
        <w:rPr>
          <w:rFonts w:ascii="Cambria" w:eastAsia="Candara" w:hAnsi="Cambria"/>
          <w:sz w:val="20"/>
          <w:szCs w:val="20"/>
          <w:lang w:eastAsia="en-US"/>
        </w:rPr>
        <w:t xml:space="preserve"> </w:t>
      </w:r>
      <w:r w:rsidRPr="00207074">
        <w:rPr>
          <w:rFonts w:eastAsia="Candara"/>
          <w:sz w:val="20"/>
          <w:szCs w:val="20"/>
          <w:lang w:eastAsia="en-US"/>
        </w:rPr>
        <w:t>shall be set according to ISO/IEC 14496-3</w:t>
      </w:r>
      <w:r w:rsidRPr="00207074">
        <w:rPr>
          <w:rFonts w:eastAsia="Candara" w:cs="Tahoma"/>
          <w:sz w:val="20"/>
          <w:szCs w:val="20"/>
          <w:lang w:eastAsia="en-US"/>
        </w:rPr>
        <w:t xml:space="preserve"> </w:t>
      </w:r>
      <w:r w:rsidRPr="00207074">
        <w:rPr>
          <w:rFonts w:eastAsia="MS Mincho"/>
          <w:sz w:val="20"/>
          <w:szCs w:val="20"/>
          <w:lang w:eastAsia="en-US"/>
        </w:rPr>
        <w:t>[</w:t>
      </w:r>
      <w:r w:rsidRPr="00207074">
        <w:rPr>
          <w:rFonts w:eastAsia="MS Mincho"/>
          <w:sz w:val="20"/>
          <w:szCs w:val="20"/>
          <w:lang w:eastAsia="en-US"/>
        </w:rPr>
        <w:fldChar w:fldCharType="begin"/>
      </w:r>
      <w:r w:rsidRPr="00207074">
        <w:rPr>
          <w:rFonts w:eastAsia="MS Mincho"/>
          <w:sz w:val="20"/>
          <w:szCs w:val="20"/>
          <w:lang w:eastAsia="en-US"/>
        </w:rPr>
        <w:instrText xml:space="preserve"> REF AAC \h  \* MERGEFORMAT </w:instrText>
      </w:r>
      <w:r w:rsidRPr="00207074">
        <w:rPr>
          <w:rFonts w:eastAsia="MS Mincho"/>
          <w:sz w:val="20"/>
          <w:szCs w:val="20"/>
          <w:lang w:eastAsia="en-US"/>
        </w:rPr>
      </w:r>
      <w:r w:rsidRPr="00207074">
        <w:rPr>
          <w:rFonts w:eastAsia="MS Mincho"/>
          <w:sz w:val="20"/>
          <w:szCs w:val="20"/>
          <w:lang w:eastAsia="en-US"/>
        </w:rPr>
        <w:fldChar w:fldCharType="separate"/>
      </w:r>
      <w:r w:rsidR="00AE5A73" w:rsidRPr="008417E2">
        <w:rPr>
          <w:rFonts w:eastAsia="MS Mincho"/>
          <w:bCs/>
          <w:sz w:val="20"/>
          <w:szCs w:val="20"/>
          <w:lang w:eastAsia="en-US"/>
        </w:rPr>
        <w:t>AAC</w:t>
      </w:r>
      <w:r w:rsidRPr="00207074">
        <w:rPr>
          <w:rFonts w:eastAsia="MS Mincho"/>
          <w:sz w:val="20"/>
          <w:szCs w:val="20"/>
          <w:lang w:eastAsia="en-US"/>
        </w:rPr>
        <w:fldChar w:fldCharType="end"/>
      </w:r>
      <w:r w:rsidRPr="00207074">
        <w:rPr>
          <w:rFonts w:eastAsia="MS Mincho"/>
          <w:sz w:val="20"/>
          <w:szCs w:val="20"/>
          <w:lang w:eastAsia="en-US"/>
        </w:rPr>
        <w:t>]</w:t>
      </w:r>
      <w:r w:rsidRPr="00207074">
        <w:rPr>
          <w:rFonts w:eastAsia="Candara"/>
          <w:sz w:val="20"/>
          <w:szCs w:val="20"/>
          <w:lang w:eastAsia="en-US"/>
        </w:rPr>
        <w:t xml:space="preserve"> and</w:t>
      </w:r>
      <w:r w:rsidR="00485E39">
        <w:rPr>
          <w:rFonts w:eastAsia="Candara"/>
          <w:sz w:val="20"/>
          <w:szCs w:val="20"/>
          <w:lang w:eastAsia="en-US"/>
        </w:rPr>
        <w:t xml:space="preserve"> </w:t>
      </w:r>
      <w:r w:rsidR="00485E39">
        <w:rPr>
          <w:rFonts w:eastAsia="Candara"/>
          <w:sz w:val="20"/>
          <w:szCs w:val="20"/>
          <w:lang w:eastAsia="en-US"/>
        </w:rPr>
        <w:fldChar w:fldCharType="begin"/>
      </w:r>
      <w:r w:rsidR="00485E39">
        <w:rPr>
          <w:rFonts w:eastAsia="Candara"/>
          <w:sz w:val="20"/>
          <w:szCs w:val="20"/>
          <w:lang w:eastAsia="en-US"/>
        </w:rPr>
        <w:instrText xml:space="preserve"> REF _Ref489350648 \r \h </w:instrText>
      </w:r>
      <w:r w:rsidR="00485E39">
        <w:rPr>
          <w:rFonts w:eastAsia="Candara"/>
          <w:sz w:val="20"/>
          <w:szCs w:val="20"/>
          <w:lang w:eastAsia="en-US"/>
        </w:rPr>
      </w:r>
      <w:r w:rsidR="00485E39">
        <w:rPr>
          <w:rFonts w:eastAsia="Candara"/>
          <w:sz w:val="20"/>
          <w:szCs w:val="20"/>
          <w:lang w:eastAsia="en-US"/>
        </w:rPr>
        <w:fldChar w:fldCharType="separate"/>
      </w:r>
      <w:r w:rsidR="00AE5A73">
        <w:rPr>
          <w:rFonts w:eastAsia="Candara"/>
          <w:sz w:val="20"/>
          <w:szCs w:val="20"/>
          <w:lang w:eastAsia="en-US"/>
        </w:rPr>
        <w:t>10.2.3.2</w:t>
      </w:r>
      <w:r w:rsidR="00485E39">
        <w:rPr>
          <w:rFonts w:eastAsia="Candara"/>
          <w:sz w:val="20"/>
          <w:szCs w:val="20"/>
          <w:lang w:eastAsia="en-US"/>
        </w:rPr>
        <w:fldChar w:fldCharType="end"/>
      </w:r>
      <w:r w:rsidRPr="00207074">
        <w:rPr>
          <w:rFonts w:eastAsia="Candara"/>
          <w:sz w:val="20"/>
          <w:szCs w:val="20"/>
          <w:lang w:eastAsia="en-US"/>
        </w:rPr>
        <w:t>:</w:t>
      </w:r>
    </w:p>
    <w:p w14:paraId="23165CB0" w14:textId="77777777" w:rsidR="00207074" w:rsidRPr="00207074" w:rsidRDefault="00207074" w:rsidP="004D4426">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spacing w:before="160" w:after="120" w:line="259" w:lineRule="auto"/>
        <w:jc w:val="both"/>
        <w:rPr>
          <w:rFonts w:ascii="Courier New" w:eastAsia="MS Mincho" w:hAnsi="Courier New" w:cs="Courier"/>
          <w:noProof/>
          <w:sz w:val="20"/>
          <w:szCs w:val="20"/>
          <w:lang w:eastAsia="en-US"/>
        </w:rPr>
      </w:pPr>
      <w:r w:rsidRPr="00207074">
        <w:rPr>
          <w:rFonts w:ascii="Courier New" w:eastAsia="MS Mincho" w:hAnsi="Courier New" w:cs="Courier"/>
          <w:noProof/>
          <w:sz w:val="20"/>
          <w:szCs w:val="20"/>
          <w:lang w:eastAsia="en-US"/>
        </w:rPr>
        <w:t>audioObjectType</w:t>
      </w:r>
    </w:p>
    <w:p w14:paraId="2BEE9871" w14:textId="77777777" w:rsidR="00207074" w:rsidRPr="00207074" w:rsidRDefault="00207074" w:rsidP="004D4426">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spacing w:before="160" w:after="120" w:line="259" w:lineRule="auto"/>
        <w:jc w:val="both"/>
        <w:rPr>
          <w:rFonts w:ascii="Courier New" w:eastAsia="MS Mincho" w:hAnsi="Courier New" w:cs="Courier"/>
          <w:noProof/>
          <w:sz w:val="20"/>
          <w:szCs w:val="20"/>
          <w:lang w:eastAsia="en-US"/>
        </w:rPr>
      </w:pPr>
      <w:r w:rsidRPr="00207074">
        <w:rPr>
          <w:rFonts w:ascii="Courier New" w:eastAsia="MS Mincho" w:hAnsi="Courier New" w:cs="Courier"/>
          <w:noProof/>
          <w:sz w:val="20"/>
          <w:szCs w:val="20"/>
          <w:lang w:eastAsia="en-US"/>
        </w:rPr>
        <w:t>channelConfiguration</w:t>
      </w:r>
    </w:p>
    <w:p w14:paraId="7B5AEBFB" w14:textId="77777777" w:rsidR="00207074" w:rsidRPr="00207074" w:rsidRDefault="00207074" w:rsidP="004D4426">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spacing w:before="160" w:after="120" w:line="259" w:lineRule="auto"/>
        <w:jc w:val="both"/>
        <w:rPr>
          <w:rFonts w:ascii="Courier New" w:eastAsia="MS Mincho" w:hAnsi="Courier New" w:cs="Courier"/>
          <w:noProof/>
          <w:sz w:val="20"/>
          <w:szCs w:val="20"/>
          <w:lang w:eastAsia="en-US"/>
        </w:rPr>
      </w:pPr>
      <w:r w:rsidRPr="00207074">
        <w:rPr>
          <w:rFonts w:ascii="Courier New" w:eastAsia="MS Mincho" w:hAnsi="Courier New" w:cs="Courier"/>
          <w:noProof/>
          <w:sz w:val="20"/>
          <w:szCs w:val="20"/>
          <w:lang w:eastAsia="en-US"/>
        </w:rPr>
        <w:t>extensionAudioObjectType</w:t>
      </w:r>
    </w:p>
    <w:p w14:paraId="6A1C0094" w14:textId="77777777" w:rsidR="00207074" w:rsidRPr="00207074" w:rsidRDefault="00207074" w:rsidP="004D4426">
      <w:pPr>
        <w:numPr>
          <w:ilvl w:val="0"/>
          <w:numId w:val="4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spacing w:before="160" w:after="120" w:line="259" w:lineRule="auto"/>
        <w:jc w:val="both"/>
        <w:rPr>
          <w:rFonts w:ascii="Courier New" w:eastAsia="MS Mincho" w:hAnsi="Courier New" w:cs="Courier"/>
          <w:noProof/>
          <w:sz w:val="20"/>
          <w:szCs w:val="20"/>
          <w:lang w:eastAsia="en-US"/>
        </w:rPr>
      </w:pPr>
      <w:r w:rsidRPr="00207074">
        <w:rPr>
          <w:rFonts w:ascii="Courier New" w:eastAsia="MS Mincho" w:hAnsi="Courier New" w:cs="Courier"/>
          <w:noProof/>
          <w:sz w:val="20"/>
          <w:szCs w:val="20"/>
          <w:lang w:eastAsia="en-US"/>
        </w:rPr>
        <w:t>GASpecificConfig</w:t>
      </w:r>
    </w:p>
    <w:p w14:paraId="4F4F2C78" w14:textId="77777777" w:rsidR="00207074" w:rsidRPr="008417E2" w:rsidRDefault="00207074" w:rsidP="004D4426">
      <w:pPr>
        <w:pStyle w:val="Heading6"/>
        <w:numPr>
          <w:ilvl w:val="5"/>
          <w:numId w:val="15"/>
        </w:numPr>
        <w:rPr>
          <w:rFonts w:ascii="Times New Roman" w:hAnsi="Times New Roman"/>
          <w:b/>
          <w:i w:val="0"/>
        </w:rPr>
      </w:pPr>
      <w:bookmarkStart w:id="97" w:name="_Ref483863038"/>
      <w:r w:rsidRPr="008417E2">
        <w:rPr>
          <w:rFonts w:ascii="Times New Roman" w:hAnsi="Times New Roman"/>
          <w:b/>
          <w:i w:val="0"/>
        </w:rPr>
        <w:t>GASpecificConfig</w:t>
      </w:r>
      <w:bookmarkEnd w:id="97"/>
    </w:p>
    <w:p w14:paraId="2B69D75B" w14:textId="77777777" w:rsidR="00207074" w:rsidRPr="00207074" w:rsidRDefault="00207074" w:rsidP="00207074">
      <w:pPr>
        <w:spacing w:before="120" w:after="120" w:line="256" w:lineRule="auto"/>
        <w:jc w:val="both"/>
        <w:rPr>
          <w:rFonts w:ascii="Cambria" w:eastAsia="Candara" w:hAnsi="Cambria"/>
          <w:sz w:val="20"/>
          <w:szCs w:val="20"/>
          <w:lang w:eastAsia="en-US"/>
        </w:rPr>
      </w:pPr>
      <w:r w:rsidRPr="00207074">
        <w:rPr>
          <w:rFonts w:eastAsia="Candara"/>
          <w:sz w:val="20"/>
          <w:szCs w:val="20"/>
          <w:lang w:eastAsia="en-US"/>
        </w:rPr>
        <w:t>The syntax and values for</w:t>
      </w:r>
      <w:r w:rsidRPr="00207074">
        <w:rPr>
          <w:rFonts w:ascii="Cambria" w:eastAsia="Candara" w:hAnsi="Cambria"/>
          <w:sz w:val="20"/>
          <w:szCs w:val="20"/>
          <w:lang w:eastAsia="en-US"/>
        </w:rPr>
        <w:t xml:space="preserve"> </w:t>
      </w:r>
      <w:r w:rsidRPr="00207074">
        <w:rPr>
          <w:rFonts w:ascii="Courier New" w:eastAsia="Candara" w:hAnsi="Courier New" w:cs="Courier New"/>
          <w:noProof/>
          <w:sz w:val="20"/>
          <w:szCs w:val="20"/>
          <w:lang w:eastAsia="en-US"/>
        </w:rPr>
        <w:t>GASpecificConfig</w:t>
      </w:r>
      <w:r w:rsidRPr="00207074">
        <w:rPr>
          <w:rFonts w:ascii="Cambria" w:eastAsia="Candara" w:hAnsi="Cambria"/>
          <w:sz w:val="20"/>
          <w:szCs w:val="20"/>
          <w:lang w:eastAsia="en-US"/>
        </w:rPr>
        <w:t xml:space="preserve"> </w:t>
      </w:r>
      <w:r w:rsidRPr="00207074">
        <w:rPr>
          <w:rFonts w:eastAsia="Candara"/>
          <w:sz w:val="20"/>
          <w:szCs w:val="20"/>
          <w:lang w:eastAsia="en-US"/>
        </w:rPr>
        <w:t>shall conform to ISO/IEC 14496-3</w:t>
      </w:r>
      <w:r w:rsidRPr="00207074">
        <w:rPr>
          <w:rFonts w:eastAsia="Candara" w:cs="Tahoma"/>
          <w:sz w:val="20"/>
          <w:szCs w:val="20"/>
          <w:lang w:eastAsia="en-US"/>
        </w:rPr>
        <w:t xml:space="preserve"> </w:t>
      </w:r>
      <w:r w:rsidRPr="00207074">
        <w:rPr>
          <w:rFonts w:eastAsia="MS Mincho"/>
          <w:sz w:val="20"/>
          <w:szCs w:val="20"/>
          <w:lang w:eastAsia="en-US"/>
        </w:rPr>
        <w:t>[</w:t>
      </w:r>
      <w:r w:rsidRPr="00207074">
        <w:rPr>
          <w:rFonts w:eastAsia="MS Mincho"/>
          <w:sz w:val="20"/>
          <w:szCs w:val="20"/>
          <w:lang w:eastAsia="en-US"/>
        </w:rPr>
        <w:fldChar w:fldCharType="begin"/>
      </w:r>
      <w:r w:rsidRPr="00207074">
        <w:rPr>
          <w:rFonts w:eastAsia="MS Mincho"/>
          <w:sz w:val="20"/>
          <w:szCs w:val="20"/>
          <w:lang w:eastAsia="en-US"/>
        </w:rPr>
        <w:instrText xml:space="preserve"> REF AAC \h  \* MERGEFORMAT </w:instrText>
      </w:r>
      <w:r w:rsidRPr="00207074">
        <w:rPr>
          <w:rFonts w:eastAsia="MS Mincho"/>
          <w:sz w:val="20"/>
          <w:szCs w:val="20"/>
          <w:lang w:eastAsia="en-US"/>
        </w:rPr>
      </w:r>
      <w:r w:rsidRPr="00207074">
        <w:rPr>
          <w:rFonts w:eastAsia="MS Mincho"/>
          <w:sz w:val="20"/>
          <w:szCs w:val="20"/>
          <w:lang w:eastAsia="en-US"/>
        </w:rPr>
        <w:fldChar w:fldCharType="separate"/>
      </w:r>
      <w:r w:rsidR="00AE5A73" w:rsidRPr="008417E2">
        <w:rPr>
          <w:rFonts w:eastAsia="MS Mincho"/>
          <w:bCs/>
          <w:sz w:val="20"/>
          <w:szCs w:val="20"/>
          <w:lang w:eastAsia="en-US"/>
        </w:rPr>
        <w:t>AAC</w:t>
      </w:r>
      <w:r w:rsidRPr="00207074">
        <w:rPr>
          <w:rFonts w:eastAsia="MS Mincho"/>
          <w:sz w:val="20"/>
          <w:szCs w:val="20"/>
          <w:lang w:eastAsia="en-US"/>
        </w:rPr>
        <w:fldChar w:fldCharType="end"/>
      </w:r>
      <w:r w:rsidRPr="00207074">
        <w:rPr>
          <w:rFonts w:eastAsia="MS Mincho"/>
          <w:sz w:val="20"/>
          <w:szCs w:val="20"/>
          <w:lang w:eastAsia="en-US"/>
        </w:rPr>
        <w:t>]</w:t>
      </w:r>
      <w:r w:rsidRPr="00207074">
        <w:rPr>
          <w:rFonts w:eastAsia="Candara"/>
          <w:sz w:val="20"/>
          <w:szCs w:val="20"/>
          <w:lang w:eastAsia="en-US"/>
        </w:rPr>
        <w:t xml:space="preserve">, and the fields of </w:t>
      </w:r>
      <w:r w:rsidRPr="00207074">
        <w:rPr>
          <w:rFonts w:ascii="Courier New" w:eastAsia="Candara" w:hAnsi="Courier New" w:cs="Courier New"/>
          <w:noProof/>
          <w:sz w:val="20"/>
          <w:szCs w:val="20"/>
          <w:lang w:eastAsia="en-US"/>
        </w:rPr>
        <w:t>GASpecificConfig</w:t>
      </w:r>
      <w:r w:rsidRPr="00207074">
        <w:rPr>
          <w:rFonts w:ascii="Cambria" w:eastAsia="Candara" w:hAnsi="Cambria"/>
          <w:sz w:val="20"/>
          <w:szCs w:val="20"/>
          <w:lang w:eastAsia="en-US"/>
        </w:rPr>
        <w:t xml:space="preserve"> </w:t>
      </w:r>
      <w:r w:rsidRPr="00207074">
        <w:rPr>
          <w:rFonts w:eastAsia="Candara"/>
          <w:sz w:val="20"/>
          <w:szCs w:val="20"/>
          <w:lang w:eastAsia="en-US"/>
        </w:rPr>
        <w:t>shall be set to the following values:</w:t>
      </w:r>
    </w:p>
    <w:p w14:paraId="167776C8" w14:textId="77777777" w:rsidR="00207074" w:rsidRPr="00207074" w:rsidRDefault="00207074" w:rsidP="004D4426">
      <w:pPr>
        <w:numPr>
          <w:ilvl w:val="0"/>
          <w:numId w:val="38"/>
        </w:numPr>
        <w:spacing w:before="160" w:after="160" w:line="259" w:lineRule="auto"/>
        <w:contextualSpacing/>
        <w:jc w:val="both"/>
        <w:rPr>
          <w:rFonts w:ascii="Cambria" w:eastAsia="Candara" w:hAnsi="Cambria" w:cs="Tahoma"/>
          <w:sz w:val="20"/>
          <w:szCs w:val="20"/>
          <w:lang w:eastAsia="en-US"/>
        </w:rPr>
      </w:pPr>
      <w:r w:rsidRPr="00207074">
        <w:rPr>
          <w:rFonts w:ascii="Courier New" w:eastAsia="Candara" w:hAnsi="Courier New" w:cs="Courier New"/>
          <w:noProof/>
          <w:sz w:val="20"/>
          <w:szCs w:val="20"/>
          <w:lang w:eastAsia="en-US"/>
        </w:rPr>
        <w:t>frameLengthFlag</w:t>
      </w:r>
      <w:r w:rsidRPr="00207074">
        <w:rPr>
          <w:rFonts w:ascii="Cambria" w:eastAsia="Candara" w:hAnsi="Cambria" w:cs="Tahoma"/>
          <w:sz w:val="20"/>
          <w:szCs w:val="20"/>
          <w:lang w:eastAsia="en-US"/>
        </w:rPr>
        <w:t xml:space="preserve"> = 0</w:t>
      </w:r>
      <w:r w:rsidRPr="00207074">
        <w:rPr>
          <w:rFonts w:eastAsia="Candara"/>
          <w:sz w:val="20"/>
          <w:szCs w:val="20"/>
          <w:lang w:eastAsia="en-US"/>
        </w:rPr>
        <w:t xml:space="preserve"> (1024 lines IMDCT)</w:t>
      </w:r>
    </w:p>
    <w:p w14:paraId="00149D65" w14:textId="77777777" w:rsidR="00207074" w:rsidRPr="00207074" w:rsidRDefault="00207074" w:rsidP="004D4426">
      <w:pPr>
        <w:numPr>
          <w:ilvl w:val="0"/>
          <w:numId w:val="38"/>
        </w:numPr>
        <w:spacing w:before="160" w:after="160" w:line="259" w:lineRule="auto"/>
        <w:contextualSpacing/>
        <w:jc w:val="both"/>
        <w:rPr>
          <w:rFonts w:ascii="Cambria" w:eastAsia="Candara" w:hAnsi="Cambria" w:cs="Tahoma"/>
          <w:sz w:val="20"/>
          <w:szCs w:val="20"/>
          <w:lang w:eastAsia="en-US"/>
        </w:rPr>
      </w:pPr>
      <w:r w:rsidRPr="00207074">
        <w:rPr>
          <w:rFonts w:ascii="Courier New" w:eastAsia="Candara" w:hAnsi="Courier New" w:cs="Courier New"/>
          <w:noProof/>
          <w:sz w:val="20"/>
          <w:szCs w:val="20"/>
          <w:lang w:eastAsia="en-US"/>
        </w:rPr>
        <w:t>dependsOnCoreCoder</w:t>
      </w:r>
      <w:r w:rsidRPr="00207074">
        <w:rPr>
          <w:rFonts w:ascii="Cambria" w:eastAsia="Candara" w:hAnsi="Cambria" w:cs="Tahoma"/>
          <w:sz w:val="20"/>
          <w:szCs w:val="20"/>
          <w:lang w:eastAsia="en-US"/>
        </w:rPr>
        <w:t xml:space="preserve"> = 0</w:t>
      </w:r>
    </w:p>
    <w:p w14:paraId="31E6CACA" w14:textId="77777777" w:rsidR="00207074" w:rsidRPr="00207074" w:rsidRDefault="00207074" w:rsidP="004D4426">
      <w:pPr>
        <w:numPr>
          <w:ilvl w:val="0"/>
          <w:numId w:val="38"/>
        </w:numPr>
        <w:spacing w:before="160" w:after="160" w:line="259" w:lineRule="auto"/>
        <w:contextualSpacing/>
        <w:jc w:val="both"/>
        <w:rPr>
          <w:rFonts w:ascii="Cambria" w:eastAsia="Candara" w:hAnsi="Cambria" w:cs="Tahoma"/>
          <w:sz w:val="20"/>
          <w:szCs w:val="20"/>
          <w:lang w:eastAsia="en-US"/>
        </w:rPr>
      </w:pPr>
      <w:r w:rsidRPr="00207074">
        <w:rPr>
          <w:rFonts w:ascii="Courier New" w:eastAsia="Candara" w:hAnsi="Courier New" w:cs="Courier New"/>
          <w:noProof/>
          <w:sz w:val="20"/>
          <w:szCs w:val="20"/>
          <w:lang w:eastAsia="en-US"/>
        </w:rPr>
        <w:t>extensionFlag</w:t>
      </w:r>
      <w:r w:rsidRPr="00207074">
        <w:rPr>
          <w:rFonts w:ascii="Cambria" w:eastAsia="Candara" w:hAnsi="Cambria" w:cs="Tahoma"/>
          <w:sz w:val="20"/>
          <w:szCs w:val="20"/>
          <w:lang w:eastAsia="en-US"/>
        </w:rPr>
        <w:t xml:space="preserve"> = 0</w:t>
      </w:r>
    </w:p>
    <w:p w14:paraId="7DFE6978" w14:textId="2C7B2896" w:rsidR="00207074" w:rsidRPr="008417E2" w:rsidRDefault="00207074" w:rsidP="008417E2">
      <w:pPr>
        <w:pStyle w:val="Heading4"/>
        <w:rPr>
          <w:rFonts w:ascii="Times New Roman" w:hAnsi="Times New Roman"/>
          <w:b w:val="0"/>
        </w:rPr>
      </w:pPr>
      <w:r w:rsidRPr="008417E2">
        <w:rPr>
          <w:rFonts w:ascii="Times New Roman" w:hAnsi="Times New Roman"/>
        </w:rPr>
        <w:t xml:space="preserve">DASH </w:t>
      </w:r>
      <w:r w:rsidR="00744ED6">
        <w:rPr>
          <w:rFonts w:ascii="Times New Roman" w:hAnsi="Times New Roman"/>
        </w:rPr>
        <w:t>i</w:t>
      </w:r>
      <w:r w:rsidRPr="008417E2">
        <w:rPr>
          <w:rFonts w:ascii="Times New Roman" w:hAnsi="Times New Roman"/>
        </w:rPr>
        <w:t>ntegration</w:t>
      </w:r>
    </w:p>
    <w:p w14:paraId="24211004" w14:textId="77777777" w:rsidR="00207074" w:rsidRPr="00207074" w:rsidRDefault="00207074" w:rsidP="00207074">
      <w:pPr>
        <w:spacing w:after="160"/>
        <w:jc w:val="both"/>
        <w:rPr>
          <w:rFonts w:eastAsia="Malgun Gothic"/>
          <w:sz w:val="20"/>
          <w:szCs w:val="20"/>
          <w:lang w:eastAsia="ko-KR"/>
        </w:rPr>
      </w:pPr>
      <w:r w:rsidRPr="00207074">
        <w:rPr>
          <w:rFonts w:eastAsia="Malgun Gothic"/>
          <w:sz w:val="20"/>
          <w:szCs w:val="20"/>
          <w:lang w:eastAsia="ko-KR"/>
        </w:rPr>
        <w:t xml:space="preserve">An OMAF 2D Audio Legacy Profile may be included in DASH Media Presentations </w:t>
      </w:r>
      <w:r w:rsidRPr="00207074">
        <w:rPr>
          <w:rFonts w:eastAsia="MS Mincho"/>
          <w:sz w:val="20"/>
          <w:szCs w:val="20"/>
          <w:lang w:val="en-GB" w:eastAsia="en-US"/>
        </w:rPr>
        <w:t>ISO/IEC 23009-1</w:t>
      </w:r>
      <w:r w:rsidRPr="00207074">
        <w:rPr>
          <w:rFonts w:eastAsia="Malgun Gothic"/>
          <w:sz w:val="20"/>
          <w:szCs w:val="20"/>
          <w:lang w:eastAsia="ko-KR"/>
        </w:rPr>
        <w:t xml:space="preserve"> [</w:t>
      </w:r>
      <w:r w:rsidR="00F540A8">
        <w:rPr>
          <w:rFonts w:eastAsia="Malgun Gothic"/>
          <w:sz w:val="20"/>
          <w:szCs w:val="20"/>
          <w:lang w:eastAsia="ko-KR"/>
        </w:rPr>
        <w:fldChar w:fldCharType="begin"/>
      </w:r>
      <w:r w:rsidR="00F540A8">
        <w:rPr>
          <w:rFonts w:eastAsia="Malgun Gothic"/>
          <w:sz w:val="20"/>
          <w:szCs w:val="20"/>
          <w:lang w:eastAsia="ko-KR"/>
        </w:rPr>
        <w:instrText xml:space="preserve"> REF DASHREF \h </w:instrText>
      </w:r>
      <w:r w:rsidR="00F540A8">
        <w:rPr>
          <w:rFonts w:eastAsia="Malgun Gothic"/>
          <w:sz w:val="20"/>
          <w:szCs w:val="20"/>
          <w:lang w:eastAsia="ko-KR"/>
        </w:rPr>
      </w:r>
      <w:r w:rsidR="00F540A8">
        <w:rPr>
          <w:rFonts w:eastAsia="Malgun Gothic"/>
          <w:sz w:val="20"/>
          <w:szCs w:val="20"/>
          <w:lang w:eastAsia="ko-KR"/>
        </w:rPr>
        <w:fldChar w:fldCharType="separate"/>
      </w:r>
      <w:r w:rsidR="00AE5A73" w:rsidRPr="00A411FE">
        <w:rPr>
          <w:sz w:val="20"/>
          <w:szCs w:val="20"/>
          <w:lang w:val="en-GB"/>
        </w:rPr>
        <w:t>DASH</w:t>
      </w:r>
      <w:r w:rsidR="00F540A8">
        <w:rPr>
          <w:rFonts w:eastAsia="Malgun Gothic"/>
          <w:sz w:val="20"/>
          <w:szCs w:val="20"/>
          <w:lang w:eastAsia="ko-KR"/>
        </w:rPr>
        <w:fldChar w:fldCharType="end"/>
      </w:r>
      <w:r w:rsidRPr="00207074">
        <w:rPr>
          <w:rFonts w:eastAsia="Malgun Gothic"/>
          <w:sz w:val="20"/>
          <w:szCs w:val="20"/>
          <w:lang w:eastAsia="ko-KR"/>
        </w:rPr>
        <w:t>] for Streaming delivery.</w:t>
      </w:r>
    </w:p>
    <w:p w14:paraId="237020D4" w14:textId="63A6BBB1" w:rsidR="00207074" w:rsidRPr="00207074" w:rsidRDefault="00207074" w:rsidP="00207074">
      <w:pPr>
        <w:spacing w:after="160"/>
        <w:jc w:val="both"/>
        <w:rPr>
          <w:rFonts w:eastAsia="Candara" w:cs="Tahoma"/>
          <w:sz w:val="20"/>
          <w:szCs w:val="20"/>
          <w:lang w:eastAsia="en-US"/>
        </w:rPr>
      </w:pPr>
      <w:r w:rsidRPr="00207074">
        <w:rPr>
          <w:rFonts w:eastAsia="Malgun Gothic"/>
          <w:sz w:val="20"/>
          <w:szCs w:val="20"/>
          <w:lang w:eastAsia="ko-KR"/>
        </w:rPr>
        <w:t xml:space="preserve">An instantiation of an OMAF 2D Audio Legacy Profile in DASH should be represented as one Adaptation Set. If so, the Adaptation Set shall provide the following </w:t>
      </w:r>
      <w:r w:rsidR="00744ED6">
        <w:rPr>
          <w:rFonts w:eastAsia="Malgun Gothic"/>
          <w:sz w:val="20"/>
          <w:szCs w:val="20"/>
          <w:lang w:eastAsia="ko-KR"/>
        </w:rPr>
        <w:t>signalling</w:t>
      </w:r>
      <w:r w:rsidRPr="00207074">
        <w:rPr>
          <w:rFonts w:eastAsia="Malgun Gothic"/>
          <w:sz w:val="20"/>
          <w:szCs w:val="20"/>
          <w:lang w:eastAsia="ko-KR"/>
        </w:rPr>
        <w:t xml:space="preserve"> a</w:t>
      </w:r>
      <w:r w:rsidRPr="00207074">
        <w:rPr>
          <w:rFonts w:eastAsia="Candara" w:cs="Tahoma"/>
          <w:sz w:val="20"/>
          <w:szCs w:val="20"/>
          <w:lang w:eastAsia="en-US"/>
        </w:rPr>
        <w:t xml:space="preserve">ccording to [RFC6381] as shown in </w:t>
      </w:r>
      <w:r w:rsidRPr="002D771A">
        <w:rPr>
          <w:rFonts w:eastAsia="Candara" w:cs="Tahoma"/>
          <w:sz w:val="20"/>
          <w:szCs w:val="20"/>
          <w:lang w:eastAsia="en-US"/>
        </w:rPr>
        <w:fldChar w:fldCharType="begin"/>
      </w:r>
      <w:r w:rsidRPr="002D771A">
        <w:rPr>
          <w:rFonts w:eastAsia="Candara" w:cs="Tahoma"/>
          <w:sz w:val="20"/>
          <w:szCs w:val="20"/>
          <w:lang w:eastAsia="en-US"/>
        </w:rPr>
        <w:instrText xml:space="preserve"> REF _Ref487438760 \h  \* MERGEFORMAT </w:instrText>
      </w:r>
      <w:r w:rsidRPr="002D771A">
        <w:rPr>
          <w:rFonts w:eastAsia="Candara" w:cs="Tahoma"/>
          <w:sz w:val="20"/>
          <w:szCs w:val="20"/>
          <w:lang w:eastAsia="en-US"/>
        </w:rPr>
      </w:r>
      <w:r w:rsidRPr="002D771A">
        <w:rPr>
          <w:rFonts w:eastAsia="Candara" w:cs="Tahoma"/>
          <w:sz w:val="20"/>
          <w:szCs w:val="20"/>
          <w:lang w:eastAsia="en-US"/>
        </w:rPr>
        <w:fldChar w:fldCharType="separate"/>
      </w:r>
      <w:r w:rsidR="00AE5A73" w:rsidRPr="002D771A">
        <w:rPr>
          <w:rFonts w:eastAsia="MS Mincho"/>
          <w:color w:val="000000"/>
          <w:sz w:val="20"/>
          <w:szCs w:val="20"/>
          <w:lang w:eastAsia="en-US"/>
        </w:rPr>
        <w:t xml:space="preserve">Table </w:t>
      </w:r>
      <w:r w:rsidR="00AE5A73" w:rsidRPr="002D771A">
        <w:rPr>
          <w:rFonts w:eastAsia="MS Mincho"/>
          <w:noProof/>
          <w:color w:val="000000"/>
          <w:sz w:val="20"/>
          <w:szCs w:val="20"/>
          <w:lang w:eastAsia="en-US"/>
        </w:rPr>
        <w:t>10</w:t>
      </w:r>
      <w:r w:rsidR="00AE5A73" w:rsidRPr="002D771A">
        <w:rPr>
          <w:rFonts w:eastAsia="MS Mincho"/>
          <w:noProof/>
          <w:color w:val="000000"/>
          <w:sz w:val="20"/>
          <w:szCs w:val="20"/>
          <w:lang w:eastAsia="en-US"/>
        </w:rPr>
        <w:noBreakHyphen/>
        <w:t>8</w:t>
      </w:r>
      <w:r w:rsidRPr="002D771A">
        <w:rPr>
          <w:rFonts w:eastAsia="Candara" w:cs="Tahoma"/>
          <w:sz w:val="20"/>
          <w:szCs w:val="20"/>
          <w:lang w:eastAsia="en-US"/>
        </w:rPr>
        <w:fldChar w:fldCharType="end"/>
      </w:r>
      <w:r w:rsidRPr="00207074">
        <w:rPr>
          <w:rFonts w:eastAsia="Candara" w:cs="Tahoma"/>
          <w:sz w:val="20"/>
          <w:szCs w:val="20"/>
          <w:lang w:eastAsia="en-US"/>
        </w:rPr>
        <w:t xml:space="preserve">. </w:t>
      </w:r>
      <w:r w:rsidRPr="00207074">
        <w:rPr>
          <w:rFonts w:eastAsia="MS Mincho"/>
          <w:sz w:val="20"/>
          <w:szCs w:val="20"/>
          <w:lang w:eastAsia="en-US"/>
        </w:rPr>
        <w:t xml:space="preserve">The 3rd value of the codecs parameter is the </w:t>
      </w:r>
      <w:r w:rsidRPr="00207074">
        <w:rPr>
          <w:rFonts w:ascii="Courier New" w:eastAsia="MS Mincho" w:hAnsi="Courier New" w:cs="Courier New"/>
          <w:sz w:val="20"/>
          <w:szCs w:val="20"/>
          <w:lang w:eastAsia="en-US"/>
        </w:rPr>
        <w:t>audioObjectType,</w:t>
      </w:r>
      <w:r w:rsidRPr="00207074">
        <w:rPr>
          <w:rFonts w:eastAsia="MS Mincho"/>
          <w:sz w:val="20"/>
          <w:szCs w:val="20"/>
          <w:lang w:eastAsia="en-US"/>
        </w:rPr>
        <w:t xml:space="preserve"> as if explicit hierarchical </w:t>
      </w:r>
      <w:r w:rsidR="00744ED6">
        <w:rPr>
          <w:rFonts w:eastAsia="MS Mincho"/>
          <w:sz w:val="20"/>
          <w:szCs w:val="20"/>
          <w:lang w:eastAsia="en-US"/>
        </w:rPr>
        <w:t>signalling</w:t>
      </w:r>
      <w:r w:rsidRPr="00207074">
        <w:rPr>
          <w:rFonts w:eastAsia="MS Mincho"/>
          <w:sz w:val="20"/>
          <w:szCs w:val="20"/>
          <w:lang w:eastAsia="en-US"/>
        </w:rPr>
        <w:t xml:space="preserve"> were used.</w:t>
      </w:r>
    </w:p>
    <w:p w14:paraId="1FA82169" w14:textId="77777777" w:rsidR="00207074" w:rsidRPr="00207074" w:rsidRDefault="00207074" w:rsidP="00207074">
      <w:pPr>
        <w:spacing w:before="120" w:after="120" w:line="256" w:lineRule="auto"/>
        <w:jc w:val="center"/>
        <w:rPr>
          <w:rFonts w:ascii="Cambria" w:eastAsia="Candara" w:hAnsi="Cambria"/>
          <w:sz w:val="20"/>
          <w:szCs w:val="20"/>
          <w:lang w:eastAsia="en-US"/>
        </w:rPr>
      </w:pPr>
      <w:bookmarkStart w:id="98" w:name="_Ref487438760"/>
      <w:bookmarkStart w:id="99" w:name="_Toc483909777"/>
      <w:r w:rsidRPr="002D771A">
        <w:rPr>
          <w:rFonts w:ascii="Cambria" w:eastAsia="Candara" w:hAnsi="Cambria"/>
          <w:color w:val="000000"/>
          <w:sz w:val="20"/>
          <w:szCs w:val="20"/>
          <w:lang w:eastAsia="en-US"/>
        </w:rPr>
        <w:t xml:space="preserve">Table </w:t>
      </w:r>
      <w:r w:rsidR="00C46A72" w:rsidRPr="002D771A">
        <w:rPr>
          <w:rFonts w:ascii="Cambria" w:eastAsia="Candara" w:hAnsi="Cambria"/>
          <w:color w:val="000000"/>
          <w:sz w:val="20"/>
          <w:szCs w:val="20"/>
          <w:lang w:eastAsia="en-US"/>
        </w:rPr>
        <w:fldChar w:fldCharType="begin"/>
      </w:r>
      <w:r w:rsidR="00C46A72" w:rsidRPr="002D771A">
        <w:rPr>
          <w:rFonts w:ascii="Cambria" w:eastAsia="Candara" w:hAnsi="Cambria"/>
          <w:color w:val="000000"/>
          <w:sz w:val="20"/>
          <w:szCs w:val="20"/>
          <w:lang w:eastAsia="en-US"/>
        </w:rPr>
        <w:instrText xml:space="preserve"> STYLEREF 1 \s </w:instrText>
      </w:r>
      <w:r w:rsidR="00C46A72" w:rsidRPr="002D771A">
        <w:rPr>
          <w:rFonts w:ascii="Cambria" w:eastAsia="Candara" w:hAnsi="Cambria"/>
          <w:color w:val="000000"/>
          <w:sz w:val="20"/>
          <w:szCs w:val="20"/>
          <w:lang w:eastAsia="en-US"/>
        </w:rPr>
        <w:fldChar w:fldCharType="separate"/>
      </w:r>
      <w:r w:rsidR="00AE5A73" w:rsidRPr="002D771A">
        <w:rPr>
          <w:rFonts w:ascii="Cambria" w:eastAsia="Candara" w:hAnsi="Cambria"/>
          <w:noProof/>
          <w:color w:val="000000"/>
          <w:sz w:val="20"/>
          <w:szCs w:val="20"/>
          <w:lang w:eastAsia="en-US"/>
        </w:rPr>
        <w:t>10</w:t>
      </w:r>
      <w:r w:rsidR="00C46A72" w:rsidRPr="002D771A">
        <w:rPr>
          <w:rFonts w:ascii="Cambria" w:eastAsia="Candara" w:hAnsi="Cambria"/>
          <w:color w:val="000000"/>
          <w:sz w:val="20"/>
          <w:szCs w:val="20"/>
          <w:lang w:eastAsia="en-US"/>
        </w:rPr>
        <w:fldChar w:fldCharType="end"/>
      </w:r>
      <w:r w:rsidR="00C46A72" w:rsidRPr="002D771A">
        <w:rPr>
          <w:rFonts w:ascii="Cambria" w:eastAsia="Candara" w:hAnsi="Cambria"/>
          <w:color w:val="000000"/>
          <w:sz w:val="20"/>
          <w:szCs w:val="20"/>
          <w:lang w:eastAsia="en-US"/>
        </w:rPr>
        <w:noBreakHyphen/>
      </w:r>
      <w:r w:rsidR="00C46A72" w:rsidRPr="002D771A">
        <w:rPr>
          <w:rFonts w:ascii="Cambria" w:eastAsia="Candara" w:hAnsi="Cambria"/>
          <w:color w:val="000000"/>
          <w:sz w:val="20"/>
          <w:szCs w:val="20"/>
          <w:lang w:eastAsia="en-US"/>
        </w:rPr>
        <w:fldChar w:fldCharType="begin"/>
      </w:r>
      <w:r w:rsidR="00C46A72" w:rsidRPr="002D771A">
        <w:rPr>
          <w:rFonts w:ascii="Cambria" w:eastAsia="Candara" w:hAnsi="Cambria"/>
          <w:color w:val="000000"/>
          <w:sz w:val="20"/>
          <w:szCs w:val="20"/>
          <w:lang w:eastAsia="en-US"/>
        </w:rPr>
        <w:instrText xml:space="preserve"> SEQ Table \* ARABIC \s 1 </w:instrText>
      </w:r>
      <w:r w:rsidR="00C46A72" w:rsidRPr="002D771A">
        <w:rPr>
          <w:rFonts w:ascii="Cambria" w:eastAsia="Candara" w:hAnsi="Cambria"/>
          <w:color w:val="000000"/>
          <w:sz w:val="20"/>
          <w:szCs w:val="20"/>
          <w:lang w:eastAsia="en-US"/>
        </w:rPr>
        <w:fldChar w:fldCharType="separate"/>
      </w:r>
      <w:r w:rsidR="00AE5A73" w:rsidRPr="002D771A">
        <w:rPr>
          <w:rFonts w:ascii="Cambria" w:eastAsia="Candara" w:hAnsi="Cambria"/>
          <w:noProof/>
          <w:color w:val="000000"/>
          <w:sz w:val="20"/>
          <w:szCs w:val="20"/>
          <w:lang w:eastAsia="en-US"/>
        </w:rPr>
        <w:t>8</w:t>
      </w:r>
      <w:r w:rsidR="00C46A72" w:rsidRPr="002D771A">
        <w:rPr>
          <w:rFonts w:ascii="Cambria" w:eastAsia="Candara" w:hAnsi="Cambria"/>
          <w:color w:val="000000"/>
          <w:sz w:val="20"/>
          <w:szCs w:val="20"/>
          <w:lang w:eastAsia="en-US"/>
        </w:rPr>
        <w:fldChar w:fldCharType="end"/>
      </w:r>
      <w:bookmarkEnd w:id="98"/>
      <w:r w:rsidRPr="00207074">
        <w:rPr>
          <w:rFonts w:ascii="Cambria" w:eastAsia="Candara" w:hAnsi="Cambria"/>
          <w:color w:val="000000"/>
          <w:sz w:val="20"/>
          <w:szCs w:val="20"/>
          <w:lang w:eastAsia="en-US"/>
        </w:rPr>
        <w:t xml:space="preserve"> </w:t>
      </w:r>
      <w:r w:rsidRPr="00207074">
        <w:rPr>
          <w:rFonts w:ascii="Cambria" w:eastAsia="Candara" w:hAnsi="Cambria"/>
          <w:sz w:val="20"/>
          <w:szCs w:val="20"/>
          <w:lang w:eastAsia="en-US"/>
        </w:rPr>
        <w:t>– AAC MIME “Codecs” parameter according to RFC6381</w:t>
      </w:r>
      <w:bookmarkEnd w:id="99"/>
    </w:p>
    <w:tbl>
      <w:tblPr>
        <w:tblStyle w:val="TableGrid30"/>
        <w:tblW w:w="5000" w:type="pct"/>
        <w:tblLook w:val="0020" w:firstRow="1" w:lastRow="0" w:firstColumn="0" w:lastColumn="0" w:noHBand="0" w:noVBand="0"/>
      </w:tblPr>
      <w:tblGrid>
        <w:gridCol w:w="4342"/>
        <w:gridCol w:w="2177"/>
        <w:gridCol w:w="2831"/>
      </w:tblGrid>
      <w:tr w:rsidR="00207074" w:rsidRPr="00207074" w14:paraId="4DEF1C7A" w14:textId="77777777" w:rsidTr="00E17EFB">
        <w:trPr>
          <w:trHeight w:val="432"/>
        </w:trPr>
        <w:tc>
          <w:tcPr>
            <w:tcW w:w="2322" w:type="pct"/>
          </w:tcPr>
          <w:p w14:paraId="10167C0F" w14:textId="77777777" w:rsidR="00207074" w:rsidRPr="00207074" w:rsidRDefault="00207074" w:rsidP="00207074">
            <w:pPr>
              <w:keepNext/>
              <w:keepLines/>
              <w:overflowPunct w:val="0"/>
              <w:autoSpaceDE w:val="0"/>
              <w:autoSpaceDN w:val="0"/>
              <w:adjustRightInd w:val="0"/>
              <w:spacing w:before="160"/>
              <w:jc w:val="center"/>
              <w:textAlignment w:val="baseline"/>
              <w:rPr>
                <w:rFonts w:eastAsia="Times New Roman"/>
                <w:bCs/>
                <w:color w:val="000000"/>
                <w:sz w:val="20"/>
                <w:szCs w:val="20"/>
                <w:lang w:val="en-GB" w:eastAsia="en-US"/>
              </w:rPr>
            </w:pPr>
            <w:r w:rsidRPr="00207074">
              <w:rPr>
                <w:rFonts w:eastAsia="Times New Roman"/>
                <w:bCs/>
                <w:color w:val="000000"/>
                <w:sz w:val="20"/>
                <w:szCs w:val="20"/>
                <w:lang w:val="en-GB" w:eastAsia="en-US"/>
              </w:rPr>
              <w:br w:type="page"/>
              <w:t>AAC profiles</w:t>
            </w:r>
          </w:p>
        </w:tc>
        <w:tc>
          <w:tcPr>
            <w:tcW w:w="1164" w:type="pct"/>
          </w:tcPr>
          <w:p w14:paraId="49A206CB" w14:textId="77777777" w:rsidR="00207074" w:rsidRPr="00207074" w:rsidRDefault="00207074" w:rsidP="00207074">
            <w:pPr>
              <w:keepNext/>
              <w:keepLines/>
              <w:overflowPunct w:val="0"/>
              <w:autoSpaceDE w:val="0"/>
              <w:autoSpaceDN w:val="0"/>
              <w:adjustRightInd w:val="0"/>
              <w:spacing w:before="160"/>
              <w:jc w:val="center"/>
              <w:textAlignment w:val="baseline"/>
              <w:rPr>
                <w:rFonts w:eastAsia="Times New Roman"/>
                <w:bCs/>
                <w:color w:val="000000"/>
                <w:sz w:val="20"/>
                <w:szCs w:val="20"/>
                <w:lang w:val="en-GB" w:eastAsia="en-US"/>
              </w:rPr>
            </w:pPr>
            <w:r w:rsidRPr="00207074">
              <w:rPr>
                <w:rFonts w:eastAsia="Times New Roman"/>
                <w:bCs/>
                <w:color w:val="000000"/>
                <w:sz w:val="20"/>
                <w:szCs w:val="20"/>
                <w:lang w:val="en-GB" w:eastAsia="en-US"/>
              </w:rPr>
              <w:t>MIME type</w:t>
            </w:r>
          </w:p>
        </w:tc>
        <w:tc>
          <w:tcPr>
            <w:tcW w:w="1514" w:type="pct"/>
          </w:tcPr>
          <w:p w14:paraId="67EB6E30" w14:textId="77777777" w:rsidR="00207074" w:rsidRPr="00207074" w:rsidRDefault="00207074" w:rsidP="00207074">
            <w:pPr>
              <w:keepNext/>
              <w:keepLines/>
              <w:overflowPunct w:val="0"/>
              <w:autoSpaceDE w:val="0"/>
              <w:autoSpaceDN w:val="0"/>
              <w:adjustRightInd w:val="0"/>
              <w:spacing w:before="160"/>
              <w:jc w:val="center"/>
              <w:textAlignment w:val="baseline"/>
              <w:rPr>
                <w:rFonts w:eastAsia="Times New Roman"/>
                <w:bCs/>
                <w:color w:val="000000"/>
                <w:sz w:val="20"/>
                <w:szCs w:val="20"/>
                <w:lang w:val="en-GB" w:eastAsia="en-US"/>
              </w:rPr>
            </w:pPr>
            <w:r w:rsidRPr="00207074">
              <w:rPr>
                <w:rFonts w:eastAsia="Times New Roman"/>
                <w:bCs/>
                <w:color w:val="000000"/>
                <w:sz w:val="20"/>
                <w:szCs w:val="20"/>
                <w:lang w:val="en-GB" w:eastAsia="en-US"/>
              </w:rPr>
              <w:t>codecs parameter</w:t>
            </w:r>
          </w:p>
        </w:tc>
      </w:tr>
      <w:tr w:rsidR="00207074" w:rsidRPr="00207074" w14:paraId="44694D9C" w14:textId="77777777" w:rsidTr="00E17EFB">
        <w:trPr>
          <w:trHeight w:val="432"/>
        </w:trPr>
        <w:tc>
          <w:tcPr>
            <w:tcW w:w="2322" w:type="pct"/>
          </w:tcPr>
          <w:p w14:paraId="69244384" w14:textId="77777777" w:rsidR="00207074" w:rsidRPr="00207074" w:rsidRDefault="00207074" w:rsidP="00207074">
            <w:pPr>
              <w:keepNext/>
              <w:keepLines/>
              <w:overflowPunct w:val="0"/>
              <w:autoSpaceDE w:val="0"/>
              <w:autoSpaceDN w:val="0"/>
              <w:adjustRightInd w:val="0"/>
              <w:spacing w:before="160"/>
              <w:textAlignment w:val="baseline"/>
              <w:rPr>
                <w:rFonts w:eastAsia="Times New Roman"/>
                <w:color w:val="000000"/>
                <w:sz w:val="20"/>
                <w:szCs w:val="20"/>
                <w:lang w:val="en-GB" w:eastAsia="en-US"/>
              </w:rPr>
            </w:pPr>
            <w:r w:rsidRPr="00207074">
              <w:rPr>
                <w:rFonts w:eastAsia="Times New Roman"/>
                <w:bCs/>
                <w:color w:val="000000"/>
                <w:sz w:val="20"/>
                <w:szCs w:val="20"/>
                <w:lang w:val="en-GB" w:eastAsia="en-US"/>
              </w:rPr>
              <w:t>MPEG-4 AAC (AAC-LC)</w:t>
            </w:r>
          </w:p>
        </w:tc>
        <w:tc>
          <w:tcPr>
            <w:tcW w:w="1164" w:type="pct"/>
          </w:tcPr>
          <w:p w14:paraId="2F3F1EEF" w14:textId="77777777" w:rsidR="00207074" w:rsidRPr="00207074" w:rsidRDefault="00207074" w:rsidP="00207074">
            <w:pPr>
              <w:keepNext/>
              <w:keepLines/>
              <w:overflowPunct w:val="0"/>
              <w:autoSpaceDE w:val="0"/>
              <w:autoSpaceDN w:val="0"/>
              <w:adjustRightInd w:val="0"/>
              <w:spacing w:before="160"/>
              <w:jc w:val="center"/>
              <w:textAlignment w:val="baseline"/>
              <w:rPr>
                <w:rFonts w:eastAsia="Times New Roman"/>
                <w:color w:val="000000"/>
                <w:sz w:val="20"/>
                <w:szCs w:val="20"/>
                <w:lang w:val="en-GB" w:eastAsia="en-US"/>
              </w:rPr>
            </w:pPr>
            <w:r w:rsidRPr="00207074">
              <w:rPr>
                <w:rFonts w:eastAsia="Times New Roman"/>
                <w:color w:val="000000"/>
                <w:sz w:val="20"/>
                <w:szCs w:val="20"/>
                <w:lang w:val="en-GB" w:eastAsia="en-US"/>
              </w:rPr>
              <w:t>audio/mp4</w:t>
            </w:r>
          </w:p>
        </w:tc>
        <w:tc>
          <w:tcPr>
            <w:tcW w:w="1514" w:type="pct"/>
          </w:tcPr>
          <w:p w14:paraId="23927398" w14:textId="77777777" w:rsidR="00207074" w:rsidRPr="00207074" w:rsidRDefault="00207074" w:rsidP="00207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spacing w:before="160" w:line="259" w:lineRule="auto"/>
              <w:jc w:val="center"/>
              <w:rPr>
                <w:rFonts w:eastAsia="MS Mincho"/>
                <w:noProof/>
                <w:color w:val="000000"/>
                <w:sz w:val="20"/>
                <w:szCs w:val="20"/>
                <w:lang w:eastAsia="en-US"/>
              </w:rPr>
            </w:pPr>
            <w:r w:rsidRPr="00207074">
              <w:rPr>
                <w:rFonts w:eastAsia="MS Mincho"/>
                <w:noProof/>
                <w:color w:val="000000"/>
                <w:sz w:val="20"/>
                <w:szCs w:val="20"/>
                <w:lang w:eastAsia="en-US"/>
              </w:rPr>
              <w:t>mp4a.40.2</w:t>
            </w:r>
          </w:p>
        </w:tc>
      </w:tr>
      <w:tr w:rsidR="00207074" w:rsidRPr="00207074" w14:paraId="30D752B1" w14:textId="77777777" w:rsidTr="00E17EFB">
        <w:trPr>
          <w:trHeight w:val="432"/>
        </w:trPr>
        <w:tc>
          <w:tcPr>
            <w:tcW w:w="2322" w:type="pct"/>
          </w:tcPr>
          <w:p w14:paraId="16D326C7" w14:textId="77777777" w:rsidR="00207074" w:rsidRPr="00207074" w:rsidRDefault="00207074" w:rsidP="00207074">
            <w:pPr>
              <w:keepNext/>
              <w:keepLines/>
              <w:overflowPunct w:val="0"/>
              <w:autoSpaceDE w:val="0"/>
              <w:autoSpaceDN w:val="0"/>
              <w:adjustRightInd w:val="0"/>
              <w:spacing w:before="160"/>
              <w:textAlignment w:val="baseline"/>
              <w:rPr>
                <w:rFonts w:eastAsia="Times New Roman"/>
                <w:color w:val="000000"/>
                <w:sz w:val="20"/>
                <w:szCs w:val="20"/>
                <w:lang w:val="en-GB" w:eastAsia="en-US"/>
              </w:rPr>
            </w:pPr>
            <w:r w:rsidRPr="00207074">
              <w:rPr>
                <w:rFonts w:eastAsia="Times New Roman"/>
                <w:bCs/>
                <w:color w:val="000000"/>
                <w:sz w:val="20"/>
                <w:szCs w:val="20"/>
                <w:lang w:val="en-GB" w:eastAsia="en-US"/>
              </w:rPr>
              <w:t>MPEG-4 High Efficiency AAC (HE-AAC)</w:t>
            </w:r>
          </w:p>
        </w:tc>
        <w:tc>
          <w:tcPr>
            <w:tcW w:w="1164" w:type="pct"/>
          </w:tcPr>
          <w:p w14:paraId="3D83503F" w14:textId="77777777" w:rsidR="00207074" w:rsidRPr="00207074" w:rsidRDefault="00207074" w:rsidP="00207074">
            <w:pPr>
              <w:keepNext/>
              <w:keepLines/>
              <w:overflowPunct w:val="0"/>
              <w:autoSpaceDE w:val="0"/>
              <w:autoSpaceDN w:val="0"/>
              <w:adjustRightInd w:val="0"/>
              <w:spacing w:before="160"/>
              <w:jc w:val="center"/>
              <w:textAlignment w:val="baseline"/>
              <w:rPr>
                <w:rFonts w:eastAsia="Times New Roman"/>
                <w:color w:val="000000"/>
                <w:sz w:val="20"/>
                <w:szCs w:val="20"/>
                <w:lang w:val="en-GB" w:eastAsia="en-US"/>
              </w:rPr>
            </w:pPr>
            <w:r w:rsidRPr="00207074">
              <w:rPr>
                <w:rFonts w:eastAsia="Times New Roman"/>
                <w:color w:val="000000"/>
                <w:sz w:val="20"/>
                <w:szCs w:val="20"/>
                <w:lang w:val="en-GB" w:eastAsia="en-US"/>
              </w:rPr>
              <w:t>audio/mp4</w:t>
            </w:r>
          </w:p>
        </w:tc>
        <w:tc>
          <w:tcPr>
            <w:tcW w:w="1514" w:type="pct"/>
          </w:tcPr>
          <w:p w14:paraId="71AA6450" w14:textId="77777777" w:rsidR="00207074" w:rsidRPr="00207074" w:rsidRDefault="00207074" w:rsidP="00207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spacing w:before="160" w:line="259" w:lineRule="auto"/>
              <w:jc w:val="center"/>
              <w:rPr>
                <w:rFonts w:eastAsia="MS Mincho"/>
                <w:noProof/>
                <w:color w:val="000000"/>
                <w:sz w:val="20"/>
                <w:szCs w:val="20"/>
                <w:lang w:eastAsia="en-US"/>
              </w:rPr>
            </w:pPr>
            <w:r w:rsidRPr="00207074">
              <w:rPr>
                <w:rFonts w:eastAsia="MS Mincho"/>
                <w:noProof/>
                <w:color w:val="000000"/>
                <w:sz w:val="20"/>
                <w:szCs w:val="20"/>
                <w:lang w:eastAsia="en-US"/>
              </w:rPr>
              <w:t>mp4a.40.5</w:t>
            </w:r>
          </w:p>
        </w:tc>
      </w:tr>
      <w:tr w:rsidR="00207074" w:rsidRPr="00207074" w14:paraId="50D89FA1" w14:textId="77777777" w:rsidTr="00E17EFB">
        <w:trPr>
          <w:trHeight w:val="432"/>
        </w:trPr>
        <w:tc>
          <w:tcPr>
            <w:tcW w:w="2322" w:type="pct"/>
          </w:tcPr>
          <w:p w14:paraId="4F8C0D11" w14:textId="77777777" w:rsidR="00207074" w:rsidRPr="00207074" w:rsidRDefault="00207074" w:rsidP="00207074">
            <w:pPr>
              <w:keepNext/>
              <w:keepLines/>
              <w:overflowPunct w:val="0"/>
              <w:autoSpaceDE w:val="0"/>
              <w:autoSpaceDN w:val="0"/>
              <w:adjustRightInd w:val="0"/>
              <w:spacing w:before="160"/>
              <w:textAlignment w:val="baseline"/>
              <w:rPr>
                <w:rFonts w:eastAsia="Times New Roman"/>
                <w:color w:val="000000"/>
                <w:sz w:val="20"/>
                <w:szCs w:val="20"/>
                <w:lang w:val="en-GB" w:eastAsia="en-US"/>
              </w:rPr>
            </w:pPr>
            <w:r w:rsidRPr="00207074">
              <w:rPr>
                <w:rFonts w:eastAsia="Times New Roman"/>
                <w:bCs/>
                <w:color w:val="000000"/>
                <w:sz w:val="20"/>
                <w:szCs w:val="20"/>
                <w:lang w:val="en-GB" w:eastAsia="en-US"/>
              </w:rPr>
              <w:t>MPEG-4 High Efficiency AAC v2 (HE-AACv2)</w:t>
            </w:r>
          </w:p>
        </w:tc>
        <w:tc>
          <w:tcPr>
            <w:tcW w:w="1164" w:type="pct"/>
          </w:tcPr>
          <w:p w14:paraId="4ADE2AEE" w14:textId="77777777" w:rsidR="00207074" w:rsidRPr="00207074" w:rsidRDefault="00207074" w:rsidP="00207074">
            <w:pPr>
              <w:keepNext/>
              <w:keepLines/>
              <w:overflowPunct w:val="0"/>
              <w:autoSpaceDE w:val="0"/>
              <w:autoSpaceDN w:val="0"/>
              <w:adjustRightInd w:val="0"/>
              <w:spacing w:before="160"/>
              <w:jc w:val="center"/>
              <w:textAlignment w:val="baseline"/>
              <w:rPr>
                <w:rFonts w:eastAsia="Times New Roman"/>
                <w:color w:val="000000"/>
                <w:sz w:val="20"/>
                <w:szCs w:val="20"/>
                <w:lang w:val="en-GB" w:eastAsia="en-US"/>
              </w:rPr>
            </w:pPr>
            <w:r w:rsidRPr="00207074">
              <w:rPr>
                <w:rFonts w:eastAsia="Times New Roman"/>
                <w:color w:val="000000"/>
                <w:sz w:val="20"/>
                <w:szCs w:val="20"/>
                <w:lang w:val="en-GB" w:eastAsia="en-US"/>
              </w:rPr>
              <w:t>audio/mp4</w:t>
            </w:r>
          </w:p>
        </w:tc>
        <w:tc>
          <w:tcPr>
            <w:tcW w:w="1514" w:type="pct"/>
          </w:tcPr>
          <w:p w14:paraId="4821B990" w14:textId="77777777" w:rsidR="00207074" w:rsidRPr="00207074" w:rsidRDefault="00207074" w:rsidP="002070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spacing w:before="160" w:line="259" w:lineRule="auto"/>
              <w:jc w:val="center"/>
              <w:rPr>
                <w:rFonts w:eastAsia="MS Mincho"/>
                <w:noProof/>
                <w:color w:val="000000"/>
                <w:sz w:val="20"/>
                <w:szCs w:val="20"/>
                <w:lang w:eastAsia="en-US"/>
              </w:rPr>
            </w:pPr>
            <w:r w:rsidRPr="00207074">
              <w:rPr>
                <w:rFonts w:eastAsia="MS Mincho"/>
                <w:noProof/>
                <w:color w:val="000000"/>
                <w:sz w:val="20"/>
                <w:szCs w:val="20"/>
                <w:lang w:eastAsia="en-US"/>
              </w:rPr>
              <w:t>mp4a.40.29</w:t>
            </w:r>
          </w:p>
        </w:tc>
      </w:tr>
    </w:tbl>
    <w:p w14:paraId="7DE2CC20" w14:textId="77777777" w:rsidR="00744ED6" w:rsidRPr="008417E2" w:rsidRDefault="00744ED6" w:rsidP="008417E2">
      <w:pPr>
        <w:spacing w:after="160"/>
        <w:jc w:val="both"/>
        <w:rPr>
          <w:rFonts w:eastAsia="Malgun Gothic"/>
          <w:sz w:val="20"/>
          <w:szCs w:val="20"/>
          <w:lang w:eastAsia="ko-KR"/>
        </w:rPr>
      </w:pPr>
    </w:p>
    <w:p w14:paraId="7E8C00A1" w14:textId="2DBA112E" w:rsidR="00207074" w:rsidRDefault="00207074" w:rsidP="008417E2">
      <w:pPr>
        <w:pStyle w:val="Note"/>
        <w:rPr>
          <w:sz w:val="18"/>
          <w:szCs w:val="18"/>
          <w:lang w:eastAsia="ko-KR"/>
        </w:rPr>
      </w:pPr>
      <w:r w:rsidRPr="008417E2">
        <w:rPr>
          <w:sz w:val="18"/>
          <w:szCs w:val="18"/>
          <w:lang w:eastAsia="ko-KR"/>
        </w:rPr>
        <w:t>NOTE:</w:t>
      </w:r>
      <w:r w:rsidR="00744ED6" w:rsidRPr="002F53D7">
        <w:rPr>
          <w:sz w:val="18"/>
          <w:szCs w:val="18"/>
          <w:lang w:eastAsia="ko-KR"/>
        </w:rPr>
        <w:tab/>
      </w:r>
      <w:r w:rsidRPr="008417E2">
        <w:rPr>
          <w:sz w:val="18"/>
          <w:szCs w:val="18"/>
          <w:lang w:eastAsia="ko-KR"/>
        </w:rPr>
        <w:t>HE-AAC is a superset of AAC-LC, and HE-AACv2 is a superset of HE-AAC. An HE-AACv2 decoder is capable of decoding HE-AAC or AAC-LC, and an AAC-LC decoder is capable of partially decoding HE-AAC and HE-AACv2 conforming to CMAF constraints (without reproduction of high frequencies coded with SBR).</w:t>
      </w:r>
    </w:p>
    <w:p w14:paraId="175A913C" w14:textId="77777777" w:rsidR="00A35F9D" w:rsidRPr="00D675DE" w:rsidRDefault="00A35F9D" w:rsidP="004D4426">
      <w:pPr>
        <w:pStyle w:val="Heading1"/>
        <w:keepLines w:val="0"/>
        <w:numPr>
          <w:ilvl w:val="0"/>
          <w:numId w:val="54"/>
        </w:numPr>
        <w:spacing w:before="240" w:after="60" w:line="240" w:lineRule="auto"/>
        <w:jc w:val="both"/>
      </w:pPr>
      <w:bookmarkStart w:id="100" w:name="_Toc490213747"/>
      <w:r w:rsidRPr="00D675DE">
        <w:lastRenderedPageBreak/>
        <w:t>Presentation Profiles</w:t>
      </w:r>
      <w:r>
        <w:t xml:space="preserve"> under Consideration</w:t>
      </w:r>
      <w:bookmarkEnd w:id="100"/>
    </w:p>
    <w:p w14:paraId="088258E2" w14:textId="2D1E187C" w:rsidR="00A35F9D" w:rsidRPr="00A35F9D" w:rsidRDefault="00A35F9D" w:rsidP="004D4426">
      <w:pPr>
        <w:pStyle w:val="Heading1"/>
        <w:keepLines w:val="0"/>
        <w:numPr>
          <w:ilvl w:val="1"/>
          <w:numId w:val="54"/>
        </w:numPr>
        <w:spacing w:before="240" w:after="60" w:line="240" w:lineRule="auto"/>
        <w:jc w:val="both"/>
        <w:rPr>
          <w:sz w:val="24"/>
        </w:rPr>
      </w:pPr>
      <w:bookmarkStart w:id="101" w:name="_Toc490213748"/>
      <w:r w:rsidRPr="00A35F9D">
        <w:rPr>
          <w:sz w:val="24"/>
        </w:rPr>
        <w:t>Introduction</w:t>
      </w:r>
      <w:bookmarkEnd w:id="101"/>
    </w:p>
    <w:p w14:paraId="0B987E6B" w14:textId="77777777" w:rsidR="00A35F9D" w:rsidRPr="004970DB" w:rsidRDefault="00A35F9D" w:rsidP="00A35F9D">
      <w:pPr>
        <w:spacing w:before="120" w:line="256" w:lineRule="auto"/>
        <w:rPr>
          <w:rFonts w:eastAsia="Candara"/>
          <w:sz w:val="20"/>
          <w:szCs w:val="20"/>
          <w:lang w:val="en-GB"/>
        </w:rPr>
      </w:pPr>
      <w:r w:rsidRPr="004970DB">
        <w:rPr>
          <w:rFonts w:eastAsia="Candara"/>
          <w:sz w:val="20"/>
          <w:szCs w:val="20"/>
          <w:lang w:val="en-GB" w:eastAsia="ja-JP"/>
        </w:rPr>
        <w:t>Presentation Profiles provide a full omnidirectional experience.</w:t>
      </w:r>
    </w:p>
    <w:p w14:paraId="743677B4" w14:textId="77777777" w:rsidR="00A35F9D" w:rsidRPr="005D210B" w:rsidRDefault="00A35F9D" w:rsidP="004D4426">
      <w:pPr>
        <w:pStyle w:val="Heading1"/>
        <w:keepLines w:val="0"/>
        <w:numPr>
          <w:ilvl w:val="1"/>
          <w:numId w:val="54"/>
        </w:numPr>
        <w:spacing w:before="240" w:after="60" w:line="240" w:lineRule="auto"/>
        <w:jc w:val="both"/>
        <w:rPr>
          <w:sz w:val="24"/>
        </w:rPr>
      </w:pPr>
      <w:bookmarkStart w:id="102" w:name="_Toc490213749"/>
      <w:r w:rsidRPr="005D210B">
        <w:rPr>
          <w:sz w:val="24"/>
        </w:rPr>
        <w:t>OMAF Baseline Viewport-Independent Presentation Profile</w:t>
      </w:r>
      <w:bookmarkEnd w:id="102"/>
    </w:p>
    <w:p w14:paraId="689B345E" w14:textId="40A7DAF0" w:rsidR="00A35F9D" w:rsidRPr="00876B26" w:rsidRDefault="00A35F9D" w:rsidP="004D4426">
      <w:pPr>
        <w:pStyle w:val="Heading1"/>
        <w:keepLines w:val="0"/>
        <w:numPr>
          <w:ilvl w:val="2"/>
          <w:numId w:val="54"/>
        </w:numPr>
        <w:spacing w:before="240" w:after="60" w:line="240" w:lineRule="auto"/>
        <w:jc w:val="both"/>
        <w:rPr>
          <w:sz w:val="20"/>
          <w:szCs w:val="20"/>
        </w:rPr>
      </w:pPr>
      <w:bookmarkStart w:id="103" w:name="_Toc490213750"/>
      <w:r w:rsidRPr="00876B26">
        <w:rPr>
          <w:sz w:val="20"/>
          <w:szCs w:val="20"/>
        </w:rPr>
        <w:t>Introduction</w:t>
      </w:r>
      <w:bookmarkEnd w:id="103"/>
    </w:p>
    <w:p w14:paraId="2534DD48" w14:textId="77777777" w:rsidR="00A35F9D" w:rsidRPr="00876B26" w:rsidRDefault="00A35F9D" w:rsidP="00A35F9D">
      <w:pPr>
        <w:spacing w:before="120" w:line="233" w:lineRule="atLeast"/>
        <w:rPr>
          <w:rFonts w:eastAsia="Candara"/>
          <w:sz w:val="20"/>
          <w:szCs w:val="20"/>
          <w:lang w:val="en-GB"/>
        </w:rPr>
      </w:pPr>
      <w:r w:rsidRPr="00876B26">
        <w:rPr>
          <w:rFonts w:eastAsia="Candara"/>
          <w:sz w:val="20"/>
          <w:szCs w:val="20"/>
          <w:lang w:val="en-GB"/>
        </w:rPr>
        <w:t xml:space="preserve">The OMAF Baseline Viewport-Independent Presentation Profile is intended to provide highest interoperability and quality on the mobile-powered Head-Mounted Displays. </w:t>
      </w:r>
    </w:p>
    <w:p w14:paraId="7819D28B" w14:textId="77777777" w:rsidR="00A35F9D" w:rsidRPr="00876B26" w:rsidRDefault="00A35F9D" w:rsidP="00A35F9D">
      <w:pPr>
        <w:spacing w:before="120" w:line="256" w:lineRule="auto"/>
        <w:rPr>
          <w:rFonts w:eastAsia="Candara"/>
          <w:sz w:val="20"/>
          <w:szCs w:val="20"/>
          <w:lang w:val="en-GB"/>
        </w:rPr>
      </w:pPr>
      <w:r w:rsidRPr="00876B26">
        <w:rPr>
          <w:rFonts w:eastAsia="Candara"/>
          <w:sz w:val="20"/>
          <w:szCs w:val="20"/>
          <w:lang w:val="en-GB"/>
        </w:rPr>
        <w:t xml:space="preserve">This profile </w:t>
      </w:r>
      <w:r w:rsidRPr="00876B26">
        <w:rPr>
          <w:rFonts w:eastAsia="Candara"/>
          <w:sz w:val="20"/>
          <w:szCs w:val="20"/>
        </w:rPr>
        <w:t>fulfils</w:t>
      </w:r>
      <w:r w:rsidRPr="00876B26">
        <w:rPr>
          <w:rFonts w:eastAsia="Candara"/>
          <w:sz w:val="20"/>
          <w:szCs w:val="20"/>
          <w:lang w:val="en-GB"/>
        </w:rPr>
        <w:t xml:space="preserve"> basic requirements to support 3D Audio and omnidirectional and 3D video. Both monoscopic and stereoscopic video is supported. The profile does neither require viewport dependent decoding nor viewpoint dependent delivery. </w:t>
      </w:r>
    </w:p>
    <w:p w14:paraId="11AF11F7" w14:textId="77777777" w:rsidR="00A35F9D" w:rsidRPr="00876B26" w:rsidRDefault="00A35F9D" w:rsidP="00A35F9D">
      <w:pPr>
        <w:spacing w:before="120" w:line="256" w:lineRule="auto"/>
        <w:rPr>
          <w:rFonts w:eastAsia="Candara"/>
          <w:sz w:val="20"/>
          <w:szCs w:val="20"/>
          <w:lang w:val="en-GB"/>
        </w:rPr>
      </w:pPr>
      <w:r w:rsidRPr="00876B26">
        <w:rPr>
          <w:rFonts w:eastAsia="Candara"/>
          <w:sz w:val="20"/>
          <w:szCs w:val="20"/>
          <w:lang w:val="en-GB"/>
        </w:rPr>
        <w:t>The profile also minimizes the options for basic interoperability.</w:t>
      </w:r>
    </w:p>
    <w:p w14:paraId="0450E0C3" w14:textId="4E530429" w:rsidR="00A35F9D" w:rsidRPr="00876B26" w:rsidRDefault="00A35F9D" w:rsidP="004D4426">
      <w:pPr>
        <w:pStyle w:val="Heading1"/>
        <w:keepLines w:val="0"/>
        <w:numPr>
          <w:ilvl w:val="2"/>
          <w:numId w:val="54"/>
        </w:numPr>
        <w:spacing w:before="240" w:after="60" w:line="240" w:lineRule="auto"/>
        <w:jc w:val="both"/>
        <w:rPr>
          <w:sz w:val="20"/>
          <w:szCs w:val="20"/>
        </w:rPr>
      </w:pPr>
      <w:bookmarkStart w:id="104" w:name="_Toc490213751"/>
      <w:r w:rsidRPr="00876B26">
        <w:rPr>
          <w:sz w:val="20"/>
          <w:szCs w:val="20"/>
        </w:rPr>
        <w:t>Definition</w:t>
      </w:r>
      <w:bookmarkEnd w:id="104"/>
    </w:p>
    <w:p w14:paraId="2DCB5CE0" w14:textId="77777777" w:rsidR="00A35F9D" w:rsidRPr="00876B26" w:rsidRDefault="00A35F9D" w:rsidP="00A35F9D">
      <w:pPr>
        <w:spacing w:before="120" w:line="233" w:lineRule="atLeast"/>
        <w:rPr>
          <w:rFonts w:eastAsia="Candara"/>
          <w:sz w:val="20"/>
          <w:szCs w:val="20"/>
          <w:lang w:val="en-GB"/>
        </w:rPr>
      </w:pPr>
      <w:r w:rsidRPr="00876B26">
        <w:rPr>
          <w:rFonts w:eastAsia="Candara"/>
          <w:sz w:val="20"/>
          <w:szCs w:val="20"/>
          <w:lang w:val="en-GB"/>
        </w:rPr>
        <w:t>Requirements of OMAF Main Presentation Profile.</w:t>
      </w:r>
    </w:p>
    <w:p w14:paraId="6DB6D484" w14:textId="77777777" w:rsidR="00A35F9D" w:rsidRPr="00876B26" w:rsidRDefault="00A35F9D" w:rsidP="004D4426">
      <w:pPr>
        <w:numPr>
          <w:ilvl w:val="0"/>
          <w:numId w:val="34"/>
        </w:numPr>
        <w:spacing w:before="120" w:line="233" w:lineRule="atLeast"/>
        <w:jc w:val="both"/>
        <w:rPr>
          <w:rFonts w:eastAsia="Candara"/>
          <w:sz w:val="20"/>
          <w:szCs w:val="20"/>
          <w:lang w:val="en-GB"/>
        </w:rPr>
      </w:pPr>
      <w:r w:rsidRPr="00876B26">
        <w:rPr>
          <w:rFonts w:eastAsia="Candara"/>
          <w:sz w:val="20"/>
          <w:szCs w:val="20"/>
          <w:lang w:val="en-GB"/>
        </w:rPr>
        <w:t xml:space="preserve">If containing video, it shall contain at least one component following the </w:t>
      </w:r>
      <w:r w:rsidRPr="00876B26">
        <w:rPr>
          <w:rFonts w:eastAsia="Candara"/>
          <w:sz w:val="20"/>
          <w:szCs w:val="20"/>
        </w:rPr>
        <w:t>HEVC viewport independent</w:t>
      </w:r>
      <w:r w:rsidRPr="00876B26">
        <w:rPr>
          <w:rFonts w:eastAsia="Candara"/>
          <w:sz w:val="20"/>
          <w:szCs w:val="20"/>
          <w:lang w:val="en-GB"/>
        </w:rPr>
        <w:t xml:space="preserve"> </w:t>
      </w:r>
      <w:r w:rsidRPr="00876B26">
        <w:rPr>
          <w:rFonts w:eastAsia="Candara"/>
          <w:sz w:val="20"/>
          <w:szCs w:val="20"/>
        </w:rPr>
        <w:t>baseline profile</w:t>
      </w:r>
      <w:r w:rsidRPr="00876B26">
        <w:rPr>
          <w:rFonts w:eastAsia="Candara"/>
          <w:sz w:val="20"/>
          <w:szCs w:val="20"/>
          <w:lang w:val="en-GB"/>
        </w:rPr>
        <w:t xml:space="preserve"> as defined in </w:t>
      </w:r>
      <w:r w:rsidRPr="00876B26">
        <w:rPr>
          <w:rFonts w:eastAsia="Candara"/>
          <w:sz w:val="20"/>
          <w:szCs w:val="20"/>
        </w:rPr>
        <w:t>10.1.2</w:t>
      </w:r>
    </w:p>
    <w:p w14:paraId="1A03AF50" w14:textId="77777777" w:rsidR="00A35F9D" w:rsidRPr="00876B26" w:rsidRDefault="00A35F9D" w:rsidP="004D4426">
      <w:pPr>
        <w:numPr>
          <w:ilvl w:val="0"/>
          <w:numId w:val="34"/>
        </w:numPr>
        <w:spacing w:before="120" w:line="233" w:lineRule="atLeast"/>
        <w:jc w:val="both"/>
        <w:rPr>
          <w:rFonts w:eastAsia="Candara"/>
          <w:sz w:val="20"/>
          <w:szCs w:val="20"/>
          <w:lang w:val="en-GB"/>
        </w:rPr>
      </w:pPr>
      <w:r w:rsidRPr="00876B26">
        <w:rPr>
          <w:rFonts w:eastAsia="Candara"/>
          <w:sz w:val="20"/>
          <w:szCs w:val="20"/>
          <w:lang w:val="en-GB"/>
        </w:rPr>
        <w:t>If containing audio, it shall contain at least one component following the OMAF 3D Audio Baseline Profile as defined in</w:t>
      </w:r>
      <w:r w:rsidRPr="00876B26">
        <w:rPr>
          <w:rFonts w:eastAsia="Candara"/>
          <w:sz w:val="20"/>
          <w:szCs w:val="20"/>
        </w:rPr>
        <w:t xml:space="preserve"> 10.2</w:t>
      </w:r>
      <w:r w:rsidRPr="00876B26">
        <w:rPr>
          <w:rFonts w:eastAsia="Candara"/>
          <w:sz w:val="20"/>
          <w:szCs w:val="20"/>
          <w:lang w:val="en-GB"/>
        </w:rPr>
        <w:t>.</w:t>
      </w:r>
    </w:p>
    <w:p w14:paraId="1A693E25" w14:textId="3DDE6720" w:rsidR="00A35F9D" w:rsidRPr="00876B26" w:rsidRDefault="00A35F9D" w:rsidP="004D4426">
      <w:pPr>
        <w:pStyle w:val="Heading1"/>
        <w:keepLines w:val="0"/>
        <w:numPr>
          <w:ilvl w:val="2"/>
          <w:numId w:val="54"/>
        </w:numPr>
        <w:spacing w:before="240" w:after="60" w:line="240" w:lineRule="auto"/>
        <w:jc w:val="both"/>
        <w:rPr>
          <w:sz w:val="20"/>
          <w:szCs w:val="20"/>
        </w:rPr>
      </w:pPr>
      <w:bookmarkStart w:id="105" w:name="_Toc490213752"/>
      <w:r w:rsidRPr="00876B26">
        <w:rPr>
          <w:sz w:val="20"/>
          <w:szCs w:val="20"/>
        </w:rPr>
        <w:t>ISO Base Media File format</w:t>
      </w:r>
      <w:bookmarkEnd w:id="105"/>
    </w:p>
    <w:p w14:paraId="5281E01E" w14:textId="77777777" w:rsidR="00A35F9D" w:rsidRPr="00741EC9" w:rsidRDefault="00A35F9D" w:rsidP="00EB0F31">
      <w:pPr>
        <w:spacing w:before="120" w:after="120" w:line="256" w:lineRule="auto"/>
        <w:jc w:val="both"/>
        <w:rPr>
          <w:rFonts w:eastAsia="Candara"/>
          <w:sz w:val="20"/>
          <w:szCs w:val="20"/>
          <w:lang w:val="en-GB"/>
        </w:rPr>
      </w:pPr>
      <w:r w:rsidRPr="00741EC9">
        <w:rPr>
          <w:rFonts w:eastAsia="Candara"/>
          <w:sz w:val="20"/>
          <w:szCs w:val="20"/>
          <w:lang w:val="en-GB"/>
        </w:rPr>
        <w:t xml:space="preserve">An ISO BMFF file for which the content author considers that the VR experience is included in this one file using the technologies for the OMAF Main Presentation Profile may be offered using the ISO BMFF file brand </w:t>
      </w:r>
      <w:r w:rsidRPr="00EB0F31">
        <w:rPr>
          <w:rFonts w:ascii="Courier New" w:eastAsia="Candara" w:hAnsi="Courier New" w:cs="Courier New"/>
          <w:sz w:val="20"/>
          <w:szCs w:val="20"/>
          <w:lang w:val="en-GB"/>
        </w:rPr>
        <w:t>‘</w:t>
      </w:r>
      <w:r w:rsidRPr="00EB0F31">
        <w:rPr>
          <w:rFonts w:ascii="Courier New" w:eastAsia="Candara" w:hAnsi="Courier New" w:cs="Courier New"/>
          <w:noProof/>
          <w:sz w:val="20"/>
          <w:szCs w:val="20"/>
          <w:lang w:eastAsia="en-US"/>
        </w:rPr>
        <w:t>ompp’</w:t>
      </w:r>
      <w:r w:rsidRPr="00741EC9">
        <w:rPr>
          <w:rFonts w:eastAsia="Candara"/>
          <w:sz w:val="20"/>
          <w:szCs w:val="20"/>
          <w:lang w:val="en-GB"/>
        </w:rPr>
        <w:t xml:space="preserve">. </w:t>
      </w:r>
    </w:p>
    <w:p w14:paraId="5B7FAE19" w14:textId="77777777" w:rsidR="00A35F9D" w:rsidRPr="00741EC9" w:rsidRDefault="00A35F9D" w:rsidP="00A35F9D">
      <w:pPr>
        <w:spacing w:before="120" w:line="233" w:lineRule="atLeast"/>
        <w:rPr>
          <w:rFonts w:eastAsia="Candara"/>
          <w:sz w:val="20"/>
          <w:szCs w:val="20"/>
          <w:lang w:val="en-GB"/>
        </w:rPr>
      </w:pPr>
      <w:r w:rsidRPr="00741EC9">
        <w:rPr>
          <w:rFonts w:eastAsia="Candara"/>
          <w:sz w:val="20"/>
          <w:szCs w:val="20"/>
          <w:lang w:val="en-GB"/>
        </w:rPr>
        <w:t xml:space="preserve">For a file with compatibility brand </w:t>
      </w:r>
      <w:r w:rsidRPr="00EB0F31">
        <w:rPr>
          <w:rFonts w:ascii="Courier New" w:eastAsia="Candara" w:hAnsi="Courier New" w:cs="Courier New"/>
          <w:sz w:val="20"/>
          <w:szCs w:val="20"/>
          <w:lang w:val="en-GB"/>
        </w:rPr>
        <w:t xml:space="preserve">‘ompp’ </w:t>
      </w:r>
      <w:r w:rsidRPr="00741EC9">
        <w:rPr>
          <w:rFonts w:eastAsia="Candara"/>
          <w:sz w:val="20"/>
          <w:szCs w:val="20"/>
          <w:lang w:val="en-GB"/>
        </w:rPr>
        <w:t xml:space="preserve">the following holds. </w:t>
      </w:r>
    </w:p>
    <w:p w14:paraId="4C46CEB2" w14:textId="77777777" w:rsidR="00A35F9D" w:rsidRPr="00741EC9" w:rsidRDefault="00A35F9D" w:rsidP="004D4426">
      <w:pPr>
        <w:numPr>
          <w:ilvl w:val="0"/>
          <w:numId w:val="34"/>
        </w:numPr>
        <w:spacing w:before="120" w:line="233" w:lineRule="atLeast"/>
        <w:jc w:val="both"/>
        <w:rPr>
          <w:rFonts w:eastAsia="Candara"/>
          <w:sz w:val="20"/>
          <w:szCs w:val="20"/>
          <w:lang w:val="en-GB"/>
        </w:rPr>
      </w:pPr>
      <w:r w:rsidRPr="00741EC9">
        <w:rPr>
          <w:rFonts w:eastAsia="Candara"/>
          <w:sz w:val="20"/>
          <w:szCs w:val="20"/>
          <w:lang w:val="en-GB"/>
        </w:rPr>
        <w:t xml:space="preserve">The file shall conform to the </w:t>
      </w:r>
      <w:r w:rsidRPr="00EB0F31">
        <w:rPr>
          <w:rFonts w:ascii="Courier New" w:eastAsia="Candara" w:hAnsi="Courier New" w:cs="Courier New"/>
          <w:sz w:val="20"/>
          <w:szCs w:val="20"/>
          <w:lang w:val="en-GB"/>
        </w:rPr>
        <w:t>‘iso9’</w:t>
      </w:r>
      <w:r w:rsidRPr="00741EC9">
        <w:rPr>
          <w:rFonts w:eastAsia="Candara"/>
          <w:sz w:val="20"/>
          <w:szCs w:val="20"/>
          <w:lang w:val="en-GB"/>
        </w:rPr>
        <w:t xml:space="preserve"> brand.</w:t>
      </w:r>
    </w:p>
    <w:p w14:paraId="537465CB" w14:textId="77777777" w:rsidR="00A35F9D" w:rsidRPr="00741EC9" w:rsidRDefault="00A35F9D" w:rsidP="004D4426">
      <w:pPr>
        <w:numPr>
          <w:ilvl w:val="0"/>
          <w:numId w:val="34"/>
        </w:numPr>
        <w:spacing w:before="120" w:line="233" w:lineRule="atLeast"/>
        <w:jc w:val="both"/>
        <w:rPr>
          <w:rFonts w:eastAsia="Candara"/>
          <w:sz w:val="20"/>
          <w:szCs w:val="20"/>
          <w:lang w:val="en-GB"/>
        </w:rPr>
      </w:pPr>
      <w:r w:rsidRPr="00741EC9">
        <w:rPr>
          <w:rFonts w:eastAsia="Candara"/>
          <w:sz w:val="20"/>
          <w:szCs w:val="20"/>
          <w:lang w:val="en-GB"/>
        </w:rPr>
        <w:t xml:space="preserve">If containing video, the file shall contain at least one track following the </w:t>
      </w:r>
      <w:r w:rsidRPr="00741EC9">
        <w:rPr>
          <w:rFonts w:eastAsia="Candara"/>
          <w:sz w:val="20"/>
          <w:szCs w:val="20"/>
        </w:rPr>
        <w:t xml:space="preserve">HEVC viewport independent baseline profile </w:t>
      </w:r>
      <w:r w:rsidRPr="00741EC9">
        <w:rPr>
          <w:rFonts w:eastAsia="Candara"/>
          <w:sz w:val="20"/>
          <w:szCs w:val="20"/>
          <w:lang w:val="en-GB"/>
        </w:rPr>
        <w:t xml:space="preserve">track format as defined in </w:t>
      </w:r>
      <w:r w:rsidRPr="00741EC9">
        <w:rPr>
          <w:rFonts w:eastAsia="Candara"/>
          <w:sz w:val="20"/>
          <w:szCs w:val="20"/>
        </w:rPr>
        <w:t>10.1.2.3.</w:t>
      </w:r>
    </w:p>
    <w:p w14:paraId="33720280" w14:textId="77777777" w:rsidR="00A35F9D" w:rsidRPr="00154ACC" w:rsidRDefault="00A35F9D" w:rsidP="004D4426">
      <w:pPr>
        <w:numPr>
          <w:ilvl w:val="0"/>
          <w:numId w:val="34"/>
        </w:numPr>
        <w:spacing w:before="120" w:line="233" w:lineRule="atLeast"/>
        <w:jc w:val="both"/>
        <w:rPr>
          <w:rFonts w:ascii="Cambria" w:eastAsia="Candara" w:hAnsi="Cambria" w:cs="Helvetica"/>
          <w:szCs w:val="20"/>
          <w:lang w:val="en-GB"/>
        </w:rPr>
      </w:pPr>
      <w:r w:rsidRPr="00741EC9">
        <w:rPr>
          <w:rFonts w:eastAsia="Candara"/>
          <w:sz w:val="20"/>
          <w:szCs w:val="20"/>
          <w:lang w:val="en-GB"/>
        </w:rPr>
        <w:t xml:space="preserve">If containing audio, the file shall contain at least one track following the OMAF 3D Audio Baseline Profile track format as defined in </w:t>
      </w:r>
      <w:r w:rsidRPr="00741EC9">
        <w:rPr>
          <w:rFonts w:eastAsia="Candara"/>
          <w:sz w:val="20"/>
          <w:szCs w:val="20"/>
        </w:rPr>
        <w:t>10.2.2.3</w:t>
      </w:r>
      <w:r w:rsidRPr="00741EC9">
        <w:rPr>
          <w:rFonts w:eastAsia="Candara"/>
          <w:sz w:val="20"/>
          <w:szCs w:val="20"/>
          <w:lang w:val="en-GB"/>
        </w:rPr>
        <w:t>.</w:t>
      </w:r>
    </w:p>
    <w:p w14:paraId="607E0FB5" w14:textId="77777777" w:rsidR="00A35F9D" w:rsidRPr="00A35F9D" w:rsidRDefault="00A35F9D" w:rsidP="00A35F9D">
      <w:pPr>
        <w:pStyle w:val="Note"/>
        <w:ind w:left="720"/>
        <w:rPr>
          <w:sz w:val="18"/>
          <w:szCs w:val="18"/>
          <w:lang w:val="en-GB" w:eastAsia="ko-KR"/>
        </w:rPr>
      </w:pPr>
    </w:p>
    <w:p w14:paraId="05E07A1C" w14:textId="15753490" w:rsidR="00182869" w:rsidRPr="00502332" w:rsidRDefault="00182869" w:rsidP="00182869">
      <w:pPr>
        <w:pStyle w:val="AnnexA"/>
        <w:rPr>
          <w:rFonts w:eastAsia="Malgun Gothic"/>
          <w:lang w:eastAsia="ko-KR"/>
        </w:rPr>
      </w:pPr>
      <w:bookmarkStart w:id="106" w:name="_Toc489350870"/>
      <w:bookmarkStart w:id="107" w:name="_Toc489350871"/>
      <w:bookmarkStart w:id="108" w:name="_Toc480812658"/>
      <w:bookmarkStart w:id="109" w:name="_Toc480808751"/>
      <w:bookmarkStart w:id="110" w:name="_Toc481048582"/>
      <w:bookmarkStart w:id="111" w:name="_Toc481048882"/>
      <w:bookmarkStart w:id="112" w:name="_Toc481049182"/>
      <w:bookmarkStart w:id="113" w:name="_Toc481049482"/>
      <w:bookmarkStart w:id="114" w:name="_Toc481049980"/>
      <w:bookmarkStart w:id="115" w:name="_Toc481050790"/>
      <w:bookmarkStart w:id="116" w:name="_Toc480812659"/>
      <w:bookmarkStart w:id="117" w:name="_Toc480808752"/>
      <w:bookmarkStart w:id="118" w:name="_Toc481048583"/>
      <w:bookmarkStart w:id="119" w:name="_Toc481048883"/>
      <w:bookmarkStart w:id="120" w:name="_Toc481049183"/>
      <w:bookmarkStart w:id="121" w:name="_Toc481049483"/>
      <w:bookmarkStart w:id="122" w:name="_Toc481049981"/>
      <w:bookmarkStart w:id="123" w:name="_Toc481050791"/>
      <w:bookmarkStart w:id="124" w:name="_Toc480812660"/>
      <w:bookmarkStart w:id="125" w:name="_Toc480808753"/>
      <w:bookmarkStart w:id="126" w:name="_Toc481048584"/>
      <w:bookmarkStart w:id="127" w:name="_Toc481048884"/>
      <w:bookmarkStart w:id="128" w:name="_Toc481049184"/>
      <w:bookmarkStart w:id="129" w:name="_Toc481049484"/>
      <w:bookmarkStart w:id="130" w:name="_Toc481049982"/>
      <w:bookmarkStart w:id="131" w:name="_Toc481050792"/>
      <w:bookmarkStart w:id="132" w:name="_Toc480812661"/>
      <w:bookmarkStart w:id="133" w:name="_Toc480808754"/>
      <w:bookmarkStart w:id="134" w:name="_Toc481048585"/>
      <w:bookmarkStart w:id="135" w:name="_Toc481048885"/>
      <w:bookmarkStart w:id="136" w:name="_Toc481049185"/>
      <w:bookmarkStart w:id="137" w:name="_Toc481049485"/>
      <w:bookmarkStart w:id="138" w:name="_Toc481049983"/>
      <w:bookmarkStart w:id="139" w:name="_Toc481050793"/>
      <w:bookmarkStart w:id="140" w:name="_Toc480812662"/>
      <w:bookmarkStart w:id="141" w:name="_Toc480808755"/>
      <w:bookmarkStart w:id="142" w:name="_Toc481048586"/>
      <w:bookmarkStart w:id="143" w:name="_Toc481048886"/>
      <w:bookmarkStart w:id="144" w:name="_Toc481049186"/>
      <w:bookmarkStart w:id="145" w:name="_Toc481049486"/>
      <w:bookmarkStart w:id="146" w:name="_Toc481049984"/>
      <w:bookmarkStart w:id="147" w:name="_Toc481050794"/>
      <w:bookmarkStart w:id="148" w:name="_Toc480812663"/>
      <w:bookmarkStart w:id="149" w:name="_Toc480808756"/>
      <w:bookmarkStart w:id="150" w:name="_Toc481048587"/>
      <w:bookmarkStart w:id="151" w:name="_Toc481048887"/>
      <w:bookmarkStart w:id="152" w:name="_Toc481049187"/>
      <w:bookmarkStart w:id="153" w:name="_Toc481049487"/>
      <w:bookmarkStart w:id="154" w:name="_Toc481049985"/>
      <w:bookmarkStart w:id="155" w:name="_Toc481050795"/>
      <w:bookmarkStart w:id="156" w:name="_Toc480812664"/>
      <w:bookmarkStart w:id="157" w:name="_Toc480808757"/>
      <w:bookmarkStart w:id="158" w:name="_Toc481048588"/>
      <w:bookmarkStart w:id="159" w:name="_Toc481048888"/>
      <w:bookmarkStart w:id="160" w:name="_Toc481049188"/>
      <w:bookmarkStart w:id="161" w:name="_Toc481049488"/>
      <w:bookmarkStart w:id="162" w:name="_Toc481049986"/>
      <w:bookmarkStart w:id="163" w:name="_Toc481050796"/>
      <w:bookmarkStart w:id="164" w:name="_Toc480812665"/>
      <w:bookmarkStart w:id="165" w:name="_Toc480808758"/>
      <w:bookmarkStart w:id="166" w:name="_Toc481048589"/>
      <w:bookmarkStart w:id="167" w:name="_Toc481048889"/>
      <w:bookmarkStart w:id="168" w:name="_Toc481049189"/>
      <w:bookmarkStart w:id="169" w:name="_Toc481049489"/>
      <w:bookmarkStart w:id="170" w:name="_Toc481049987"/>
      <w:bookmarkStart w:id="171" w:name="_Toc481050797"/>
      <w:bookmarkStart w:id="172" w:name="_Toc480812666"/>
      <w:bookmarkStart w:id="173" w:name="_Toc480808759"/>
      <w:bookmarkStart w:id="174" w:name="_Toc481048590"/>
      <w:bookmarkStart w:id="175" w:name="_Toc481048890"/>
      <w:bookmarkStart w:id="176" w:name="_Toc481049190"/>
      <w:bookmarkStart w:id="177" w:name="_Toc481049490"/>
      <w:bookmarkStart w:id="178" w:name="_Toc481049988"/>
      <w:bookmarkStart w:id="179" w:name="_Toc481050798"/>
      <w:bookmarkStart w:id="180" w:name="_Toc480812667"/>
      <w:bookmarkStart w:id="181" w:name="_Toc480808760"/>
      <w:bookmarkStart w:id="182" w:name="_Toc481048591"/>
      <w:bookmarkStart w:id="183" w:name="_Toc481048891"/>
      <w:bookmarkStart w:id="184" w:name="_Toc481049191"/>
      <w:bookmarkStart w:id="185" w:name="_Toc481049491"/>
      <w:bookmarkStart w:id="186" w:name="_Toc481049989"/>
      <w:bookmarkStart w:id="187" w:name="_Toc481050799"/>
      <w:bookmarkStart w:id="188" w:name="_Toc480812668"/>
      <w:bookmarkStart w:id="189" w:name="_Toc480808761"/>
      <w:bookmarkStart w:id="190" w:name="_Toc481048592"/>
      <w:bookmarkStart w:id="191" w:name="_Toc481048892"/>
      <w:bookmarkStart w:id="192" w:name="_Toc481049192"/>
      <w:bookmarkStart w:id="193" w:name="_Toc481049492"/>
      <w:bookmarkStart w:id="194" w:name="_Toc481049990"/>
      <w:bookmarkStart w:id="195" w:name="_Toc481050800"/>
      <w:bookmarkStart w:id="196" w:name="_Toc480812669"/>
      <w:bookmarkStart w:id="197" w:name="_Toc480808762"/>
      <w:bookmarkStart w:id="198" w:name="_Toc481048593"/>
      <w:bookmarkStart w:id="199" w:name="_Toc481048893"/>
      <w:bookmarkStart w:id="200" w:name="_Toc481049193"/>
      <w:bookmarkStart w:id="201" w:name="_Toc481049493"/>
      <w:bookmarkStart w:id="202" w:name="_Toc481049991"/>
      <w:bookmarkStart w:id="203" w:name="_Toc481050801"/>
      <w:bookmarkStart w:id="204" w:name="_Toc454835357"/>
      <w:bookmarkStart w:id="205" w:name="_Toc454835406"/>
      <w:bookmarkStart w:id="206" w:name="_Toc454997860"/>
      <w:bookmarkStart w:id="207" w:name="_Toc455152384"/>
      <w:bookmarkStart w:id="208" w:name="_Toc417461195"/>
      <w:bookmarkStart w:id="209" w:name="_Toc417461199"/>
      <w:bookmarkStart w:id="210" w:name="_Toc417461200"/>
      <w:bookmarkStart w:id="211" w:name="_Toc417461364"/>
      <w:bookmarkStart w:id="212" w:name="_Toc417461369"/>
      <w:bookmarkStart w:id="213" w:name="_Toc417461371"/>
      <w:bookmarkStart w:id="214" w:name="_Toc417461372"/>
      <w:bookmarkStart w:id="215" w:name="_Toc417461374"/>
      <w:bookmarkStart w:id="216" w:name="_Toc302846804"/>
      <w:bookmarkStart w:id="217" w:name="_Toc472672538"/>
      <w:bookmarkStart w:id="218" w:name="_Toc472672539"/>
      <w:bookmarkStart w:id="219" w:name="_Toc472672540"/>
      <w:bookmarkStart w:id="220" w:name="_Toc472672541"/>
      <w:bookmarkStart w:id="221" w:name="_Toc472672542"/>
      <w:bookmarkStart w:id="222" w:name="_Toc472672543"/>
      <w:bookmarkStart w:id="223" w:name="_Toc472672544"/>
      <w:bookmarkStart w:id="224" w:name="_Toc472672545"/>
      <w:bookmarkStart w:id="225" w:name="_Toc472672546"/>
      <w:bookmarkStart w:id="226" w:name="_Toc472672547"/>
      <w:bookmarkStart w:id="227" w:name="_Toc472672548"/>
      <w:bookmarkStart w:id="228" w:name="_Toc472672549"/>
      <w:bookmarkStart w:id="229" w:name="_Toc472672550"/>
      <w:bookmarkStart w:id="230" w:name="_Toc472672551"/>
      <w:bookmarkStart w:id="231" w:name="_Toc472672552"/>
      <w:bookmarkStart w:id="232" w:name="_Toc472672553"/>
      <w:bookmarkStart w:id="233" w:name="_Toc472672569"/>
      <w:bookmarkStart w:id="234" w:name="_Toc472672570"/>
      <w:bookmarkStart w:id="235" w:name="_Toc472672571"/>
      <w:bookmarkStart w:id="236" w:name="_Toc472672602"/>
      <w:bookmarkStart w:id="237" w:name="_Toc472672603"/>
      <w:bookmarkStart w:id="238" w:name="_Toc472672604"/>
      <w:bookmarkStart w:id="239" w:name="_Toc472672605"/>
      <w:bookmarkStart w:id="240" w:name="_Toc472672606"/>
      <w:bookmarkStart w:id="241" w:name="_Toc472672607"/>
      <w:bookmarkStart w:id="242" w:name="_Toc472672608"/>
      <w:bookmarkStart w:id="243" w:name="_Toc472672627"/>
      <w:bookmarkStart w:id="244" w:name="_Toc472672628"/>
      <w:bookmarkStart w:id="245" w:name="_Toc472672629"/>
      <w:bookmarkStart w:id="246" w:name="_Toc472672630"/>
      <w:bookmarkStart w:id="247" w:name="_Toc472672631"/>
      <w:bookmarkStart w:id="248" w:name="_Toc472672632"/>
      <w:bookmarkStart w:id="249" w:name="_Toc472672633"/>
      <w:bookmarkStart w:id="250" w:name="_Toc472672634"/>
      <w:bookmarkStart w:id="251" w:name="_Toc472672665"/>
      <w:bookmarkStart w:id="252" w:name="_Toc472672666"/>
      <w:bookmarkStart w:id="253" w:name="_Toc472672679"/>
      <w:bookmarkStart w:id="254" w:name="_Toc472672680"/>
      <w:bookmarkStart w:id="255" w:name="_Toc472672681"/>
      <w:bookmarkStart w:id="256" w:name="_Toc472672682"/>
      <w:bookmarkStart w:id="257" w:name="_Toc472672683"/>
      <w:bookmarkStart w:id="258" w:name="_Toc472672684"/>
      <w:bookmarkStart w:id="259" w:name="_Toc472672685"/>
      <w:bookmarkStart w:id="260" w:name="_Toc472672686"/>
      <w:bookmarkStart w:id="261" w:name="_Toc472672687"/>
      <w:bookmarkStart w:id="262" w:name="_Toc472672688"/>
      <w:bookmarkStart w:id="263" w:name="_Toc472672689"/>
      <w:bookmarkStart w:id="264" w:name="_Toc472672690"/>
      <w:bookmarkStart w:id="265" w:name="_Toc472672691"/>
      <w:bookmarkStart w:id="266" w:name="_Toc472672692"/>
      <w:bookmarkStart w:id="267" w:name="_Toc472672693"/>
      <w:bookmarkStart w:id="268" w:name="_Toc472672694"/>
      <w:bookmarkStart w:id="269" w:name="_Toc472672695"/>
      <w:bookmarkStart w:id="270" w:name="_Toc472672696"/>
      <w:bookmarkStart w:id="271" w:name="_Toc472672697"/>
      <w:bookmarkStart w:id="272" w:name="_Toc472672698"/>
      <w:bookmarkStart w:id="273" w:name="_Toc472672699"/>
      <w:bookmarkStart w:id="274" w:name="_Toc472672700"/>
      <w:bookmarkStart w:id="275" w:name="_Toc472672701"/>
      <w:bookmarkStart w:id="276" w:name="_Toc472672702"/>
      <w:bookmarkStart w:id="277" w:name="_Toc454808754"/>
      <w:bookmarkStart w:id="278" w:name="_Toc454808755"/>
      <w:bookmarkStart w:id="279" w:name="_Toc454808756"/>
      <w:bookmarkStart w:id="280" w:name="_Toc454808757"/>
      <w:bookmarkStart w:id="281" w:name="_Toc454808758"/>
      <w:bookmarkStart w:id="282" w:name="_Toc454835360"/>
      <w:bookmarkStart w:id="283" w:name="_Toc454835409"/>
      <w:bookmarkStart w:id="284" w:name="_Toc454997863"/>
      <w:bookmarkStart w:id="285" w:name="_Toc455152387"/>
      <w:bookmarkStart w:id="286" w:name="_Toc454835361"/>
      <w:bookmarkStart w:id="287" w:name="_Toc454835410"/>
      <w:bookmarkStart w:id="288" w:name="_Toc454997864"/>
      <w:bookmarkStart w:id="289" w:name="_Toc455152388"/>
      <w:bookmarkStart w:id="290" w:name="_Toc454835362"/>
      <w:bookmarkStart w:id="291" w:name="_Toc454835411"/>
      <w:bookmarkStart w:id="292" w:name="_Toc454997865"/>
      <w:bookmarkStart w:id="293" w:name="_Toc455152389"/>
      <w:bookmarkStart w:id="294" w:name="_Toc454835363"/>
      <w:bookmarkStart w:id="295" w:name="_Toc454835412"/>
      <w:bookmarkStart w:id="296" w:name="_Toc454997866"/>
      <w:bookmarkStart w:id="297" w:name="_Toc455152390"/>
      <w:bookmarkStart w:id="298" w:name="_Toc454835364"/>
      <w:bookmarkStart w:id="299" w:name="_Toc454835413"/>
      <w:bookmarkStart w:id="300" w:name="_Toc454997867"/>
      <w:bookmarkStart w:id="301" w:name="_Toc455152391"/>
      <w:bookmarkStart w:id="302" w:name="_Toc454808760"/>
      <w:bookmarkStart w:id="303" w:name="_Toc454835366"/>
      <w:bookmarkStart w:id="304" w:name="_Toc454835415"/>
      <w:bookmarkStart w:id="305" w:name="_Toc454997869"/>
      <w:bookmarkStart w:id="306" w:name="_Toc455152393"/>
      <w:bookmarkStart w:id="307" w:name="_Toc472672703"/>
      <w:bookmarkStart w:id="308" w:name="_Toc472672704"/>
      <w:bookmarkStart w:id="309" w:name="_Toc472672705"/>
      <w:bookmarkStart w:id="310" w:name="_Toc472672706"/>
      <w:bookmarkStart w:id="311" w:name="_Toc472672707"/>
      <w:bookmarkStart w:id="312" w:name="_Toc472672708"/>
      <w:bookmarkStart w:id="313" w:name="_Toc472672709"/>
      <w:bookmarkStart w:id="314" w:name="_Toc472672710"/>
      <w:bookmarkStart w:id="315" w:name="_Toc472672711"/>
      <w:bookmarkStart w:id="316" w:name="_Toc472672712"/>
      <w:bookmarkStart w:id="317" w:name="_Toc472672713"/>
      <w:bookmarkStart w:id="318" w:name="_Toc472672714"/>
      <w:bookmarkStart w:id="319" w:name="_Toc472672715"/>
      <w:bookmarkStart w:id="320" w:name="_Toc472672716"/>
      <w:bookmarkStart w:id="321" w:name="_Toc472672717"/>
      <w:bookmarkStart w:id="322" w:name="_Toc472672736"/>
      <w:bookmarkStart w:id="323" w:name="_Toc472672737"/>
      <w:bookmarkStart w:id="324" w:name="_Toc472672738"/>
      <w:bookmarkStart w:id="325" w:name="_Toc472672739"/>
      <w:bookmarkStart w:id="326" w:name="_Toc472672740"/>
      <w:bookmarkStart w:id="327" w:name="_Toc472672768"/>
      <w:bookmarkStart w:id="328" w:name="_Toc472672769"/>
      <w:bookmarkStart w:id="329" w:name="_Toc472672770"/>
      <w:bookmarkStart w:id="330" w:name="_Toc472672771"/>
      <w:bookmarkStart w:id="331" w:name="_Toc472672772"/>
      <w:bookmarkStart w:id="332" w:name="_Toc472672773"/>
      <w:bookmarkStart w:id="333" w:name="_Toc472672774"/>
      <w:bookmarkStart w:id="334" w:name="_Toc472672775"/>
      <w:bookmarkStart w:id="335" w:name="_Toc472672797"/>
      <w:bookmarkStart w:id="336" w:name="_Toc472672798"/>
      <w:bookmarkStart w:id="337" w:name="_Toc472672799"/>
      <w:bookmarkStart w:id="338" w:name="_Toc472672800"/>
      <w:bookmarkStart w:id="339" w:name="_Toc472672801"/>
      <w:bookmarkStart w:id="340" w:name="_Toc472672802"/>
      <w:bookmarkStart w:id="341" w:name="_Toc472672803"/>
      <w:bookmarkStart w:id="342" w:name="_Toc472672804"/>
      <w:bookmarkStart w:id="343" w:name="_Toc472672805"/>
      <w:bookmarkStart w:id="344" w:name="_Toc472672806"/>
      <w:bookmarkStart w:id="345" w:name="_Toc472672807"/>
      <w:bookmarkStart w:id="346" w:name="_Toc472672808"/>
      <w:bookmarkStart w:id="347" w:name="_Toc472672809"/>
      <w:bookmarkStart w:id="348" w:name="_Toc472672810"/>
      <w:bookmarkStart w:id="349" w:name="_Toc472672811"/>
      <w:bookmarkStart w:id="350" w:name="_Toc472672812"/>
      <w:bookmarkStart w:id="351" w:name="_Toc472672813"/>
      <w:bookmarkStart w:id="352" w:name="_Toc472672814"/>
      <w:bookmarkStart w:id="353" w:name="_Toc472672815"/>
      <w:bookmarkStart w:id="354" w:name="_Toc472672816"/>
      <w:bookmarkStart w:id="355" w:name="_Toc472672817"/>
      <w:bookmarkStart w:id="356" w:name="_Toc472672818"/>
      <w:bookmarkStart w:id="357" w:name="_Toc472672819"/>
      <w:bookmarkStart w:id="358" w:name="_Toc472672820"/>
      <w:bookmarkStart w:id="359" w:name="_Toc472672821"/>
      <w:bookmarkStart w:id="360" w:name="_Toc472672822"/>
      <w:bookmarkStart w:id="361" w:name="_Toc472672823"/>
      <w:bookmarkStart w:id="362" w:name="_Toc472672824"/>
      <w:bookmarkStart w:id="363" w:name="_Toc472672825"/>
      <w:bookmarkStart w:id="364" w:name="_Toc472672826"/>
      <w:bookmarkStart w:id="365" w:name="_Toc472672827"/>
      <w:bookmarkStart w:id="366" w:name="_Toc472672828"/>
      <w:bookmarkStart w:id="367" w:name="_Toc472672829"/>
      <w:bookmarkStart w:id="368" w:name="_Toc472672830"/>
      <w:bookmarkStart w:id="369" w:name="_Toc472672831"/>
      <w:bookmarkStart w:id="370" w:name="_Toc472672832"/>
      <w:bookmarkStart w:id="371" w:name="_Toc472672833"/>
      <w:bookmarkStart w:id="372" w:name="_Toc472672834"/>
      <w:bookmarkStart w:id="373" w:name="_Toc472672835"/>
      <w:bookmarkStart w:id="374" w:name="_Toc472672836"/>
      <w:bookmarkStart w:id="375" w:name="_Toc472672837"/>
      <w:bookmarkStart w:id="376" w:name="_Toc472672838"/>
      <w:bookmarkStart w:id="377" w:name="_Toc472672839"/>
      <w:bookmarkStart w:id="378" w:name="_Toc472672840"/>
      <w:bookmarkStart w:id="379" w:name="_Toc472672841"/>
      <w:bookmarkStart w:id="380" w:name="_Toc472672842"/>
      <w:bookmarkStart w:id="381" w:name="_Toc472672843"/>
      <w:bookmarkStart w:id="382" w:name="_Toc472672844"/>
      <w:bookmarkStart w:id="383" w:name="_Toc472672845"/>
      <w:bookmarkStart w:id="384" w:name="_Toc472672846"/>
      <w:bookmarkStart w:id="385" w:name="_Toc472672847"/>
      <w:bookmarkStart w:id="386" w:name="_Toc472672848"/>
      <w:bookmarkStart w:id="387" w:name="_Toc472672849"/>
      <w:bookmarkStart w:id="388" w:name="_Toc472672850"/>
      <w:bookmarkStart w:id="389" w:name="_Toc472672851"/>
      <w:bookmarkStart w:id="390" w:name="_Toc472672852"/>
      <w:bookmarkStart w:id="391" w:name="_Toc472672853"/>
      <w:bookmarkStart w:id="392" w:name="_Toc472672854"/>
      <w:bookmarkStart w:id="393" w:name="_Toc472672855"/>
      <w:bookmarkStart w:id="394" w:name="_Toc472672856"/>
      <w:bookmarkStart w:id="395" w:name="_Toc472672857"/>
      <w:bookmarkStart w:id="396" w:name="_Toc472672858"/>
      <w:bookmarkStart w:id="397" w:name="_Toc472672859"/>
      <w:bookmarkStart w:id="398" w:name="_Toc472672860"/>
      <w:bookmarkStart w:id="399" w:name="_Toc472672861"/>
      <w:bookmarkStart w:id="400" w:name="_Toc472672862"/>
      <w:bookmarkStart w:id="401" w:name="_Toc472672863"/>
      <w:bookmarkStart w:id="402" w:name="_Toc472672864"/>
      <w:bookmarkStart w:id="403" w:name="_Toc472672865"/>
      <w:bookmarkStart w:id="404" w:name="_Toc472672866"/>
      <w:bookmarkStart w:id="405" w:name="_Toc472672867"/>
      <w:bookmarkStart w:id="406" w:name="_Toc472672868"/>
      <w:bookmarkStart w:id="407" w:name="_Toc472672869"/>
      <w:bookmarkStart w:id="408" w:name="_Toc472672870"/>
      <w:bookmarkStart w:id="409" w:name="_Toc472672871"/>
      <w:bookmarkStart w:id="410" w:name="_Toc472672872"/>
      <w:bookmarkStart w:id="411" w:name="_Toc472672873"/>
      <w:bookmarkStart w:id="412" w:name="_Toc472672874"/>
      <w:bookmarkStart w:id="413" w:name="_Toc472672875"/>
      <w:bookmarkStart w:id="414" w:name="_Toc472672876"/>
      <w:bookmarkStart w:id="415" w:name="_Toc472672877"/>
      <w:bookmarkStart w:id="416" w:name="_Toc472672878"/>
      <w:bookmarkStart w:id="417" w:name="_Toc472672879"/>
      <w:bookmarkStart w:id="418" w:name="_Toc472672880"/>
      <w:bookmarkStart w:id="419" w:name="_Toc472672881"/>
      <w:bookmarkStart w:id="420" w:name="_Toc472672882"/>
      <w:bookmarkStart w:id="421" w:name="_Toc472672883"/>
      <w:bookmarkStart w:id="422" w:name="_Toc472672884"/>
      <w:bookmarkStart w:id="423" w:name="_Toc472672885"/>
      <w:bookmarkStart w:id="424" w:name="_Toc472672886"/>
      <w:bookmarkStart w:id="425" w:name="_Toc472672887"/>
      <w:bookmarkStart w:id="426" w:name="_Toc472672888"/>
      <w:bookmarkStart w:id="427" w:name="_Toc472672889"/>
      <w:bookmarkStart w:id="428" w:name="_Toc472672890"/>
      <w:bookmarkStart w:id="429" w:name="_Toc472672891"/>
      <w:bookmarkStart w:id="430" w:name="_Toc472672892"/>
      <w:bookmarkStart w:id="431" w:name="_Toc472672893"/>
      <w:bookmarkStart w:id="432" w:name="_Toc472672894"/>
      <w:bookmarkStart w:id="433" w:name="_Toc472672895"/>
      <w:bookmarkStart w:id="434" w:name="_Toc472672896"/>
      <w:bookmarkStart w:id="435" w:name="_Toc472672897"/>
      <w:bookmarkStart w:id="436" w:name="_Toc472672898"/>
      <w:bookmarkStart w:id="437" w:name="_Toc472672899"/>
      <w:bookmarkStart w:id="438" w:name="_Toc472672900"/>
      <w:bookmarkStart w:id="439" w:name="_Toc472672901"/>
      <w:bookmarkStart w:id="440" w:name="_Toc472672902"/>
      <w:bookmarkStart w:id="441" w:name="_Toc472672903"/>
      <w:bookmarkStart w:id="442" w:name="_Toc472672904"/>
      <w:bookmarkStart w:id="443" w:name="_Toc472672905"/>
      <w:bookmarkStart w:id="444" w:name="_Toc472672906"/>
      <w:bookmarkStart w:id="445" w:name="_Toc472672907"/>
      <w:bookmarkStart w:id="446" w:name="_Toc472672908"/>
      <w:bookmarkStart w:id="447" w:name="_Toc472672909"/>
      <w:bookmarkStart w:id="448" w:name="_Toc472672910"/>
      <w:bookmarkStart w:id="449" w:name="_Toc472672911"/>
      <w:bookmarkStart w:id="450" w:name="_Toc472672912"/>
      <w:bookmarkStart w:id="451" w:name="_Toc472672913"/>
      <w:bookmarkStart w:id="452" w:name="_Toc472672914"/>
      <w:bookmarkStart w:id="453" w:name="_Toc472672915"/>
      <w:bookmarkStart w:id="454" w:name="_Toc472672916"/>
      <w:bookmarkStart w:id="455" w:name="_Toc472672917"/>
      <w:bookmarkStart w:id="456" w:name="_Toc472672918"/>
      <w:bookmarkStart w:id="457" w:name="_Toc472672919"/>
      <w:bookmarkStart w:id="458" w:name="_Toc472672920"/>
      <w:bookmarkStart w:id="459" w:name="_Toc472672921"/>
      <w:bookmarkStart w:id="460" w:name="_Toc472672922"/>
      <w:bookmarkStart w:id="461" w:name="_Toc472672923"/>
      <w:bookmarkStart w:id="462" w:name="_Toc472672924"/>
      <w:bookmarkStart w:id="463" w:name="_Toc472672925"/>
      <w:bookmarkStart w:id="464" w:name="_Toc490213753"/>
      <w:bookmarkEnd w:id="0"/>
      <w:bookmarkEnd w:id="1"/>
      <w:bookmarkEnd w:id="52"/>
      <w:bookmarkEnd w:id="53"/>
      <w:bookmarkEnd w:id="54"/>
      <w:bookmarkEnd w:id="55"/>
      <w:bookmarkEnd w:id="56"/>
      <w:bookmarkEnd w:id="57"/>
      <w:bookmarkEnd w:id="58"/>
      <w:bookmarkEnd w:id="59"/>
      <w:bookmarkEnd w:id="60"/>
      <w:bookmarkEnd w:id="61"/>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Fonts w:eastAsia="Malgun Gothic"/>
          <w:lang w:eastAsia="ko-KR"/>
        </w:rPr>
        <w:lastRenderedPageBreak/>
        <w:t>Additional media profiles under consideration</w:t>
      </w:r>
      <w:bookmarkEnd w:id="464"/>
    </w:p>
    <w:p w14:paraId="0FB944C3" w14:textId="4EFC8D2E" w:rsidR="00182869" w:rsidRDefault="005434DC" w:rsidP="00182869">
      <w:pPr>
        <w:pStyle w:val="AnnexA2"/>
        <w:rPr>
          <w:rFonts w:eastAsia="Batang"/>
          <w:sz w:val="24"/>
          <w:szCs w:val="24"/>
          <w:lang w:eastAsia="ko-KR"/>
        </w:rPr>
      </w:pPr>
      <w:bookmarkStart w:id="465" w:name="_Toc490213754"/>
      <w:r>
        <w:rPr>
          <w:rFonts w:eastAsia="Batang"/>
          <w:sz w:val="24"/>
          <w:szCs w:val="24"/>
          <w:lang w:eastAsia="ko-KR"/>
        </w:rPr>
        <w:t>AVC viewport dependent profile</w:t>
      </w:r>
      <w:bookmarkEnd w:id="465"/>
    </w:p>
    <w:p w14:paraId="5AF29735" w14:textId="279FA87E" w:rsidR="004F56F0" w:rsidRDefault="004F56F0" w:rsidP="008417E2">
      <w:pPr>
        <w:pStyle w:val="AnnexA3"/>
      </w:pPr>
      <w:bookmarkStart w:id="466" w:name="_Ref490128182"/>
      <w:r>
        <w:t>General (informative)</w:t>
      </w:r>
    </w:p>
    <w:p w14:paraId="403EE6FB" w14:textId="27562301" w:rsidR="004F56F0" w:rsidRDefault="004F56F0" w:rsidP="004F56F0">
      <w:pPr>
        <w:spacing w:after="160"/>
        <w:jc w:val="both"/>
        <w:rPr>
          <w:rFonts w:eastAsia="Calibri"/>
          <w:sz w:val="20"/>
          <w:lang w:val="en-GB"/>
        </w:rPr>
      </w:pPr>
      <w:r w:rsidRPr="004F56F0">
        <w:rPr>
          <w:rFonts w:eastAsia="Calibri"/>
          <w:sz w:val="20"/>
          <w:lang w:val="en-GB"/>
        </w:rPr>
        <w:t>This media profile allows unconstrained use of rectangular region-wise packing with AVC. With the presence of region-wise packing, the resolution of the omnidirectional video can be emphasized in certain regions, e.g. according to the user's viewing orientation.</w:t>
      </w:r>
    </w:p>
    <w:p w14:paraId="49C0F84D" w14:textId="6D846F17" w:rsidR="005434DC" w:rsidRDefault="005434DC" w:rsidP="008417E2">
      <w:pPr>
        <w:pStyle w:val="AnnexA3"/>
      </w:pPr>
      <w:r>
        <w:t>Elementary stream constraints</w:t>
      </w:r>
      <w:bookmarkEnd w:id="466"/>
    </w:p>
    <w:p w14:paraId="003945A3" w14:textId="77777777" w:rsidR="005434DC" w:rsidRDefault="005434DC" w:rsidP="005434DC">
      <w:pPr>
        <w:spacing w:after="160"/>
        <w:jc w:val="both"/>
        <w:rPr>
          <w:rFonts w:eastAsia="Calibri"/>
          <w:sz w:val="20"/>
          <w:lang w:val="en-GB"/>
        </w:rPr>
      </w:pPr>
      <w:r w:rsidRPr="00976E31">
        <w:rPr>
          <w:rFonts w:eastAsia="Calibri"/>
          <w:sz w:val="20"/>
          <w:lang w:val="en-GB"/>
        </w:rPr>
        <w:t>The video NAL unit stream shall comply with AVC High profile, Level 5.1.</w:t>
      </w:r>
    </w:p>
    <w:p w14:paraId="29B36289" w14:textId="77777777" w:rsidR="004F56F0" w:rsidRDefault="004F56F0" w:rsidP="004F56F0">
      <w:pPr>
        <w:spacing w:after="160"/>
        <w:jc w:val="both"/>
        <w:rPr>
          <w:rFonts w:eastAsia="Calibri"/>
          <w:sz w:val="20"/>
          <w:lang w:val="en-GB"/>
        </w:rPr>
      </w:pPr>
      <w:r w:rsidRPr="00976E31">
        <w:rPr>
          <w:rFonts w:eastAsia="Calibri"/>
          <w:sz w:val="20"/>
          <w:highlight w:val="yellow"/>
          <w:lang w:val="en-GB"/>
        </w:rPr>
        <w:t>[Ed. (YS/MH): More constraints on elementary streams are needed, e.g. progressive only.]</w:t>
      </w:r>
    </w:p>
    <w:p w14:paraId="5144C41E" w14:textId="6133E7AE" w:rsidR="005434DC" w:rsidRDefault="005434DC" w:rsidP="005434DC">
      <w:pPr>
        <w:pStyle w:val="AnnexA3"/>
      </w:pPr>
      <w:r>
        <w:t>ISO base media file format constraints</w:t>
      </w:r>
    </w:p>
    <w:p w14:paraId="31F1D36F" w14:textId="77777777" w:rsidR="005434DC" w:rsidRPr="005434DC" w:rsidRDefault="005434DC" w:rsidP="005434DC">
      <w:pPr>
        <w:spacing w:after="160"/>
        <w:jc w:val="both"/>
        <w:rPr>
          <w:rFonts w:eastAsia="Calibri"/>
          <w:sz w:val="20"/>
        </w:rPr>
      </w:pPr>
      <w:r w:rsidRPr="00976E31">
        <w:rPr>
          <w:rFonts w:ascii="Courier" w:eastAsia="Calibri" w:hAnsi="Courier"/>
          <w:sz w:val="20"/>
        </w:rPr>
        <w:t>compatible_brands</w:t>
      </w:r>
      <w:r w:rsidRPr="005434DC">
        <w:rPr>
          <w:rFonts w:eastAsia="Calibri"/>
          <w:sz w:val="20"/>
        </w:rPr>
        <w:t xml:space="preserve"> in </w:t>
      </w:r>
      <w:r w:rsidRPr="00976E31">
        <w:rPr>
          <w:rFonts w:ascii="Courier" w:eastAsia="Calibri" w:hAnsi="Courier"/>
          <w:sz w:val="20"/>
        </w:rPr>
        <w:t>FileTypeBox</w:t>
      </w:r>
      <w:r w:rsidRPr="005434DC">
        <w:rPr>
          <w:rFonts w:eastAsia="Calibri"/>
          <w:sz w:val="20"/>
        </w:rPr>
        <w:t xml:space="preserve"> shall include </w:t>
      </w:r>
      <w:r w:rsidRPr="00976E31">
        <w:rPr>
          <w:rFonts w:ascii="Courier" w:eastAsia="Calibri" w:hAnsi="Courier"/>
          <w:sz w:val="20"/>
        </w:rPr>
        <w:t>'avde'</w:t>
      </w:r>
      <w:r w:rsidRPr="005434DC">
        <w:rPr>
          <w:rFonts w:eastAsia="Calibri"/>
          <w:sz w:val="20"/>
        </w:rPr>
        <w:t>.</w:t>
      </w:r>
    </w:p>
    <w:p w14:paraId="25490797" w14:textId="77777777" w:rsidR="005434DC" w:rsidRPr="005434DC" w:rsidRDefault="005434DC" w:rsidP="005434DC">
      <w:pPr>
        <w:spacing w:after="160"/>
        <w:jc w:val="both"/>
        <w:rPr>
          <w:rFonts w:eastAsia="Calibri"/>
          <w:sz w:val="20"/>
        </w:rPr>
      </w:pPr>
      <w:r w:rsidRPr="005434DC">
        <w:rPr>
          <w:rFonts w:eastAsia="Calibri"/>
          <w:sz w:val="20"/>
        </w:rPr>
        <w:t xml:space="preserve">Video sample entry type shall be equal to </w:t>
      </w:r>
      <w:r w:rsidRPr="00976E31">
        <w:rPr>
          <w:rFonts w:ascii="Courier" w:eastAsia="Calibri" w:hAnsi="Courier"/>
          <w:sz w:val="20"/>
        </w:rPr>
        <w:t>'resv'</w:t>
      </w:r>
      <w:r w:rsidRPr="005434DC">
        <w:rPr>
          <w:rFonts w:eastAsia="Calibri"/>
          <w:sz w:val="20"/>
        </w:rPr>
        <w:t>.</w:t>
      </w:r>
    </w:p>
    <w:p w14:paraId="7DB50385" w14:textId="77777777" w:rsidR="005434DC" w:rsidRPr="00D917C8" w:rsidRDefault="005434DC" w:rsidP="005434DC">
      <w:pPr>
        <w:spacing w:after="160"/>
        <w:jc w:val="both"/>
        <w:rPr>
          <w:rFonts w:eastAsia="Malgun Gothic"/>
          <w:sz w:val="20"/>
          <w:szCs w:val="20"/>
          <w:lang w:val="en-GB" w:eastAsia="ko-KR"/>
        </w:rPr>
      </w:pPr>
      <w:r w:rsidRPr="00D917C8">
        <w:rPr>
          <w:rFonts w:eastAsia="Malgun Gothic"/>
          <w:sz w:val="20"/>
          <w:szCs w:val="20"/>
          <w:lang w:val="en-GB" w:eastAsia="ko-KR"/>
        </w:rPr>
        <w:t xml:space="preserve">Constraints for </w:t>
      </w:r>
      <w:r w:rsidRPr="007B38CC">
        <w:rPr>
          <w:rFonts w:ascii="Courier" w:eastAsia="Malgun Gothic" w:hAnsi="Courier"/>
          <w:sz w:val="20"/>
          <w:szCs w:val="20"/>
          <w:lang w:val="en-GB" w:eastAsia="ko-KR"/>
        </w:rPr>
        <w:t>'resv'</w:t>
      </w:r>
      <w:r>
        <w:rPr>
          <w:rFonts w:eastAsia="Malgun Gothic"/>
          <w:sz w:val="20"/>
          <w:szCs w:val="20"/>
          <w:lang w:val="en-GB" w:eastAsia="ko-KR"/>
        </w:rPr>
        <w:t xml:space="preserve"> tracks as specified in clause </w:t>
      </w:r>
      <w:r>
        <w:rPr>
          <w:rFonts w:eastAsia="Malgun Gothic"/>
          <w:sz w:val="20"/>
          <w:szCs w:val="20"/>
          <w:lang w:val="en-GB" w:eastAsia="ko-KR"/>
        </w:rPr>
        <w:fldChar w:fldCharType="begin"/>
      </w:r>
      <w:r>
        <w:rPr>
          <w:rFonts w:eastAsia="Malgun Gothic"/>
          <w:sz w:val="20"/>
          <w:szCs w:val="20"/>
          <w:lang w:val="en-GB" w:eastAsia="ko-KR"/>
        </w:rPr>
        <w:instrText xml:space="preserve"> REF _Ref480904267 \r \h </w:instrText>
      </w:r>
      <w:r>
        <w:rPr>
          <w:rFonts w:eastAsia="Malgun Gothic"/>
          <w:sz w:val="20"/>
          <w:szCs w:val="20"/>
          <w:lang w:val="en-GB" w:eastAsia="ko-KR"/>
        </w:rPr>
      </w:r>
      <w:r>
        <w:rPr>
          <w:rFonts w:eastAsia="Malgun Gothic"/>
          <w:sz w:val="20"/>
          <w:szCs w:val="20"/>
          <w:lang w:val="en-GB" w:eastAsia="ko-KR"/>
        </w:rPr>
        <w:fldChar w:fldCharType="separate"/>
      </w:r>
      <w:r>
        <w:rPr>
          <w:rFonts w:eastAsia="Malgun Gothic"/>
          <w:sz w:val="20"/>
          <w:szCs w:val="20"/>
          <w:lang w:val="en-GB" w:eastAsia="ko-KR"/>
        </w:rPr>
        <w:t>7</w:t>
      </w:r>
      <w:r>
        <w:rPr>
          <w:rFonts w:eastAsia="Malgun Gothic"/>
          <w:sz w:val="20"/>
          <w:szCs w:val="20"/>
          <w:lang w:val="en-GB" w:eastAsia="ko-KR"/>
        </w:rPr>
        <w:fldChar w:fldCharType="end"/>
      </w:r>
      <w:r w:rsidRPr="00D917C8">
        <w:rPr>
          <w:rFonts w:eastAsia="Malgun Gothic"/>
          <w:sz w:val="20"/>
          <w:szCs w:val="20"/>
          <w:lang w:val="en-GB" w:eastAsia="ko-KR"/>
        </w:rPr>
        <w:t xml:space="preserve"> apply.</w:t>
      </w:r>
    </w:p>
    <w:p w14:paraId="2454F317" w14:textId="125D4BF6" w:rsidR="005434DC" w:rsidRPr="005434DC" w:rsidRDefault="005434DC" w:rsidP="005434DC">
      <w:pPr>
        <w:spacing w:after="160"/>
        <w:jc w:val="both"/>
        <w:rPr>
          <w:rFonts w:eastAsia="Calibri"/>
          <w:sz w:val="20"/>
        </w:rPr>
      </w:pPr>
      <w:r w:rsidRPr="00976E31">
        <w:rPr>
          <w:rFonts w:ascii="Courier" w:eastAsia="Calibri" w:hAnsi="Courier"/>
          <w:sz w:val="20"/>
        </w:rPr>
        <w:t>scheme_type</w:t>
      </w:r>
      <w:r w:rsidRPr="005434DC">
        <w:rPr>
          <w:rFonts w:eastAsia="Calibri"/>
          <w:sz w:val="20"/>
        </w:rPr>
        <w:t xml:space="preserve"> values in </w:t>
      </w:r>
      <w:r w:rsidRPr="00976E31">
        <w:rPr>
          <w:rFonts w:ascii="Courier" w:eastAsia="Calibri" w:hAnsi="Courier"/>
          <w:sz w:val="20"/>
        </w:rPr>
        <w:t>SchemeTypeBox</w:t>
      </w:r>
      <w:r w:rsidRPr="005434DC">
        <w:rPr>
          <w:rFonts w:eastAsia="Calibri"/>
          <w:sz w:val="20"/>
        </w:rPr>
        <w:t xml:space="preserve"> and </w:t>
      </w:r>
      <w:r w:rsidRPr="00976E31">
        <w:rPr>
          <w:rFonts w:ascii="Courier" w:eastAsia="Calibri" w:hAnsi="Courier"/>
          <w:sz w:val="20"/>
        </w:rPr>
        <w:t>CompatibleSchemeTypeBox</w:t>
      </w:r>
      <w:r w:rsidRPr="005434DC">
        <w:rPr>
          <w:rFonts w:eastAsia="Calibri"/>
          <w:sz w:val="20"/>
        </w:rPr>
        <w:t xml:space="preserve">(es) shall include </w:t>
      </w:r>
      <w:r w:rsidRPr="00976E31">
        <w:rPr>
          <w:rFonts w:ascii="Courier" w:eastAsia="Calibri" w:hAnsi="Courier"/>
          <w:sz w:val="20"/>
        </w:rPr>
        <w:t>'podv'</w:t>
      </w:r>
      <w:r w:rsidRPr="005434DC">
        <w:rPr>
          <w:rFonts w:eastAsia="Calibri"/>
          <w:sz w:val="20"/>
        </w:rPr>
        <w:t>.</w:t>
      </w:r>
      <w:r w:rsidR="004F56F0">
        <w:rPr>
          <w:rFonts w:eastAsia="Calibri"/>
          <w:sz w:val="20"/>
        </w:rPr>
        <w:t xml:space="preserve"> </w:t>
      </w:r>
      <w:r w:rsidR="004F56F0" w:rsidRPr="008417E2">
        <w:rPr>
          <w:rFonts w:eastAsia="Calibri"/>
          <w:sz w:val="20"/>
          <w:highlight w:val="yellow"/>
        </w:rPr>
        <w:t xml:space="preserve">[Ed. (YS/MH): A new </w:t>
      </w:r>
      <w:r w:rsidR="004F56F0" w:rsidRPr="008417E2">
        <w:rPr>
          <w:rFonts w:eastAsia="Calibri"/>
          <w:sz w:val="20"/>
          <w:highlight w:val="yellow"/>
          <w:lang w:val="en-GB"/>
        </w:rPr>
        <w:t>scheme_type should be specified similarly to those for done for HEVC profiles, also indicating constraints on projection.]</w:t>
      </w:r>
    </w:p>
    <w:p w14:paraId="69FE70E0" w14:textId="1E4AD331" w:rsidR="005434DC" w:rsidRPr="005434DC" w:rsidRDefault="005434DC" w:rsidP="005434DC">
      <w:pPr>
        <w:spacing w:after="160"/>
        <w:jc w:val="both"/>
        <w:rPr>
          <w:rFonts w:eastAsia="Calibri"/>
          <w:sz w:val="20"/>
        </w:rPr>
      </w:pPr>
      <w:r w:rsidRPr="00976E31">
        <w:rPr>
          <w:rFonts w:ascii="Courier" w:eastAsia="Calibri" w:hAnsi="Courier"/>
          <w:sz w:val="20"/>
        </w:rPr>
        <w:t>projection_type</w:t>
      </w:r>
      <w:r w:rsidRPr="005434DC">
        <w:rPr>
          <w:rFonts w:eastAsia="Calibri"/>
          <w:sz w:val="20"/>
        </w:rPr>
        <w:t xml:space="preserve"> shall be equal to 0 (</w:t>
      </w:r>
      <w:r w:rsidR="001E74BC">
        <w:rPr>
          <w:rFonts w:eastAsia="Calibri"/>
          <w:sz w:val="20"/>
        </w:rPr>
        <w:t xml:space="preserve">the </w:t>
      </w:r>
      <w:r w:rsidRPr="005434DC">
        <w:rPr>
          <w:rFonts w:eastAsia="Calibri"/>
          <w:sz w:val="20"/>
        </w:rPr>
        <w:t xml:space="preserve">equirectangular projection) in the </w:t>
      </w:r>
      <w:r w:rsidRPr="00976E31">
        <w:rPr>
          <w:rFonts w:ascii="Courier" w:eastAsia="Calibri" w:hAnsi="Courier"/>
          <w:sz w:val="20"/>
        </w:rPr>
        <w:t>ProjectionFormatBox</w:t>
      </w:r>
      <w:r w:rsidRPr="005434DC">
        <w:rPr>
          <w:rFonts w:eastAsia="Calibri"/>
          <w:sz w:val="20"/>
        </w:rPr>
        <w:t xml:space="preserve"> within the </w:t>
      </w:r>
      <w:r w:rsidRPr="00976E31">
        <w:rPr>
          <w:rFonts w:ascii="Courier" w:eastAsia="Calibri" w:hAnsi="Courier"/>
          <w:sz w:val="20"/>
        </w:rPr>
        <w:t>SchemeInformationBox</w:t>
      </w:r>
      <w:r w:rsidRPr="005434DC">
        <w:rPr>
          <w:rFonts w:eastAsia="Calibri"/>
          <w:sz w:val="20"/>
        </w:rPr>
        <w:t>.</w:t>
      </w:r>
    </w:p>
    <w:p w14:paraId="613D3211" w14:textId="77777777" w:rsidR="005434DC" w:rsidRPr="005434DC" w:rsidRDefault="005434DC" w:rsidP="005434DC">
      <w:pPr>
        <w:spacing w:after="160"/>
        <w:jc w:val="both"/>
        <w:rPr>
          <w:rFonts w:eastAsia="Calibri"/>
          <w:sz w:val="20"/>
        </w:rPr>
      </w:pPr>
      <w:r w:rsidRPr="005434DC">
        <w:rPr>
          <w:rFonts w:eastAsia="Calibri"/>
          <w:sz w:val="20"/>
        </w:rPr>
        <w:t xml:space="preserve">The type of </w:t>
      </w:r>
      <w:r w:rsidRPr="00976E31">
        <w:rPr>
          <w:rFonts w:ascii="Courier" w:eastAsia="Calibri" w:hAnsi="Courier"/>
          <w:sz w:val="20"/>
        </w:rPr>
        <w:t>OriginalFormatBox</w:t>
      </w:r>
      <w:r w:rsidRPr="005434DC">
        <w:rPr>
          <w:rFonts w:eastAsia="Calibri"/>
          <w:sz w:val="20"/>
        </w:rPr>
        <w:t xml:space="preserve"> within the </w:t>
      </w:r>
      <w:r w:rsidRPr="00976E31">
        <w:rPr>
          <w:rFonts w:ascii="Courier" w:eastAsia="Calibri" w:hAnsi="Courier"/>
          <w:sz w:val="20"/>
        </w:rPr>
        <w:t>RestrictedSchemeInfoBox</w:t>
      </w:r>
      <w:r w:rsidRPr="005434DC">
        <w:rPr>
          <w:rFonts w:eastAsia="Calibri"/>
          <w:sz w:val="20"/>
        </w:rPr>
        <w:t xml:space="preserve"> shall be equal to 'avc1' or 'avc3'.</w:t>
      </w:r>
    </w:p>
    <w:p w14:paraId="03B69736" w14:textId="77777777" w:rsidR="005434DC" w:rsidRPr="005434DC" w:rsidRDefault="005434DC" w:rsidP="005434DC">
      <w:pPr>
        <w:spacing w:after="160"/>
        <w:jc w:val="both"/>
        <w:rPr>
          <w:rFonts w:eastAsia="Calibri"/>
          <w:sz w:val="20"/>
        </w:rPr>
      </w:pPr>
      <w:r w:rsidRPr="00976E31">
        <w:rPr>
          <w:rFonts w:ascii="Courier" w:eastAsia="Calibri" w:hAnsi="Courier"/>
          <w:sz w:val="20"/>
        </w:rPr>
        <w:t>AVCConfigurationBox</w:t>
      </w:r>
      <w:r w:rsidRPr="005434DC">
        <w:rPr>
          <w:rFonts w:eastAsia="Calibri"/>
          <w:sz w:val="20"/>
        </w:rPr>
        <w:t xml:space="preserve"> in </w:t>
      </w:r>
      <w:r w:rsidRPr="00976E31">
        <w:rPr>
          <w:rFonts w:ascii="Courier" w:eastAsia="Calibri" w:hAnsi="Courier"/>
          <w:sz w:val="20"/>
        </w:rPr>
        <w:t>OriginalFormatBox</w:t>
      </w:r>
      <w:r w:rsidRPr="005434DC">
        <w:rPr>
          <w:rFonts w:eastAsia="Calibri"/>
          <w:sz w:val="20"/>
        </w:rPr>
        <w:t xml:space="preserve"> shall indicate conformance to the elementary stream constraints specified in</w:t>
      </w:r>
      <w:r>
        <w:rPr>
          <w:rFonts w:eastAsia="Calibri"/>
          <w:sz w:val="20"/>
        </w:rPr>
        <w:t xml:space="preserve"> </w:t>
      </w:r>
      <w:r>
        <w:rPr>
          <w:rFonts w:eastAsia="Calibri"/>
          <w:sz w:val="20"/>
        </w:rPr>
        <w:fldChar w:fldCharType="begin"/>
      </w:r>
      <w:r>
        <w:rPr>
          <w:rFonts w:eastAsia="Calibri"/>
          <w:sz w:val="20"/>
        </w:rPr>
        <w:instrText xml:space="preserve"> REF _Ref490128182 \r \h </w:instrText>
      </w:r>
      <w:r>
        <w:rPr>
          <w:rFonts w:eastAsia="Calibri"/>
          <w:sz w:val="20"/>
        </w:rPr>
      </w:r>
      <w:r>
        <w:rPr>
          <w:rFonts w:eastAsia="Calibri"/>
          <w:sz w:val="20"/>
        </w:rPr>
        <w:fldChar w:fldCharType="separate"/>
      </w:r>
      <w:r>
        <w:rPr>
          <w:rFonts w:eastAsia="Calibri"/>
          <w:sz w:val="20"/>
        </w:rPr>
        <w:t>C.1.1</w:t>
      </w:r>
      <w:r>
        <w:rPr>
          <w:rFonts w:eastAsia="Calibri"/>
          <w:sz w:val="20"/>
        </w:rPr>
        <w:fldChar w:fldCharType="end"/>
      </w:r>
      <w:r w:rsidRPr="005434DC">
        <w:rPr>
          <w:rFonts w:eastAsia="Calibri"/>
          <w:sz w:val="20"/>
        </w:rPr>
        <w:t>.</w:t>
      </w:r>
    </w:p>
    <w:p w14:paraId="0ED3AEB7" w14:textId="77777777" w:rsidR="005434DC" w:rsidRPr="005434DC" w:rsidRDefault="005434DC" w:rsidP="005434DC">
      <w:pPr>
        <w:spacing w:after="160"/>
        <w:jc w:val="both"/>
        <w:rPr>
          <w:rFonts w:eastAsia="Calibri"/>
          <w:sz w:val="20"/>
        </w:rPr>
      </w:pPr>
      <w:r w:rsidRPr="00976E31">
        <w:rPr>
          <w:rFonts w:ascii="Courier" w:eastAsia="Calibri" w:hAnsi="Courier"/>
          <w:sz w:val="20"/>
        </w:rPr>
        <w:t>RegionWisePackingBox</w:t>
      </w:r>
      <w:r w:rsidRPr="005434DC">
        <w:rPr>
          <w:rFonts w:eastAsia="Calibri"/>
          <w:sz w:val="20"/>
        </w:rPr>
        <w:t xml:space="preserve"> and </w:t>
      </w:r>
      <w:r w:rsidRPr="00976E31">
        <w:rPr>
          <w:rFonts w:ascii="Courier" w:eastAsia="Calibri" w:hAnsi="Courier"/>
          <w:sz w:val="20"/>
        </w:rPr>
        <w:t>StereoVideoBox</w:t>
      </w:r>
      <w:r w:rsidRPr="005434DC">
        <w:rPr>
          <w:rFonts w:eastAsia="Calibri"/>
          <w:sz w:val="20"/>
        </w:rPr>
        <w:t xml:space="preserve"> may be present in </w:t>
      </w:r>
      <w:r w:rsidRPr="00976E31">
        <w:rPr>
          <w:rFonts w:ascii="Courier" w:eastAsia="Calibri" w:hAnsi="Courier"/>
          <w:sz w:val="20"/>
        </w:rPr>
        <w:t>SchemeInformationBox</w:t>
      </w:r>
      <w:r w:rsidRPr="005434DC">
        <w:rPr>
          <w:rFonts w:eastAsia="Calibri"/>
          <w:sz w:val="20"/>
        </w:rPr>
        <w:t>.</w:t>
      </w:r>
    </w:p>
    <w:p w14:paraId="69E24984" w14:textId="77777777" w:rsidR="005434DC" w:rsidRDefault="005434DC" w:rsidP="005434DC">
      <w:pPr>
        <w:spacing w:after="160"/>
        <w:jc w:val="both"/>
        <w:rPr>
          <w:rFonts w:eastAsia="Malgun Gothic"/>
          <w:sz w:val="20"/>
          <w:szCs w:val="20"/>
          <w:lang w:eastAsia="ko-KR"/>
        </w:rPr>
      </w:pPr>
      <w:r w:rsidRPr="007169FB">
        <w:rPr>
          <w:rFonts w:eastAsia="Malgun Gothic"/>
          <w:sz w:val="20"/>
          <w:szCs w:val="20"/>
          <w:lang w:eastAsia="ko-KR"/>
        </w:rPr>
        <w:t>When the playback is intended to be started using another orientation than the orientation (0, 0, 0) in (yaw, pitch, roll) relative to the global coordinate axes,</w:t>
      </w:r>
      <w:r>
        <w:rPr>
          <w:rFonts w:eastAsia="Malgun Gothic"/>
          <w:sz w:val="20"/>
          <w:szCs w:val="20"/>
          <w:lang w:eastAsia="ko-KR"/>
        </w:rPr>
        <w:t xml:space="preserve"> the</w:t>
      </w:r>
      <w:r w:rsidRPr="007169FB">
        <w:rPr>
          <w:rFonts w:eastAsia="Malgun Gothic"/>
          <w:sz w:val="20"/>
          <w:szCs w:val="20"/>
          <w:lang w:eastAsia="ko-KR"/>
        </w:rPr>
        <w:t xml:space="preserve"> initial viewpoint region-on-sphere metadata, as specified in</w:t>
      </w:r>
      <w:r>
        <w:rPr>
          <w:rFonts w:eastAsia="Malgun Gothic"/>
          <w:sz w:val="20"/>
          <w:szCs w:val="20"/>
          <w:lang w:eastAsia="ko-KR"/>
        </w:rPr>
        <w:t xml:space="preserve"> </w:t>
      </w:r>
      <w:r>
        <w:rPr>
          <w:rFonts w:eastAsia="Malgun Gothic"/>
          <w:sz w:val="20"/>
          <w:szCs w:val="20"/>
          <w:lang w:eastAsia="ko-KR"/>
        </w:rPr>
        <w:fldChar w:fldCharType="begin"/>
      </w:r>
      <w:r>
        <w:rPr>
          <w:rFonts w:eastAsia="Malgun Gothic"/>
          <w:sz w:val="20"/>
          <w:szCs w:val="20"/>
          <w:lang w:eastAsia="ko-KR"/>
        </w:rPr>
        <w:instrText xml:space="preserve"> REF _Ref480998036 \r \h </w:instrText>
      </w:r>
      <w:r>
        <w:rPr>
          <w:rFonts w:eastAsia="Malgun Gothic"/>
          <w:sz w:val="20"/>
          <w:szCs w:val="20"/>
          <w:lang w:eastAsia="ko-KR"/>
        </w:rPr>
      </w:r>
      <w:r>
        <w:rPr>
          <w:rFonts w:eastAsia="Malgun Gothic"/>
          <w:sz w:val="20"/>
          <w:szCs w:val="20"/>
          <w:lang w:eastAsia="ko-KR"/>
        </w:rPr>
        <w:fldChar w:fldCharType="separate"/>
      </w:r>
      <w:r>
        <w:rPr>
          <w:rFonts w:eastAsia="Malgun Gothic"/>
          <w:sz w:val="20"/>
          <w:szCs w:val="20"/>
          <w:lang w:eastAsia="ko-KR"/>
        </w:rPr>
        <w:t>7.4.4</w:t>
      </w:r>
      <w:r>
        <w:rPr>
          <w:rFonts w:eastAsia="Malgun Gothic"/>
          <w:sz w:val="20"/>
          <w:szCs w:val="20"/>
          <w:lang w:eastAsia="ko-KR"/>
        </w:rPr>
        <w:fldChar w:fldCharType="end"/>
      </w:r>
      <w:r w:rsidRPr="007169FB">
        <w:rPr>
          <w:rFonts w:eastAsia="Malgun Gothic"/>
          <w:sz w:val="20"/>
          <w:szCs w:val="20"/>
          <w:lang w:eastAsia="ko-KR"/>
        </w:rPr>
        <w:t>, shall be present.</w:t>
      </w:r>
    </w:p>
    <w:p w14:paraId="6F7C8BC4" w14:textId="14E5A781" w:rsidR="00CA02BF" w:rsidRDefault="00CA02BF" w:rsidP="00CA02BF">
      <w:pPr>
        <w:pStyle w:val="AnnexA3"/>
      </w:pPr>
      <w:r>
        <w:t>DASH integration</w:t>
      </w:r>
    </w:p>
    <w:p w14:paraId="059795CB" w14:textId="77777777" w:rsidR="00CA02BF" w:rsidRPr="00CA02BF" w:rsidRDefault="00CA02BF" w:rsidP="00CA02BF">
      <w:pPr>
        <w:spacing w:after="160"/>
        <w:jc w:val="both"/>
        <w:rPr>
          <w:rFonts w:eastAsia="Calibri"/>
          <w:sz w:val="20"/>
        </w:rPr>
      </w:pPr>
      <w:r w:rsidRPr="00CA02BF">
        <w:rPr>
          <w:rFonts w:eastAsia="Calibri"/>
          <w:sz w:val="20"/>
        </w:rPr>
        <w:t xml:space="preserve">The </w:t>
      </w:r>
      <w:r w:rsidRPr="00976E31">
        <w:rPr>
          <w:rFonts w:ascii="Courier" w:eastAsia="Calibri" w:hAnsi="Courier"/>
          <w:b/>
          <w:sz w:val="20"/>
        </w:rPr>
        <w:t>AdaptationSet</w:t>
      </w:r>
      <w:r w:rsidRPr="00976E31">
        <w:rPr>
          <w:rFonts w:ascii="Courier" w:eastAsia="Calibri" w:hAnsi="Courier"/>
          <w:sz w:val="20"/>
        </w:rPr>
        <w:t>@SegmentAlignment</w:t>
      </w:r>
      <w:r w:rsidRPr="00CA02BF">
        <w:rPr>
          <w:rFonts w:eastAsia="Calibri"/>
          <w:sz w:val="20"/>
        </w:rPr>
        <w:t xml:space="preserve"> attribute shall be pre</w:t>
      </w:r>
      <w:r>
        <w:rPr>
          <w:rFonts w:eastAsia="Calibri"/>
          <w:sz w:val="20"/>
        </w:rPr>
        <w:t>sent and shall have a value of 'true' or '1'.</w:t>
      </w:r>
    </w:p>
    <w:p w14:paraId="235A44F2" w14:textId="77777777" w:rsidR="00CA02BF" w:rsidRPr="00CA02BF" w:rsidRDefault="00CA02BF" w:rsidP="00CA02BF">
      <w:pPr>
        <w:spacing w:after="160"/>
        <w:jc w:val="both"/>
        <w:rPr>
          <w:rFonts w:eastAsia="Calibri"/>
          <w:sz w:val="20"/>
        </w:rPr>
      </w:pPr>
      <w:r w:rsidRPr="00CA02BF">
        <w:rPr>
          <w:rFonts w:eastAsia="Calibri"/>
          <w:sz w:val="20"/>
        </w:rPr>
        <w:t xml:space="preserve">The </w:t>
      </w:r>
      <w:r w:rsidRPr="00976E31">
        <w:rPr>
          <w:rFonts w:ascii="Courier" w:eastAsia="Calibri" w:hAnsi="Courier"/>
          <w:b/>
          <w:sz w:val="20"/>
        </w:rPr>
        <w:t>AdaptationSet</w:t>
      </w:r>
      <w:r w:rsidRPr="00976E31">
        <w:rPr>
          <w:rFonts w:ascii="Courier" w:eastAsia="Calibri" w:hAnsi="Courier"/>
          <w:sz w:val="20"/>
        </w:rPr>
        <w:t>@startsWithSAP</w:t>
      </w:r>
      <w:r w:rsidRPr="00CA02BF">
        <w:rPr>
          <w:rFonts w:eastAsia="Calibri"/>
          <w:sz w:val="20"/>
        </w:rPr>
        <w:t xml:space="preserve"> attribute shall be pre</w:t>
      </w:r>
      <w:r>
        <w:rPr>
          <w:rFonts w:eastAsia="Calibri"/>
          <w:sz w:val="20"/>
        </w:rPr>
        <w:t>sent and shall have a value of 'true' or '1'.</w:t>
      </w:r>
    </w:p>
    <w:p w14:paraId="5913B43B" w14:textId="77777777" w:rsidR="00CA02BF" w:rsidRPr="00CA02BF" w:rsidRDefault="00CA02BF" w:rsidP="00CA02BF">
      <w:pPr>
        <w:spacing w:after="160"/>
        <w:jc w:val="both"/>
        <w:rPr>
          <w:rFonts w:eastAsia="Calibri"/>
          <w:sz w:val="20"/>
        </w:rPr>
      </w:pPr>
      <w:r w:rsidRPr="00CA02BF">
        <w:rPr>
          <w:rFonts w:eastAsia="Calibri"/>
          <w:sz w:val="20"/>
        </w:rPr>
        <w:t xml:space="preserve">The </w:t>
      </w:r>
      <w:r w:rsidRPr="00976E31">
        <w:rPr>
          <w:rFonts w:ascii="Courier" w:eastAsia="Calibri" w:hAnsi="Courier"/>
          <w:sz w:val="20"/>
        </w:rPr>
        <w:t>@duration</w:t>
      </w:r>
      <w:r w:rsidRPr="00CA02BF">
        <w:rPr>
          <w:rFonts w:eastAsia="Calibri"/>
          <w:sz w:val="20"/>
        </w:rPr>
        <w:t xml:space="preserve"> in the segment list or segment template and the </w:t>
      </w:r>
      <w:r w:rsidRPr="00976E31">
        <w:rPr>
          <w:rFonts w:ascii="Courier" w:eastAsia="Calibri" w:hAnsi="Courier"/>
          <w:b/>
          <w:sz w:val="20"/>
        </w:rPr>
        <w:t>MPD</w:t>
      </w:r>
      <w:r w:rsidRPr="00976E31">
        <w:rPr>
          <w:rFonts w:ascii="Courier" w:eastAsia="Calibri" w:hAnsi="Courier"/>
          <w:sz w:val="20"/>
        </w:rPr>
        <w:t>@minBufferTime</w:t>
      </w:r>
      <w:r w:rsidRPr="00CA02BF">
        <w:rPr>
          <w:rFonts w:eastAsia="Calibri"/>
          <w:sz w:val="20"/>
        </w:rPr>
        <w:t xml:space="preserve"> should not exceed 2 seconds</w:t>
      </w:r>
      <w:r>
        <w:rPr>
          <w:rFonts w:eastAsia="Calibri"/>
          <w:sz w:val="20"/>
        </w:rPr>
        <w:t>.</w:t>
      </w:r>
    </w:p>
    <w:p w14:paraId="63F61DBD" w14:textId="77777777" w:rsidR="00CA02BF" w:rsidRPr="00CA02BF" w:rsidRDefault="00CA02BF" w:rsidP="00CA02BF">
      <w:pPr>
        <w:spacing w:after="160"/>
        <w:jc w:val="both"/>
        <w:rPr>
          <w:rFonts w:eastAsia="Calibri"/>
          <w:sz w:val="20"/>
        </w:rPr>
      </w:pPr>
      <w:r w:rsidRPr="00CA02BF">
        <w:rPr>
          <w:rFonts w:eastAsia="Calibri"/>
          <w:sz w:val="20"/>
        </w:rPr>
        <w:t>The ISOBMFF live profile or the ISOBMFF main profile may be used for viewport-dependent streaming in DASH</w:t>
      </w:r>
      <w:r>
        <w:rPr>
          <w:rFonts w:eastAsia="Calibri"/>
          <w:sz w:val="20"/>
        </w:rPr>
        <w:t>.</w:t>
      </w:r>
    </w:p>
    <w:p w14:paraId="6A0EAC7A" w14:textId="77777777" w:rsidR="00CA02BF" w:rsidRDefault="00CA02BF" w:rsidP="00CA02BF">
      <w:pPr>
        <w:spacing w:after="160"/>
        <w:jc w:val="both"/>
        <w:rPr>
          <w:rFonts w:eastAsia="Malgun Gothic"/>
          <w:sz w:val="20"/>
          <w:szCs w:val="20"/>
          <w:lang w:eastAsia="ko-KR"/>
        </w:rPr>
      </w:pPr>
      <w:r w:rsidRPr="007169FB">
        <w:rPr>
          <w:rFonts w:eastAsia="Malgun Gothic"/>
          <w:sz w:val="20"/>
          <w:szCs w:val="20"/>
          <w:lang w:eastAsia="ko-KR"/>
        </w:rPr>
        <w:t xml:space="preserve">When the playback is intended to be started using another orientation than the orientation (0, 0, 0) in (yaw, pitch, roll) relative to the global coordinate axes, </w:t>
      </w:r>
      <w:r>
        <w:rPr>
          <w:rFonts w:eastAsia="Malgun Gothic"/>
          <w:sz w:val="20"/>
          <w:szCs w:val="20"/>
          <w:lang w:eastAsia="ko-KR"/>
        </w:rPr>
        <w:t xml:space="preserve">a Representation containing the </w:t>
      </w:r>
      <w:r w:rsidRPr="007169FB">
        <w:rPr>
          <w:rFonts w:eastAsia="Malgun Gothic"/>
          <w:sz w:val="20"/>
          <w:szCs w:val="20"/>
          <w:lang w:eastAsia="ko-KR"/>
        </w:rPr>
        <w:t xml:space="preserve">initial viewpoint region-on-sphere metadata, as specified in clause </w:t>
      </w:r>
      <w:r>
        <w:rPr>
          <w:rFonts w:eastAsia="Malgun Gothic"/>
          <w:sz w:val="20"/>
          <w:szCs w:val="20"/>
          <w:lang w:eastAsia="ko-KR"/>
        </w:rPr>
        <w:fldChar w:fldCharType="begin"/>
      </w:r>
      <w:r>
        <w:rPr>
          <w:rFonts w:eastAsia="Malgun Gothic"/>
          <w:sz w:val="20"/>
          <w:szCs w:val="20"/>
          <w:lang w:eastAsia="ko-KR"/>
        </w:rPr>
        <w:instrText xml:space="preserve"> REF _Ref480998036 \r \h </w:instrText>
      </w:r>
      <w:r>
        <w:rPr>
          <w:rFonts w:eastAsia="Malgun Gothic"/>
          <w:sz w:val="20"/>
          <w:szCs w:val="20"/>
          <w:lang w:eastAsia="ko-KR"/>
        </w:rPr>
      </w:r>
      <w:r>
        <w:rPr>
          <w:rFonts w:eastAsia="Malgun Gothic"/>
          <w:sz w:val="20"/>
          <w:szCs w:val="20"/>
          <w:lang w:eastAsia="ko-KR"/>
        </w:rPr>
        <w:fldChar w:fldCharType="separate"/>
      </w:r>
      <w:r>
        <w:rPr>
          <w:rFonts w:eastAsia="Malgun Gothic"/>
          <w:sz w:val="20"/>
          <w:szCs w:val="20"/>
          <w:lang w:eastAsia="ko-KR"/>
        </w:rPr>
        <w:t>7.4.4</w:t>
      </w:r>
      <w:r>
        <w:rPr>
          <w:rFonts w:eastAsia="Malgun Gothic"/>
          <w:sz w:val="20"/>
          <w:szCs w:val="20"/>
          <w:lang w:eastAsia="ko-KR"/>
        </w:rPr>
        <w:fldChar w:fldCharType="end"/>
      </w:r>
      <w:r w:rsidRPr="007169FB">
        <w:rPr>
          <w:rFonts w:eastAsia="Malgun Gothic"/>
          <w:sz w:val="20"/>
          <w:szCs w:val="20"/>
          <w:lang w:eastAsia="ko-KR"/>
        </w:rPr>
        <w:t>, shall be present</w:t>
      </w:r>
      <w:r>
        <w:rPr>
          <w:rFonts w:eastAsia="Malgun Gothic"/>
          <w:sz w:val="20"/>
          <w:szCs w:val="20"/>
          <w:lang w:eastAsia="ko-KR"/>
        </w:rPr>
        <w:t xml:space="preserve"> and associated with all related media Representations as specified in </w:t>
      </w:r>
      <w:r>
        <w:rPr>
          <w:rFonts w:eastAsia="Malgun Gothic"/>
          <w:sz w:val="20"/>
          <w:szCs w:val="20"/>
          <w:lang w:eastAsia="ko-KR"/>
        </w:rPr>
        <w:fldChar w:fldCharType="begin"/>
      </w:r>
      <w:r>
        <w:rPr>
          <w:rFonts w:eastAsia="Malgun Gothic"/>
          <w:sz w:val="20"/>
          <w:szCs w:val="20"/>
          <w:lang w:eastAsia="ko-KR"/>
        </w:rPr>
        <w:instrText xml:space="preserve"> REF _Ref489214069 \r \h </w:instrText>
      </w:r>
      <w:r>
        <w:rPr>
          <w:rFonts w:eastAsia="Malgun Gothic"/>
          <w:sz w:val="20"/>
          <w:szCs w:val="20"/>
          <w:lang w:eastAsia="ko-KR"/>
        </w:rPr>
      </w:r>
      <w:r>
        <w:rPr>
          <w:rFonts w:eastAsia="Malgun Gothic"/>
          <w:sz w:val="20"/>
          <w:szCs w:val="20"/>
          <w:lang w:eastAsia="ko-KR"/>
        </w:rPr>
        <w:fldChar w:fldCharType="separate"/>
      </w:r>
      <w:r>
        <w:rPr>
          <w:rFonts w:eastAsia="Malgun Gothic"/>
          <w:sz w:val="20"/>
          <w:szCs w:val="20"/>
          <w:lang w:eastAsia="ko-KR"/>
        </w:rPr>
        <w:t>8.2.6</w:t>
      </w:r>
      <w:r>
        <w:rPr>
          <w:rFonts w:eastAsia="Malgun Gothic"/>
          <w:sz w:val="20"/>
          <w:szCs w:val="20"/>
          <w:lang w:eastAsia="ko-KR"/>
        </w:rPr>
        <w:fldChar w:fldCharType="end"/>
      </w:r>
      <w:r w:rsidRPr="007169FB">
        <w:rPr>
          <w:rFonts w:eastAsia="Malgun Gothic"/>
          <w:sz w:val="20"/>
          <w:szCs w:val="20"/>
          <w:lang w:eastAsia="ko-KR"/>
        </w:rPr>
        <w:t>.</w:t>
      </w:r>
    </w:p>
    <w:p w14:paraId="168DA1CD" w14:textId="1B35A509" w:rsidR="000960EC" w:rsidRDefault="000E5C04" w:rsidP="000960EC">
      <w:pPr>
        <w:pStyle w:val="AnnexA2"/>
        <w:rPr>
          <w:rFonts w:eastAsia="Batang"/>
          <w:sz w:val="24"/>
          <w:szCs w:val="24"/>
          <w:lang w:eastAsia="ko-KR"/>
        </w:rPr>
      </w:pPr>
      <w:bookmarkStart w:id="467" w:name="_Toc490213755"/>
      <w:r>
        <w:rPr>
          <w:rFonts w:eastAsia="Batang"/>
          <w:sz w:val="24"/>
          <w:szCs w:val="24"/>
          <w:lang w:eastAsia="ko-KR"/>
        </w:rPr>
        <w:lastRenderedPageBreak/>
        <w:t>HEVC viewport independent fisheye video profile</w:t>
      </w:r>
      <w:bookmarkEnd w:id="467"/>
    </w:p>
    <w:p w14:paraId="30E97209" w14:textId="43101496" w:rsidR="000E5C04" w:rsidRDefault="004F56F0" w:rsidP="000E5C04">
      <w:pPr>
        <w:pStyle w:val="AnnexA3"/>
      </w:pPr>
      <w:r>
        <w:t>General (Informative)</w:t>
      </w:r>
    </w:p>
    <w:p w14:paraId="06C87E8B" w14:textId="6B28DC41" w:rsidR="000E5C04" w:rsidRDefault="000E5C04" w:rsidP="000E5C04">
      <w:pPr>
        <w:spacing w:after="160"/>
        <w:jc w:val="both"/>
        <w:rPr>
          <w:rFonts w:eastAsia="Calibri"/>
          <w:sz w:val="20"/>
          <w:lang w:val="en-GB"/>
        </w:rPr>
      </w:pPr>
      <w:r w:rsidRPr="000E5C04">
        <w:rPr>
          <w:rFonts w:eastAsia="Calibri"/>
          <w:sz w:val="20"/>
        </w:rPr>
        <w:t xml:space="preserve">This media profile fulfils basic requirements to support omnidirectional video via multiple circular images captures by fisheye cameras. </w:t>
      </w:r>
      <w:r w:rsidRPr="00A41CEB">
        <w:rPr>
          <w:rFonts w:eastAsia="Malgun Gothic"/>
          <w:sz w:val="20"/>
          <w:szCs w:val="20"/>
          <w:lang w:eastAsia="ko-KR"/>
        </w:rPr>
        <w:t>The profile require</w:t>
      </w:r>
      <w:r>
        <w:rPr>
          <w:rFonts w:eastAsia="Malgun Gothic"/>
          <w:sz w:val="20"/>
          <w:szCs w:val="20"/>
          <w:lang w:eastAsia="ko-KR"/>
        </w:rPr>
        <w:t>s</w:t>
      </w:r>
      <w:r w:rsidRPr="00A41CEB">
        <w:rPr>
          <w:rFonts w:eastAsia="Malgun Gothic"/>
          <w:sz w:val="20"/>
          <w:szCs w:val="20"/>
          <w:lang w:eastAsia="ko-KR"/>
        </w:rPr>
        <w:t xml:space="preserve"> </w:t>
      </w:r>
      <w:r>
        <w:rPr>
          <w:rFonts w:eastAsia="Malgun Gothic"/>
          <w:sz w:val="20"/>
          <w:szCs w:val="20"/>
          <w:lang w:eastAsia="ko-KR"/>
        </w:rPr>
        <w:t xml:space="preserve">neither </w:t>
      </w:r>
      <w:r w:rsidRPr="00A41CEB">
        <w:rPr>
          <w:rFonts w:eastAsia="Malgun Gothic"/>
          <w:sz w:val="20"/>
          <w:szCs w:val="20"/>
          <w:lang w:eastAsia="ko-KR"/>
        </w:rPr>
        <w:t xml:space="preserve">viewport dependent </w:t>
      </w:r>
      <w:r>
        <w:rPr>
          <w:rFonts w:eastAsia="Malgun Gothic"/>
          <w:sz w:val="20"/>
          <w:szCs w:val="20"/>
          <w:lang w:eastAsia="ko-KR"/>
        </w:rPr>
        <w:t xml:space="preserve">delivery </w:t>
      </w:r>
      <w:r w:rsidRPr="00A41CEB">
        <w:rPr>
          <w:rFonts w:eastAsia="Malgun Gothic"/>
          <w:sz w:val="20"/>
          <w:szCs w:val="20"/>
          <w:lang w:eastAsia="ko-KR"/>
        </w:rPr>
        <w:t>nor viewpoint dependent de</w:t>
      </w:r>
      <w:r>
        <w:rPr>
          <w:rFonts w:eastAsia="Malgun Gothic"/>
          <w:sz w:val="20"/>
          <w:szCs w:val="20"/>
          <w:lang w:eastAsia="ko-KR"/>
        </w:rPr>
        <w:t>coding</w:t>
      </w:r>
      <w:r w:rsidRPr="00A41CEB">
        <w:rPr>
          <w:rFonts w:eastAsia="Malgun Gothic"/>
          <w:sz w:val="20"/>
          <w:szCs w:val="20"/>
          <w:lang w:eastAsia="ko-KR"/>
        </w:rPr>
        <w:t>. Regular HEVC encoders, DASH packagers, DASH clients, file format parsers</w:t>
      </w:r>
      <w:r>
        <w:rPr>
          <w:rFonts w:eastAsia="Malgun Gothic"/>
          <w:sz w:val="20"/>
          <w:szCs w:val="20"/>
          <w:lang w:eastAsia="ko-KR"/>
        </w:rPr>
        <w:t>,</w:t>
      </w:r>
      <w:r w:rsidRPr="00A41CEB">
        <w:rPr>
          <w:rFonts w:eastAsia="Malgun Gothic"/>
          <w:sz w:val="20"/>
          <w:szCs w:val="20"/>
          <w:lang w:eastAsia="ko-KR"/>
        </w:rPr>
        <w:t xml:space="preserve"> and HEVC decoder engines can be used for encoding, distribution and decoding. The profile also minimizes the options for basic interoperability.</w:t>
      </w:r>
    </w:p>
    <w:p w14:paraId="5284F6E2" w14:textId="77777777" w:rsidR="000960EC" w:rsidRDefault="000960EC" w:rsidP="000960EC">
      <w:pPr>
        <w:pStyle w:val="AnnexA3"/>
      </w:pPr>
      <w:bookmarkStart w:id="468" w:name="_Ref490129432"/>
      <w:r>
        <w:t>Elementary stream constraints</w:t>
      </w:r>
      <w:bookmarkEnd w:id="468"/>
    </w:p>
    <w:p w14:paraId="2DD55F3A" w14:textId="77777777" w:rsidR="000E5C04" w:rsidRPr="00A41CEB" w:rsidRDefault="000E5C04" w:rsidP="000E5C04">
      <w:pPr>
        <w:spacing w:after="160"/>
        <w:jc w:val="both"/>
        <w:rPr>
          <w:rFonts w:eastAsia="Malgun Gothic"/>
          <w:sz w:val="20"/>
          <w:szCs w:val="20"/>
          <w:lang w:eastAsia="ko-KR"/>
        </w:rPr>
      </w:pPr>
      <w:r w:rsidRPr="00A41CEB">
        <w:rPr>
          <w:rFonts w:eastAsia="Malgun Gothic"/>
          <w:sz w:val="20"/>
          <w:szCs w:val="20"/>
          <w:lang w:eastAsia="ko-KR"/>
        </w:rPr>
        <w:t>The NAL unit stream shall comply with HEVC Main 10 profile, Main tier, Level 5.1.</w:t>
      </w:r>
    </w:p>
    <w:p w14:paraId="6DB30298" w14:textId="77777777" w:rsidR="000E5C04" w:rsidRPr="00A41CEB" w:rsidRDefault="000E5C04" w:rsidP="000E5C04">
      <w:pPr>
        <w:spacing w:after="160"/>
        <w:jc w:val="both"/>
        <w:rPr>
          <w:rFonts w:eastAsia="Malgun Gothic"/>
          <w:sz w:val="20"/>
          <w:szCs w:val="20"/>
          <w:lang w:eastAsia="ko-KR"/>
        </w:rPr>
      </w:pPr>
      <w:r w:rsidRPr="00A41CEB">
        <w:rPr>
          <w:rFonts w:eastAsia="Malgun Gothic"/>
          <w:sz w:val="20"/>
          <w:szCs w:val="20"/>
          <w:lang w:eastAsia="ko-KR"/>
        </w:rPr>
        <w:t>All pictures shall be encoded as coded frames, and shall not be encoded as coded fields.</w:t>
      </w:r>
    </w:p>
    <w:p w14:paraId="077768D9" w14:textId="77777777" w:rsidR="000E5C04" w:rsidRPr="00A41CEB" w:rsidRDefault="000E5C04" w:rsidP="000E5C04">
      <w:pPr>
        <w:spacing w:after="160"/>
        <w:jc w:val="both"/>
        <w:rPr>
          <w:rFonts w:eastAsia="Malgun Gothic"/>
          <w:sz w:val="20"/>
          <w:szCs w:val="20"/>
          <w:lang w:eastAsia="ko-KR"/>
        </w:rPr>
      </w:pPr>
      <w:r w:rsidRPr="00A41CEB">
        <w:rPr>
          <w:rFonts w:eastAsia="Malgun Gothic"/>
          <w:sz w:val="20"/>
          <w:szCs w:val="20"/>
          <w:lang w:eastAsia="ko-KR"/>
        </w:rPr>
        <w:t>The following fields shall be set as follows:</w:t>
      </w:r>
    </w:p>
    <w:p w14:paraId="0AFE0867" w14:textId="77777777" w:rsidR="000E5C04" w:rsidRPr="00A41CEB" w:rsidRDefault="000E5C04" w:rsidP="004D4426">
      <w:pPr>
        <w:numPr>
          <w:ilvl w:val="0"/>
          <w:numId w:val="27"/>
        </w:numPr>
        <w:tabs>
          <w:tab w:val="left" w:pos="851"/>
          <w:tab w:val="left" w:pos="8010"/>
        </w:tabs>
        <w:spacing w:after="160"/>
        <w:jc w:val="both"/>
        <w:rPr>
          <w:rFonts w:eastAsia="Malgun Gothic"/>
          <w:sz w:val="20"/>
          <w:szCs w:val="20"/>
          <w:lang w:eastAsia="ko-KR"/>
        </w:rPr>
      </w:pPr>
      <w:r w:rsidRPr="00A41CEB">
        <w:rPr>
          <w:rFonts w:eastAsia="Malgun Gothic"/>
          <w:sz w:val="20"/>
          <w:szCs w:val="20"/>
          <w:lang w:eastAsia="ko-KR"/>
        </w:rPr>
        <w:t>general_progressive_source_flag shall be set to 1</w:t>
      </w:r>
      <w:r>
        <w:rPr>
          <w:rFonts w:eastAsia="Malgun Gothic"/>
          <w:sz w:val="20"/>
          <w:szCs w:val="20"/>
          <w:lang w:eastAsia="ko-KR"/>
        </w:rPr>
        <w:t>.</w:t>
      </w:r>
    </w:p>
    <w:p w14:paraId="4E951A67" w14:textId="77777777" w:rsidR="000E5C04" w:rsidRPr="00A41CEB" w:rsidRDefault="000E5C04" w:rsidP="004D4426">
      <w:pPr>
        <w:numPr>
          <w:ilvl w:val="0"/>
          <w:numId w:val="27"/>
        </w:numPr>
        <w:tabs>
          <w:tab w:val="left" w:pos="851"/>
          <w:tab w:val="left" w:pos="8010"/>
        </w:tabs>
        <w:spacing w:after="160"/>
        <w:jc w:val="both"/>
        <w:rPr>
          <w:rFonts w:eastAsia="Malgun Gothic"/>
          <w:sz w:val="20"/>
          <w:szCs w:val="20"/>
          <w:lang w:eastAsia="ko-KR"/>
        </w:rPr>
      </w:pPr>
      <w:r w:rsidRPr="00A41CEB">
        <w:rPr>
          <w:rFonts w:eastAsia="Malgun Gothic"/>
          <w:sz w:val="20"/>
          <w:szCs w:val="20"/>
          <w:lang w:eastAsia="ko-KR"/>
        </w:rPr>
        <w:t>general_frame_only_constraint_flag shall be set to 1</w:t>
      </w:r>
      <w:r>
        <w:rPr>
          <w:rFonts w:eastAsia="Malgun Gothic"/>
          <w:sz w:val="20"/>
          <w:szCs w:val="20"/>
          <w:lang w:eastAsia="ko-KR"/>
        </w:rPr>
        <w:t>.</w:t>
      </w:r>
    </w:p>
    <w:p w14:paraId="4922CA18" w14:textId="77777777" w:rsidR="000E5C04" w:rsidRPr="00A41CEB" w:rsidRDefault="000E5C04" w:rsidP="004D4426">
      <w:pPr>
        <w:numPr>
          <w:ilvl w:val="0"/>
          <w:numId w:val="27"/>
        </w:numPr>
        <w:tabs>
          <w:tab w:val="left" w:pos="851"/>
          <w:tab w:val="left" w:pos="8010"/>
        </w:tabs>
        <w:spacing w:after="160"/>
        <w:jc w:val="both"/>
        <w:rPr>
          <w:rFonts w:eastAsia="Malgun Gothic"/>
          <w:sz w:val="20"/>
          <w:szCs w:val="20"/>
          <w:lang w:eastAsia="ko-KR"/>
        </w:rPr>
      </w:pPr>
      <w:r w:rsidRPr="00A41CEB">
        <w:rPr>
          <w:rFonts w:eastAsia="Malgun Gothic"/>
          <w:sz w:val="20"/>
          <w:szCs w:val="20"/>
          <w:lang w:eastAsia="ko-KR"/>
        </w:rPr>
        <w:t>general_interlaced_source_flag shall be set to 0</w:t>
      </w:r>
      <w:r>
        <w:rPr>
          <w:rFonts w:eastAsia="Malgun Gothic"/>
          <w:sz w:val="20"/>
          <w:szCs w:val="20"/>
          <w:lang w:eastAsia="ko-KR"/>
        </w:rPr>
        <w:t>.</w:t>
      </w:r>
    </w:p>
    <w:p w14:paraId="56AFCB0A" w14:textId="77777777" w:rsidR="000E5C04" w:rsidRPr="00A41CEB" w:rsidRDefault="000E5C04" w:rsidP="000E5C04">
      <w:pPr>
        <w:spacing w:after="160"/>
        <w:jc w:val="both"/>
        <w:rPr>
          <w:rFonts w:eastAsia="Malgun Gothic"/>
          <w:sz w:val="20"/>
          <w:szCs w:val="20"/>
          <w:lang w:eastAsia="ko-KR"/>
        </w:rPr>
      </w:pPr>
      <w:r w:rsidRPr="00A41CEB">
        <w:rPr>
          <w:rFonts w:eastAsia="Malgun Gothic"/>
          <w:sz w:val="20"/>
          <w:szCs w:val="20"/>
          <w:lang w:eastAsia="ko-KR"/>
        </w:rPr>
        <w:t>When VUI is present, aspect_ratio_info_present_flag shall be set to 1</w:t>
      </w:r>
      <w:r>
        <w:rPr>
          <w:rFonts w:eastAsia="Malgun Gothic"/>
          <w:sz w:val="20"/>
          <w:szCs w:val="20"/>
          <w:lang w:eastAsia="ko-KR"/>
        </w:rPr>
        <w:t xml:space="preserve"> and </w:t>
      </w:r>
      <w:r w:rsidRPr="00A41CEB">
        <w:rPr>
          <w:rFonts w:eastAsia="Malgun Gothic"/>
          <w:sz w:val="20"/>
          <w:szCs w:val="20"/>
          <w:lang w:eastAsia="ko-KR"/>
        </w:rPr>
        <w:t>aspect_ratio_idc shall be set to 1 (square).</w:t>
      </w:r>
    </w:p>
    <w:p w14:paraId="64922D7C" w14:textId="77777777" w:rsidR="000E5C04" w:rsidRDefault="000E5C04" w:rsidP="000E5C04">
      <w:pPr>
        <w:pStyle w:val="AnnexA3"/>
      </w:pPr>
      <w:bookmarkStart w:id="469" w:name="_Ref490131726"/>
      <w:r>
        <w:t>ISO base media file format constraints</w:t>
      </w:r>
      <w:bookmarkEnd w:id="469"/>
    </w:p>
    <w:p w14:paraId="0E6E7055" w14:textId="2993EDF0" w:rsidR="000E5C04" w:rsidRPr="00D917C8" w:rsidRDefault="000E5C04" w:rsidP="000E5C04">
      <w:pPr>
        <w:spacing w:after="160"/>
        <w:jc w:val="both"/>
        <w:rPr>
          <w:rFonts w:eastAsia="Malgun Gothic"/>
          <w:sz w:val="20"/>
          <w:szCs w:val="20"/>
          <w:lang w:val="en-GB" w:eastAsia="ko-KR"/>
        </w:rPr>
      </w:pPr>
      <w:r w:rsidRPr="007B38CC">
        <w:rPr>
          <w:rFonts w:ascii="Courier" w:eastAsia="Malgun Gothic" w:hAnsi="Courier"/>
          <w:sz w:val="20"/>
          <w:szCs w:val="20"/>
          <w:lang w:val="en-GB" w:eastAsia="ko-KR"/>
        </w:rPr>
        <w:t>compatible_brands</w:t>
      </w:r>
      <w:r w:rsidRPr="00D917C8">
        <w:rPr>
          <w:rFonts w:eastAsia="Malgun Gothic"/>
          <w:sz w:val="20"/>
          <w:szCs w:val="20"/>
          <w:lang w:val="en-GB" w:eastAsia="ko-KR"/>
        </w:rPr>
        <w:t xml:space="preserve"> in </w:t>
      </w:r>
      <w:r w:rsidRPr="007B38CC">
        <w:rPr>
          <w:rFonts w:ascii="Courier" w:eastAsia="Malgun Gothic" w:hAnsi="Courier"/>
          <w:sz w:val="20"/>
          <w:szCs w:val="20"/>
          <w:lang w:val="en-GB" w:eastAsia="ko-KR"/>
        </w:rPr>
        <w:t>FileTypeBox</w:t>
      </w:r>
      <w:r w:rsidRPr="00D917C8">
        <w:rPr>
          <w:rFonts w:eastAsia="Malgun Gothic"/>
          <w:sz w:val="20"/>
          <w:szCs w:val="20"/>
          <w:lang w:val="en-GB" w:eastAsia="ko-KR"/>
        </w:rPr>
        <w:t xml:space="preserve"> shall include </w:t>
      </w:r>
      <w:r>
        <w:rPr>
          <w:rFonts w:ascii="Courier" w:eastAsia="Malgun Gothic" w:hAnsi="Courier"/>
          <w:sz w:val="20"/>
          <w:szCs w:val="20"/>
          <w:lang w:val="en-GB" w:eastAsia="ko-KR"/>
        </w:rPr>
        <w:t>'fodv</w:t>
      </w:r>
      <w:r w:rsidRPr="007B38CC">
        <w:rPr>
          <w:rFonts w:ascii="Courier" w:eastAsia="Malgun Gothic" w:hAnsi="Courier"/>
          <w:sz w:val="20"/>
          <w:szCs w:val="20"/>
          <w:lang w:val="en-GB" w:eastAsia="ko-KR"/>
        </w:rPr>
        <w:t>'</w:t>
      </w:r>
      <w:r w:rsidRPr="00D917C8">
        <w:rPr>
          <w:rFonts w:eastAsia="Malgun Gothic"/>
          <w:sz w:val="20"/>
          <w:szCs w:val="20"/>
          <w:lang w:val="en-GB" w:eastAsia="ko-KR"/>
        </w:rPr>
        <w:t>.</w:t>
      </w:r>
      <w:r w:rsidR="00F970DF">
        <w:rPr>
          <w:rFonts w:eastAsia="Malgun Gothic"/>
          <w:sz w:val="20"/>
          <w:szCs w:val="20"/>
          <w:lang w:val="en-GB" w:eastAsia="ko-KR"/>
        </w:rPr>
        <w:t xml:space="preserve"> </w:t>
      </w:r>
      <w:r w:rsidR="00F970DF" w:rsidRPr="00976E31">
        <w:rPr>
          <w:rFonts w:eastAsia="Malgun Gothic"/>
          <w:sz w:val="20"/>
          <w:szCs w:val="20"/>
          <w:highlight w:val="yellow"/>
          <w:lang w:eastAsia="ko-KR"/>
        </w:rPr>
        <w:t xml:space="preserve">[Ed. (MH): </w:t>
      </w:r>
      <w:r w:rsidR="00F970DF">
        <w:rPr>
          <w:rFonts w:eastAsia="Malgun Gothic"/>
          <w:sz w:val="20"/>
          <w:szCs w:val="20"/>
          <w:highlight w:val="yellow"/>
          <w:lang w:eastAsia="ko-KR"/>
        </w:rPr>
        <w:t>It might be better to use some other 4CC here to avoid confusion with scheme type 'fodv'.</w:t>
      </w:r>
      <w:r w:rsidR="00F970DF" w:rsidRPr="00976E31">
        <w:rPr>
          <w:rFonts w:eastAsia="Malgun Gothic"/>
          <w:sz w:val="20"/>
          <w:szCs w:val="20"/>
          <w:highlight w:val="yellow"/>
          <w:lang w:eastAsia="ko-KR"/>
        </w:rPr>
        <w:t>]</w:t>
      </w:r>
    </w:p>
    <w:p w14:paraId="3DD82CA5" w14:textId="77777777" w:rsidR="000E5C04" w:rsidRPr="00D917C8" w:rsidRDefault="000E5C04" w:rsidP="000E5C04">
      <w:pPr>
        <w:spacing w:after="160"/>
        <w:jc w:val="both"/>
        <w:rPr>
          <w:rFonts w:eastAsia="Malgun Gothic"/>
          <w:sz w:val="20"/>
          <w:szCs w:val="20"/>
          <w:lang w:val="en-GB" w:eastAsia="ko-KR"/>
        </w:rPr>
      </w:pPr>
      <w:r w:rsidRPr="00D917C8">
        <w:rPr>
          <w:rFonts w:eastAsia="Malgun Gothic"/>
          <w:sz w:val="20"/>
          <w:szCs w:val="20"/>
          <w:lang w:val="en-GB" w:eastAsia="ko-KR"/>
        </w:rPr>
        <w:t xml:space="preserve">Video sample entry type shall be equal to </w:t>
      </w:r>
      <w:r w:rsidRPr="007B38CC">
        <w:rPr>
          <w:rFonts w:ascii="Courier" w:eastAsia="Malgun Gothic" w:hAnsi="Courier"/>
          <w:sz w:val="20"/>
          <w:szCs w:val="20"/>
          <w:lang w:val="en-GB" w:eastAsia="ko-KR"/>
        </w:rPr>
        <w:t>'resv'</w:t>
      </w:r>
      <w:r w:rsidRPr="00D917C8">
        <w:rPr>
          <w:rFonts w:eastAsia="Malgun Gothic"/>
          <w:sz w:val="20"/>
          <w:szCs w:val="20"/>
          <w:lang w:val="en-GB" w:eastAsia="ko-KR"/>
        </w:rPr>
        <w:t>.</w:t>
      </w:r>
    </w:p>
    <w:p w14:paraId="29357F86" w14:textId="77777777" w:rsidR="000E5C04" w:rsidRPr="00D917C8" w:rsidRDefault="000E5C04" w:rsidP="000E5C04">
      <w:pPr>
        <w:spacing w:after="160"/>
        <w:jc w:val="both"/>
        <w:rPr>
          <w:rFonts w:eastAsia="Malgun Gothic"/>
          <w:sz w:val="20"/>
          <w:szCs w:val="20"/>
          <w:lang w:val="en-GB" w:eastAsia="ko-KR"/>
        </w:rPr>
      </w:pPr>
      <w:r w:rsidRPr="00D917C8">
        <w:rPr>
          <w:rFonts w:eastAsia="Malgun Gothic"/>
          <w:sz w:val="20"/>
          <w:szCs w:val="20"/>
          <w:lang w:val="en-GB" w:eastAsia="ko-KR"/>
        </w:rPr>
        <w:t xml:space="preserve">Constraints for </w:t>
      </w:r>
      <w:r w:rsidRPr="007B38CC">
        <w:rPr>
          <w:rFonts w:ascii="Courier" w:eastAsia="Malgun Gothic" w:hAnsi="Courier"/>
          <w:sz w:val="20"/>
          <w:szCs w:val="20"/>
          <w:lang w:val="en-GB" w:eastAsia="ko-KR"/>
        </w:rPr>
        <w:t>'resv'</w:t>
      </w:r>
      <w:r>
        <w:rPr>
          <w:rFonts w:eastAsia="Malgun Gothic"/>
          <w:sz w:val="20"/>
          <w:szCs w:val="20"/>
          <w:lang w:val="en-GB" w:eastAsia="ko-KR"/>
        </w:rPr>
        <w:t xml:space="preserve"> tracks as specified in clause </w:t>
      </w:r>
      <w:r>
        <w:rPr>
          <w:rFonts w:eastAsia="Malgun Gothic"/>
          <w:sz w:val="20"/>
          <w:szCs w:val="20"/>
          <w:lang w:val="en-GB" w:eastAsia="ko-KR"/>
        </w:rPr>
        <w:fldChar w:fldCharType="begin"/>
      </w:r>
      <w:r>
        <w:rPr>
          <w:rFonts w:eastAsia="Malgun Gothic"/>
          <w:sz w:val="20"/>
          <w:szCs w:val="20"/>
          <w:lang w:val="en-GB" w:eastAsia="ko-KR"/>
        </w:rPr>
        <w:instrText xml:space="preserve"> REF _Ref480904267 \r \h </w:instrText>
      </w:r>
      <w:r>
        <w:rPr>
          <w:rFonts w:eastAsia="Malgun Gothic"/>
          <w:sz w:val="20"/>
          <w:szCs w:val="20"/>
          <w:lang w:val="en-GB" w:eastAsia="ko-KR"/>
        </w:rPr>
      </w:r>
      <w:r>
        <w:rPr>
          <w:rFonts w:eastAsia="Malgun Gothic"/>
          <w:sz w:val="20"/>
          <w:szCs w:val="20"/>
          <w:lang w:val="en-GB" w:eastAsia="ko-KR"/>
        </w:rPr>
        <w:fldChar w:fldCharType="separate"/>
      </w:r>
      <w:r>
        <w:rPr>
          <w:rFonts w:eastAsia="Malgun Gothic"/>
          <w:sz w:val="20"/>
          <w:szCs w:val="20"/>
          <w:lang w:val="en-GB" w:eastAsia="ko-KR"/>
        </w:rPr>
        <w:t>7</w:t>
      </w:r>
      <w:r>
        <w:rPr>
          <w:rFonts w:eastAsia="Malgun Gothic"/>
          <w:sz w:val="20"/>
          <w:szCs w:val="20"/>
          <w:lang w:val="en-GB" w:eastAsia="ko-KR"/>
        </w:rPr>
        <w:fldChar w:fldCharType="end"/>
      </w:r>
      <w:r w:rsidRPr="00D917C8">
        <w:rPr>
          <w:rFonts w:eastAsia="Malgun Gothic"/>
          <w:sz w:val="20"/>
          <w:szCs w:val="20"/>
          <w:lang w:val="en-GB" w:eastAsia="ko-KR"/>
        </w:rPr>
        <w:t xml:space="preserve"> apply.</w:t>
      </w:r>
    </w:p>
    <w:p w14:paraId="0469F965" w14:textId="18900E87" w:rsidR="000E5C04" w:rsidRPr="00D917C8" w:rsidRDefault="000E5C04" w:rsidP="000E5C04">
      <w:pPr>
        <w:spacing w:after="160"/>
        <w:jc w:val="both"/>
        <w:rPr>
          <w:rFonts w:eastAsia="Malgun Gothic"/>
          <w:sz w:val="20"/>
          <w:szCs w:val="20"/>
          <w:lang w:val="en-GB" w:eastAsia="ko-KR"/>
        </w:rPr>
      </w:pPr>
      <w:r w:rsidRPr="007B38CC">
        <w:rPr>
          <w:rFonts w:ascii="Courier" w:eastAsia="Malgun Gothic" w:hAnsi="Courier"/>
          <w:sz w:val="20"/>
          <w:szCs w:val="20"/>
          <w:lang w:val="en-GB" w:eastAsia="ko-KR"/>
        </w:rPr>
        <w:t>scheme_type</w:t>
      </w:r>
      <w:r w:rsidRPr="00D917C8">
        <w:rPr>
          <w:rFonts w:eastAsia="Malgun Gothic"/>
          <w:sz w:val="20"/>
          <w:szCs w:val="20"/>
          <w:lang w:val="en-GB" w:eastAsia="ko-KR"/>
        </w:rPr>
        <w:t xml:space="preserve"> value equal to </w:t>
      </w:r>
      <w:r>
        <w:rPr>
          <w:rFonts w:ascii="Courier" w:eastAsia="Malgun Gothic" w:hAnsi="Courier"/>
          <w:sz w:val="20"/>
          <w:szCs w:val="20"/>
          <w:lang w:val="en-GB" w:eastAsia="ko-KR"/>
        </w:rPr>
        <w:t>'fodv</w:t>
      </w:r>
      <w:r w:rsidRPr="007B38CC">
        <w:rPr>
          <w:rFonts w:ascii="Courier" w:eastAsia="Malgun Gothic" w:hAnsi="Courier"/>
          <w:sz w:val="20"/>
          <w:szCs w:val="20"/>
          <w:lang w:val="en-GB" w:eastAsia="ko-KR"/>
        </w:rPr>
        <w:t>'</w:t>
      </w:r>
      <w:r w:rsidRPr="00D917C8">
        <w:rPr>
          <w:rFonts w:eastAsia="Malgun Gothic"/>
          <w:sz w:val="20"/>
          <w:szCs w:val="20"/>
          <w:lang w:val="en-GB" w:eastAsia="ko-KR"/>
        </w:rPr>
        <w:t xml:space="preserve"> shall be present within the </w:t>
      </w:r>
      <w:r w:rsidRPr="007B38CC">
        <w:rPr>
          <w:rFonts w:ascii="Courier" w:eastAsia="Malgun Gothic" w:hAnsi="Courier"/>
          <w:sz w:val="20"/>
          <w:szCs w:val="20"/>
          <w:lang w:val="en-GB" w:eastAsia="ko-KR"/>
        </w:rPr>
        <w:t>SchemeTypeBox</w:t>
      </w:r>
      <w:r>
        <w:rPr>
          <w:rFonts w:ascii="Courier" w:eastAsia="Malgun Gothic" w:hAnsi="Courier"/>
          <w:sz w:val="20"/>
          <w:szCs w:val="20"/>
          <w:lang w:val="en-GB" w:eastAsia="ko-KR"/>
        </w:rPr>
        <w:t xml:space="preserve"> </w:t>
      </w:r>
      <w:r>
        <w:rPr>
          <w:rFonts w:eastAsia="Malgun Gothic"/>
          <w:sz w:val="20"/>
          <w:szCs w:val="20"/>
          <w:lang w:val="en-GB" w:eastAsia="ko-KR"/>
        </w:rPr>
        <w:t xml:space="preserve">and </w:t>
      </w:r>
      <w:r w:rsidRPr="007B38CC">
        <w:rPr>
          <w:rFonts w:ascii="Courier" w:eastAsia="Malgun Gothic" w:hAnsi="Courier"/>
          <w:sz w:val="20"/>
          <w:szCs w:val="20"/>
          <w:lang w:val="en-GB" w:eastAsia="ko-KR"/>
        </w:rPr>
        <w:t>CompatibleSchemeTypeBox</w:t>
      </w:r>
      <w:r w:rsidRPr="00D917C8">
        <w:rPr>
          <w:rFonts w:eastAsia="Malgun Gothic"/>
          <w:sz w:val="20"/>
          <w:szCs w:val="20"/>
          <w:lang w:val="en-GB" w:eastAsia="ko-KR"/>
        </w:rPr>
        <w:t>.</w:t>
      </w:r>
      <w:r>
        <w:rPr>
          <w:rFonts w:eastAsia="Malgun Gothic"/>
          <w:sz w:val="20"/>
          <w:szCs w:val="20"/>
          <w:lang w:val="en-GB" w:eastAsia="ko-KR"/>
        </w:rPr>
        <w:t xml:space="preserve"> </w:t>
      </w:r>
    </w:p>
    <w:p w14:paraId="709156A1" w14:textId="77777777" w:rsidR="000E5C04" w:rsidRDefault="000E5C04" w:rsidP="000E5C04">
      <w:pPr>
        <w:spacing w:after="160"/>
        <w:jc w:val="both"/>
        <w:rPr>
          <w:rFonts w:eastAsia="Malgun Gothic"/>
          <w:sz w:val="20"/>
          <w:szCs w:val="20"/>
          <w:lang w:val="en-GB" w:eastAsia="ko-KR"/>
        </w:rPr>
      </w:pPr>
      <w:r w:rsidRPr="00D917C8">
        <w:rPr>
          <w:rFonts w:eastAsia="Malgun Gothic"/>
          <w:sz w:val="20"/>
          <w:szCs w:val="20"/>
          <w:lang w:val="en-GB" w:eastAsia="ko-KR"/>
        </w:rPr>
        <w:t xml:space="preserve">The type of </w:t>
      </w:r>
      <w:r w:rsidRPr="007B38CC">
        <w:rPr>
          <w:rFonts w:ascii="Courier" w:eastAsia="Malgun Gothic" w:hAnsi="Courier"/>
          <w:sz w:val="20"/>
          <w:szCs w:val="20"/>
          <w:lang w:val="en-GB" w:eastAsia="ko-KR"/>
        </w:rPr>
        <w:t>OriginalFormatBox</w:t>
      </w:r>
      <w:r w:rsidRPr="00D917C8">
        <w:rPr>
          <w:rFonts w:eastAsia="Malgun Gothic"/>
          <w:sz w:val="20"/>
          <w:szCs w:val="20"/>
          <w:lang w:val="en-GB" w:eastAsia="ko-KR"/>
        </w:rPr>
        <w:t xml:space="preserve"> within the </w:t>
      </w:r>
      <w:r w:rsidRPr="007B38CC">
        <w:rPr>
          <w:rFonts w:ascii="Courier" w:eastAsia="Malgun Gothic" w:hAnsi="Courier"/>
          <w:sz w:val="20"/>
          <w:szCs w:val="20"/>
          <w:lang w:val="en-GB" w:eastAsia="ko-KR"/>
        </w:rPr>
        <w:t>RestrictedSchemeInfoBox</w:t>
      </w:r>
      <w:r w:rsidRPr="00D917C8">
        <w:rPr>
          <w:rFonts w:eastAsia="Malgun Gothic"/>
          <w:sz w:val="20"/>
          <w:szCs w:val="20"/>
          <w:lang w:val="en-GB" w:eastAsia="ko-KR"/>
        </w:rPr>
        <w:t xml:space="preserve"> shall be equal to </w:t>
      </w:r>
      <w:r w:rsidRPr="007B38CC">
        <w:rPr>
          <w:rFonts w:ascii="Courier" w:eastAsia="Malgun Gothic" w:hAnsi="Courier"/>
          <w:sz w:val="20"/>
          <w:szCs w:val="20"/>
          <w:lang w:val="en-GB" w:eastAsia="ko-KR"/>
        </w:rPr>
        <w:t>'hvc1'</w:t>
      </w:r>
      <w:r>
        <w:rPr>
          <w:rFonts w:eastAsia="Malgun Gothic"/>
          <w:sz w:val="20"/>
          <w:szCs w:val="20"/>
          <w:lang w:val="en-GB" w:eastAsia="ko-KR"/>
        </w:rPr>
        <w:t>.</w:t>
      </w:r>
    </w:p>
    <w:p w14:paraId="12B54E82" w14:textId="77777777" w:rsidR="000E5C04" w:rsidRPr="007B6199" w:rsidRDefault="000E5C04" w:rsidP="000E5C04">
      <w:pPr>
        <w:pStyle w:val="Note"/>
        <w:spacing w:after="160"/>
        <w:rPr>
          <w:rFonts w:eastAsia="Malgun Gothic"/>
          <w:sz w:val="18"/>
          <w:szCs w:val="18"/>
          <w:lang w:eastAsia="ko-KR"/>
        </w:rPr>
      </w:pPr>
      <w:r w:rsidRPr="008C3C37">
        <w:rPr>
          <w:rFonts w:eastAsia="Malgun Gothic"/>
          <w:sz w:val="18"/>
          <w:szCs w:val="18"/>
          <w:lang w:eastAsia="ko-KR"/>
        </w:rPr>
        <w:t>NOTE</w:t>
      </w:r>
      <w:r w:rsidRPr="007B6199">
        <w:rPr>
          <w:rFonts w:eastAsia="Malgun Gothic"/>
          <w:sz w:val="18"/>
          <w:szCs w:val="18"/>
          <w:lang w:eastAsia="ko-KR"/>
        </w:rPr>
        <w:t>:</w:t>
      </w:r>
      <w:r w:rsidRPr="003B63DA">
        <w:rPr>
          <w:sz w:val="18"/>
          <w:szCs w:val="18"/>
          <w:lang w:val="en-CA"/>
        </w:rPr>
        <w:t xml:space="preserve"> </w:t>
      </w:r>
      <w:r w:rsidRPr="003B63DA">
        <w:rPr>
          <w:sz w:val="18"/>
          <w:szCs w:val="18"/>
          <w:lang w:val="en-CA"/>
        </w:rPr>
        <w:tab/>
      </w:r>
      <w:r>
        <w:rPr>
          <w:sz w:val="18"/>
          <w:szCs w:val="18"/>
          <w:lang w:val="en-CA"/>
        </w:rPr>
        <w:t>Consequently, parameter sets are not present inband within samples</w:t>
      </w:r>
      <w:r>
        <w:rPr>
          <w:sz w:val="18"/>
          <w:szCs w:val="18"/>
          <w:lang w:eastAsia="ko-KR"/>
        </w:rPr>
        <w:t>.</w:t>
      </w:r>
    </w:p>
    <w:p w14:paraId="509199FB" w14:textId="77777777" w:rsidR="000E5C04" w:rsidRPr="00D917C8" w:rsidRDefault="000E5C04" w:rsidP="000E5C04">
      <w:pPr>
        <w:spacing w:after="160"/>
        <w:jc w:val="both"/>
        <w:rPr>
          <w:rFonts w:eastAsia="Malgun Gothic"/>
          <w:sz w:val="20"/>
          <w:szCs w:val="20"/>
          <w:lang w:val="en-GB" w:eastAsia="ko-KR"/>
        </w:rPr>
      </w:pPr>
      <w:r w:rsidRPr="00A41CEB">
        <w:rPr>
          <w:rFonts w:ascii="Courier" w:eastAsia="Malgun Gothic" w:hAnsi="Courier"/>
          <w:sz w:val="20"/>
          <w:szCs w:val="20"/>
          <w:lang w:val="en-GB" w:eastAsia="ko-KR"/>
        </w:rPr>
        <w:t>LHEVCConfigurationBox</w:t>
      </w:r>
      <w:r w:rsidRPr="00A41CEB">
        <w:rPr>
          <w:rFonts w:eastAsia="Malgun Gothic"/>
          <w:sz w:val="20"/>
          <w:szCs w:val="20"/>
          <w:lang w:val="en-GB" w:eastAsia="ko-KR"/>
        </w:rPr>
        <w:t xml:space="preserve"> shall not be present in </w:t>
      </w:r>
      <w:r w:rsidRPr="00A41CEB">
        <w:rPr>
          <w:rFonts w:ascii="Courier" w:eastAsia="Malgun Gothic" w:hAnsi="Courier"/>
          <w:sz w:val="20"/>
          <w:szCs w:val="20"/>
          <w:lang w:val="en-GB" w:eastAsia="ko-KR"/>
        </w:rPr>
        <w:t>OriginalFormatBox</w:t>
      </w:r>
      <w:r w:rsidRPr="00A41CEB">
        <w:rPr>
          <w:rFonts w:eastAsia="Malgun Gothic"/>
          <w:sz w:val="20"/>
          <w:szCs w:val="20"/>
          <w:lang w:val="en-GB" w:eastAsia="ko-KR"/>
        </w:rPr>
        <w:t>.</w:t>
      </w:r>
    </w:p>
    <w:p w14:paraId="7CCD1A55" w14:textId="35E89263" w:rsidR="000E5C04" w:rsidRPr="00D917C8" w:rsidRDefault="000E5C04" w:rsidP="000E5C04">
      <w:pPr>
        <w:spacing w:after="160"/>
        <w:jc w:val="both"/>
        <w:rPr>
          <w:rFonts w:eastAsia="Malgun Gothic"/>
          <w:sz w:val="20"/>
          <w:szCs w:val="20"/>
          <w:lang w:val="en-GB" w:eastAsia="ko-KR"/>
        </w:rPr>
      </w:pPr>
      <w:r w:rsidRPr="007B38CC">
        <w:rPr>
          <w:rFonts w:ascii="Courier" w:eastAsia="Malgun Gothic" w:hAnsi="Courier"/>
          <w:sz w:val="20"/>
          <w:szCs w:val="20"/>
          <w:lang w:val="en-GB" w:eastAsia="ko-KR"/>
        </w:rPr>
        <w:t>HEVCConfigurationBox</w:t>
      </w:r>
      <w:r w:rsidRPr="00D917C8">
        <w:rPr>
          <w:rFonts w:eastAsia="Malgun Gothic"/>
          <w:sz w:val="20"/>
          <w:szCs w:val="20"/>
          <w:lang w:val="en-GB" w:eastAsia="ko-KR"/>
        </w:rPr>
        <w:t xml:space="preserve"> in </w:t>
      </w:r>
      <w:r w:rsidRPr="007B38CC">
        <w:rPr>
          <w:rFonts w:ascii="Courier" w:eastAsia="Malgun Gothic" w:hAnsi="Courier"/>
          <w:sz w:val="20"/>
          <w:szCs w:val="20"/>
          <w:lang w:val="en-GB" w:eastAsia="ko-KR"/>
        </w:rPr>
        <w:t>OriginalFormatBox</w:t>
      </w:r>
      <w:r w:rsidRPr="00D917C8">
        <w:rPr>
          <w:rFonts w:eastAsia="Malgun Gothic"/>
          <w:sz w:val="20"/>
          <w:szCs w:val="20"/>
          <w:lang w:val="en-GB" w:eastAsia="ko-KR"/>
        </w:rPr>
        <w:t xml:space="preserve"> shall indicate conformance to the elementary stream constraints specified in</w:t>
      </w:r>
      <w:r>
        <w:rPr>
          <w:rFonts w:eastAsia="Malgun Gothic"/>
          <w:sz w:val="20"/>
          <w:szCs w:val="20"/>
          <w:lang w:val="en-GB" w:eastAsia="ko-KR"/>
        </w:rPr>
        <w:t xml:space="preserve"> </w:t>
      </w:r>
      <w:r>
        <w:rPr>
          <w:rFonts w:eastAsia="Malgun Gothic"/>
          <w:sz w:val="20"/>
          <w:szCs w:val="20"/>
          <w:lang w:val="en-GB" w:eastAsia="ko-KR"/>
        </w:rPr>
        <w:fldChar w:fldCharType="begin"/>
      </w:r>
      <w:r>
        <w:rPr>
          <w:rFonts w:eastAsia="Malgun Gothic"/>
          <w:sz w:val="20"/>
          <w:szCs w:val="20"/>
          <w:lang w:val="en-GB" w:eastAsia="ko-KR"/>
        </w:rPr>
        <w:instrText xml:space="preserve"> REF _Ref490129432 \r \h </w:instrText>
      </w:r>
      <w:r>
        <w:rPr>
          <w:rFonts w:eastAsia="Malgun Gothic"/>
          <w:sz w:val="20"/>
          <w:szCs w:val="20"/>
          <w:lang w:val="en-GB" w:eastAsia="ko-KR"/>
        </w:rPr>
      </w:r>
      <w:r>
        <w:rPr>
          <w:rFonts w:eastAsia="Malgun Gothic"/>
          <w:sz w:val="20"/>
          <w:szCs w:val="20"/>
          <w:lang w:val="en-GB" w:eastAsia="ko-KR"/>
        </w:rPr>
        <w:fldChar w:fldCharType="separate"/>
      </w:r>
      <w:r>
        <w:rPr>
          <w:rFonts w:eastAsia="Malgun Gothic"/>
          <w:sz w:val="20"/>
          <w:szCs w:val="20"/>
          <w:lang w:val="en-GB" w:eastAsia="ko-KR"/>
        </w:rPr>
        <w:t>C.2.2</w:t>
      </w:r>
      <w:r>
        <w:rPr>
          <w:rFonts w:eastAsia="Malgun Gothic"/>
          <w:sz w:val="20"/>
          <w:szCs w:val="20"/>
          <w:lang w:val="en-GB" w:eastAsia="ko-KR"/>
        </w:rPr>
        <w:fldChar w:fldCharType="end"/>
      </w:r>
      <w:r w:rsidRPr="00D917C8">
        <w:rPr>
          <w:rFonts w:eastAsia="Malgun Gothic"/>
          <w:sz w:val="20"/>
          <w:szCs w:val="20"/>
          <w:lang w:val="en-GB" w:eastAsia="ko-KR"/>
        </w:rPr>
        <w:t>.</w:t>
      </w:r>
    </w:p>
    <w:p w14:paraId="63781B26" w14:textId="77777777" w:rsidR="000E5C04" w:rsidRPr="00A41CEB" w:rsidRDefault="000E5C04" w:rsidP="000E5C04">
      <w:pPr>
        <w:spacing w:after="160"/>
        <w:jc w:val="both"/>
        <w:rPr>
          <w:rFonts w:eastAsia="Malgun Gothic"/>
          <w:sz w:val="20"/>
          <w:szCs w:val="20"/>
          <w:lang w:eastAsia="ko-KR"/>
        </w:rPr>
      </w:pPr>
      <w:r w:rsidRPr="00976E31">
        <w:rPr>
          <w:rFonts w:eastAsia="Malgun Gothic"/>
          <w:sz w:val="20"/>
          <w:szCs w:val="20"/>
          <w:highlight w:val="yellow"/>
          <w:lang w:eastAsia="ko-KR"/>
        </w:rPr>
        <w:t>[Ed. (MH): This constraint needs improved phrasing.</w:t>
      </w:r>
      <w:r w:rsidRPr="007328A8">
        <w:rPr>
          <w:rFonts w:eastAsia="Malgun Gothic"/>
          <w:sz w:val="20"/>
          <w:szCs w:val="20"/>
          <w:highlight w:val="yellow"/>
          <w:lang w:eastAsia="ko-KR"/>
        </w:rPr>
        <w:t xml:space="preserve"> </w:t>
      </w:r>
      <w:r>
        <w:rPr>
          <w:rFonts w:eastAsia="Malgun Gothic"/>
          <w:sz w:val="20"/>
          <w:szCs w:val="20"/>
          <w:highlight w:val="yellow"/>
          <w:lang w:eastAsia="ko-KR"/>
        </w:rPr>
        <w:t>(YK): I think this constraint can be removed as requiring o</w:t>
      </w:r>
      <w:r w:rsidRPr="00AA3EFB">
        <w:rPr>
          <w:rFonts w:eastAsia="Malgun Gothic"/>
          <w:sz w:val="20"/>
          <w:szCs w:val="20"/>
          <w:highlight w:val="yellow"/>
          <w:lang w:eastAsia="ko-KR"/>
        </w:rPr>
        <w:t>f</w:t>
      </w:r>
      <w:r>
        <w:rPr>
          <w:rFonts w:eastAsia="Malgun Gothic"/>
          <w:sz w:val="20"/>
          <w:szCs w:val="20"/>
          <w:highlight w:val="yellow"/>
          <w:lang w:eastAsia="ko-KR"/>
        </w:rPr>
        <w:t xml:space="preserve"> the</w:t>
      </w:r>
      <w:r w:rsidRPr="00AA3EFB">
        <w:rPr>
          <w:rFonts w:eastAsia="Malgun Gothic"/>
          <w:sz w:val="20"/>
          <w:szCs w:val="20"/>
          <w:highlight w:val="yellow"/>
          <w:lang w:eastAsia="ko-KR"/>
        </w:rPr>
        <w:t xml:space="preserve"> </w:t>
      </w:r>
      <w:r w:rsidRPr="00AA3EFB">
        <w:rPr>
          <w:rFonts w:ascii="Courier" w:eastAsia="Malgun Gothic" w:hAnsi="Courier"/>
          <w:sz w:val="20"/>
          <w:szCs w:val="20"/>
          <w:highlight w:val="yellow"/>
          <w:lang w:val="en-GB" w:eastAsia="ko-KR"/>
        </w:rPr>
        <w:t>'hvc1'</w:t>
      </w:r>
      <w:r w:rsidRPr="00AA3EFB">
        <w:rPr>
          <w:rFonts w:eastAsia="Malgun Gothic"/>
          <w:sz w:val="20"/>
          <w:szCs w:val="20"/>
          <w:highlight w:val="yellow"/>
          <w:lang w:eastAsia="ko-KR"/>
        </w:rPr>
        <w:t xml:space="preserve"> </w:t>
      </w:r>
      <w:r>
        <w:rPr>
          <w:rFonts w:eastAsia="Malgun Gothic"/>
          <w:sz w:val="20"/>
          <w:szCs w:val="20"/>
          <w:highlight w:val="yellow"/>
          <w:lang w:eastAsia="ko-KR"/>
        </w:rPr>
        <w:t>sample entry type is sufficient and what is said here is redundant.</w:t>
      </w:r>
      <w:r w:rsidRPr="00976E31">
        <w:rPr>
          <w:rFonts w:eastAsia="Malgun Gothic"/>
          <w:sz w:val="20"/>
          <w:szCs w:val="20"/>
          <w:highlight w:val="yellow"/>
          <w:lang w:eastAsia="ko-KR"/>
        </w:rPr>
        <w:t>]</w:t>
      </w:r>
      <w:r>
        <w:rPr>
          <w:rFonts w:eastAsia="Malgun Gothic"/>
          <w:sz w:val="20"/>
          <w:szCs w:val="20"/>
          <w:lang w:eastAsia="ko-KR"/>
        </w:rPr>
        <w:t xml:space="preserve"> </w:t>
      </w:r>
      <w:r w:rsidRPr="00A41CEB">
        <w:rPr>
          <w:rFonts w:eastAsia="Malgun Gothic"/>
          <w:sz w:val="20"/>
          <w:szCs w:val="20"/>
          <w:lang w:eastAsia="ko-KR"/>
        </w:rPr>
        <w:t>For the Decoder Configuration Record in the Sample Description Box, the following applies:</w:t>
      </w:r>
    </w:p>
    <w:p w14:paraId="11B66CC8" w14:textId="77777777" w:rsidR="000E5C04" w:rsidRPr="00A41CEB" w:rsidRDefault="000E5C04" w:rsidP="004D4426">
      <w:pPr>
        <w:numPr>
          <w:ilvl w:val="0"/>
          <w:numId w:val="28"/>
        </w:numPr>
        <w:spacing w:after="160"/>
        <w:jc w:val="both"/>
        <w:rPr>
          <w:rFonts w:eastAsia="Malgun Gothic"/>
          <w:sz w:val="20"/>
          <w:szCs w:val="20"/>
          <w:lang w:eastAsia="ko-KR"/>
        </w:rPr>
      </w:pPr>
      <w:r>
        <w:rPr>
          <w:rFonts w:eastAsia="Malgun Gothic"/>
          <w:sz w:val="20"/>
          <w:szCs w:val="20"/>
          <w:lang w:eastAsia="ko-KR"/>
        </w:rPr>
        <w:t>I</w:t>
      </w:r>
      <w:r w:rsidRPr="00A41CEB">
        <w:rPr>
          <w:rFonts w:eastAsia="Malgun Gothic"/>
          <w:sz w:val="20"/>
          <w:szCs w:val="20"/>
          <w:lang w:eastAsia="ko-KR"/>
        </w:rPr>
        <w:t>t shall contain one or more decoding parameter sets. (Containing VPS, SPS, and PPS NALs for HEVC Video). Each video Sample in the track shall reference a parameter set in the Sample entry.</w:t>
      </w:r>
    </w:p>
    <w:p w14:paraId="686F41D3" w14:textId="77777777" w:rsidR="007755E1" w:rsidRDefault="007755E1" w:rsidP="008417E2">
      <w:pPr>
        <w:pStyle w:val="AnnexA3"/>
        <w:rPr>
          <w:lang w:val="en-GB"/>
        </w:rPr>
      </w:pPr>
      <w:r>
        <w:rPr>
          <w:lang w:val="en-GB"/>
        </w:rPr>
        <w:t>Receiver requirements</w:t>
      </w:r>
    </w:p>
    <w:p w14:paraId="39D596E5" w14:textId="4AF15E57" w:rsidR="007755E1" w:rsidRDefault="007755E1" w:rsidP="007755E1">
      <w:pPr>
        <w:spacing w:after="160"/>
        <w:jc w:val="both"/>
        <w:rPr>
          <w:rFonts w:eastAsia="Malgun Gothic"/>
          <w:sz w:val="20"/>
          <w:szCs w:val="20"/>
          <w:lang w:eastAsia="ko-KR"/>
        </w:rPr>
      </w:pPr>
      <w:r w:rsidRPr="00A41CEB">
        <w:rPr>
          <w:rFonts w:eastAsia="Malgun Gothic"/>
          <w:sz w:val="20"/>
          <w:szCs w:val="20"/>
          <w:lang w:eastAsia="ko-KR"/>
        </w:rPr>
        <w:t xml:space="preserve">Receivers conforming to </w:t>
      </w:r>
      <w:r>
        <w:rPr>
          <w:rFonts w:eastAsia="Malgun Gothic"/>
          <w:sz w:val="20"/>
          <w:szCs w:val="20"/>
          <w:lang w:eastAsia="ko-KR"/>
        </w:rPr>
        <w:t>this</w:t>
      </w:r>
      <w:r w:rsidRPr="00A41CEB">
        <w:rPr>
          <w:rFonts w:eastAsia="Malgun Gothic"/>
          <w:sz w:val="20"/>
          <w:szCs w:val="20"/>
          <w:lang w:eastAsia="ko-KR"/>
        </w:rPr>
        <w:t xml:space="preserve"> media profile shall be capable </w:t>
      </w:r>
      <w:r>
        <w:rPr>
          <w:rFonts w:eastAsia="Malgun Gothic"/>
          <w:sz w:val="20"/>
          <w:szCs w:val="20"/>
          <w:lang w:eastAsia="ko-KR"/>
        </w:rPr>
        <w:t>of</w:t>
      </w:r>
      <w:r w:rsidRPr="00A41CEB">
        <w:rPr>
          <w:rFonts w:eastAsia="Malgun Gothic"/>
          <w:sz w:val="20"/>
          <w:szCs w:val="20"/>
          <w:lang w:eastAsia="ko-KR"/>
        </w:rPr>
        <w:t xml:space="preserve"> process</w:t>
      </w:r>
      <w:r>
        <w:rPr>
          <w:rFonts w:eastAsia="Malgun Gothic"/>
          <w:sz w:val="20"/>
          <w:szCs w:val="20"/>
          <w:lang w:eastAsia="ko-KR"/>
        </w:rPr>
        <w:t>ing</w:t>
      </w:r>
      <w:r w:rsidRPr="00A41CEB">
        <w:rPr>
          <w:rFonts w:eastAsia="Malgun Gothic"/>
          <w:sz w:val="20"/>
          <w:szCs w:val="20"/>
          <w:lang w:eastAsia="ko-KR"/>
        </w:rPr>
        <w:t xml:space="preserve"> </w:t>
      </w:r>
      <w:r>
        <w:rPr>
          <w:rFonts w:eastAsia="Malgun Gothic"/>
          <w:sz w:val="20"/>
          <w:szCs w:val="20"/>
          <w:lang w:eastAsia="ko-KR"/>
        </w:rPr>
        <w:t xml:space="preserve">all allowed </w:t>
      </w:r>
      <w:r w:rsidRPr="00A41CEB">
        <w:rPr>
          <w:rFonts w:eastAsia="Malgun Gothic"/>
          <w:sz w:val="20"/>
          <w:szCs w:val="20"/>
          <w:lang w:eastAsia="ko-KR"/>
        </w:rPr>
        <w:t xml:space="preserve">boxes </w:t>
      </w:r>
      <w:r>
        <w:rPr>
          <w:rFonts w:eastAsia="Malgun Gothic"/>
          <w:sz w:val="20"/>
          <w:szCs w:val="20"/>
          <w:lang w:eastAsia="ko-KR"/>
        </w:rPr>
        <w:t xml:space="preserve">within the </w:t>
      </w:r>
      <w:r w:rsidRPr="00976E31">
        <w:rPr>
          <w:rFonts w:ascii="Courier" w:eastAsia="Malgun Gothic" w:hAnsi="Courier"/>
          <w:sz w:val="20"/>
          <w:szCs w:val="20"/>
          <w:lang w:eastAsia="ko-KR"/>
        </w:rPr>
        <w:t>SchemeInformationBox</w:t>
      </w:r>
      <w:r>
        <w:rPr>
          <w:rFonts w:eastAsia="Malgun Gothic"/>
          <w:sz w:val="20"/>
          <w:szCs w:val="20"/>
          <w:lang w:eastAsia="ko-KR"/>
        </w:rPr>
        <w:t xml:space="preserve"> for the fisheye omnidirectional video scheme type.</w:t>
      </w:r>
    </w:p>
    <w:p w14:paraId="31E5C2B0" w14:textId="078DA97A" w:rsidR="007755E1" w:rsidRDefault="007755E1" w:rsidP="007755E1">
      <w:pPr>
        <w:pStyle w:val="AnnexA3"/>
        <w:rPr>
          <w:lang w:val="en-GB"/>
        </w:rPr>
      </w:pPr>
      <w:r>
        <w:rPr>
          <w:lang w:val="en-GB"/>
        </w:rPr>
        <w:lastRenderedPageBreak/>
        <w:t>CMAF media profile</w:t>
      </w:r>
    </w:p>
    <w:p w14:paraId="1439B0D0" w14:textId="3F2501BB" w:rsidR="007755E1" w:rsidRPr="007169FB" w:rsidRDefault="007755E1" w:rsidP="007755E1">
      <w:pPr>
        <w:spacing w:after="160"/>
        <w:jc w:val="both"/>
        <w:rPr>
          <w:rFonts w:eastAsia="Malgun Gothic"/>
          <w:sz w:val="20"/>
          <w:szCs w:val="20"/>
          <w:lang w:eastAsia="ko-KR"/>
        </w:rPr>
      </w:pPr>
      <w:r w:rsidRPr="007169FB">
        <w:rPr>
          <w:rFonts w:eastAsia="Malgun Gothic"/>
          <w:sz w:val="20"/>
          <w:szCs w:val="20"/>
          <w:lang w:eastAsia="ko-KR"/>
        </w:rPr>
        <w:t>This clause def</w:t>
      </w:r>
      <w:r>
        <w:rPr>
          <w:rFonts w:eastAsia="Malgun Gothic"/>
          <w:sz w:val="20"/>
          <w:szCs w:val="20"/>
          <w:lang w:eastAsia="ko-KR"/>
        </w:rPr>
        <w:t>ines the CMAF Media Profile for the HEVC viewport independent fisheye video profile</w:t>
      </w:r>
      <w:r w:rsidRPr="007169FB">
        <w:rPr>
          <w:rFonts w:eastAsia="Malgun Gothic"/>
          <w:sz w:val="20"/>
          <w:szCs w:val="20"/>
          <w:lang w:eastAsia="ko-KR"/>
        </w:rPr>
        <w:t>. This media profile may be signal</w:t>
      </w:r>
      <w:r>
        <w:rPr>
          <w:rFonts w:eastAsia="Malgun Gothic"/>
          <w:sz w:val="20"/>
          <w:szCs w:val="20"/>
          <w:lang w:eastAsia="ko-KR"/>
        </w:rPr>
        <w:t>l</w:t>
      </w:r>
      <w:r w:rsidRPr="007169FB">
        <w:rPr>
          <w:rFonts w:eastAsia="Malgun Gothic"/>
          <w:sz w:val="20"/>
          <w:szCs w:val="20"/>
          <w:lang w:eastAsia="ko-KR"/>
        </w:rPr>
        <w:t xml:space="preserve">ed with the compatibility brand </w:t>
      </w:r>
      <w:r w:rsidRPr="00976E31">
        <w:rPr>
          <w:rFonts w:ascii="Courier" w:eastAsia="Malgun Gothic" w:hAnsi="Courier"/>
          <w:sz w:val="20"/>
          <w:szCs w:val="20"/>
          <w:lang w:eastAsia="ko-KR"/>
        </w:rPr>
        <w:t>'cvid'</w:t>
      </w:r>
      <w:r w:rsidRPr="007169FB">
        <w:rPr>
          <w:rFonts w:eastAsia="Malgun Gothic"/>
          <w:sz w:val="20"/>
          <w:szCs w:val="20"/>
          <w:lang w:eastAsia="ko-KR"/>
        </w:rPr>
        <w:t>.</w:t>
      </w:r>
      <w:r>
        <w:rPr>
          <w:rFonts w:eastAsia="Malgun Gothic"/>
          <w:sz w:val="20"/>
          <w:szCs w:val="20"/>
          <w:lang w:eastAsia="ko-KR"/>
        </w:rPr>
        <w:t xml:space="preserve"> </w:t>
      </w:r>
      <w:r w:rsidRPr="00976E31">
        <w:rPr>
          <w:rFonts w:eastAsia="Malgun Gothic"/>
          <w:sz w:val="20"/>
          <w:szCs w:val="20"/>
          <w:highlight w:val="yellow"/>
          <w:lang w:eastAsia="ko-KR"/>
        </w:rPr>
        <w:t>[Ed. (MH): 'cvid' is used for HEVC viewport independent baseline profile.  Should a different 4CC used here?]</w:t>
      </w:r>
    </w:p>
    <w:p w14:paraId="4BEB565F" w14:textId="7E999E52" w:rsidR="007755E1" w:rsidRPr="007169FB" w:rsidRDefault="007755E1" w:rsidP="007755E1">
      <w:pPr>
        <w:spacing w:after="160"/>
        <w:jc w:val="both"/>
        <w:rPr>
          <w:rFonts w:eastAsia="Malgun Gothic"/>
          <w:sz w:val="20"/>
          <w:szCs w:val="20"/>
          <w:lang w:eastAsia="ko-KR"/>
        </w:rPr>
      </w:pPr>
      <w:r w:rsidRPr="007169FB">
        <w:rPr>
          <w:rFonts w:eastAsia="Malgun Gothic"/>
          <w:sz w:val="20"/>
          <w:szCs w:val="20"/>
          <w:lang w:eastAsia="ko-KR"/>
        </w:rPr>
        <w:t>The CMAF Media Profile Track for</w:t>
      </w:r>
      <w:r>
        <w:rPr>
          <w:rFonts w:eastAsia="Malgun Gothic"/>
          <w:sz w:val="20"/>
          <w:szCs w:val="20"/>
          <w:lang w:eastAsia="ko-KR"/>
        </w:rPr>
        <w:t xml:space="preserve"> the HEVC viewport independent fisheye video profile</w:t>
      </w:r>
      <w:r w:rsidRPr="007169FB">
        <w:rPr>
          <w:rFonts w:eastAsia="Malgun Gothic"/>
          <w:sz w:val="20"/>
          <w:szCs w:val="20"/>
          <w:lang w:eastAsia="ko-KR"/>
        </w:rPr>
        <w:t xml:space="preserve"> shall conform</w:t>
      </w:r>
      <w:r>
        <w:rPr>
          <w:rFonts w:eastAsia="Malgun Gothic"/>
          <w:sz w:val="20"/>
          <w:szCs w:val="20"/>
          <w:lang w:eastAsia="ko-KR"/>
        </w:rPr>
        <w:t xml:space="preserve"> to both of the following:</w:t>
      </w:r>
    </w:p>
    <w:p w14:paraId="1E5D5494" w14:textId="0C74DEFB" w:rsidR="007755E1" w:rsidRPr="007169FB" w:rsidRDefault="007755E1" w:rsidP="004D4426">
      <w:pPr>
        <w:numPr>
          <w:ilvl w:val="0"/>
          <w:numId w:val="27"/>
        </w:numPr>
        <w:tabs>
          <w:tab w:val="left" w:pos="851"/>
          <w:tab w:val="left" w:pos="8010"/>
        </w:tabs>
        <w:spacing w:after="160"/>
        <w:ind w:left="851" w:hanging="425"/>
        <w:jc w:val="both"/>
        <w:rPr>
          <w:rFonts w:eastAsia="Malgun Gothic"/>
          <w:sz w:val="20"/>
          <w:szCs w:val="20"/>
          <w:lang w:eastAsia="ko-KR"/>
        </w:rPr>
      </w:pPr>
      <w:r>
        <w:rPr>
          <w:rFonts w:eastAsia="Malgun Gothic"/>
          <w:sz w:val="20"/>
          <w:szCs w:val="20"/>
          <w:lang w:eastAsia="ko-KR"/>
        </w:rPr>
        <w:t>T</w:t>
      </w:r>
      <w:r w:rsidRPr="007169FB">
        <w:rPr>
          <w:rFonts w:eastAsia="Malgun Gothic"/>
          <w:sz w:val="20"/>
          <w:szCs w:val="20"/>
          <w:lang w:eastAsia="ko-KR"/>
        </w:rPr>
        <w:t xml:space="preserve">he </w:t>
      </w:r>
      <w:r>
        <w:rPr>
          <w:rFonts w:eastAsia="Malgun Gothic"/>
          <w:sz w:val="20"/>
          <w:szCs w:val="20"/>
          <w:lang w:eastAsia="ko-KR"/>
        </w:rPr>
        <w:t xml:space="preserve">constraints specified in </w:t>
      </w:r>
      <w:r>
        <w:rPr>
          <w:rFonts w:eastAsia="Malgun Gothic"/>
          <w:sz w:val="20"/>
          <w:szCs w:val="20"/>
          <w:lang w:eastAsia="ko-KR"/>
        </w:rPr>
        <w:fldChar w:fldCharType="begin"/>
      </w:r>
      <w:r>
        <w:rPr>
          <w:rFonts w:eastAsia="Malgun Gothic"/>
          <w:sz w:val="20"/>
          <w:szCs w:val="20"/>
          <w:lang w:eastAsia="ko-KR"/>
        </w:rPr>
        <w:instrText xml:space="preserve"> REF _Ref490131726 \r \h </w:instrText>
      </w:r>
      <w:r>
        <w:rPr>
          <w:rFonts w:eastAsia="Malgun Gothic"/>
          <w:sz w:val="20"/>
          <w:szCs w:val="20"/>
          <w:lang w:eastAsia="ko-KR"/>
        </w:rPr>
      </w:r>
      <w:r>
        <w:rPr>
          <w:rFonts w:eastAsia="Malgun Gothic"/>
          <w:sz w:val="20"/>
          <w:szCs w:val="20"/>
          <w:lang w:eastAsia="ko-KR"/>
        </w:rPr>
        <w:fldChar w:fldCharType="separate"/>
      </w:r>
      <w:r>
        <w:rPr>
          <w:rFonts w:eastAsia="Malgun Gothic"/>
          <w:sz w:val="20"/>
          <w:szCs w:val="20"/>
          <w:lang w:eastAsia="ko-KR"/>
        </w:rPr>
        <w:t>C.2.3</w:t>
      </w:r>
      <w:r>
        <w:rPr>
          <w:rFonts w:eastAsia="Malgun Gothic"/>
          <w:sz w:val="20"/>
          <w:szCs w:val="20"/>
          <w:lang w:eastAsia="ko-KR"/>
        </w:rPr>
        <w:fldChar w:fldCharType="end"/>
      </w:r>
      <w:r>
        <w:rPr>
          <w:rFonts w:eastAsia="Malgun Gothic"/>
          <w:sz w:val="20"/>
          <w:szCs w:val="20"/>
          <w:lang w:eastAsia="ko-KR"/>
        </w:rPr>
        <w:t>.</w:t>
      </w:r>
    </w:p>
    <w:p w14:paraId="7D8271FA" w14:textId="77777777" w:rsidR="007755E1" w:rsidRPr="007169FB" w:rsidRDefault="007755E1" w:rsidP="004D4426">
      <w:pPr>
        <w:numPr>
          <w:ilvl w:val="0"/>
          <w:numId w:val="27"/>
        </w:numPr>
        <w:tabs>
          <w:tab w:val="left" w:pos="851"/>
          <w:tab w:val="left" w:pos="8010"/>
        </w:tabs>
        <w:spacing w:after="160"/>
        <w:ind w:left="851" w:hanging="425"/>
        <w:jc w:val="both"/>
        <w:rPr>
          <w:rFonts w:eastAsia="Malgun Gothic"/>
          <w:sz w:val="20"/>
          <w:szCs w:val="20"/>
          <w:lang w:eastAsia="ko-KR"/>
        </w:rPr>
      </w:pPr>
      <w:r w:rsidRPr="007169FB">
        <w:rPr>
          <w:rFonts w:eastAsia="Malgun Gothic"/>
          <w:sz w:val="20"/>
          <w:szCs w:val="20"/>
          <w:lang w:eastAsia="ko-KR"/>
        </w:rPr>
        <w:t>HEVC CMAF Video Track as defined in [CMAF], Annex B.1.</w:t>
      </w:r>
    </w:p>
    <w:p w14:paraId="105B7737" w14:textId="77777777" w:rsidR="007755E1" w:rsidRPr="007169FB" w:rsidRDefault="007755E1" w:rsidP="007755E1">
      <w:pPr>
        <w:spacing w:after="160"/>
        <w:jc w:val="both"/>
        <w:rPr>
          <w:rFonts w:eastAsia="Malgun Gothic"/>
          <w:sz w:val="20"/>
          <w:szCs w:val="20"/>
          <w:lang w:eastAsia="ko-KR"/>
        </w:rPr>
      </w:pPr>
      <w:r w:rsidRPr="007169FB">
        <w:rPr>
          <w:rFonts w:eastAsia="Malgun Gothic"/>
          <w:sz w:val="20"/>
          <w:szCs w:val="20"/>
          <w:lang w:eastAsia="ko-KR"/>
        </w:rPr>
        <w:t xml:space="preserve">Note that by the combination of the two, only a restricted set of the HEVC CMAF Video Track may be used for this profile. Only </w:t>
      </w:r>
      <w:r w:rsidRPr="00976E31">
        <w:rPr>
          <w:rFonts w:ascii="Courier" w:eastAsia="Malgun Gothic" w:hAnsi="Courier"/>
          <w:sz w:val="20"/>
          <w:szCs w:val="20"/>
          <w:lang w:eastAsia="ko-KR"/>
        </w:rPr>
        <w:t>'hvc1'</w:t>
      </w:r>
      <w:r w:rsidRPr="007169FB">
        <w:rPr>
          <w:rFonts w:eastAsia="Malgun Gothic"/>
          <w:sz w:val="20"/>
          <w:szCs w:val="20"/>
          <w:lang w:eastAsia="ko-KR"/>
        </w:rPr>
        <w:t xml:space="preserve"> may be used based on the ISO BMFF Track Constraints. The presence and absence of the VUI parameters is given by CMAF.</w:t>
      </w:r>
    </w:p>
    <w:p w14:paraId="1FF921F8" w14:textId="6E229891" w:rsidR="007755E1" w:rsidRPr="007169FB" w:rsidRDefault="007755E1" w:rsidP="007755E1">
      <w:pPr>
        <w:spacing w:after="160"/>
        <w:jc w:val="both"/>
        <w:rPr>
          <w:rFonts w:eastAsia="Malgun Gothic"/>
          <w:sz w:val="20"/>
          <w:szCs w:val="20"/>
          <w:lang w:eastAsia="ko-KR"/>
        </w:rPr>
      </w:pPr>
      <w:r w:rsidRPr="007169FB">
        <w:rPr>
          <w:rFonts w:eastAsia="Malgun Gothic"/>
          <w:sz w:val="20"/>
          <w:szCs w:val="20"/>
          <w:lang w:eastAsia="ko-KR"/>
        </w:rPr>
        <w:t xml:space="preserve">A CMAF Switching Set for </w:t>
      </w:r>
      <w:r>
        <w:rPr>
          <w:rFonts w:eastAsia="Malgun Gothic"/>
          <w:sz w:val="20"/>
          <w:szCs w:val="20"/>
          <w:lang w:eastAsia="ko-KR"/>
        </w:rPr>
        <w:t>the HEVC viewport independent fisheye video profile</w:t>
      </w:r>
      <w:r w:rsidRPr="007169FB">
        <w:rPr>
          <w:rFonts w:eastAsia="Malgun Gothic"/>
          <w:sz w:val="20"/>
          <w:szCs w:val="20"/>
          <w:lang w:eastAsia="ko-KR"/>
        </w:rPr>
        <w:t xml:space="preserve"> shall conform to the CMAF Switching Set constraints as defined in [CMAF], Annex B.2.1.</w:t>
      </w:r>
    </w:p>
    <w:p w14:paraId="3398E848" w14:textId="241FD3B0" w:rsidR="007755E1" w:rsidRPr="007169FB" w:rsidRDefault="007755E1" w:rsidP="007755E1">
      <w:pPr>
        <w:spacing w:after="160"/>
        <w:jc w:val="both"/>
        <w:rPr>
          <w:rFonts w:eastAsia="Malgun Gothic"/>
          <w:sz w:val="20"/>
          <w:szCs w:val="20"/>
          <w:lang w:eastAsia="ko-KR"/>
        </w:rPr>
      </w:pPr>
      <w:r w:rsidRPr="007169FB">
        <w:rPr>
          <w:rFonts w:eastAsia="Malgun Gothic"/>
          <w:sz w:val="20"/>
          <w:szCs w:val="20"/>
          <w:lang w:eastAsia="ko-KR"/>
        </w:rPr>
        <w:t xml:space="preserve">In addition, for a CMAF Switching Set for </w:t>
      </w:r>
      <w:r>
        <w:rPr>
          <w:rFonts w:eastAsia="Malgun Gothic"/>
          <w:sz w:val="20"/>
          <w:szCs w:val="20"/>
          <w:lang w:eastAsia="ko-KR"/>
        </w:rPr>
        <w:t xml:space="preserve">the HEVC viewport independent fisheye video profile, </w:t>
      </w:r>
      <w:r w:rsidRPr="007169FB">
        <w:rPr>
          <w:rFonts w:eastAsia="Malgun Gothic"/>
          <w:sz w:val="20"/>
          <w:szCs w:val="20"/>
          <w:lang w:eastAsia="ko-KR"/>
        </w:rPr>
        <w:t>the following applies</w:t>
      </w:r>
      <w:r>
        <w:rPr>
          <w:rFonts w:eastAsia="Malgun Gothic"/>
          <w:sz w:val="20"/>
          <w:szCs w:val="20"/>
          <w:lang w:eastAsia="ko-KR"/>
        </w:rPr>
        <w:t>:</w:t>
      </w:r>
    </w:p>
    <w:p w14:paraId="0C13ED0C" w14:textId="77F14826" w:rsidR="007755E1" w:rsidRPr="007169FB" w:rsidRDefault="007755E1" w:rsidP="004D4426">
      <w:pPr>
        <w:numPr>
          <w:ilvl w:val="0"/>
          <w:numId w:val="27"/>
        </w:numPr>
        <w:tabs>
          <w:tab w:val="left" w:pos="851"/>
          <w:tab w:val="left" w:pos="8010"/>
        </w:tabs>
        <w:spacing w:after="160"/>
        <w:ind w:left="851" w:hanging="425"/>
        <w:jc w:val="both"/>
        <w:rPr>
          <w:rFonts w:eastAsia="Malgun Gothic"/>
          <w:sz w:val="20"/>
          <w:szCs w:val="20"/>
          <w:lang w:eastAsia="ko-KR"/>
        </w:rPr>
      </w:pPr>
      <w:r w:rsidRPr="007755E1">
        <w:rPr>
          <w:rFonts w:eastAsia="Malgun Gothic"/>
          <w:sz w:val="20"/>
          <w:szCs w:val="20"/>
          <w:lang w:eastAsia="ko-KR"/>
        </w:rPr>
        <w:t xml:space="preserve">The same </w:t>
      </w:r>
      <w:r>
        <w:rPr>
          <w:rFonts w:eastAsia="Malgun Gothic"/>
          <w:sz w:val="20"/>
          <w:szCs w:val="20"/>
          <w:lang w:eastAsia="ko-KR"/>
        </w:rPr>
        <w:t>fish</w:t>
      </w:r>
      <w:r w:rsidRPr="007755E1">
        <w:rPr>
          <w:rFonts w:eastAsia="Malgun Gothic"/>
          <w:sz w:val="20"/>
          <w:szCs w:val="20"/>
          <w:lang w:eastAsia="ko-KR"/>
        </w:rPr>
        <w:t xml:space="preserve">eye parameters shall be used </w:t>
      </w:r>
      <w:r w:rsidRPr="007169FB">
        <w:rPr>
          <w:rFonts w:eastAsia="Malgun Gothic"/>
          <w:sz w:val="20"/>
          <w:szCs w:val="20"/>
          <w:lang w:eastAsia="ko-KR"/>
        </w:rPr>
        <w:t>for all CMAF Tracks in one CMAF Switching Set.</w:t>
      </w:r>
      <w:r>
        <w:rPr>
          <w:rFonts w:eastAsia="Malgun Gothic"/>
          <w:sz w:val="20"/>
          <w:szCs w:val="20"/>
          <w:lang w:eastAsia="ko-KR"/>
        </w:rPr>
        <w:t xml:space="preserve"> </w:t>
      </w:r>
    </w:p>
    <w:p w14:paraId="44BA39EB" w14:textId="77777777" w:rsidR="007755E1" w:rsidRDefault="007755E1" w:rsidP="007755E1">
      <w:pPr>
        <w:spacing w:after="160"/>
        <w:jc w:val="both"/>
        <w:rPr>
          <w:rFonts w:eastAsia="Malgun Gothic"/>
          <w:sz w:val="20"/>
          <w:szCs w:val="20"/>
          <w:lang w:eastAsia="ko-KR"/>
        </w:rPr>
      </w:pPr>
      <w:r w:rsidRPr="007169FB">
        <w:rPr>
          <w:rFonts w:eastAsia="Malgun Gothic"/>
          <w:sz w:val="20"/>
          <w:szCs w:val="20"/>
          <w:lang w:eastAsia="ko-KR"/>
        </w:rPr>
        <w:t>The mapping to CMAF Addressable Objects follows the rules in [CMAF], clause 7.6.</w:t>
      </w:r>
    </w:p>
    <w:p w14:paraId="62083E2B" w14:textId="332D5F5E" w:rsidR="00F970DF" w:rsidRDefault="00F970DF" w:rsidP="00F970DF">
      <w:pPr>
        <w:pStyle w:val="AnnexA3"/>
        <w:rPr>
          <w:lang w:val="en-GB"/>
        </w:rPr>
      </w:pPr>
      <w:r>
        <w:rPr>
          <w:lang w:val="en-GB"/>
        </w:rPr>
        <w:t>DASH integration</w:t>
      </w:r>
    </w:p>
    <w:p w14:paraId="4FE799AC" w14:textId="099BE13F" w:rsidR="00F970DF" w:rsidRPr="007169FB" w:rsidRDefault="00F970DF" w:rsidP="00F970DF">
      <w:pPr>
        <w:spacing w:after="160"/>
        <w:jc w:val="both"/>
        <w:rPr>
          <w:rFonts w:eastAsia="Malgun Gothic"/>
          <w:sz w:val="20"/>
          <w:szCs w:val="20"/>
          <w:lang w:eastAsia="ko-KR"/>
        </w:rPr>
      </w:pPr>
      <w:r w:rsidRPr="007169FB">
        <w:rPr>
          <w:rFonts w:eastAsia="Malgun Gothic"/>
          <w:sz w:val="20"/>
          <w:szCs w:val="20"/>
          <w:lang w:eastAsia="ko-KR"/>
        </w:rPr>
        <w:t xml:space="preserve">An instantiation of </w:t>
      </w:r>
      <w:r>
        <w:rPr>
          <w:rFonts w:eastAsia="Malgun Gothic"/>
          <w:sz w:val="20"/>
          <w:szCs w:val="20"/>
          <w:lang w:eastAsia="ko-KR"/>
        </w:rPr>
        <w:t>the HEVC viewport independent fisheye video profile</w:t>
      </w:r>
      <w:r w:rsidRPr="007169FB">
        <w:rPr>
          <w:rFonts w:eastAsia="Malgun Gothic"/>
          <w:sz w:val="20"/>
          <w:szCs w:val="20"/>
          <w:lang w:eastAsia="ko-KR"/>
        </w:rPr>
        <w:t xml:space="preserve"> in DASH should be represented as one Adaptation Set, possibly with multiple Representations. If so, the Adaptation Set should provide the following signalling</w:t>
      </w:r>
      <w:r>
        <w:rPr>
          <w:rFonts w:eastAsia="Malgun Gothic"/>
          <w:sz w:val="20"/>
          <w:szCs w:val="20"/>
          <w:lang w:eastAsia="ko-KR"/>
        </w:rPr>
        <w:t>:</w:t>
      </w:r>
    </w:p>
    <w:p w14:paraId="02FF4D74" w14:textId="39ED6ABE" w:rsidR="00F970DF" w:rsidRPr="007169FB" w:rsidRDefault="00F970DF" w:rsidP="004D4426">
      <w:pPr>
        <w:numPr>
          <w:ilvl w:val="0"/>
          <w:numId w:val="27"/>
        </w:numPr>
        <w:tabs>
          <w:tab w:val="left" w:pos="851"/>
          <w:tab w:val="left" w:pos="8010"/>
        </w:tabs>
        <w:spacing w:after="160"/>
        <w:ind w:left="851" w:hanging="425"/>
        <w:jc w:val="both"/>
        <w:rPr>
          <w:rFonts w:eastAsia="Malgun Gothic"/>
          <w:sz w:val="20"/>
          <w:szCs w:val="20"/>
          <w:lang w:eastAsia="ko-KR"/>
        </w:rPr>
      </w:pPr>
      <w:r>
        <w:rPr>
          <w:rFonts w:ascii="Courier" w:eastAsia="Malgun Gothic" w:hAnsi="Courier"/>
          <w:sz w:val="20"/>
          <w:szCs w:val="20"/>
          <w:lang w:eastAsia="ko-KR"/>
        </w:rPr>
        <w:t>@codecs='</w:t>
      </w:r>
      <w:r w:rsidRPr="00976E31">
        <w:rPr>
          <w:rFonts w:ascii="Courier" w:eastAsia="Malgun Gothic" w:hAnsi="Courier"/>
          <w:sz w:val="20"/>
          <w:szCs w:val="20"/>
          <w:lang w:eastAsia="ko-KR"/>
        </w:rPr>
        <w:t>resv</w:t>
      </w:r>
      <w:r>
        <w:rPr>
          <w:rFonts w:ascii="Courier" w:eastAsia="Malgun Gothic" w:hAnsi="Courier"/>
          <w:sz w:val="20"/>
          <w:szCs w:val="20"/>
          <w:lang w:eastAsia="ko-KR"/>
        </w:rPr>
        <w:t>.fodv.</w:t>
      </w:r>
      <w:r w:rsidRPr="00AA3EFB">
        <w:rPr>
          <w:rFonts w:ascii="Courier" w:eastAsia="Malgun Gothic" w:hAnsi="Courier"/>
          <w:sz w:val="20"/>
          <w:szCs w:val="20"/>
          <w:lang w:eastAsia="ko-KR"/>
        </w:rPr>
        <w:t>hvc1.1.6.L93.B0</w:t>
      </w:r>
      <w:r>
        <w:rPr>
          <w:rFonts w:ascii="Courier" w:eastAsia="Malgun Gothic" w:hAnsi="Courier"/>
          <w:sz w:val="20"/>
          <w:szCs w:val="20"/>
          <w:lang w:eastAsia="ko-KR"/>
        </w:rPr>
        <w:t>'</w:t>
      </w:r>
    </w:p>
    <w:p w14:paraId="174B192F" w14:textId="0BCAFCFE" w:rsidR="00F970DF" w:rsidRPr="00976E31" w:rsidRDefault="00F970DF" w:rsidP="004D4426">
      <w:pPr>
        <w:numPr>
          <w:ilvl w:val="0"/>
          <w:numId w:val="27"/>
        </w:numPr>
        <w:tabs>
          <w:tab w:val="left" w:pos="851"/>
          <w:tab w:val="left" w:pos="8010"/>
        </w:tabs>
        <w:spacing w:after="160"/>
        <w:ind w:left="851" w:hanging="425"/>
        <w:jc w:val="both"/>
        <w:rPr>
          <w:rFonts w:ascii="Courier" w:eastAsia="Malgun Gothic" w:hAnsi="Courier"/>
          <w:sz w:val="20"/>
          <w:szCs w:val="20"/>
          <w:lang w:eastAsia="ko-KR"/>
        </w:rPr>
      </w:pPr>
      <w:r w:rsidRPr="00976E31">
        <w:rPr>
          <w:rFonts w:ascii="Courier" w:eastAsia="Malgun Gothic" w:hAnsi="Courier"/>
          <w:sz w:val="20"/>
          <w:szCs w:val="20"/>
          <w:lang w:eastAsia="ko-KR"/>
        </w:rPr>
        <w:t>@mimeType=’video/mp4 profiles="</w:t>
      </w:r>
      <w:r>
        <w:rPr>
          <w:rFonts w:ascii="Courier" w:eastAsia="Malgun Gothic" w:hAnsi="Courier"/>
          <w:sz w:val="20"/>
          <w:szCs w:val="20"/>
          <w:lang w:eastAsia="ko-KR"/>
        </w:rPr>
        <w:t>fodv</w:t>
      </w:r>
      <w:r w:rsidRPr="00976E31">
        <w:rPr>
          <w:rFonts w:ascii="Courier" w:eastAsia="Malgun Gothic" w:hAnsi="Courier"/>
          <w:sz w:val="20"/>
          <w:szCs w:val="20"/>
          <w:lang w:eastAsia="ko-KR"/>
        </w:rPr>
        <w:t>"’</w:t>
      </w:r>
      <w:r>
        <w:rPr>
          <w:rFonts w:ascii="Courier" w:eastAsia="Malgun Gothic" w:hAnsi="Courier"/>
          <w:sz w:val="20"/>
          <w:szCs w:val="20"/>
          <w:lang w:eastAsia="ko-KR"/>
        </w:rPr>
        <w:t xml:space="preserve"> </w:t>
      </w:r>
    </w:p>
    <w:p w14:paraId="44381684" w14:textId="285A0607" w:rsidR="00F970DF" w:rsidRPr="007B6199" w:rsidRDefault="00F970DF" w:rsidP="00F970DF">
      <w:pPr>
        <w:pStyle w:val="Note"/>
        <w:spacing w:after="160"/>
        <w:rPr>
          <w:rFonts w:eastAsia="Malgun Gothic"/>
          <w:sz w:val="18"/>
          <w:szCs w:val="18"/>
          <w:lang w:eastAsia="ko-KR"/>
        </w:rPr>
      </w:pPr>
      <w:r w:rsidRPr="008C3C37">
        <w:rPr>
          <w:rFonts w:eastAsia="Malgun Gothic"/>
          <w:sz w:val="18"/>
          <w:szCs w:val="18"/>
          <w:lang w:eastAsia="ko-KR"/>
        </w:rPr>
        <w:t>NOTE</w:t>
      </w:r>
      <w:r w:rsidRPr="007B6199">
        <w:rPr>
          <w:rFonts w:eastAsia="Malgun Gothic"/>
          <w:sz w:val="18"/>
          <w:szCs w:val="18"/>
          <w:lang w:eastAsia="ko-KR"/>
        </w:rPr>
        <w:t>:</w:t>
      </w:r>
      <w:r w:rsidRPr="003B63DA">
        <w:rPr>
          <w:sz w:val="18"/>
          <w:szCs w:val="18"/>
          <w:lang w:val="en-CA"/>
        </w:rPr>
        <w:t xml:space="preserve"> </w:t>
      </w:r>
      <w:r w:rsidRPr="003B63DA">
        <w:rPr>
          <w:sz w:val="18"/>
          <w:szCs w:val="18"/>
          <w:lang w:val="en-CA"/>
        </w:rPr>
        <w:tab/>
      </w:r>
      <w:r w:rsidRPr="007169FB">
        <w:rPr>
          <w:sz w:val="18"/>
          <w:szCs w:val="18"/>
        </w:rPr>
        <w:t xml:space="preserve">By the use of the restricted video scheme and the @profiles referring to this media profile, the DASH client has all information to identify if this media profile can be played back. </w:t>
      </w:r>
    </w:p>
    <w:p w14:paraId="36C49993" w14:textId="171AE6F7" w:rsidR="00F970DF" w:rsidRPr="007169FB" w:rsidRDefault="00F970DF" w:rsidP="00F970DF">
      <w:pPr>
        <w:spacing w:after="160"/>
        <w:jc w:val="both"/>
        <w:rPr>
          <w:rFonts w:eastAsia="Malgun Gothic"/>
          <w:sz w:val="20"/>
          <w:szCs w:val="20"/>
          <w:lang w:eastAsia="ko-KR"/>
        </w:rPr>
      </w:pPr>
      <w:r w:rsidRPr="007169FB">
        <w:rPr>
          <w:rFonts w:eastAsia="Malgun Gothic"/>
          <w:sz w:val="20"/>
          <w:szCs w:val="20"/>
          <w:lang w:eastAsia="ko-KR"/>
        </w:rPr>
        <w:t xml:space="preserve">The concatenation of all DASH Segments on one Representation for HEVC viewport independent </w:t>
      </w:r>
      <w:r>
        <w:rPr>
          <w:rFonts w:eastAsia="Malgun Gothic"/>
          <w:sz w:val="20"/>
          <w:szCs w:val="20"/>
          <w:lang w:eastAsia="ko-KR"/>
        </w:rPr>
        <w:t>fisheye video</w:t>
      </w:r>
      <w:r w:rsidRPr="007169FB">
        <w:rPr>
          <w:rFonts w:eastAsia="Malgun Gothic"/>
          <w:sz w:val="20"/>
          <w:szCs w:val="20"/>
          <w:lang w:eastAsia="ko-KR"/>
        </w:rPr>
        <w:t xml:space="preserve"> media profile shall conform</w:t>
      </w:r>
      <w:r>
        <w:rPr>
          <w:rFonts w:eastAsia="Malgun Gothic"/>
          <w:sz w:val="20"/>
          <w:szCs w:val="20"/>
          <w:lang w:eastAsia="ko-KR"/>
        </w:rPr>
        <w:t xml:space="preserve"> to all the constraints specified in </w:t>
      </w:r>
      <w:r>
        <w:rPr>
          <w:rFonts w:eastAsia="Malgun Gothic"/>
          <w:sz w:val="20"/>
          <w:szCs w:val="20"/>
          <w:lang w:eastAsia="ko-KR"/>
        </w:rPr>
        <w:fldChar w:fldCharType="begin"/>
      </w:r>
      <w:r>
        <w:rPr>
          <w:rFonts w:eastAsia="Malgun Gothic"/>
          <w:sz w:val="20"/>
          <w:szCs w:val="20"/>
          <w:lang w:eastAsia="ko-KR"/>
        </w:rPr>
        <w:instrText xml:space="preserve"> REF _Ref490131726 \r \h </w:instrText>
      </w:r>
      <w:r>
        <w:rPr>
          <w:rFonts w:eastAsia="Malgun Gothic"/>
          <w:sz w:val="20"/>
          <w:szCs w:val="20"/>
          <w:lang w:eastAsia="ko-KR"/>
        </w:rPr>
      </w:r>
      <w:r>
        <w:rPr>
          <w:rFonts w:eastAsia="Malgun Gothic"/>
          <w:sz w:val="20"/>
          <w:szCs w:val="20"/>
          <w:lang w:eastAsia="ko-KR"/>
        </w:rPr>
        <w:fldChar w:fldCharType="separate"/>
      </w:r>
      <w:r>
        <w:rPr>
          <w:rFonts w:eastAsia="Malgun Gothic"/>
          <w:sz w:val="20"/>
          <w:szCs w:val="20"/>
          <w:lang w:eastAsia="ko-KR"/>
        </w:rPr>
        <w:t>C.2.3</w:t>
      </w:r>
      <w:r>
        <w:rPr>
          <w:rFonts w:eastAsia="Malgun Gothic"/>
          <w:sz w:val="20"/>
          <w:szCs w:val="20"/>
          <w:lang w:eastAsia="ko-KR"/>
        </w:rPr>
        <w:fldChar w:fldCharType="end"/>
      </w:r>
      <w:r>
        <w:rPr>
          <w:rFonts w:eastAsia="Malgun Gothic"/>
          <w:sz w:val="20"/>
          <w:szCs w:val="20"/>
          <w:lang w:eastAsia="ko-KR"/>
        </w:rPr>
        <w:t>.</w:t>
      </w:r>
    </w:p>
    <w:p w14:paraId="2F446B27" w14:textId="77777777" w:rsidR="00F970DF" w:rsidRPr="007169FB" w:rsidRDefault="00F970DF" w:rsidP="00F970DF">
      <w:pPr>
        <w:spacing w:after="160"/>
        <w:jc w:val="both"/>
        <w:rPr>
          <w:rFonts w:eastAsia="Malgun Gothic"/>
          <w:sz w:val="20"/>
          <w:szCs w:val="20"/>
          <w:lang w:eastAsia="ko-KR"/>
        </w:rPr>
      </w:pPr>
      <w:r w:rsidRPr="007169FB">
        <w:rPr>
          <w:rFonts w:eastAsia="Malgun Gothic"/>
          <w:sz w:val="20"/>
          <w:szCs w:val="20"/>
          <w:lang w:eastAsia="ko-KR"/>
        </w:rPr>
        <w:t>Conformance to CMAF may be provided in addition by conforming to a HEVC CMAF Video Track as defined in [CMAF], Annex B.1.</w:t>
      </w:r>
    </w:p>
    <w:p w14:paraId="6ECF8D55" w14:textId="77777777" w:rsidR="00F970DF" w:rsidRPr="007169FB" w:rsidRDefault="00F970DF" w:rsidP="00F970DF">
      <w:pPr>
        <w:spacing w:after="160"/>
        <w:jc w:val="both"/>
        <w:rPr>
          <w:rFonts w:eastAsia="Malgun Gothic"/>
          <w:sz w:val="20"/>
          <w:szCs w:val="20"/>
          <w:lang w:eastAsia="ko-KR"/>
        </w:rPr>
      </w:pPr>
      <w:r w:rsidRPr="007169FB">
        <w:rPr>
          <w:rFonts w:eastAsia="Malgun Gothic"/>
          <w:sz w:val="20"/>
          <w:szCs w:val="20"/>
          <w:lang w:eastAsia="ko-KR"/>
        </w:rPr>
        <w:t>In addition, for an Adaptation Set the following applies</w:t>
      </w:r>
      <w:r>
        <w:rPr>
          <w:rFonts w:eastAsia="Malgun Gothic"/>
          <w:sz w:val="20"/>
          <w:szCs w:val="20"/>
          <w:lang w:eastAsia="ko-KR"/>
        </w:rPr>
        <w:t>:</w:t>
      </w:r>
    </w:p>
    <w:p w14:paraId="618438DE" w14:textId="5B3A664A" w:rsidR="00F970DF" w:rsidRPr="007169FB" w:rsidRDefault="00F970DF" w:rsidP="004D4426">
      <w:pPr>
        <w:numPr>
          <w:ilvl w:val="0"/>
          <w:numId w:val="27"/>
        </w:numPr>
        <w:tabs>
          <w:tab w:val="left" w:pos="851"/>
          <w:tab w:val="left" w:pos="8010"/>
        </w:tabs>
        <w:spacing w:after="160"/>
        <w:ind w:left="851" w:hanging="425"/>
        <w:jc w:val="both"/>
        <w:rPr>
          <w:rFonts w:eastAsia="Malgun Gothic"/>
          <w:sz w:val="20"/>
          <w:szCs w:val="20"/>
          <w:lang w:eastAsia="ko-KR"/>
        </w:rPr>
      </w:pPr>
      <w:r w:rsidRPr="007755E1">
        <w:rPr>
          <w:rFonts w:eastAsia="Malgun Gothic"/>
          <w:sz w:val="20"/>
          <w:szCs w:val="20"/>
          <w:lang w:eastAsia="ko-KR"/>
        </w:rPr>
        <w:t xml:space="preserve">The same </w:t>
      </w:r>
      <w:r>
        <w:rPr>
          <w:rFonts w:eastAsia="Malgun Gothic"/>
          <w:sz w:val="20"/>
          <w:szCs w:val="20"/>
          <w:lang w:eastAsia="ko-KR"/>
        </w:rPr>
        <w:t>fish</w:t>
      </w:r>
      <w:r w:rsidRPr="007755E1">
        <w:rPr>
          <w:rFonts w:eastAsia="Malgun Gothic"/>
          <w:sz w:val="20"/>
          <w:szCs w:val="20"/>
          <w:lang w:eastAsia="ko-KR"/>
        </w:rPr>
        <w:t xml:space="preserve">eye parameters shall be used </w:t>
      </w:r>
      <w:r w:rsidRPr="007169FB">
        <w:rPr>
          <w:rFonts w:eastAsia="Malgun Gothic"/>
          <w:sz w:val="20"/>
          <w:szCs w:val="20"/>
          <w:lang w:eastAsia="ko-KR"/>
        </w:rPr>
        <w:t xml:space="preserve">for all </w:t>
      </w:r>
      <w:r>
        <w:rPr>
          <w:rFonts w:eastAsia="Malgun Gothic"/>
          <w:sz w:val="20"/>
          <w:szCs w:val="20"/>
          <w:lang w:eastAsia="ko-KR"/>
        </w:rPr>
        <w:t>Representations</w:t>
      </w:r>
      <w:r w:rsidRPr="007169FB">
        <w:rPr>
          <w:rFonts w:eastAsia="Malgun Gothic"/>
          <w:sz w:val="20"/>
          <w:szCs w:val="20"/>
          <w:lang w:eastAsia="ko-KR"/>
        </w:rPr>
        <w:t xml:space="preserve"> in one </w:t>
      </w:r>
      <w:r>
        <w:rPr>
          <w:rFonts w:eastAsia="Malgun Gothic"/>
          <w:sz w:val="20"/>
          <w:szCs w:val="20"/>
          <w:lang w:eastAsia="ko-KR"/>
        </w:rPr>
        <w:t>Adaptation Set</w:t>
      </w:r>
      <w:r w:rsidRPr="007169FB">
        <w:rPr>
          <w:rFonts w:eastAsia="Malgun Gothic"/>
          <w:sz w:val="20"/>
          <w:szCs w:val="20"/>
          <w:lang w:eastAsia="ko-KR"/>
        </w:rPr>
        <w:t>.</w:t>
      </w:r>
      <w:r>
        <w:rPr>
          <w:rFonts w:eastAsia="Malgun Gothic"/>
          <w:sz w:val="20"/>
          <w:szCs w:val="20"/>
          <w:lang w:eastAsia="ko-KR"/>
        </w:rPr>
        <w:t xml:space="preserve"> </w:t>
      </w:r>
    </w:p>
    <w:p w14:paraId="6384B462" w14:textId="1A4220B8" w:rsidR="00D779B3" w:rsidRDefault="003646BB" w:rsidP="00D779B3">
      <w:pPr>
        <w:pStyle w:val="AnnexA2"/>
        <w:rPr>
          <w:rFonts w:eastAsia="Batang"/>
          <w:sz w:val="24"/>
          <w:szCs w:val="24"/>
          <w:lang w:eastAsia="ko-KR"/>
        </w:rPr>
      </w:pPr>
      <w:bookmarkStart w:id="470" w:name="_Toc490213756"/>
      <w:r>
        <w:rPr>
          <w:rFonts w:eastAsia="Batang"/>
          <w:sz w:val="24"/>
          <w:szCs w:val="24"/>
          <w:lang w:eastAsia="ko-KR"/>
        </w:rPr>
        <w:t>Timed text</w:t>
      </w:r>
      <w:r w:rsidR="00D779B3">
        <w:rPr>
          <w:rFonts w:eastAsia="Batang"/>
          <w:sz w:val="24"/>
          <w:szCs w:val="24"/>
          <w:lang w:eastAsia="ko-KR"/>
        </w:rPr>
        <w:t xml:space="preserve"> profile</w:t>
      </w:r>
      <w:bookmarkEnd w:id="470"/>
    </w:p>
    <w:p w14:paraId="75090D0F" w14:textId="77777777" w:rsidR="00D779B3" w:rsidRDefault="00D779B3" w:rsidP="00D779B3">
      <w:pPr>
        <w:pStyle w:val="AnnexA3"/>
      </w:pPr>
      <w:r>
        <w:t>General (Informative)</w:t>
      </w:r>
    </w:p>
    <w:p w14:paraId="7746E325" w14:textId="2783D7A8" w:rsidR="00D779B3" w:rsidRDefault="00D779B3" w:rsidP="00D779B3">
      <w:pPr>
        <w:spacing w:after="160"/>
        <w:jc w:val="both"/>
        <w:rPr>
          <w:rFonts w:eastAsia="Calibri"/>
          <w:sz w:val="20"/>
          <w:lang w:val="en-GB"/>
        </w:rPr>
      </w:pPr>
      <w:r w:rsidRPr="000E5C04">
        <w:rPr>
          <w:rFonts w:eastAsia="Calibri"/>
          <w:sz w:val="20"/>
        </w:rPr>
        <w:t>This media profile</w:t>
      </w:r>
      <w:r w:rsidR="003646BB">
        <w:rPr>
          <w:rFonts w:eastAsia="Calibri"/>
          <w:sz w:val="20"/>
        </w:rPr>
        <w:t xml:space="preserve"> can be used for </w:t>
      </w:r>
      <w:r w:rsidR="003646BB" w:rsidRPr="003646BB">
        <w:rPr>
          <w:rFonts w:eastAsia="Calibri"/>
          <w:sz w:val="20"/>
          <w:lang w:val="en-GB"/>
        </w:rPr>
        <w:t>providing subtitles and closed captions for videos</w:t>
      </w:r>
      <w:r w:rsidRPr="00A41CEB">
        <w:rPr>
          <w:rFonts w:eastAsia="Malgun Gothic"/>
          <w:sz w:val="20"/>
          <w:szCs w:val="20"/>
          <w:lang w:eastAsia="ko-KR"/>
        </w:rPr>
        <w:t>.</w:t>
      </w:r>
    </w:p>
    <w:p w14:paraId="39F4FEE7" w14:textId="4D66922D" w:rsidR="003646BB" w:rsidRDefault="003646BB" w:rsidP="003646BB">
      <w:pPr>
        <w:pStyle w:val="AnnexA3"/>
      </w:pPr>
      <w:r>
        <w:t>Elementary stream constraints</w:t>
      </w:r>
    </w:p>
    <w:p w14:paraId="06E3B84B" w14:textId="4648D85A" w:rsidR="003646BB" w:rsidRDefault="003646BB" w:rsidP="003646BB">
      <w:pPr>
        <w:spacing w:after="160"/>
        <w:jc w:val="both"/>
        <w:rPr>
          <w:rFonts w:eastAsia="Calibri"/>
          <w:sz w:val="20"/>
          <w:lang w:val="en-GB"/>
        </w:rPr>
      </w:pPr>
      <w:r>
        <w:rPr>
          <w:rFonts w:eastAsia="Calibri"/>
          <w:sz w:val="20"/>
        </w:rPr>
        <w:t>The elementary stream shall conform to e</w:t>
      </w:r>
      <w:r w:rsidRPr="003646BB">
        <w:rPr>
          <w:rFonts w:eastAsia="Calibri"/>
          <w:sz w:val="20"/>
        </w:rPr>
        <w:t>ither WebVTT</w:t>
      </w:r>
      <w:r>
        <w:rPr>
          <w:rFonts w:eastAsia="Calibri"/>
          <w:sz w:val="20"/>
        </w:rPr>
        <w:t xml:space="preserve"> or TTML/IMSC1.</w:t>
      </w:r>
    </w:p>
    <w:p w14:paraId="60B7BC3C" w14:textId="77777777" w:rsidR="003F2D2E" w:rsidRPr="00976E31" w:rsidRDefault="003F2D2E" w:rsidP="003F2D2E">
      <w:pPr>
        <w:spacing w:after="160"/>
        <w:jc w:val="both"/>
        <w:rPr>
          <w:rFonts w:eastAsia="Calibri"/>
          <w:sz w:val="20"/>
          <w:highlight w:val="yellow"/>
          <w:lang w:val="en-GB"/>
        </w:rPr>
      </w:pPr>
      <w:r w:rsidRPr="00976E31">
        <w:rPr>
          <w:rFonts w:eastAsia="Calibri"/>
          <w:sz w:val="20"/>
          <w:highlight w:val="yellow"/>
          <w:lang w:val="en-GB"/>
        </w:rPr>
        <w:lastRenderedPageBreak/>
        <w:t>[Ed. (MH): The following normative references should be added, if this profile is accepted:</w:t>
      </w:r>
    </w:p>
    <w:p w14:paraId="03BD388B" w14:textId="77777777" w:rsidR="003F2D2E" w:rsidRPr="00976E31" w:rsidRDefault="003F2D2E" w:rsidP="003F2D2E">
      <w:pPr>
        <w:spacing w:after="160"/>
        <w:jc w:val="both"/>
        <w:rPr>
          <w:rFonts w:eastAsia="Calibri"/>
          <w:sz w:val="20"/>
          <w:highlight w:val="yellow"/>
          <w:lang w:val="en-GB"/>
        </w:rPr>
      </w:pPr>
      <w:r w:rsidRPr="00976E31">
        <w:rPr>
          <w:rFonts w:eastAsia="Calibri"/>
          <w:sz w:val="20"/>
          <w:highlight w:val="yellow"/>
          <w:lang w:val="en-GB"/>
        </w:rPr>
        <w:t xml:space="preserve">      WebVTT: The Web Video Text Tracks Format, W3C Working Draft 08 December 2015</w:t>
      </w:r>
    </w:p>
    <w:p w14:paraId="0D2EF1CF" w14:textId="77777777" w:rsidR="003F2D2E" w:rsidRPr="00976E31" w:rsidRDefault="003F2D2E" w:rsidP="003F2D2E">
      <w:pPr>
        <w:spacing w:after="160"/>
        <w:jc w:val="both"/>
        <w:rPr>
          <w:rFonts w:eastAsia="Calibri"/>
          <w:sz w:val="20"/>
          <w:highlight w:val="yellow"/>
          <w:lang w:val="en-GB"/>
        </w:rPr>
      </w:pPr>
      <w:r w:rsidRPr="00976E31">
        <w:rPr>
          <w:rFonts w:eastAsia="Calibri"/>
          <w:sz w:val="20"/>
          <w:highlight w:val="yellow"/>
          <w:lang w:val="en-GB"/>
        </w:rPr>
        <w:t xml:space="preserve">      W3C Working Draft, Timed Text Markup Language 2 (TTML2)</w:t>
      </w:r>
    </w:p>
    <w:p w14:paraId="5CFF4659" w14:textId="77777777" w:rsidR="003F2D2E" w:rsidRPr="00976E31" w:rsidRDefault="003F2D2E" w:rsidP="003F2D2E">
      <w:pPr>
        <w:spacing w:after="160"/>
        <w:jc w:val="both"/>
        <w:rPr>
          <w:rFonts w:eastAsia="Calibri"/>
          <w:sz w:val="20"/>
          <w:highlight w:val="yellow"/>
          <w:lang w:val="en-GB"/>
        </w:rPr>
      </w:pPr>
      <w:r w:rsidRPr="00976E31">
        <w:rPr>
          <w:rFonts w:eastAsia="Calibri"/>
          <w:sz w:val="20"/>
          <w:highlight w:val="yellow"/>
          <w:lang w:val="en-GB"/>
        </w:rPr>
        <w:t xml:space="preserve">      W3C Recommendation, TTML Profiles for Internet Media Subtitles and Captions 1.0 (IMSC1)]</w:t>
      </w:r>
    </w:p>
    <w:p w14:paraId="483AAE5B" w14:textId="77777777" w:rsidR="003F2D2E" w:rsidRPr="003646BB" w:rsidRDefault="003F2D2E" w:rsidP="003F2D2E">
      <w:pPr>
        <w:spacing w:after="160"/>
        <w:jc w:val="both"/>
        <w:rPr>
          <w:rFonts w:eastAsia="Calibri"/>
          <w:sz w:val="20"/>
          <w:lang w:val="en-GB"/>
        </w:rPr>
      </w:pPr>
      <w:r w:rsidRPr="00976E31">
        <w:rPr>
          <w:rFonts w:eastAsia="Calibri"/>
          <w:sz w:val="20"/>
          <w:highlight w:val="yellow"/>
          <w:lang w:val="en-GB"/>
        </w:rPr>
        <w:t>[Ed. (MH): It should be considered whether one or two timed text profiles are specified.]</w:t>
      </w:r>
    </w:p>
    <w:p w14:paraId="418C5E42" w14:textId="706E5BE7" w:rsidR="003F2D2E" w:rsidRDefault="003F2D2E" w:rsidP="003F2D2E">
      <w:pPr>
        <w:pStyle w:val="AnnexA3"/>
      </w:pPr>
      <w:r>
        <w:t>ISO base media file format constraints</w:t>
      </w:r>
    </w:p>
    <w:p w14:paraId="4B8C154A" w14:textId="007124DF" w:rsidR="003F2D2E" w:rsidRDefault="003F2D2E" w:rsidP="003F2D2E">
      <w:pPr>
        <w:spacing w:after="160"/>
        <w:jc w:val="both"/>
        <w:rPr>
          <w:rFonts w:eastAsia="Calibri"/>
          <w:sz w:val="20"/>
        </w:rPr>
      </w:pPr>
      <w:r w:rsidRPr="00976E31">
        <w:rPr>
          <w:rFonts w:eastAsia="Calibri"/>
          <w:sz w:val="20"/>
          <w:highlight w:val="yellow"/>
        </w:rPr>
        <w:t>[Ed. (MH): It is probably reasonable to specified a brand 4CC here.]</w:t>
      </w:r>
    </w:p>
    <w:p w14:paraId="4108DC53" w14:textId="02BA643C" w:rsidR="003F2D2E" w:rsidRDefault="003F2D2E" w:rsidP="003F2D2E">
      <w:pPr>
        <w:spacing w:after="160"/>
        <w:jc w:val="both"/>
        <w:rPr>
          <w:rFonts w:eastAsia="Calibri"/>
          <w:sz w:val="20"/>
        </w:rPr>
      </w:pPr>
      <w:r>
        <w:rPr>
          <w:rFonts w:eastAsia="Calibri"/>
          <w:sz w:val="20"/>
        </w:rPr>
        <w:t xml:space="preserve">Tracks shall conform to </w:t>
      </w:r>
      <w:r w:rsidRPr="003F2D2E">
        <w:rPr>
          <w:rFonts w:eastAsia="Calibri"/>
          <w:sz w:val="20"/>
        </w:rPr>
        <w:t>ISO/IEC 14496-30</w:t>
      </w:r>
      <w:r>
        <w:rPr>
          <w:rFonts w:eastAsia="Calibri"/>
          <w:sz w:val="20"/>
        </w:rPr>
        <w:t>.</w:t>
      </w:r>
    </w:p>
    <w:p w14:paraId="422C011B" w14:textId="77777777" w:rsidR="00077403" w:rsidRPr="00976E31" w:rsidRDefault="00077403" w:rsidP="00077403">
      <w:pPr>
        <w:spacing w:after="160"/>
        <w:jc w:val="both"/>
        <w:rPr>
          <w:rFonts w:eastAsia="Calibri"/>
          <w:sz w:val="20"/>
          <w:lang w:val="en-GB"/>
        </w:rPr>
      </w:pPr>
      <w:r w:rsidRPr="003F2D2E">
        <w:rPr>
          <w:rFonts w:eastAsia="Calibri"/>
          <w:sz w:val="20"/>
        </w:rPr>
        <w:t>Rendering of the timed text may be done on the projected 2D video prior to VR rendering, in which case the text cue/region positions are relative to the full ERP video, or it can be done on the current viewport, in which case the text/cue region positions are relative to the current viewport.</w:t>
      </w:r>
    </w:p>
    <w:p w14:paraId="54E46D0A" w14:textId="77777777" w:rsidR="005A4DEB" w:rsidRDefault="005A4DEB" w:rsidP="005A4DEB">
      <w:pPr>
        <w:spacing w:after="160"/>
        <w:jc w:val="both"/>
        <w:rPr>
          <w:rFonts w:eastAsia="Calibri"/>
          <w:sz w:val="20"/>
        </w:rPr>
      </w:pPr>
      <w:r>
        <w:rPr>
          <w:rFonts w:eastAsia="Calibri"/>
          <w:sz w:val="20"/>
        </w:rPr>
        <w:t xml:space="preserve">When WebVTT is used, </w:t>
      </w:r>
      <w:r w:rsidRPr="00976E31">
        <w:rPr>
          <w:rFonts w:ascii="Courier" w:eastAsia="Calibri" w:hAnsi="Courier"/>
          <w:sz w:val="20"/>
        </w:rPr>
        <w:t>WVTTSampleEntry</w:t>
      </w:r>
      <w:r w:rsidRPr="003F2D2E">
        <w:rPr>
          <w:rFonts w:eastAsia="Calibri"/>
          <w:sz w:val="20"/>
        </w:rPr>
        <w:t xml:space="preserve"> shall </w:t>
      </w:r>
      <w:r>
        <w:rPr>
          <w:rFonts w:eastAsia="Calibri"/>
          <w:sz w:val="20"/>
        </w:rPr>
        <w:t>include</w:t>
      </w:r>
      <w:r w:rsidRPr="003F2D2E">
        <w:rPr>
          <w:rFonts w:eastAsia="Calibri"/>
          <w:sz w:val="20"/>
        </w:rPr>
        <w:t xml:space="preserve"> </w:t>
      </w:r>
      <w:r w:rsidRPr="00976E31">
        <w:rPr>
          <w:rFonts w:ascii="Courier" w:eastAsia="Calibri" w:hAnsi="Courier"/>
          <w:iCs/>
          <w:sz w:val="20"/>
        </w:rPr>
        <w:t>ExtendedConfigBox</w:t>
      </w:r>
      <w:r w:rsidRPr="003F2D2E">
        <w:rPr>
          <w:rFonts w:eastAsia="Calibri"/>
          <w:sz w:val="20"/>
        </w:rPr>
        <w:t xml:space="preserve"> </w:t>
      </w:r>
      <w:r>
        <w:rPr>
          <w:rFonts w:eastAsia="Calibri"/>
          <w:sz w:val="20"/>
        </w:rPr>
        <w:t>.</w:t>
      </w:r>
    </w:p>
    <w:p w14:paraId="5A380D25" w14:textId="77777777" w:rsidR="005A4DEB" w:rsidRDefault="005A4DEB" w:rsidP="005A4DEB">
      <w:pPr>
        <w:spacing w:after="160"/>
        <w:jc w:val="both"/>
        <w:rPr>
          <w:rFonts w:eastAsia="Calibri"/>
          <w:sz w:val="20"/>
        </w:rPr>
      </w:pPr>
      <w:r>
        <w:rPr>
          <w:rFonts w:eastAsia="Calibri"/>
          <w:sz w:val="20"/>
        </w:rPr>
        <w:t xml:space="preserve">When </w:t>
      </w:r>
      <w:r w:rsidRPr="00CF42EC">
        <w:rPr>
          <w:rFonts w:eastAsia="Calibri"/>
          <w:sz w:val="20"/>
        </w:rPr>
        <w:t xml:space="preserve">TTML or IMSC1 is used, </w:t>
      </w:r>
      <w:r w:rsidRPr="00976E31">
        <w:rPr>
          <w:rFonts w:ascii="Courier" w:eastAsia="Calibri" w:hAnsi="Courier"/>
          <w:sz w:val="20"/>
        </w:rPr>
        <w:t>ExtendedConfigBox</w:t>
      </w:r>
      <w:r w:rsidRPr="00CF42EC">
        <w:rPr>
          <w:rFonts w:eastAsia="Calibri"/>
          <w:sz w:val="20"/>
        </w:rPr>
        <w:t xml:space="preserve"> shall be present in </w:t>
      </w:r>
      <w:r w:rsidRPr="00976E31">
        <w:rPr>
          <w:rFonts w:ascii="Courier" w:eastAsia="Calibri" w:hAnsi="Courier"/>
          <w:sz w:val="20"/>
        </w:rPr>
        <w:t>XMLSubtitleSampleEntry</w:t>
      </w:r>
      <w:r w:rsidRPr="00CF42EC">
        <w:rPr>
          <w:rFonts w:eastAsia="Calibri"/>
          <w:sz w:val="20"/>
        </w:rPr>
        <w:t xml:space="preserve">. The disparity information in </w:t>
      </w:r>
      <w:r w:rsidRPr="00976E31">
        <w:rPr>
          <w:rFonts w:ascii="Courier" w:eastAsia="Calibri" w:hAnsi="Courier"/>
          <w:sz w:val="20"/>
        </w:rPr>
        <w:t>ExtendedConfigBox</w:t>
      </w:r>
      <w:r w:rsidRPr="00CF42EC">
        <w:rPr>
          <w:rFonts w:eastAsia="Calibri"/>
          <w:sz w:val="20"/>
        </w:rPr>
        <w:t xml:space="preserve"> is superceded by the tts:disparity attribute of TTML.</w:t>
      </w:r>
    </w:p>
    <w:p w14:paraId="1EFC03AA" w14:textId="77777777" w:rsidR="005A4DEB" w:rsidRDefault="005A4DEB" w:rsidP="005A4DEB">
      <w:pPr>
        <w:spacing w:after="160"/>
        <w:jc w:val="both"/>
        <w:rPr>
          <w:rFonts w:eastAsia="Calibri"/>
          <w:sz w:val="20"/>
        </w:rPr>
      </w:pPr>
      <w:r w:rsidRPr="00976E31">
        <w:rPr>
          <w:rFonts w:eastAsia="Calibri"/>
          <w:sz w:val="20"/>
          <w:highlight w:val="yellow"/>
        </w:rPr>
        <w:t>[Ed. (MH): If this profile is accepted, the definition of ExtendedConfigBox should probably be moved to clause 7.]</w:t>
      </w:r>
    </w:p>
    <w:p w14:paraId="335D2F97" w14:textId="77777777" w:rsidR="005A4DEB" w:rsidRDefault="005A4DEB" w:rsidP="005A4DEB">
      <w:pPr>
        <w:spacing w:after="160"/>
        <w:jc w:val="both"/>
        <w:rPr>
          <w:rFonts w:eastAsia="Calibri"/>
          <w:sz w:val="20"/>
        </w:rPr>
      </w:pPr>
      <w:r w:rsidRPr="00976E31">
        <w:rPr>
          <w:rFonts w:ascii="Courier" w:eastAsia="Calibri" w:hAnsi="Courier"/>
          <w:sz w:val="20"/>
        </w:rPr>
        <w:t>ExtendedConfigBox</w:t>
      </w:r>
      <w:r>
        <w:rPr>
          <w:rFonts w:eastAsia="Calibri"/>
          <w:sz w:val="20"/>
        </w:rPr>
        <w:t xml:space="preserve"> has</w:t>
      </w:r>
      <w:r w:rsidRPr="003F2D2E">
        <w:rPr>
          <w:rFonts w:eastAsia="Calibri"/>
          <w:sz w:val="20"/>
        </w:rPr>
        <w:t xml:space="preserve"> the following syntax and semantics:</w:t>
      </w:r>
    </w:p>
    <w:p w14:paraId="009C4F46" w14:textId="77777777" w:rsidR="00077403" w:rsidRPr="00976E31" w:rsidRDefault="00077403" w:rsidP="00077403">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120"/>
        <w:rPr>
          <w:rFonts w:ascii="Courier" w:eastAsia="Times New Roman" w:hAnsi="Courier"/>
          <w:noProof/>
          <w:sz w:val="20"/>
          <w:szCs w:val="20"/>
          <w:lang w:val="en-GB" w:eastAsia="en-US"/>
        </w:rPr>
      </w:pPr>
      <w:r w:rsidRPr="00976E31">
        <w:rPr>
          <w:rFonts w:ascii="Courier" w:eastAsia="Times New Roman" w:hAnsi="Courier"/>
          <w:noProof/>
          <w:sz w:val="20"/>
          <w:szCs w:val="20"/>
          <w:lang w:val="en-GB" w:eastAsia="en-US"/>
        </w:rPr>
        <w:t>class ExtendedConfigBox extends Box(‘ttec’) {</w:t>
      </w:r>
      <w:r>
        <w:rPr>
          <w:rFonts w:ascii="Courier" w:eastAsia="Times New Roman" w:hAnsi="Courier"/>
          <w:noProof/>
          <w:sz w:val="20"/>
          <w:szCs w:val="20"/>
          <w:lang w:val="en-GB" w:eastAsia="en-US"/>
        </w:rPr>
        <w:br/>
      </w:r>
      <w:r>
        <w:rPr>
          <w:rFonts w:ascii="Courier" w:eastAsia="Times New Roman" w:hAnsi="Courier"/>
          <w:noProof/>
          <w:sz w:val="20"/>
          <w:szCs w:val="20"/>
          <w:lang w:val="en-GB" w:eastAsia="en-US"/>
        </w:rPr>
        <w:tab/>
      </w:r>
      <w:r w:rsidRPr="00976E31">
        <w:rPr>
          <w:rFonts w:ascii="Courier" w:eastAsia="Times New Roman" w:hAnsi="Courier"/>
          <w:noProof/>
          <w:sz w:val="20"/>
          <w:szCs w:val="20"/>
          <w:lang w:val="en-GB" w:eastAsia="en-US"/>
        </w:rPr>
        <w:t>unsigned int(1) viewport_relative_flag;</w:t>
      </w:r>
      <w:r>
        <w:rPr>
          <w:rFonts w:ascii="Courier" w:eastAsia="Times New Roman" w:hAnsi="Courier"/>
          <w:noProof/>
          <w:sz w:val="20"/>
          <w:szCs w:val="20"/>
          <w:lang w:val="en-GB" w:eastAsia="en-US"/>
        </w:rPr>
        <w:br/>
      </w:r>
      <w:r>
        <w:rPr>
          <w:rFonts w:ascii="Courier" w:eastAsia="Times New Roman" w:hAnsi="Courier"/>
          <w:noProof/>
          <w:sz w:val="20"/>
          <w:szCs w:val="20"/>
          <w:lang w:val="en-GB" w:eastAsia="en-US"/>
        </w:rPr>
        <w:tab/>
      </w:r>
      <w:r w:rsidRPr="00976E31">
        <w:rPr>
          <w:rFonts w:ascii="Courier" w:eastAsia="Times New Roman" w:hAnsi="Courier"/>
          <w:noProof/>
          <w:sz w:val="20"/>
          <w:szCs w:val="20"/>
          <w:lang w:val="en-GB" w:eastAsia="en-US"/>
        </w:rPr>
        <w:t>unsigned int(7) reserved;</w:t>
      </w:r>
      <w:r>
        <w:rPr>
          <w:rFonts w:ascii="Courier" w:eastAsia="Times New Roman" w:hAnsi="Courier"/>
          <w:noProof/>
          <w:sz w:val="20"/>
          <w:szCs w:val="20"/>
          <w:lang w:val="en-GB" w:eastAsia="en-US"/>
        </w:rPr>
        <w:br/>
      </w:r>
      <w:r>
        <w:rPr>
          <w:rFonts w:ascii="Courier" w:eastAsia="Times New Roman" w:hAnsi="Courier"/>
          <w:noProof/>
          <w:sz w:val="20"/>
          <w:szCs w:val="20"/>
          <w:lang w:val="en-GB" w:eastAsia="en-US"/>
        </w:rPr>
        <w:tab/>
      </w:r>
      <w:r w:rsidRPr="00976E31">
        <w:rPr>
          <w:rFonts w:ascii="Courier" w:eastAsia="Times New Roman" w:hAnsi="Courier"/>
          <w:noProof/>
          <w:sz w:val="20"/>
          <w:szCs w:val="20"/>
          <w:lang w:val="en-GB" w:eastAsia="en-US"/>
        </w:rPr>
        <w:t>if (viewport_relative_flag == 0) {</w:t>
      </w:r>
      <w:r>
        <w:rPr>
          <w:rFonts w:ascii="Courier" w:eastAsia="Times New Roman" w:hAnsi="Courier"/>
          <w:noProof/>
          <w:sz w:val="20"/>
          <w:szCs w:val="20"/>
          <w:lang w:val="en-GB" w:eastAsia="en-US"/>
        </w:rPr>
        <w:br/>
      </w:r>
      <w:r>
        <w:rPr>
          <w:rFonts w:ascii="Courier" w:eastAsia="Times New Roman" w:hAnsi="Courier"/>
          <w:noProof/>
          <w:sz w:val="20"/>
          <w:szCs w:val="20"/>
          <w:lang w:val="en-GB" w:eastAsia="en-US"/>
        </w:rPr>
        <w:tab/>
      </w:r>
      <w:r>
        <w:rPr>
          <w:rFonts w:ascii="Courier" w:eastAsia="Times New Roman" w:hAnsi="Courier"/>
          <w:noProof/>
          <w:sz w:val="20"/>
          <w:szCs w:val="20"/>
          <w:lang w:val="en-GB" w:eastAsia="en-US"/>
        </w:rPr>
        <w:tab/>
      </w:r>
      <w:r w:rsidRPr="00976E31">
        <w:rPr>
          <w:rFonts w:ascii="Courier" w:eastAsia="Times New Roman" w:hAnsi="Courier"/>
          <w:noProof/>
          <w:sz w:val="20"/>
          <w:szCs w:val="20"/>
          <w:lang w:val="en-GB" w:eastAsia="en-US"/>
        </w:rPr>
        <w:t>unsigned int(1) spherical_region_flag;</w:t>
      </w:r>
      <w:r>
        <w:rPr>
          <w:rFonts w:ascii="Courier" w:eastAsia="Times New Roman" w:hAnsi="Courier"/>
          <w:noProof/>
          <w:sz w:val="20"/>
          <w:szCs w:val="20"/>
          <w:lang w:val="en-GB" w:eastAsia="en-US"/>
        </w:rPr>
        <w:br/>
      </w:r>
      <w:r>
        <w:rPr>
          <w:rFonts w:ascii="Courier" w:eastAsia="Times New Roman" w:hAnsi="Courier"/>
          <w:noProof/>
          <w:sz w:val="20"/>
          <w:szCs w:val="20"/>
          <w:lang w:val="en-GB" w:eastAsia="en-US"/>
        </w:rPr>
        <w:tab/>
      </w:r>
      <w:r>
        <w:rPr>
          <w:rFonts w:ascii="Courier" w:eastAsia="Times New Roman" w:hAnsi="Courier"/>
          <w:noProof/>
          <w:sz w:val="20"/>
          <w:szCs w:val="20"/>
          <w:lang w:val="en-GB" w:eastAsia="en-US"/>
        </w:rPr>
        <w:tab/>
      </w:r>
      <w:r w:rsidRPr="00976E31">
        <w:rPr>
          <w:rFonts w:ascii="Courier" w:eastAsia="Times New Roman" w:hAnsi="Courier"/>
          <w:noProof/>
          <w:sz w:val="20"/>
          <w:szCs w:val="20"/>
          <w:lang w:val="en-GB" w:eastAsia="en-US"/>
        </w:rPr>
        <w:t>unsigned int(7) reserved;</w:t>
      </w:r>
      <w:r>
        <w:rPr>
          <w:rFonts w:ascii="Courier" w:eastAsia="Times New Roman" w:hAnsi="Courier"/>
          <w:noProof/>
          <w:sz w:val="20"/>
          <w:szCs w:val="20"/>
          <w:lang w:val="en-GB" w:eastAsia="en-US"/>
        </w:rPr>
        <w:br/>
      </w:r>
      <w:r>
        <w:rPr>
          <w:rFonts w:ascii="Courier" w:eastAsia="Times New Roman" w:hAnsi="Courier"/>
          <w:noProof/>
          <w:sz w:val="20"/>
          <w:szCs w:val="20"/>
          <w:lang w:val="en-GB" w:eastAsia="en-US"/>
        </w:rPr>
        <w:tab/>
      </w:r>
      <w:r>
        <w:rPr>
          <w:rFonts w:ascii="Courier" w:eastAsia="Times New Roman" w:hAnsi="Courier"/>
          <w:noProof/>
          <w:sz w:val="20"/>
          <w:szCs w:val="20"/>
          <w:lang w:val="en-GB" w:eastAsia="en-US"/>
        </w:rPr>
        <w:tab/>
      </w:r>
      <w:r w:rsidRPr="00976E31">
        <w:rPr>
          <w:rFonts w:ascii="Courier" w:eastAsia="Times New Roman" w:hAnsi="Courier"/>
          <w:noProof/>
          <w:sz w:val="20"/>
          <w:szCs w:val="20"/>
          <w:lang w:val="en-GB" w:eastAsia="en-US"/>
        </w:rPr>
        <w:t>if (spherical_regions_flag</w:t>
      </w:r>
      <w:r>
        <w:rPr>
          <w:rFonts w:ascii="Courier" w:eastAsia="Times New Roman" w:hAnsi="Courier"/>
          <w:noProof/>
          <w:sz w:val="20"/>
          <w:szCs w:val="20"/>
          <w:lang w:val="en-GB" w:eastAsia="en-US"/>
        </w:rPr>
        <w:t xml:space="preserve"> </w:t>
      </w:r>
      <w:r w:rsidRPr="00976E31">
        <w:rPr>
          <w:rFonts w:ascii="Courier" w:eastAsia="Times New Roman" w:hAnsi="Courier"/>
          <w:noProof/>
          <w:sz w:val="20"/>
          <w:szCs w:val="20"/>
          <w:lang w:val="en-GB" w:eastAsia="en-US"/>
        </w:rPr>
        <w:t>==</w:t>
      </w:r>
      <w:r>
        <w:rPr>
          <w:rFonts w:ascii="Courier" w:eastAsia="Times New Roman" w:hAnsi="Courier"/>
          <w:noProof/>
          <w:sz w:val="20"/>
          <w:szCs w:val="20"/>
          <w:lang w:val="en-GB" w:eastAsia="en-US"/>
        </w:rPr>
        <w:t xml:space="preserve"> </w:t>
      </w:r>
      <w:r w:rsidRPr="00976E31">
        <w:rPr>
          <w:rFonts w:ascii="Courier" w:eastAsia="Times New Roman" w:hAnsi="Courier"/>
          <w:noProof/>
          <w:sz w:val="20"/>
          <w:szCs w:val="20"/>
          <w:lang w:val="en-GB" w:eastAsia="en-US"/>
        </w:rPr>
        <w:t>1) {</w:t>
      </w:r>
      <w:r>
        <w:rPr>
          <w:rFonts w:ascii="Courier" w:eastAsia="Times New Roman" w:hAnsi="Courier"/>
          <w:noProof/>
          <w:sz w:val="20"/>
          <w:szCs w:val="20"/>
          <w:lang w:val="en-GB" w:eastAsia="en-US"/>
        </w:rPr>
        <w:br/>
      </w:r>
      <w:r>
        <w:rPr>
          <w:rFonts w:ascii="Courier" w:eastAsia="Times New Roman" w:hAnsi="Courier"/>
          <w:noProof/>
          <w:sz w:val="20"/>
          <w:szCs w:val="20"/>
          <w:lang w:val="en-GB" w:eastAsia="en-US"/>
        </w:rPr>
        <w:tab/>
      </w:r>
      <w:r>
        <w:rPr>
          <w:rFonts w:ascii="Courier" w:eastAsia="Times New Roman" w:hAnsi="Courier"/>
          <w:noProof/>
          <w:sz w:val="20"/>
          <w:szCs w:val="20"/>
          <w:lang w:val="en-GB" w:eastAsia="en-US"/>
        </w:rPr>
        <w:tab/>
      </w:r>
      <w:r>
        <w:rPr>
          <w:rFonts w:ascii="Courier" w:eastAsia="Times New Roman" w:hAnsi="Courier"/>
          <w:noProof/>
          <w:sz w:val="20"/>
          <w:szCs w:val="20"/>
          <w:lang w:val="en-GB" w:eastAsia="en-US"/>
        </w:rPr>
        <w:tab/>
      </w:r>
      <w:r w:rsidRPr="00976E31">
        <w:rPr>
          <w:rFonts w:ascii="Courier" w:eastAsia="Times New Roman" w:hAnsi="Courier"/>
          <w:noProof/>
          <w:sz w:val="20"/>
          <w:szCs w:val="20"/>
          <w:lang w:val="en-GB" w:eastAsia="en-US"/>
        </w:rPr>
        <w:t>RegionOnSphereStruct();</w:t>
      </w:r>
      <w:r>
        <w:rPr>
          <w:rFonts w:ascii="Courier" w:eastAsia="Times New Roman" w:hAnsi="Courier"/>
          <w:noProof/>
          <w:sz w:val="20"/>
          <w:szCs w:val="20"/>
          <w:lang w:val="en-GB" w:eastAsia="en-US"/>
        </w:rPr>
        <w:br/>
      </w:r>
      <w:r>
        <w:rPr>
          <w:rFonts w:ascii="Courier" w:eastAsia="Times New Roman" w:hAnsi="Courier"/>
          <w:noProof/>
          <w:sz w:val="20"/>
          <w:szCs w:val="20"/>
          <w:lang w:val="en-GB" w:eastAsia="en-US"/>
        </w:rPr>
        <w:tab/>
      </w:r>
      <w:r>
        <w:rPr>
          <w:rFonts w:ascii="Courier" w:eastAsia="Times New Roman" w:hAnsi="Courier"/>
          <w:noProof/>
          <w:sz w:val="20"/>
          <w:szCs w:val="20"/>
          <w:lang w:val="en-GB" w:eastAsia="en-US"/>
        </w:rPr>
        <w:tab/>
      </w:r>
      <w:r>
        <w:rPr>
          <w:rFonts w:ascii="Courier" w:eastAsia="Times New Roman" w:hAnsi="Courier"/>
          <w:noProof/>
          <w:sz w:val="20"/>
          <w:szCs w:val="20"/>
          <w:lang w:val="en-GB" w:eastAsia="en-US"/>
        </w:rPr>
        <w:tab/>
      </w:r>
      <w:r w:rsidRPr="00976E31">
        <w:rPr>
          <w:rFonts w:ascii="Courier" w:eastAsia="Times New Roman" w:hAnsi="Courier"/>
          <w:noProof/>
          <w:sz w:val="20"/>
          <w:szCs w:val="20"/>
          <w:lang w:val="en-GB" w:eastAsia="en-US"/>
        </w:rPr>
        <w:t>unsigned int(16) region_depth;</w:t>
      </w:r>
      <w:r>
        <w:rPr>
          <w:rFonts w:ascii="Courier" w:eastAsia="Times New Roman" w:hAnsi="Courier"/>
          <w:noProof/>
          <w:sz w:val="20"/>
          <w:szCs w:val="20"/>
          <w:lang w:val="en-GB" w:eastAsia="en-US"/>
        </w:rPr>
        <w:br/>
      </w:r>
      <w:r>
        <w:rPr>
          <w:rFonts w:ascii="Courier" w:eastAsia="Times New Roman" w:hAnsi="Courier"/>
          <w:noProof/>
          <w:sz w:val="20"/>
          <w:szCs w:val="20"/>
          <w:lang w:val="en-GB" w:eastAsia="en-US"/>
        </w:rPr>
        <w:tab/>
      </w:r>
      <w:r>
        <w:rPr>
          <w:rFonts w:ascii="Courier" w:eastAsia="Times New Roman" w:hAnsi="Courier"/>
          <w:noProof/>
          <w:sz w:val="20"/>
          <w:szCs w:val="20"/>
          <w:lang w:val="en-GB" w:eastAsia="en-US"/>
        </w:rPr>
        <w:tab/>
      </w:r>
      <w:r w:rsidRPr="00976E31">
        <w:rPr>
          <w:rFonts w:ascii="Courier" w:eastAsia="Times New Roman" w:hAnsi="Courier"/>
          <w:noProof/>
          <w:sz w:val="20"/>
          <w:szCs w:val="20"/>
          <w:lang w:val="en-GB" w:eastAsia="en-US"/>
        </w:rPr>
        <w:t>}</w:t>
      </w:r>
      <w:r>
        <w:rPr>
          <w:rFonts w:ascii="Courier" w:eastAsia="Times New Roman" w:hAnsi="Courier"/>
          <w:noProof/>
          <w:sz w:val="20"/>
          <w:szCs w:val="20"/>
          <w:lang w:val="en-GB" w:eastAsia="en-US"/>
        </w:rPr>
        <w:br/>
      </w:r>
      <w:r>
        <w:rPr>
          <w:rFonts w:ascii="Courier" w:eastAsia="Times New Roman" w:hAnsi="Courier"/>
          <w:noProof/>
          <w:sz w:val="20"/>
          <w:szCs w:val="20"/>
          <w:lang w:val="en-GB" w:eastAsia="en-US"/>
        </w:rPr>
        <w:tab/>
      </w:r>
      <w:r w:rsidRPr="00976E31">
        <w:rPr>
          <w:rFonts w:ascii="Courier" w:eastAsia="Times New Roman" w:hAnsi="Courier"/>
          <w:noProof/>
          <w:sz w:val="20"/>
          <w:szCs w:val="20"/>
          <w:lang w:val="en-GB" w:eastAsia="en-US"/>
        </w:rPr>
        <w:t>} else {</w:t>
      </w:r>
      <w:r>
        <w:rPr>
          <w:rFonts w:ascii="Courier" w:eastAsia="Times New Roman" w:hAnsi="Courier"/>
          <w:noProof/>
          <w:sz w:val="20"/>
          <w:szCs w:val="20"/>
          <w:lang w:val="en-GB" w:eastAsia="en-US"/>
        </w:rPr>
        <w:br/>
      </w:r>
      <w:r>
        <w:rPr>
          <w:rFonts w:ascii="Courier" w:eastAsia="Times New Roman" w:hAnsi="Courier"/>
          <w:noProof/>
          <w:sz w:val="20"/>
          <w:szCs w:val="20"/>
          <w:lang w:val="en-GB" w:eastAsia="en-US"/>
        </w:rPr>
        <w:tab/>
      </w:r>
      <w:r>
        <w:rPr>
          <w:rFonts w:ascii="Courier" w:eastAsia="Times New Roman" w:hAnsi="Courier"/>
          <w:noProof/>
          <w:sz w:val="20"/>
          <w:szCs w:val="20"/>
          <w:lang w:val="en-GB" w:eastAsia="en-US"/>
        </w:rPr>
        <w:tab/>
      </w:r>
      <w:r w:rsidRPr="00976E31">
        <w:rPr>
          <w:rFonts w:ascii="Courier" w:eastAsia="Times New Roman" w:hAnsi="Courier"/>
          <w:noProof/>
          <w:sz w:val="20"/>
          <w:szCs w:val="20"/>
          <w:lang w:val="en-GB" w:eastAsia="en-US"/>
        </w:rPr>
        <w:t>unsigned</w:t>
      </w:r>
      <w:r w:rsidRPr="00077403">
        <w:rPr>
          <w:rFonts w:ascii="Courier" w:eastAsia="Times New Roman" w:hAnsi="Courier"/>
          <w:noProof/>
          <w:sz w:val="20"/>
          <w:szCs w:val="20"/>
          <w:lang w:val="en-GB" w:eastAsia="en-US"/>
        </w:rPr>
        <w:t xml:space="preserve"> int(1) relative_disparity_flag;</w:t>
      </w:r>
      <w:r>
        <w:rPr>
          <w:rFonts w:ascii="Courier" w:eastAsia="Times New Roman" w:hAnsi="Courier"/>
          <w:noProof/>
          <w:sz w:val="20"/>
          <w:szCs w:val="20"/>
          <w:lang w:val="en-GB" w:eastAsia="en-US"/>
        </w:rPr>
        <w:br/>
      </w:r>
      <w:r>
        <w:rPr>
          <w:rFonts w:ascii="Courier" w:eastAsia="Times New Roman" w:hAnsi="Courier"/>
          <w:noProof/>
          <w:sz w:val="20"/>
          <w:szCs w:val="20"/>
          <w:lang w:val="en-GB" w:eastAsia="en-US"/>
        </w:rPr>
        <w:tab/>
      </w:r>
      <w:r>
        <w:rPr>
          <w:rFonts w:ascii="Courier" w:eastAsia="Times New Roman" w:hAnsi="Courier"/>
          <w:noProof/>
          <w:sz w:val="20"/>
          <w:szCs w:val="20"/>
          <w:lang w:val="en-GB" w:eastAsia="en-US"/>
        </w:rPr>
        <w:tab/>
      </w:r>
      <w:r w:rsidRPr="00976E31">
        <w:rPr>
          <w:rFonts w:ascii="Courier" w:eastAsia="Times New Roman" w:hAnsi="Courier"/>
          <w:noProof/>
          <w:sz w:val="20"/>
          <w:szCs w:val="20"/>
          <w:lang w:val="en-GB" w:eastAsia="en-US"/>
        </w:rPr>
        <w:t>unsigned int(7) reserved;</w:t>
      </w:r>
      <w:r>
        <w:rPr>
          <w:rFonts w:ascii="Courier" w:eastAsia="Times New Roman" w:hAnsi="Courier"/>
          <w:noProof/>
          <w:sz w:val="20"/>
          <w:szCs w:val="20"/>
          <w:lang w:val="en-GB" w:eastAsia="en-US"/>
        </w:rPr>
        <w:br/>
      </w:r>
      <w:r>
        <w:rPr>
          <w:rFonts w:ascii="Courier" w:eastAsia="Times New Roman" w:hAnsi="Courier"/>
          <w:noProof/>
          <w:sz w:val="20"/>
          <w:szCs w:val="20"/>
          <w:lang w:val="en-GB" w:eastAsia="en-US"/>
        </w:rPr>
        <w:tab/>
      </w:r>
      <w:r>
        <w:rPr>
          <w:rFonts w:ascii="Courier" w:eastAsia="Times New Roman" w:hAnsi="Courier"/>
          <w:noProof/>
          <w:sz w:val="20"/>
          <w:szCs w:val="20"/>
          <w:lang w:val="en-GB" w:eastAsia="en-US"/>
        </w:rPr>
        <w:tab/>
      </w:r>
      <w:r w:rsidRPr="00077403">
        <w:rPr>
          <w:rFonts w:ascii="Courier" w:eastAsia="Times New Roman" w:hAnsi="Courier"/>
          <w:noProof/>
          <w:sz w:val="20"/>
          <w:szCs w:val="20"/>
          <w:lang w:val="en-GB" w:eastAsia="en-US"/>
        </w:rPr>
        <w:t>if (relative_disparity_flag)</w:t>
      </w:r>
      <w:r>
        <w:rPr>
          <w:rFonts w:ascii="Courier" w:eastAsia="Times New Roman" w:hAnsi="Courier"/>
          <w:noProof/>
          <w:sz w:val="20"/>
          <w:szCs w:val="20"/>
          <w:lang w:val="en-GB" w:eastAsia="en-US"/>
        </w:rPr>
        <w:br/>
      </w:r>
      <w:r>
        <w:rPr>
          <w:rFonts w:ascii="Courier" w:eastAsia="Times New Roman" w:hAnsi="Courier"/>
          <w:noProof/>
          <w:sz w:val="20"/>
          <w:szCs w:val="20"/>
          <w:lang w:val="en-GB" w:eastAsia="en-US"/>
        </w:rPr>
        <w:tab/>
      </w:r>
      <w:r>
        <w:rPr>
          <w:rFonts w:ascii="Courier" w:eastAsia="Times New Roman" w:hAnsi="Courier"/>
          <w:noProof/>
          <w:sz w:val="20"/>
          <w:szCs w:val="20"/>
          <w:lang w:val="en-GB" w:eastAsia="en-US"/>
        </w:rPr>
        <w:tab/>
      </w:r>
      <w:r>
        <w:rPr>
          <w:rFonts w:ascii="Courier" w:eastAsia="Times New Roman" w:hAnsi="Courier"/>
          <w:noProof/>
          <w:sz w:val="20"/>
          <w:szCs w:val="20"/>
          <w:lang w:val="en-GB" w:eastAsia="en-US"/>
        </w:rPr>
        <w:tab/>
      </w:r>
      <w:r w:rsidRPr="00976E31">
        <w:rPr>
          <w:rFonts w:ascii="Courier" w:eastAsia="Times New Roman" w:hAnsi="Courier"/>
          <w:noProof/>
          <w:sz w:val="20"/>
          <w:szCs w:val="20"/>
          <w:lang w:val="en-GB" w:eastAsia="en-US"/>
        </w:rPr>
        <w:t>signed int(16) disparity_in_percent;</w:t>
      </w:r>
      <w:r>
        <w:rPr>
          <w:rFonts w:ascii="Courier" w:eastAsia="Times New Roman" w:hAnsi="Courier"/>
          <w:noProof/>
          <w:sz w:val="20"/>
          <w:szCs w:val="20"/>
          <w:lang w:val="en-GB" w:eastAsia="en-US"/>
        </w:rPr>
        <w:br/>
      </w:r>
      <w:r>
        <w:rPr>
          <w:rFonts w:ascii="Courier" w:eastAsia="Times New Roman" w:hAnsi="Courier"/>
          <w:noProof/>
          <w:sz w:val="20"/>
          <w:szCs w:val="20"/>
          <w:lang w:val="en-GB" w:eastAsia="en-US"/>
        </w:rPr>
        <w:tab/>
      </w:r>
      <w:r>
        <w:rPr>
          <w:rFonts w:ascii="Courier" w:eastAsia="Times New Roman" w:hAnsi="Courier"/>
          <w:noProof/>
          <w:sz w:val="20"/>
          <w:szCs w:val="20"/>
          <w:lang w:val="en-GB" w:eastAsia="en-US"/>
        </w:rPr>
        <w:tab/>
      </w:r>
      <w:r w:rsidRPr="00077403">
        <w:rPr>
          <w:rFonts w:ascii="Courier" w:eastAsia="Times New Roman" w:hAnsi="Courier"/>
          <w:noProof/>
          <w:sz w:val="20"/>
          <w:szCs w:val="20"/>
          <w:lang w:val="en-GB" w:eastAsia="en-US"/>
        </w:rPr>
        <w:t>else</w:t>
      </w:r>
      <w:r>
        <w:rPr>
          <w:rFonts w:ascii="Courier" w:eastAsia="Times New Roman" w:hAnsi="Courier"/>
          <w:noProof/>
          <w:sz w:val="20"/>
          <w:szCs w:val="20"/>
          <w:lang w:val="en-GB" w:eastAsia="en-US"/>
        </w:rPr>
        <w:br/>
      </w:r>
      <w:r>
        <w:rPr>
          <w:rFonts w:ascii="Courier" w:eastAsia="Times New Roman" w:hAnsi="Courier"/>
          <w:noProof/>
          <w:sz w:val="20"/>
          <w:szCs w:val="20"/>
          <w:lang w:val="en-GB" w:eastAsia="en-US"/>
        </w:rPr>
        <w:tab/>
      </w:r>
      <w:r>
        <w:rPr>
          <w:rFonts w:ascii="Courier" w:eastAsia="Times New Roman" w:hAnsi="Courier"/>
          <w:noProof/>
          <w:sz w:val="20"/>
          <w:szCs w:val="20"/>
          <w:lang w:val="en-GB" w:eastAsia="en-US"/>
        </w:rPr>
        <w:tab/>
      </w:r>
      <w:r>
        <w:rPr>
          <w:rFonts w:ascii="Courier" w:eastAsia="Times New Roman" w:hAnsi="Courier"/>
          <w:noProof/>
          <w:sz w:val="20"/>
          <w:szCs w:val="20"/>
          <w:lang w:val="en-GB" w:eastAsia="en-US"/>
        </w:rPr>
        <w:tab/>
      </w:r>
      <w:r w:rsidRPr="00976E31">
        <w:rPr>
          <w:rFonts w:ascii="Courier" w:eastAsia="Times New Roman" w:hAnsi="Courier"/>
          <w:noProof/>
          <w:sz w:val="20"/>
          <w:szCs w:val="20"/>
          <w:lang w:val="en-GB" w:eastAsia="en-US"/>
        </w:rPr>
        <w:t>signed int(16) disparity_in_pixels;</w:t>
      </w:r>
      <w:r>
        <w:rPr>
          <w:rFonts w:ascii="Courier" w:eastAsia="Times New Roman" w:hAnsi="Courier"/>
          <w:noProof/>
          <w:sz w:val="20"/>
          <w:szCs w:val="20"/>
          <w:lang w:val="en-GB" w:eastAsia="en-US"/>
        </w:rPr>
        <w:br/>
      </w:r>
      <w:r>
        <w:rPr>
          <w:rFonts w:ascii="Courier" w:eastAsia="Times New Roman" w:hAnsi="Courier"/>
          <w:noProof/>
          <w:sz w:val="20"/>
          <w:szCs w:val="20"/>
          <w:lang w:val="en-GB" w:eastAsia="en-US"/>
        </w:rPr>
        <w:tab/>
      </w:r>
      <w:r w:rsidRPr="00976E31">
        <w:rPr>
          <w:rFonts w:ascii="Courier" w:eastAsia="Times New Roman" w:hAnsi="Courier"/>
          <w:noProof/>
          <w:sz w:val="20"/>
          <w:szCs w:val="20"/>
          <w:lang w:val="en-GB" w:eastAsia="en-US"/>
        </w:rPr>
        <w:t>}</w:t>
      </w:r>
      <w:r>
        <w:rPr>
          <w:rFonts w:ascii="Courier" w:eastAsia="Times New Roman" w:hAnsi="Courier"/>
          <w:noProof/>
          <w:sz w:val="20"/>
          <w:szCs w:val="20"/>
          <w:lang w:val="en-GB" w:eastAsia="en-US"/>
        </w:rPr>
        <w:br/>
      </w:r>
      <w:r w:rsidRPr="00976E31">
        <w:rPr>
          <w:rFonts w:ascii="Courier" w:eastAsia="Times New Roman" w:hAnsi="Courier"/>
          <w:noProof/>
          <w:sz w:val="20"/>
          <w:szCs w:val="20"/>
          <w:lang w:val="en-GB" w:eastAsia="en-US"/>
        </w:rPr>
        <w:t>}</w:t>
      </w:r>
    </w:p>
    <w:p w14:paraId="524204EF" w14:textId="77777777" w:rsidR="005A4DEB" w:rsidRDefault="005A4DEB" w:rsidP="005A4DEB">
      <w:pPr>
        <w:spacing w:after="160"/>
        <w:jc w:val="both"/>
        <w:rPr>
          <w:rFonts w:eastAsia="Calibri"/>
          <w:sz w:val="20"/>
          <w:lang w:val="en-GB"/>
        </w:rPr>
      </w:pPr>
      <w:r w:rsidRPr="00976E31">
        <w:rPr>
          <w:rFonts w:eastAsia="Calibri"/>
          <w:sz w:val="20"/>
          <w:highlight w:val="yellow"/>
          <w:lang w:val="en-GB"/>
        </w:rPr>
        <w:t>[Ed. (MH): The semantics below should be phrased more precisely. Currently they leave some ambiguity.]</w:t>
      </w:r>
    </w:p>
    <w:p w14:paraId="49C435AA" w14:textId="77777777" w:rsidR="005A4DEB" w:rsidRPr="00077403" w:rsidRDefault="005A4DEB" w:rsidP="005A4DEB">
      <w:pPr>
        <w:tabs>
          <w:tab w:val="left" w:pos="1701"/>
        </w:tabs>
        <w:spacing w:after="160"/>
        <w:ind w:left="720" w:hanging="360"/>
        <w:jc w:val="both"/>
        <w:rPr>
          <w:rFonts w:eastAsia="Calibri"/>
          <w:sz w:val="20"/>
          <w:lang w:val="en-GB"/>
        </w:rPr>
      </w:pPr>
      <w:r w:rsidRPr="00976E31">
        <w:rPr>
          <w:rFonts w:ascii="Courier" w:hAnsi="Courier"/>
          <w:noProof/>
          <w:sz w:val="20"/>
          <w:szCs w:val="20"/>
          <w:lang w:eastAsia="ko-KR"/>
        </w:rPr>
        <w:t>viewport</w:t>
      </w:r>
      <w:r w:rsidRPr="00976E31">
        <w:rPr>
          <w:rFonts w:ascii="Courier" w:eastAsia="Calibri" w:hAnsi="Courier"/>
          <w:sz w:val="20"/>
          <w:lang w:val="en-GB"/>
        </w:rPr>
        <w:t>_relative_flag</w:t>
      </w:r>
      <w:r w:rsidRPr="00077403">
        <w:rPr>
          <w:rFonts w:eastAsia="Calibri"/>
          <w:sz w:val="20"/>
          <w:lang w:val="en-GB"/>
        </w:rPr>
        <w:t>: flag that indicates if the text cues and regions are positioned relative to the viewport or to the full video.</w:t>
      </w:r>
    </w:p>
    <w:p w14:paraId="074BA9BB" w14:textId="77777777" w:rsidR="005A4DEB" w:rsidRPr="00976E31" w:rsidRDefault="005A4DEB" w:rsidP="005A4DEB">
      <w:pPr>
        <w:tabs>
          <w:tab w:val="left" w:pos="1701"/>
        </w:tabs>
        <w:spacing w:after="160"/>
        <w:ind w:left="720" w:hanging="360"/>
        <w:jc w:val="both"/>
        <w:rPr>
          <w:noProof/>
          <w:sz w:val="20"/>
          <w:szCs w:val="20"/>
          <w:lang w:eastAsia="ko-KR"/>
        </w:rPr>
      </w:pPr>
      <w:r w:rsidRPr="00976E31">
        <w:rPr>
          <w:rFonts w:ascii="Courier" w:hAnsi="Courier"/>
          <w:noProof/>
          <w:sz w:val="20"/>
          <w:szCs w:val="20"/>
          <w:lang w:eastAsia="ko-KR"/>
        </w:rPr>
        <w:t>spherical_region_flag</w:t>
      </w:r>
      <w:r w:rsidRPr="00976E31">
        <w:rPr>
          <w:noProof/>
          <w:sz w:val="20"/>
          <w:szCs w:val="20"/>
          <w:lang w:eastAsia="ko-KR"/>
        </w:rPr>
        <w:t>: if the text cue boxes and regions are relative to the full video, this flag indicates if the regions are given in spherical coordinates.</w:t>
      </w:r>
    </w:p>
    <w:p w14:paraId="7CBB1EC8" w14:textId="77777777" w:rsidR="005A4DEB" w:rsidRPr="00976E31" w:rsidRDefault="005A4DEB" w:rsidP="005A4DEB">
      <w:pPr>
        <w:tabs>
          <w:tab w:val="left" w:pos="1701"/>
        </w:tabs>
        <w:spacing w:after="160"/>
        <w:ind w:left="720" w:hanging="360"/>
        <w:jc w:val="both"/>
        <w:rPr>
          <w:noProof/>
          <w:sz w:val="20"/>
          <w:szCs w:val="20"/>
          <w:lang w:eastAsia="ko-KR"/>
        </w:rPr>
      </w:pPr>
      <w:r w:rsidRPr="00976E31">
        <w:rPr>
          <w:rFonts w:ascii="Courier" w:hAnsi="Courier"/>
          <w:noProof/>
          <w:sz w:val="20"/>
          <w:szCs w:val="20"/>
          <w:lang w:eastAsia="ko-KR"/>
        </w:rPr>
        <w:t>RegionOnSphereStruct</w:t>
      </w:r>
      <w:r w:rsidRPr="00976E31">
        <w:rPr>
          <w:noProof/>
          <w:sz w:val="20"/>
          <w:szCs w:val="20"/>
          <w:lang w:eastAsia="ko-KR"/>
        </w:rPr>
        <w:t xml:space="preserve"> provides a definition of a timed text region on the sphere. This region is used as anchor for all text cues in this track.</w:t>
      </w:r>
    </w:p>
    <w:p w14:paraId="3198D32C" w14:textId="77777777" w:rsidR="005A4DEB" w:rsidRPr="00976E31" w:rsidRDefault="005A4DEB" w:rsidP="005A4DEB">
      <w:pPr>
        <w:tabs>
          <w:tab w:val="left" w:pos="1701"/>
        </w:tabs>
        <w:spacing w:after="160"/>
        <w:ind w:left="720" w:hanging="360"/>
        <w:jc w:val="both"/>
        <w:rPr>
          <w:noProof/>
          <w:sz w:val="20"/>
          <w:szCs w:val="20"/>
          <w:lang w:eastAsia="ko-KR"/>
        </w:rPr>
      </w:pPr>
      <w:r w:rsidRPr="00976E31">
        <w:rPr>
          <w:rFonts w:ascii="Courier" w:hAnsi="Courier"/>
          <w:noProof/>
          <w:sz w:val="20"/>
          <w:szCs w:val="20"/>
          <w:lang w:eastAsia="ko-KR"/>
        </w:rPr>
        <w:lastRenderedPageBreak/>
        <w:t>region_depth</w:t>
      </w:r>
      <w:r w:rsidRPr="00976E31">
        <w:rPr>
          <w:noProof/>
          <w:sz w:val="20"/>
          <w:szCs w:val="20"/>
          <w:lang w:eastAsia="ko-KR"/>
        </w:rPr>
        <w:t>: indicates the depth (z-value) of the region on which the timed text is to be rendered. This value is relative to a normalized sphere with radius 1.0 and is scaled by a factor of 65536.</w:t>
      </w:r>
    </w:p>
    <w:p w14:paraId="4EEA03D8" w14:textId="77777777" w:rsidR="005A4DEB" w:rsidRPr="00976E31" w:rsidRDefault="005A4DEB" w:rsidP="005A4DEB">
      <w:pPr>
        <w:tabs>
          <w:tab w:val="left" w:pos="1701"/>
        </w:tabs>
        <w:spacing w:after="160"/>
        <w:ind w:left="720" w:hanging="360"/>
        <w:jc w:val="both"/>
        <w:rPr>
          <w:noProof/>
          <w:sz w:val="20"/>
          <w:szCs w:val="20"/>
          <w:lang w:eastAsia="ko-KR"/>
        </w:rPr>
      </w:pPr>
      <w:r w:rsidRPr="00976E31">
        <w:rPr>
          <w:rFonts w:ascii="Courier" w:hAnsi="Courier"/>
          <w:noProof/>
          <w:sz w:val="20"/>
          <w:szCs w:val="20"/>
          <w:lang w:eastAsia="ko-KR"/>
        </w:rPr>
        <w:t>relative_disparity_flag</w:t>
      </w:r>
      <w:r w:rsidRPr="00976E31">
        <w:rPr>
          <w:noProof/>
          <w:sz w:val="20"/>
          <w:szCs w:val="20"/>
          <w:lang w:eastAsia="ko-KR"/>
        </w:rPr>
        <w:t xml:space="preserve">: this flag indicates if the disparity is provided as a percentage value of the width of the half view, when the flag is set to 1, or as pixel value, when the flag is set to 0. </w:t>
      </w:r>
    </w:p>
    <w:p w14:paraId="02A24C8A" w14:textId="77777777" w:rsidR="005A4DEB" w:rsidRPr="00976E31" w:rsidRDefault="005A4DEB" w:rsidP="005A4DEB">
      <w:pPr>
        <w:tabs>
          <w:tab w:val="left" w:pos="1701"/>
        </w:tabs>
        <w:spacing w:after="160"/>
        <w:ind w:left="720" w:hanging="360"/>
        <w:jc w:val="both"/>
        <w:rPr>
          <w:noProof/>
          <w:sz w:val="20"/>
          <w:szCs w:val="20"/>
          <w:lang w:eastAsia="ko-KR"/>
        </w:rPr>
      </w:pPr>
      <w:r w:rsidRPr="00976E31">
        <w:rPr>
          <w:rFonts w:ascii="Courier" w:hAnsi="Courier"/>
          <w:noProof/>
          <w:sz w:val="20"/>
          <w:szCs w:val="20"/>
          <w:lang w:eastAsia="ko-KR"/>
        </w:rPr>
        <w:t>disparity_in_percent</w:t>
      </w:r>
      <w:r w:rsidRPr="00976E31">
        <w:rPr>
          <w:noProof/>
          <w:sz w:val="20"/>
          <w:szCs w:val="20"/>
          <w:lang w:eastAsia="ko-KR"/>
        </w:rPr>
        <w:t>: provides a percentage value of the width of the half view scaled by a factor of 32768 that indicates the disparity. The value may be negative.</w:t>
      </w:r>
    </w:p>
    <w:p w14:paraId="275F0028" w14:textId="77777777" w:rsidR="005A4DEB" w:rsidRPr="00976E31" w:rsidRDefault="005A4DEB" w:rsidP="005A4DEB">
      <w:pPr>
        <w:tabs>
          <w:tab w:val="left" w:pos="1701"/>
        </w:tabs>
        <w:spacing w:after="160"/>
        <w:ind w:left="720" w:hanging="360"/>
        <w:jc w:val="both"/>
        <w:rPr>
          <w:noProof/>
          <w:sz w:val="20"/>
          <w:szCs w:val="20"/>
          <w:lang w:eastAsia="ko-KR"/>
        </w:rPr>
      </w:pPr>
      <w:r w:rsidRPr="00976E31">
        <w:rPr>
          <w:rFonts w:ascii="Courier" w:hAnsi="Courier"/>
          <w:noProof/>
          <w:sz w:val="20"/>
          <w:szCs w:val="20"/>
          <w:lang w:eastAsia="ko-KR"/>
        </w:rPr>
        <w:t>disparity_in_pixels</w:t>
      </w:r>
      <w:r w:rsidRPr="00976E31">
        <w:rPr>
          <w:noProof/>
          <w:sz w:val="20"/>
          <w:szCs w:val="20"/>
          <w:lang w:eastAsia="ko-KR"/>
        </w:rPr>
        <w:t>: provides the disparity in pixel value scaled by a factor of 32768. The value may be negative.</w:t>
      </w:r>
    </w:p>
    <w:p w14:paraId="4963FFA5" w14:textId="4E495472" w:rsidR="005A4DEB" w:rsidRDefault="005A4DEB" w:rsidP="005A4DEB">
      <w:pPr>
        <w:spacing w:after="160"/>
        <w:jc w:val="both"/>
        <w:rPr>
          <w:rFonts w:eastAsia="Calibri"/>
          <w:sz w:val="20"/>
          <w:lang w:val="en-GB"/>
        </w:rPr>
      </w:pPr>
      <w:r w:rsidRPr="00976E31">
        <w:rPr>
          <w:rFonts w:eastAsia="Calibri"/>
          <w:sz w:val="20"/>
          <w:highlight w:val="yellow"/>
          <w:lang w:val="en-GB"/>
        </w:rPr>
        <w:t>[Ed. (MH):</w:t>
      </w:r>
      <w:r>
        <w:rPr>
          <w:rFonts w:eastAsia="Calibri"/>
          <w:sz w:val="20"/>
          <w:highlight w:val="yellow"/>
          <w:lang w:val="en-GB"/>
        </w:rPr>
        <w:t xml:space="preserve"> Further study is ongoing on allowing the use of a timed metadata track for sphere region metadata to define the timed text region</w:t>
      </w:r>
      <w:r w:rsidRPr="00976E31">
        <w:rPr>
          <w:rFonts w:eastAsia="Calibri"/>
          <w:sz w:val="20"/>
          <w:highlight w:val="yellow"/>
          <w:lang w:val="en-GB"/>
        </w:rPr>
        <w:t>.]</w:t>
      </w:r>
    </w:p>
    <w:p w14:paraId="582E5E32" w14:textId="7F69D696" w:rsidR="005172A6" w:rsidRDefault="005172A6">
      <w:pPr>
        <w:rPr>
          <w:b/>
          <w:sz w:val="20"/>
          <w:szCs w:val="20"/>
          <w:lang w:eastAsia="ko-KR"/>
        </w:rPr>
      </w:pPr>
      <w:r>
        <w:rPr>
          <w:b/>
          <w:sz w:val="20"/>
          <w:szCs w:val="20"/>
          <w:lang w:eastAsia="ko-KR"/>
        </w:rPr>
        <w:br w:type="page"/>
      </w:r>
    </w:p>
    <w:p w14:paraId="6CA5F1A3" w14:textId="3CE00D7D" w:rsidR="009615FD" w:rsidRPr="00C94979" w:rsidRDefault="009615FD" w:rsidP="00C94979">
      <w:pPr>
        <w:pStyle w:val="AnnexA"/>
        <w:rPr>
          <w:rFonts w:eastAsia="Malgun Gothic"/>
          <w:lang w:eastAsia="ko-KR"/>
        </w:rPr>
      </w:pPr>
      <w:bookmarkStart w:id="471" w:name="_Toc490213757"/>
      <w:r w:rsidRPr="00C94979">
        <w:rPr>
          <w:rFonts w:eastAsia="Malgun Gothic"/>
          <w:lang w:eastAsia="ko-KR"/>
        </w:rPr>
        <w:lastRenderedPageBreak/>
        <w:t>Submission and requirements fulfilment information</w:t>
      </w:r>
      <w:bookmarkEnd w:id="471"/>
    </w:p>
    <w:p w14:paraId="3533FD7D" w14:textId="2F5A5C9E" w:rsidR="009615FD" w:rsidRPr="005A167B" w:rsidRDefault="009615FD" w:rsidP="005A167B">
      <w:pPr>
        <w:pStyle w:val="AnnexA2"/>
        <w:rPr>
          <w:rFonts w:eastAsia="Batang"/>
          <w:sz w:val="24"/>
          <w:szCs w:val="24"/>
          <w:lang w:eastAsia="ko-KR"/>
        </w:rPr>
      </w:pPr>
      <w:bookmarkStart w:id="472" w:name="_Toc490213758"/>
      <w:r w:rsidRPr="005A167B">
        <w:rPr>
          <w:rFonts w:eastAsia="Batang"/>
          <w:sz w:val="24"/>
          <w:szCs w:val="24"/>
          <w:lang w:eastAsia="ko-KR"/>
        </w:rPr>
        <w:t>HEVC viewport independent baseline profile</w:t>
      </w:r>
      <w:bookmarkEnd w:id="472"/>
    </w:p>
    <w:p w14:paraId="2690873E" w14:textId="0E5B911B" w:rsidR="009615FD" w:rsidRPr="00E316EB" w:rsidRDefault="009615FD" w:rsidP="00E316EB">
      <w:pPr>
        <w:pStyle w:val="AnnexA3"/>
      </w:pPr>
      <w:r w:rsidRPr="00F7660E">
        <w:t>General submission information</w:t>
      </w:r>
    </w:p>
    <w:p w14:paraId="11A11F68" w14:textId="77777777" w:rsidR="009615FD" w:rsidRPr="00C209AB" w:rsidRDefault="009615FD" w:rsidP="009615FD">
      <w:pPr>
        <w:rPr>
          <w:sz w:val="20"/>
          <w:szCs w:val="20"/>
        </w:rPr>
      </w:pPr>
      <w:r w:rsidRPr="00C209AB">
        <w:rPr>
          <w:sz w:val="20"/>
          <w:szCs w:val="20"/>
        </w:rPr>
        <w:t>For the submission of a profile, the following information is required</w:t>
      </w:r>
    </w:p>
    <w:p w14:paraId="6D3E9000" w14:textId="77777777" w:rsidR="009615FD" w:rsidRPr="00C209AB" w:rsidRDefault="009615FD" w:rsidP="004D4426">
      <w:pPr>
        <w:pStyle w:val="ListParagraph"/>
        <w:numPr>
          <w:ilvl w:val="0"/>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Please attach a full technical description of the proposal to the submission, based on the text of the DIS of OMAF (as provided in N16824). The profile should be limited to referencing tools of the DIS of OMAF and any other specifications that are either complete or expected to be published by the end of 2017.</w:t>
      </w:r>
    </w:p>
    <w:p w14:paraId="14274B2F" w14:textId="77777777" w:rsidR="009615FD" w:rsidRPr="00C209AB" w:rsidRDefault="009615FD" w:rsidP="004D4426">
      <w:pPr>
        <w:pStyle w:val="ListParagraph"/>
        <w:numPr>
          <w:ilvl w:val="1"/>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The complete proposal is in 10.1.2</w:t>
      </w:r>
    </w:p>
    <w:p w14:paraId="427C153A" w14:textId="77777777" w:rsidR="009615FD" w:rsidRPr="00C209AB" w:rsidRDefault="009615FD" w:rsidP="004D4426">
      <w:pPr>
        <w:pStyle w:val="ListParagraph"/>
        <w:numPr>
          <w:ilvl w:val="0"/>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Please indicate if the submission addresses</w:t>
      </w:r>
    </w:p>
    <w:p w14:paraId="2D473307" w14:textId="77777777" w:rsidR="009615FD" w:rsidRPr="00C209AB" w:rsidRDefault="009615FD" w:rsidP="004D4426">
      <w:pPr>
        <w:pStyle w:val="ListParagraph"/>
        <w:numPr>
          <w:ilvl w:val="1"/>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Media Profile for Video</w:t>
      </w:r>
    </w:p>
    <w:p w14:paraId="1F7D6F08" w14:textId="77777777" w:rsidR="009615FD" w:rsidRPr="00C209AB" w:rsidRDefault="009615FD" w:rsidP="004D4426">
      <w:pPr>
        <w:pStyle w:val="ListParagraph"/>
        <w:numPr>
          <w:ilvl w:val="0"/>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Please provide a summary of the proposal</w:t>
      </w:r>
    </w:p>
    <w:p w14:paraId="2A19576E" w14:textId="77777777" w:rsidR="009615FD" w:rsidRPr="00C209AB" w:rsidRDefault="009615FD" w:rsidP="004D4426">
      <w:pPr>
        <w:pStyle w:val="ListParagraph"/>
        <w:numPr>
          <w:ilvl w:val="1"/>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This media profile fulfils basic requirements to support omnidirectional video. Both monoscopic and stereoscopic 360 video is supported. The profile does neither require viewport dependent decoding nor viewpoint dependent delivery. Regular DASH clients, file format parsers and HEVC decoders engines can be used for distribution and decoding.  The profile also minimizes the options for basic interoperability.</w:t>
      </w:r>
    </w:p>
    <w:p w14:paraId="293BE26A" w14:textId="77777777" w:rsidR="009615FD" w:rsidRPr="00C209AB" w:rsidRDefault="009615FD" w:rsidP="004D4426">
      <w:pPr>
        <w:pStyle w:val="ListParagraph"/>
        <w:numPr>
          <w:ilvl w:val="0"/>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 xml:space="preserve">Please provide information on </w:t>
      </w:r>
    </w:p>
    <w:p w14:paraId="7969D2F9" w14:textId="77777777" w:rsidR="009615FD" w:rsidRPr="00C209AB" w:rsidRDefault="009615FD" w:rsidP="004D4426">
      <w:pPr>
        <w:pStyle w:val="ListParagraph"/>
        <w:numPr>
          <w:ilvl w:val="0"/>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Why a new profile is required?</w:t>
      </w:r>
    </w:p>
    <w:p w14:paraId="6BCF8BD2" w14:textId="77777777" w:rsidR="009615FD" w:rsidRPr="00C209AB" w:rsidRDefault="009615FD" w:rsidP="004D4426">
      <w:pPr>
        <w:pStyle w:val="ListParagraph"/>
        <w:numPr>
          <w:ilvl w:val="1"/>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This is an initial profile in order to serve basic interoperability using existing decoders and distribution infrastructures.</w:t>
      </w:r>
    </w:p>
    <w:p w14:paraId="1433F0C0" w14:textId="77777777" w:rsidR="009615FD" w:rsidRPr="00C209AB" w:rsidRDefault="009615FD" w:rsidP="004D4426">
      <w:pPr>
        <w:pStyle w:val="ListParagraph"/>
        <w:numPr>
          <w:ilvl w:val="1"/>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According to 3GPP TR26.917 (S4-170752), a 4K spatial resolution wit ERP already provides good quality and statistically significant better quality cannot be achieved by on existing setups by increasing spatial resolution.</w:t>
      </w:r>
    </w:p>
    <w:p w14:paraId="27A7BA29" w14:textId="77777777" w:rsidR="009615FD" w:rsidRPr="00C209AB" w:rsidRDefault="009615FD" w:rsidP="004D4426">
      <w:pPr>
        <w:pStyle w:val="ListParagraph"/>
        <w:numPr>
          <w:ilvl w:val="0"/>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How is it significantly different from the existing profiles?</w:t>
      </w:r>
    </w:p>
    <w:p w14:paraId="689D8A83" w14:textId="77777777" w:rsidR="009615FD" w:rsidRPr="00C209AB" w:rsidRDefault="009615FD" w:rsidP="004D4426">
      <w:pPr>
        <w:pStyle w:val="ListParagraph"/>
        <w:numPr>
          <w:ilvl w:val="1"/>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No profile exists yet</w:t>
      </w:r>
    </w:p>
    <w:p w14:paraId="7ED7B8B3" w14:textId="77777777" w:rsidR="009615FD" w:rsidRPr="00C209AB" w:rsidRDefault="009615FD" w:rsidP="004D4426">
      <w:pPr>
        <w:pStyle w:val="ListParagraph"/>
        <w:numPr>
          <w:ilvl w:val="0"/>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If an existing profile can be adapted to accommodate the use case?</w:t>
      </w:r>
    </w:p>
    <w:p w14:paraId="34D5A78F" w14:textId="77777777" w:rsidR="009615FD" w:rsidRPr="00C209AB" w:rsidRDefault="009615FD" w:rsidP="004D4426">
      <w:pPr>
        <w:pStyle w:val="ListParagraph"/>
        <w:numPr>
          <w:ilvl w:val="1"/>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No profile exists yet</w:t>
      </w:r>
    </w:p>
    <w:p w14:paraId="0389EE99" w14:textId="77777777" w:rsidR="009615FD" w:rsidRPr="00C209AB" w:rsidRDefault="009615FD" w:rsidP="004D4426">
      <w:pPr>
        <w:pStyle w:val="ListParagraph"/>
        <w:numPr>
          <w:ilvl w:val="0"/>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Supporters for the Profile (Industry Backing and Interest for Deployment with preferably multiple companies, e.g. at least 3, interested in an interoperable end-to-end solution)</w:t>
      </w:r>
    </w:p>
    <w:p w14:paraId="5D93084C" w14:textId="77777777" w:rsidR="009615FD" w:rsidRPr="00C209AB" w:rsidRDefault="009615FD" w:rsidP="004D4426">
      <w:pPr>
        <w:pStyle w:val="ListParagraph"/>
        <w:numPr>
          <w:ilvl w:val="1"/>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Qualcomm Incorporated</w:t>
      </w:r>
    </w:p>
    <w:p w14:paraId="6CB22599" w14:textId="77777777" w:rsidR="009615FD" w:rsidRPr="00C209AB" w:rsidRDefault="009615FD" w:rsidP="004D4426">
      <w:pPr>
        <w:pStyle w:val="ListParagraph"/>
        <w:numPr>
          <w:ilvl w:val="1"/>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Technicolor</w:t>
      </w:r>
    </w:p>
    <w:p w14:paraId="09593E32" w14:textId="77777777" w:rsidR="009615FD" w:rsidRPr="00C209AB" w:rsidRDefault="009615FD" w:rsidP="004D4426">
      <w:pPr>
        <w:pStyle w:val="ListParagraph"/>
        <w:numPr>
          <w:ilvl w:val="1"/>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Samsung</w:t>
      </w:r>
    </w:p>
    <w:p w14:paraId="3FB3AEF3" w14:textId="77777777" w:rsidR="009615FD" w:rsidRPr="00C209AB" w:rsidRDefault="009615FD" w:rsidP="004D4426">
      <w:pPr>
        <w:pStyle w:val="ListParagraph"/>
        <w:numPr>
          <w:ilvl w:val="1"/>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Ericsson</w:t>
      </w:r>
    </w:p>
    <w:p w14:paraId="6B4B6F40" w14:textId="77777777" w:rsidR="009615FD" w:rsidRPr="00C209AB" w:rsidRDefault="009615FD" w:rsidP="004D4426">
      <w:pPr>
        <w:pStyle w:val="ListParagraph"/>
        <w:numPr>
          <w:ilvl w:val="1"/>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Fraunhofer HHI</w:t>
      </w:r>
    </w:p>
    <w:p w14:paraId="47F7D553" w14:textId="77777777" w:rsidR="009615FD" w:rsidRPr="00C209AB" w:rsidRDefault="009615FD" w:rsidP="004D4426">
      <w:pPr>
        <w:pStyle w:val="ListParagraph"/>
        <w:numPr>
          <w:ilvl w:val="0"/>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Information by when test vectors and conformance software would be available (if the profiles is adopted) and if a reference receiver may be available as well.</w:t>
      </w:r>
    </w:p>
    <w:p w14:paraId="09BF9A5C" w14:textId="77777777" w:rsidR="009615FD" w:rsidRPr="00C209AB" w:rsidRDefault="009615FD" w:rsidP="004D4426">
      <w:pPr>
        <w:pStyle w:val="ListParagraph"/>
        <w:numPr>
          <w:ilvl w:val="1"/>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The development of test content is currently considered for Sep 2017 in context of the VR-IF/DASH-IF interoperability efforts</w:t>
      </w:r>
    </w:p>
    <w:p w14:paraId="169180A9" w14:textId="77777777" w:rsidR="009615FD" w:rsidRPr="00C209AB" w:rsidRDefault="009615FD" w:rsidP="004D4426">
      <w:pPr>
        <w:pStyle w:val="ListParagraph"/>
        <w:numPr>
          <w:ilvl w:val="1"/>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lastRenderedPageBreak/>
        <w:t>The development of conformance software is currently considered for Sep 2017 in context of the VR-IF/DASH-IF interoperability efforts</w:t>
      </w:r>
    </w:p>
    <w:p w14:paraId="67018093" w14:textId="77777777" w:rsidR="009615FD" w:rsidRPr="00C209AB" w:rsidRDefault="009615FD" w:rsidP="004D4426">
      <w:pPr>
        <w:pStyle w:val="ListParagraph"/>
        <w:numPr>
          <w:ilvl w:val="1"/>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 xml:space="preserve">The development of a reference receiver is currently not considered, but the extension of dash.js to support this media profile for VR is under consideration. </w:t>
      </w:r>
    </w:p>
    <w:p w14:paraId="3FAE758C" w14:textId="77777777" w:rsidR="009615FD" w:rsidRPr="00C209AB" w:rsidRDefault="009615FD" w:rsidP="004D4426">
      <w:pPr>
        <w:pStyle w:val="ListParagraph"/>
        <w:numPr>
          <w:ilvl w:val="0"/>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The response to the requirements table as provided in clause 2.2.</w:t>
      </w:r>
    </w:p>
    <w:p w14:paraId="22E05626" w14:textId="77777777" w:rsidR="009615FD" w:rsidRPr="00C209AB" w:rsidRDefault="009615FD" w:rsidP="004D4426">
      <w:pPr>
        <w:pStyle w:val="ListParagraph"/>
        <w:numPr>
          <w:ilvl w:val="1"/>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See below</w:t>
      </w:r>
    </w:p>
    <w:p w14:paraId="1355C4ED" w14:textId="77777777" w:rsidR="009615FD" w:rsidRPr="00C209AB" w:rsidRDefault="009615FD" w:rsidP="009615FD">
      <w:pPr>
        <w:pStyle w:val="ListParagraph"/>
        <w:ind w:left="960"/>
        <w:rPr>
          <w:rFonts w:ascii="Times New Roman" w:hAnsi="Times New Roman" w:cs="Times New Roman"/>
          <w:sz w:val="20"/>
          <w:szCs w:val="20"/>
          <w:lang w:val="en-GB"/>
        </w:rPr>
      </w:pPr>
    </w:p>
    <w:p w14:paraId="5C7078C2" w14:textId="77777777" w:rsidR="009615FD" w:rsidRPr="00C209AB" w:rsidRDefault="009615FD" w:rsidP="009615FD">
      <w:pPr>
        <w:rPr>
          <w:sz w:val="20"/>
          <w:szCs w:val="20"/>
        </w:rPr>
      </w:pPr>
      <w:r w:rsidRPr="00C209AB">
        <w:rPr>
          <w:sz w:val="20"/>
          <w:szCs w:val="20"/>
        </w:rPr>
        <w:t>For the submission of a profile, the following information is recommended</w:t>
      </w:r>
    </w:p>
    <w:p w14:paraId="61D5A150" w14:textId="77777777" w:rsidR="009615FD" w:rsidRPr="00C209AB" w:rsidRDefault="009615FD" w:rsidP="004D4426">
      <w:pPr>
        <w:pStyle w:val="ListParagraph"/>
        <w:numPr>
          <w:ilvl w:val="0"/>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Any information on existing implementations, e.g. demos</w:t>
      </w:r>
    </w:p>
    <w:p w14:paraId="5B9A570C" w14:textId="77777777" w:rsidR="009615FD" w:rsidRPr="00C209AB" w:rsidRDefault="009615FD" w:rsidP="004D4426">
      <w:pPr>
        <w:pStyle w:val="ListParagraph"/>
        <w:numPr>
          <w:ilvl w:val="1"/>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Implementations exist based on proprietary services, details to be added</w:t>
      </w:r>
    </w:p>
    <w:p w14:paraId="4B0A5128" w14:textId="77777777" w:rsidR="009615FD" w:rsidRPr="00C209AB" w:rsidRDefault="009615FD" w:rsidP="004D4426">
      <w:pPr>
        <w:pStyle w:val="ListParagraph"/>
        <w:numPr>
          <w:ilvl w:val="1"/>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Demos are planned to be done in the context of the VR-IF efforts.</w:t>
      </w:r>
    </w:p>
    <w:p w14:paraId="65D857A7" w14:textId="77777777" w:rsidR="009615FD" w:rsidRPr="00C209AB" w:rsidRDefault="009615FD" w:rsidP="004D4426">
      <w:pPr>
        <w:pStyle w:val="ListParagraph"/>
        <w:numPr>
          <w:ilvl w:val="0"/>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How the profile addresses certain use cases as documented in clause 2.3.</w:t>
      </w:r>
    </w:p>
    <w:p w14:paraId="37A77FA1" w14:textId="77777777" w:rsidR="009615FD" w:rsidRPr="00C209AB" w:rsidRDefault="009615FD" w:rsidP="004D4426">
      <w:pPr>
        <w:pStyle w:val="ListParagraph"/>
        <w:numPr>
          <w:ilvl w:val="1"/>
          <w:numId w:val="55"/>
        </w:numPr>
        <w:spacing w:after="120"/>
        <w:ind w:leftChars="0"/>
        <w:jc w:val="both"/>
        <w:rPr>
          <w:rFonts w:ascii="Times New Roman" w:hAnsi="Times New Roman" w:cs="Times New Roman"/>
          <w:sz w:val="20"/>
          <w:szCs w:val="20"/>
          <w:lang w:val="en-GB"/>
        </w:rPr>
      </w:pPr>
      <w:r w:rsidRPr="00C209AB">
        <w:rPr>
          <w:rFonts w:ascii="Times New Roman" w:hAnsi="Times New Roman" w:cs="Times New Roman"/>
          <w:sz w:val="20"/>
          <w:szCs w:val="20"/>
          <w:lang w:val="en-GB"/>
        </w:rPr>
        <w:t>See below</w:t>
      </w:r>
    </w:p>
    <w:p w14:paraId="2FD814C9" w14:textId="77777777" w:rsidR="009615FD" w:rsidRPr="00C209AB" w:rsidRDefault="009615FD" w:rsidP="009615FD">
      <w:pPr>
        <w:rPr>
          <w:sz w:val="20"/>
          <w:szCs w:val="20"/>
        </w:rPr>
      </w:pPr>
    </w:p>
    <w:p w14:paraId="0FA23FEF" w14:textId="77777777" w:rsidR="009615FD" w:rsidRPr="00C209AB" w:rsidRDefault="009615FD" w:rsidP="009615FD">
      <w:pPr>
        <w:rPr>
          <w:sz w:val="20"/>
          <w:szCs w:val="20"/>
        </w:rPr>
      </w:pPr>
      <w:r w:rsidRPr="00C209AB">
        <w:rPr>
          <w:sz w:val="20"/>
          <w:szCs w:val="20"/>
        </w:rPr>
        <w:t>Any additional information may be provided such as how the performance can be improved with optional metadata included in OMAF.</w:t>
      </w:r>
    </w:p>
    <w:p w14:paraId="5E7B704A" w14:textId="77777777" w:rsidR="009615FD" w:rsidRPr="004A5969" w:rsidRDefault="009615FD" w:rsidP="009615FD"/>
    <w:p w14:paraId="408FB720" w14:textId="0B114CF7" w:rsidR="009615FD" w:rsidRPr="00487236" w:rsidRDefault="009615FD" w:rsidP="00487236">
      <w:pPr>
        <w:pStyle w:val="AnnexA3"/>
      </w:pPr>
      <w:r w:rsidRPr="00E376A0">
        <w:t>Addressing the requirements</w:t>
      </w:r>
    </w:p>
    <w:p w14:paraId="64712435" w14:textId="77777777" w:rsidR="009615FD" w:rsidRPr="00AD51A0" w:rsidRDefault="009615FD" w:rsidP="009615FD">
      <w:pPr>
        <w:rPr>
          <w:sz w:val="20"/>
          <w:szCs w:val="20"/>
        </w:rPr>
      </w:pPr>
      <w:r w:rsidRPr="00AD51A0">
        <w:rPr>
          <w:sz w:val="20"/>
          <w:szCs w:val="20"/>
        </w:rPr>
        <w:t>Table B.1 provides the fulfilment matrix. Please submit along with your submission.</w:t>
      </w:r>
    </w:p>
    <w:p w14:paraId="6387006F" w14:textId="77777777" w:rsidR="009615FD" w:rsidRPr="00E376A0" w:rsidRDefault="009615FD" w:rsidP="009615FD"/>
    <w:p w14:paraId="4D2893D7" w14:textId="77777777" w:rsidR="009615FD" w:rsidRPr="00E376A0" w:rsidRDefault="009615FD" w:rsidP="009615FD">
      <w:pPr>
        <w:pStyle w:val="Caption"/>
        <w:keepNext/>
      </w:pPr>
      <w:r w:rsidRPr="00E376A0">
        <w:t>Table</w:t>
      </w:r>
      <w:r>
        <w:t xml:space="preserve"> B.1</w:t>
      </w:r>
      <w:r w:rsidRPr="00E376A0">
        <w:t xml:space="preserve"> Requirements and Fulfilment Matrix (FF = y/es, n/o, p/atrial, d/oes not apply, o/ther – add comment)</w:t>
      </w:r>
    </w:p>
    <w:tbl>
      <w:tblPr>
        <w:tblStyle w:val="GridTable1Light"/>
        <w:tblW w:w="5000" w:type="pct"/>
        <w:tblLook w:val="04A0" w:firstRow="1" w:lastRow="0" w:firstColumn="1" w:lastColumn="0" w:noHBand="0" w:noVBand="1"/>
      </w:tblPr>
      <w:tblGrid>
        <w:gridCol w:w="1065"/>
        <w:gridCol w:w="4482"/>
        <w:gridCol w:w="484"/>
        <w:gridCol w:w="3319"/>
      </w:tblGrid>
      <w:tr w:rsidR="009615FD" w:rsidRPr="00483BFE" w14:paraId="73CC5652" w14:textId="77777777" w:rsidTr="00EB0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14:paraId="28BC8010" w14:textId="77777777" w:rsidR="009615FD" w:rsidRPr="00483BFE" w:rsidRDefault="009615FD" w:rsidP="00EB095E">
            <w:pPr>
              <w:rPr>
                <w:sz w:val="20"/>
                <w:szCs w:val="20"/>
              </w:rPr>
            </w:pPr>
            <w:r w:rsidRPr="00483BFE">
              <w:rPr>
                <w:sz w:val="20"/>
                <w:szCs w:val="20"/>
              </w:rPr>
              <w:t>Number</w:t>
            </w:r>
          </w:p>
        </w:tc>
        <w:tc>
          <w:tcPr>
            <w:tcW w:w="2397" w:type="pct"/>
          </w:tcPr>
          <w:p w14:paraId="6289C14C" w14:textId="77777777" w:rsidR="009615FD" w:rsidRPr="00483BFE" w:rsidRDefault="009615FD" w:rsidP="00EB095E">
            <w:pPr>
              <w:cnfStyle w:val="100000000000" w:firstRow="1" w:lastRow="0" w:firstColumn="0" w:lastColumn="0" w:oddVBand="0" w:evenVBand="0" w:oddHBand="0" w:evenHBand="0" w:firstRowFirstColumn="0" w:firstRowLastColumn="0" w:lastRowFirstColumn="0" w:lastRowLastColumn="0"/>
              <w:rPr>
                <w:sz w:val="20"/>
                <w:szCs w:val="20"/>
              </w:rPr>
            </w:pPr>
            <w:r w:rsidRPr="00483BFE">
              <w:rPr>
                <w:sz w:val="20"/>
                <w:szCs w:val="20"/>
              </w:rPr>
              <w:t>Requirement</w:t>
            </w:r>
          </w:p>
        </w:tc>
        <w:tc>
          <w:tcPr>
            <w:tcW w:w="259" w:type="pct"/>
          </w:tcPr>
          <w:p w14:paraId="59C9787E" w14:textId="77777777" w:rsidR="009615FD" w:rsidRPr="00483BFE" w:rsidRDefault="009615FD" w:rsidP="00EB095E">
            <w:pPr>
              <w:cnfStyle w:val="100000000000" w:firstRow="1" w:lastRow="0" w:firstColumn="0" w:lastColumn="0" w:oddVBand="0" w:evenVBand="0" w:oddHBand="0" w:evenHBand="0" w:firstRowFirstColumn="0" w:firstRowLastColumn="0" w:lastRowFirstColumn="0" w:lastRowLastColumn="0"/>
              <w:rPr>
                <w:sz w:val="20"/>
                <w:szCs w:val="20"/>
              </w:rPr>
            </w:pPr>
            <w:r w:rsidRPr="00483BFE">
              <w:rPr>
                <w:sz w:val="20"/>
                <w:szCs w:val="20"/>
              </w:rPr>
              <w:t>FF</w:t>
            </w:r>
          </w:p>
        </w:tc>
        <w:tc>
          <w:tcPr>
            <w:tcW w:w="1775" w:type="pct"/>
          </w:tcPr>
          <w:p w14:paraId="21206B97" w14:textId="77777777" w:rsidR="009615FD" w:rsidRPr="00483BFE" w:rsidRDefault="009615FD" w:rsidP="00EB095E">
            <w:pPr>
              <w:cnfStyle w:val="100000000000" w:firstRow="1" w:lastRow="0" w:firstColumn="0" w:lastColumn="0" w:oddVBand="0" w:evenVBand="0" w:oddHBand="0" w:evenHBand="0" w:firstRowFirstColumn="0" w:firstRowLastColumn="0" w:lastRowFirstColumn="0" w:lastRowLastColumn="0"/>
              <w:rPr>
                <w:sz w:val="20"/>
                <w:szCs w:val="20"/>
              </w:rPr>
            </w:pPr>
            <w:r w:rsidRPr="00483BFE">
              <w:rPr>
                <w:sz w:val="20"/>
                <w:szCs w:val="20"/>
              </w:rPr>
              <w:t>Comment</w:t>
            </w:r>
          </w:p>
        </w:tc>
      </w:tr>
      <w:tr w:rsidR="009615FD" w:rsidRPr="00483BFE" w14:paraId="22ECC6A1"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01187929" w14:textId="77777777" w:rsidR="009615FD" w:rsidRPr="00483BFE" w:rsidRDefault="009615FD" w:rsidP="00EB095E">
            <w:pPr>
              <w:rPr>
                <w:sz w:val="20"/>
                <w:szCs w:val="20"/>
              </w:rPr>
            </w:pPr>
            <w:r w:rsidRPr="00483BFE">
              <w:rPr>
                <w:sz w:val="20"/>
                <w:szCs w:val="20"/>
              </w:rPr>
              <w:t>General</w:t>
            </w:r>
          </w:p>
        </w:tc>
      </w:tr>
      <w:tr w:rsidR="009615FD" w:rsidRPr="00483BFE" w14:paraId="3AB20A56"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708CD2D2" w14:textId="77777777" w:rsidR="009615FD" w:rsidRPr="00483BFE" w:rsidRDefault="009615FD" w:rsidP="00EB095E">
            <w:pPr>
              <w:rPr>
                <w:sz w:val="20"/>
                <w:szCs w:val="20"/>
              </w:rPr>
            </w:pPr>
            <w:r w:rsidRPr="00483BFE">
              <w:rPr>
                <w:sz w:val="20"/>
                <w:szCs w:val="20"/>
              </w:rPr>
              <w:t>1</w:t>
            </w:r>
          </w:p>
        </w:tc>
        <w:tc>
          <w:tcPr>
            <w:tcW w:w="2397" w:type="pct"/>
          </w:tcPr>
          <w:p w14:paraId="6580C0CE"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Specification shall provide for interoperable exchange of VR360 content</w:t>
            </w:r>
          </w:p>
        </w:tc>
        <w:tc>
          <w:tcPr>
            <w:tcW w:w="259" w:type="pct"/>
          </w:tcPr>
          <w:p w14:paraId="17718078"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y</w:t>
            </w:r>
          </w:p>
        </w:tc>
        <w:tc>
          <w:tcPr>
            <w:tcW w:w="1775" w:type="pct"/>
          </w:tcPr>
          <w:p w14:paraId="785A4911"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profile is fully based on OMAF, ISO BMFF, CMAF and DASH and provides minimum options to fulfill interoperability.</w:t>
            </w:r>
          </w:p>
        </w:tc>
      </w:tr>
      <w:tr w:rsidR="009615FD" w:rsidRPr="00483BFE" w14:paraId="5AFB8DF8"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B435424" w14:textId="77777777" w:rsidR="009615FD" w:rsidRPr="00483BFE" w:rsidRDefault="009615FD" w:rsidP="00EB095E">
            <w:pPr>
              <w:rPr>
                <w:sz w:val="20"/>
                <w:szCs w:val="20"/>
              </w:rPr>
            </w:pPr>
            <w:r w:rsidRPr="00483BFE">
              <w:rPr>
                <w:sz w:val="20"/>
                <w:szCs w:val="20"/>
              </w:rPr>
              <w:t>2</w:t>
            </w:r>
          </w:p>
        </w:tc>
        <w:tc>
          <w:tcPr>
            <w:tcW w:w="2397" w:type="pct"/>
          </w:tcPr>
          <w:p w14:paraId="40FFCD2F"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Specification shall avoid providing multiple tools for the same functionality to reduce implementation burden and improve interoperability.</w:t>
            </w:r>
          </w:p>
        </w:tc>
        <w:tc>
          <w:tcPr>
            <w:tcW w:w="259" w:type="pct"/>
          </w:tcPr>
          <w:p w14:paraId="306F5154"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y</w:t>
            </w:r>
          </w:p>
        </w:tc>
        <w:tc>
          <w:tcPr>
            <w:tcW w:w="1775" w:type="pct"/>
          </w:tcPr>
          <w:p w14:paraId="398FC168"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profile has minimum options and therefore fulfills the basic requirements for interoperability.</w:t>
            </w:r>
          </w:p>
        </w:tc>
      </w:tr>
      <w:tr w:rsidR="009615FD" w:rsidRPr="00483BFE" w14:paraId="4C0B0669"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7F823F1A" w14:textId="77777777" w:rsidR="009615FD" w:rsidRPr="00483BFE" w:rsidRDefault="009615FD" w:rsidP="00EB095E">
            <w:pPr>
              <w:rPr>
                <w:sz w:val="20"/>
                <w:szCs w:val="20"/>
              </w:rPr>
            </w:pPr>
            <w:r w:rsidRPr="00483BFE">
              <w:rPr>
                <w:sz w:val="20"/>
                <w:szCs w:val="20"/>
              </w:rPr>
              <w:t>3</w:t>
            </w:r>
          </w:p>
        </w:tc>
        <w:tc>
          <w:tcPr>
            <w:tcW w:w="2397" w:type="pct"/>
          </w:tcPr>
          <w:p w14:paraId="42BBCABF"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Specification shall enable good quality and performance.</w:t>
            </w:r>
          </w:p>
        </w:tc>
        <w:tc>
          <w:tcPr>
            <w:tcW w:w="259" w:type="pct"/>
          </w:tcPr>
          <w:p w14:paraId="395DD66E"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y</w:t>
            </w:r>
          </w:p>
        </w:tc>
        <w:tc>
          <w:tcPr>
            <w:tcW w:w="1775" w:type="pct"/>
          </w:tcPr>
          <w:p w14:paraId="5FF81A04"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HEVC level 5.1 supports up to 4k by 2k at reasonable frame rates and therefore provides satisfactory quality at maximum simplicity.</w:t>
            </w:r>
          </w:p>
        </w:tc>
      </w:tr>
      <w:tr w:rsidR="009615FD" w:rsidRPr="00483BFE" w14:paraId="285ED416"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E01C6C1" w14:textId="77777777" w:rsidR="009615FD" w:rsidRPr="00483BFE" w:rsidRDefault="009615FD" w:rsidP="00EB095E">
            <w:pPr>
              <w:rPr>
                <w:sz w:val="20"/>
                <w:szCs w:val="20"/>
              </w:rPr>
            </w:pPr>
            <w:r w:rsidRPr="00483BFE">
              <w:rPr>
                <w:sz w:val="20"/>
                <w:szCs w:val="20"/>
              </w:rPr>
              <w:t>4</w:t>
            </w:r>
          </w:p>
        </w:tc>
        <w:tc>
          <w:tcPr>
            <w:tcW w:w="2397" w:type="pct"/>
          </w:tcPr>
          <w:p w14:paraId="0532C770"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Specification shall enable full interoperability between services/content and clients.</w:t>
            </w:r>
          </w:p>
        </w:tc>
        <w:tc>
          <w:tcPr>
            <w:tcW w:w="259" w:type="pct"/>
          </w:tcPr>
          <w:p w14:paraId="0819C7B1"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y</w:t>
            </w:r>
          </w:p>
        </w:tc>
        <w:tc>
          <w:tcPr>
            <w:tcW w:w="1775" w:type="pct"/>
          </w:tcPr>
          <w:p w14:paraId="600E8706"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 xml:space="preserve">The specification provides a full specification for download and streaming delivery for video. The interoperability is provided by the strict definition of the media profile requirements for the bitstream, the receiver and the signalling of the media profile. </w:t>
            </w:r>
          </w:p>
        </w:tc>
      </w:tr>
      <w:tr w:rsidR="009615FD" w:rsidRPr="00483BFE" w14:paraId="54F13450"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8FB20D7" w14:textId="77777777" w:rsidR="009615FD" w:rsidRPr="00483BFE" w:rsidRDefault="009615FD" w:rsidP="00EB095E">
            <w:pPr>
              <w:rPr>
                <w:sz w:val="20"/>
                <w:szCs w:val="20"/>
              </w:rPr>
            </w:pPr>
            <w:r w:rsidRPr="00483BFE">
              <w:rPr>
                <w:sz w:val="20"/>
                <w:szCs w:val="20"/>
              </w:rPr>
              <w:t>4.1</w:t>
            </w:r>
          </w:p>
        </w:tc>
        <w:tc>
          <w:tcPr>
            <w:tcW w:w="2397" w:type="pct"/>
          </w:tcPr>
          <w:p w14:paraId="3527B192"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Specification shall contain a very low number of fully specified interoperability points that include what is traditionally known as Profile and Level information.</w:t>
            </w:r>
          </w:p>
        </w:tc>
        <w:tc>
          <w:tcPr>
            <w:tcW w:w="259" w:type="pct"/>
          </w:tcPr>
          <w:p w14:paraId="4ED4033B"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y</w:t>
            </w:r>
          </w:p>
        </w:tc>
        <w:tc>
          <w:tcPr>
            <w:tcW w:w="1775" w:type="pct"/>
          </w:tcPr>
          <w:p w14:paraId="368CDC6E"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This is the first media profile</w:t>
            </w:r>
          </w:p>
        </w:tc>
      </w:tr>
      <w:tr w:rsidR="009615FD" w:rsidRPr="00483BFE" w14:paraId="0B7760A3"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4470BE6C" w14:textId="77777777" w:rsidR="009615FD" w:rsidRPr="00483BFE" w:rsidRDefault="009615FD" w:rsidP="00EB095E">
            <w:pPr>
              <w:rPr>
                <w:sz w:val="20"/>
                <w:szCs w:val="20"/>
              </w:rPr>
            </w:pPr>
            <w:r w:rsidRPr="00483BFE">
              <w:rPr>
                <w:sz w:val="20"/>
                <w:szCs w:val="20"/>
              </w:rPr>
              <w:t>4.2</w:t>
            </w:r>
          </w:p>
        </w:tc>
        <w:tc>
          <w:tcPr>
            <w:tcW w:w="2397" w:type="pct"/>
          </w:tcPr>
          <w:p w14:paraId="34461B83"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c>
          <w:tcPr>
            <w:tcW w:w="259" w:type="pct"/>
          </w:tcPr>
          <w:p w14:paraId="009A481C"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c>
          <w:tcPr>
            <w:tcW w:w="1775" w:type="pct"/>
          </w:tcPr>
          <w:p w14:paraId="39CD13A5"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483BFE" w14:paraId="26116B29"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7DC2F4EC" w14:textId="77777777" w:rsidR="009615FD" w:rsidRPr="00483BFE" w:rsidRDefault="009615FD" w:rsidP="00EB095E">
            <w:pPr>
              <w:rPr>
                <w:sz w:val="20"/>
                <w:szCs w:val="20"/>
              </w:rPr>
            </w:pPr>
            <w:r w:rsidRPr="00483BFE">
              <w:rPr>
                <w:sz w:val="20"/>
                <w:szCs w:val="20"/>
              </w:rPr>
              <w:lastRenderedPageBreak/>
              <w:t>4.1.1</w:t>
            </w:r>
          </w:p>
        </w:tc>
        <w:tc>
          <w:tcPr>
            <w:tcW w:w="2397" w:type="pct"/>
          </w:tcPr>
          <w:p w14:paraId="3B3B0C47"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existence of more than one interoperability point shall be justified if intended to target devices with different capabilities.</w:t>
            </w:r>
          </w:p>
        </w:tc>
        <w:tc>
          <w:tcPr>
            <w:tcW w:w="259" w:type="pct"/>
          </w:tcPr>
          <w:p w14:paraId="6352D416"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y</w:t>
            </w:r>
          </w:p>
        </w:tc>
        <w:tc>
          <w:tcPr>
            <w:tcW w:w="1775" w:type="pct"/>
          </w:tcPr>
          <w:p w14:paraId="7B9F3717"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This is the first media profile</w:t>
            </w:r>
          </w:p>
        </w:tc>
      </w:tr>
      <w:tr w:rsidR="009615FD" w:rsidRPr="00483BFE" w14:paraId="21CC6DC1"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0548DCD7" w14:textId="77777777" w:rsidR="009615FD" w:rsidRPr="00483BFE" w:rsidRDefault="009615FD" w:rsidP="00EB095E">
            <w:pPr>
              <w:rPr>
                <w:sz w:val="20"/>
                <w:szCs w:val="20"/>
              </w:rPr>
            </w:pPr>
            <w:r w:rsidRPr="00483BFE">
              <w:rPr>
                <w:sz w:val="20"/>
                <w:szCs w:val="20"/>
              </w:rPr>
              <w:t>4.2</w:t>
            </w:r>
          </w:p>
        </w:tc>
        <w:tc>
          <w:tcPr>
            <w:tcW w:w="2397" w:type="pct"/>
          </w:tcPr>
          <w:p w14:paraId="574CC885"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Interoperability points shall address a Media Profile including:</w:t>
            </w:r>
          </w:p>
          <w:p w14:paraId="37B57ACC" w14:textId="77777777" w:rsidR="009615FD" w:rsidRPr="00483BFE"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file format tracks and elementary stream</w:t>
            </w:r>
          </w:p>
          <w:p w14:paraId="4834ADD7" w14:textId="77777777" w:rsidR="009615FD" w:rsidRPr="00483BFE"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rendering: The Specification shall provide interoperability points that include equirectangular projection. Other projection formats shall only be included if there are proven benefits and industry support</w:t>
            </w:r>
          </w:p>
        </w:tc>
        <w:tc>
          <w:tcPr>
            <w:tcW w:w="259" w:type="pct"/>
          </w:tcPr>
          <w:p w14:paraId="27FDE0C2"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y</w:t>
            </w:r>
          </w:p>
        </w:tc>
        <w:tc>
          <w:tcPr>
            <w:tcW w:w="1775" w:type="pct"/>
          </w:tcPr>
          <w:p w14:paraId="51A4292C"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All issues are specified in the specification above in the relevant clauses</w:t>
            </w:r>
          </w:p>
        </w:tc>
      </w:tr>
      <w:tr w:rsidR="009615FD" w:rsidRPr="00483BFE" w14:paraId="57F70375"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3A9B46C0" w14:textId="77777777" w:rsidR="009615FD" w:rsidRPr="00483BFE" w:rsidRDefault="009615FD" w:rsidP="00EB095E">
            <w:pPr>
              <w:rPr>
                <w:sz w:val="20"/>
                <w:szCs w:val="20"/>
              </w:rPr>
            </w:pPr>
            <w:r w:rsidRPr="00483BFE">
              <w:rPr>
                <w:sz w:val="20"/>
                <w:szCs w:val="20"/>
              </w:rPr>
              <w:t>4.3</w:t>
            </w:r>
          </w:p>
        </w:tc>
        <w:tc>
          <w:tcPr>
            <w:tcW w:w="2397" w:type="pct"/>
          </w:tcPr>
          <w:p w14:paraId="71F61215"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Interoperability points shall address a Presentation Profile for a full VR experience including different media (Video, Audio and Subtitles), enabling their temporal synchronization and spatial alignment</w:t>
            </w:r>
          </w:p>
        </w:tc>
        <w:tc>
          <w:tcPr>
            <w:tcW w:w="259" w:type="pct"/>
          </w:tcPr>
          <w:p w14:paraId="0820A3C6"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P</w:t>
            </w:r>
          </w:p>
        </w:tc>
        <w:tc>
          <w:tcPr>
            <w:tcW w:w="1775" w:type="pct"/>
          </w:tcPr>
          <w:p w14:paraId="67378505"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This addresses a media profile which may be added to a presentation profile.</w:t>
            </w:r>
          </w:p>
        </w:tc>
      </w:tr>
      <w:tr w:rsidR="009615FD" w:rsidRPr="00483BFE" w14:paraId="63AF1491"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3A4C75E6" w14:textId="77777777" w:rsidR="009615FD" w:rsidRPr="00483BFE" w:rsidRDefault="009615FD" w:rsidP="00EB095E">
            <w:pPr>
              <w:rPr>
                <w:sz w:val="20"/>
                <w:szCs w:val="20"/>
              </w:rPr>
            </w:pPr>
            <w:r w:rsidRPr="00483BFE">
              <w:rPr>
                <w:sz w:val="20"/>
                <w:szCs w:val="20"/>
              </w:rPr>
              <w:t>4.4</w:t>
            </w:r>
          </w:p>
        </w:tc>
        <w:tc>
          <w:tcPr>
            <w:tcW w:w="2397" w:type="pct"/>
          </w:tcPr>
          <w:p w14:paraId="2253BC97"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These interoperability points shall enable conformance to be tested, inside and outside of MPEG.</w:t>
            </w:r>
          </w:p>
        </w:tc>
        <w:tc>
          <w:tcPr>
            <w:tcW w:w="259" w:type="pct"/>
          </w:tcPr>
          <w:p w14:paraId="0176C400"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y</w:t>
            </w:r>
          </w:p>
        </w:tc>
        <w:tc>
          <w:tcPr>
            <w:tcW w:w="1775" w:type="pct"/>
          </w:tcPr>
          <w:p w14:paraId="4449F0FE"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description of the requirements are clearly documented in the profiles.</w:t>
            </w:r>
          </w:p>
        </w:tc>
      </w:tr>
      <w:tr w:rsidR="009615FD" w:rsidRPr="00483BFE" w14:paraId="62EBCE61"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4EB4F13E" w14:textId="77777777" w:rsidR="009615FD" w:rsidRPr="00483BFE" w:rsidRDefault="009615FD" w:rsidP="00EB095E">
            <w:pPr>
              <w:rPr>
                <w:sz w:val="20"/>
                <w:szCs w:val="20"/>
              </w:rPr>
            </w:pPr>
            <w:r w:rsidRPr="00483BFE">
              <w:rPr>
                <w:sz w:val="20"/>
                <w:szCs w:val="20"/>
              </w:rPr>
              <w:t>4.5</w:t>
            </w:r>
          </w:p>
        </w:tc>
        <w:tc>
          <w:tcPr>
            <w:tcW w:w="2397" w:type="pct"/>
          </w:tcPr>
          <w:p w14:paraId="0E97A6F3"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Specification may contain partial interoperability points (e.g., a file format box, a visual media profile) at a lower level of granularity, to enable external bodies to specify their own full interoperability points.</w:t>
            </w:r>
          </w:p>
        </w:tc>
        <w:tc>
          <w:tcPr>
            <w:tcW w:w="259" w:type="pct"/>
          </w:tcPr>
          <w:p w14:paraId="6AEC806E"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P</w:t>
            </w:r>
          </w:p>
        </w:tc>
        <w:tc>
          <w:tcPr>
            <w:tcW w:w="1775" w:type="pct"/>
          </w:tcPr>
          <w:p w14:paraId="0E07F918"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media profile may be used in a full presentation profile as defined in 4.3.</w:t>
            </w:r>
          </w:p>
        </w:tc>
      </w:tr>
      <w:tr w:rsidR="009615FD" w:rsidRPr="00483BFE" w14:paraId="5BC887D3"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0B595614" w14:textId="77777777" w:rsidR="009615FD" w:rsidRPr="00483BFE" w:rsidRDefault="009615FD" w:rsidP="00EB095E">
            <w:pPr>
              <w:rPr>
                <w:sz w:val="20"/>
                <w:szCs w:val="20"/>
              </w:rPr>
            </w:pPr>
            <w:r w:rsidRPr="00483BFE">
              <w:rPr>
                <w:sz w:val="20"/>
                <w:szCs w:val="20"/>
              </w:rPr>
              <w:t>4.6</w:t>
            </w:r>
          </w:p>
        </w:tc>
        <w:tc>
          <w:tcPr>
            <w:tcW w:w="2397" w:type="pct"/>
          </w:tcPr>
          <w:p w14:paraId="7D47F3E3"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Specification may contain optional elements (like a description of the Director’s recommended viewport) when such options do not affect basic interoperability; Profiles can make such features mandatory but these features are not necessarily included in a Profile.</w:t>
            </w:r>
          </w:p>
        </w:tc>
        <w:tc>
          <w:tcPr>
            <w:tcW w:w="259" w:type="pct"/>
          </w:tcPr>
          <w:p w14:paraId="4C643543"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n/a</w:t>
            </w:r>
          </w:p>
        </w:tc>
        <w:tc>
          <w:tcPr>
            <w:tcW w:w="1775" w:type="pct"/>
          </w:tcPr>
          <w:p w14:paraId="3B5C3776"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483BFE" w14:paraId="1EB80F4C"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370FA150" w14:textId="77777777" w:rsidR="009615FD" w:rsidRPr="00483BFE" w:rsidRDefault="009615FD" w:rsidP="00EB095E">
            <w:pPr>
              <w:rPr>
                <w:sz w:val="20"/>
                <w:szCs w:val="20"/>
              </w:rPr>
            </w:pPr>
            <w:r w:rsidRPr="00483BFE">
              <w:rPr>
                <w:sz w:val="20"/>
                <w:szCs w:val="20"/>
              </w:rPr>
              <w:t>4.7</w:t>
            </w:r>
          </w:p>
        </w:tc>
        <w:tc>
          <w:tcPr>
            <w:tcW w:w="2397" w:type="pct"/>
          </w:tcPr>
          <w:p w14:paraId="6DAC56F9"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specification shall define at least one media profile for audio.</w:t>
            </w:r>
          </w:p>
        </w:tc>
        <w:tc>
          <w:tcPr>
            <w:tcW w:w="259" w:type="pct"/>
          </w:tcPr>
          <w:p w14:paraId="0791714B"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n/a</w:t>
            </w:r>
          </w:p>
        </w:tc>
        <w:tc>
          <w:tcPr>
            <w:tcW w:w="1775" w:type="pct"/>
          </w:tcPr>
          <w:p w14:paraId="71B3EDD6"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483BFE" w14:paraId="61BCAD4E"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162FA776" w14:textId="77777777" w:rsidR="009615FD" w:rsidRPr="00483BFE" w:rsidRDefault="009615FD" w:rsidP="00EB095E">
            <w:pPr>
              <w:rPr>
                <w:sz w:val="20"/>
                <w:szCs w:val="20"/>
              </w:rPr>
            </w:pPr>
            <w:r w:rsidRPr="00483BFE">
              <w:rPr>
                <w:sz w:val="20"/>
                <w:szCs w:val="20"/>
              </w:rPr>
              <w:t>4.8</w:t>
            </w:r>
          </w:p>
        </w:tc>
        <w:tc>
          <w:tcPr>
            <w:tcW w:w="2397" w:type="pct"/>
          </w:tcPr>
          <w:p w14:paraId="3D380CF8"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specification shall define at least one media profile for video</w:t>
            </w:r>
          </w:p>
        </w:tc>
        <w:tc>
          <w:tcPr>
            <w:tcW w:w="259" w:type="pct"/>
          </w:tcPr>
          <w:p w14:paraId="2A565B4A"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y</w:t>
            </w:r>
          </w:p>
        </w:tc>
        <w:tc>
          <w:tcPr>
            <w:tcW w:w="1775" w:type="pct"/>
          </w:tcPr>
          <w:p w14:paraId="4DF8ED84"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Fulfilled by the media profile</w:t>
            </w:r>
          </w:p>
        </w:tc>
      </w:tr>
      <w:tr w:rsidR="009615FD" w:rsidRPr="00483BFE" w14:paraId="0B54EBC8"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1E5166B3" w14:textId="77777777" w:rsidR="009615FD" w:rsidRPr="00483BFE" w:rsidRDefault="009615FD" w:rsidP="00EB095E">
            <w:pPr>
              <w:rPr>
                <w:sz w:val="20"/>
                <w:szCs w:val="20"/>
              </w:rPr>
            </w:pPr>
            <w:r w:rsidRPr="00483BFE">
              <w:rPr>
                <w:sz w:val="20"/>
                <w:szCs w:val="20"/>
              </w:rPr>
              <w:t>4.9</w:t>
            </w:r>
          </w:p>
        </w:tc>
        <w:tc>
          <w:tcPr>
            <w:tcW w:w="2397" w:type="pct"/>
          </w:tcPr>
          <w:p w14:paraId="33DDA0F1"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specification shall define at least one presentation profile that includes one audio and one video media profile.</w:t>
            </w:r>
          </w:p>
        </w:tc>
        <w:tc>
          <w:tcPr>
            <w:tcW w:w="259" w:type="pct"/>
          </w:tcPr>
          <w:p w14:paraId="58741511"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n/a</w:t>
            </w:r>
          </w:p>
        </w:tc>
        <w:tc>
          <w:tcPr>
            <w:tcW w:w="1775" w:type="pct"/>
          </w:tcPr>
          <w:p w14:paraId="78590D02"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483BFE" w14:paraId="1B09B2BC"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3E61A6B" w14:textId="77777777" w:rsidR="009615FD" w:rsidRPr="00483BFE" w:rsidRDefault="009615FD" w:rsidP="00EB095E">
            <w:pPr>
              <w:rPr>
                <w:sz w:val="20"/>
                <w:szCs w:val="20"/>
              </w:rPr>
            </w:pPr>
            <w:r w:rsidRPr="00483BFE">
              <w:rPr>
                <w:sz w:val="20"/>
                <w:szCs w:val="20"/>
              </w:rPr>
              <w:t>5</w:t>
            </w:r>
          </w:p>
        </w:tc>
        <w:tc>
          <w:tcPr>
            <w:tcW w:w="2397" w:type="pct"/>
          </w:tcPr>
          <w:p w14:paraId="3D904EA4"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Specification should take into account the capabilities of high quality devices such as HMDs that are on the market today (including Vive, Oculus, Gear VR, and Daydream) or that are on the market by the time the specification is stable, i.e., Q4 2017.</w:t>
            </w:r>
          </w:p>
        </w:tc>
        <w:tc>
          <w:tcPr>
            <w:tcW w:w="259" w:type="pct"/>
          </w:tcPr>
          <w:p w14:paraId="6425C643"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Y</w:t>
            </w:r>
          </w:p>
        </w:tc>
        <w:tc>
          <w:tcPr>
            <w:tcW w:w="1775" w:type="pct"/>
          </w:tcPr>
          <w:p w14:paraId="1833ECA2"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supported features and options are supported by the referenced devices.</w:t>
            </w:r>
          </w:p>
        </w:tc>
      </w:tr>
      <w:tr w:rsidR="009615FD" w:rsidRPr="00483BFE" w14:paraId="1C0FA1FD"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E1A8C65" w14:textId="77777777" w:rsidR="009615FD" w:rsidRPr="00483BFE" w:rsidRDefault="009615FD" w:rsidP="00EB095E">
            <w:pPr>
              <w:rPr>
                <w:sz w:val="20"/>
                <w:szCs w:val="20"/>
              </w:rPr>
            </w:pPr>
            <w:r w:rsidRPr="00483BFE">
              <w:rPr>
                <w:sz w:val="20"/>
                <w:szCs w:val="20"/>
              </w:rPr>
              <w:t>6</w:t>
            </w:r>
          </w:p>
        </w:tc>
        <w:tc>
          <w:tcPr>
            <w:tcW w:w="2397" w:type="pct"/>
          </w:tcPr>
          <w:p w14:paraId="3B88DE13"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Specification shall support the representation, storage, delivery and rendering of</w:t>
            </w:r>
          </w:p>
          <w:p w14:paraId="0CBC6183" w14:textId="77777777" w:rsidR="009615FD" w:rsidRPr="00483BFE"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Omnidirectional (up to 360° spherical) coded image/video (monoscopic and stereoscopic) with 3 DoF</w:t>
            </w:r>
          </w:p>
          <w:p w14:paraId="31F59391" w14:textId="77777777" w:rsidR="009615FD" w:rsidRPr="00483BFE"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Both 3D and 2D audio</w:t>
            </w:r>
          </w:p>
        </w:tc>
        <w:tc>
          <w:tcPr>
            <w:tcW w:w="259" w:type="pct"/>
          </w:tcPr>
          <w:p w14:paraId="352AE543"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P</w:t>
            </w:r>
          </w:p>
        </w:tc>
        <w:tc>
          <w:tcPr>
            <w:tcW w:w="1775" w:type="pct"/>
          </w:tcPr>
          <w:p w14:paraId="49AA0F09"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media profile addresses the first aspect</w:t>
            </w:r>
          </w:p>
        </w:tc>
      </w:tr>
      <w:tr w:rsidR="009615FD" w:rsidRPr="00483BFE" w14:paraId="4AE4ED12"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1EC638F6" w14:textId="77777777" w:rsidR="009615FD" w:rsidRPr="00483BFE" w:rsidRDefault="009615FD" w:rsidP="00EB095E">
            <w:pPr>
              <w:rPr>
                <w:sz w:val="20"/>
                <w:szCs w:val="20"/>
              </w:rPr>
            </w:pPr>
            <w:r w:rsidRPr="00483BFE">
              <w:rPr>
                <w:sz w:val="20"/>
                <w:szCs w:val="20"/>
              </w:rPr>
              <w:t>7</w:t>
            </w:r>
          </w:p>
        </w:tc>
        <w:tc>
          <w:tcPr>
            <w:tcW w:w="2397" w:type="pct"/>
          </w:tcPr>
          <w:p w14:paraId="3583E4DF"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specification shall work with existing MPEG storage and delivery formats</w:t>
            </w:r>
          </w:p>
        </w:tc>
        <w:tc>
          <w:tcPr>
            <w:tcW w:w="259" w:type="pct"/>
          </w:tcPr>
          <w:p w14:paraId="1FF01EFF"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Y</w:t>
            </w:r>
          </w:p>
        </w:tc>
        <w:tc>
          <w:tcPr>
            <w:tcW w:w="1775" w:type="pct"/>
          </w:tcPr>
          <w:p w14:paraId="59E1EA43"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media profile describes on how to carry the data in ISO BMFF, CMAF and DASH. Existing parsers, CMAF Players and DASH clients can be used as long as the rendering pipeline supports SEI messages documented in clause 2.2.2.</w:t>
            </w:r>
          </w:p>
        </w:tc>
      </w:tr>
      <w:tr w:rsidR="009615FD" w:rsidRPr="00483BFE" w14:paraId="7252E0FB"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4B67B87C" w14:textId="77777777" w:rsidR="009615FD" w:rsidRPr="00483BFE" w:rsidRDefault="009615FD" w:rsidP="00EB095E">
            <w:pPr>
              <w:rPr>
                <w:sz w:val="20"/>
                <w:szCs w:val="20"/>
              </w:rPr>
            </w:pPr>
            <w:r w:rsidRPr="00483BFE">
              <w:rPr>
                <w:sz w:val="20"/>
                <w:szCs w:val="20"/>
              </w:rPr>
              <w:lastRenderedPageBreak/>
              <w:t>8</w:t>
            </w:r>
          </w:p>
        </w:tc>
        <w:tc>
          <w:tcPr>
            <w:tcW w:w="2397" w:type="pct"/>
          </w:tcPr>
          <w:p w14:paraId="651D4AEE"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Specification shall support temporal synchronization and spatial alignment between different media types, in particular between audio and video.</w:t>
            </w:r>
          </w:p>
        </w:tc>
        <w:tc>
          <w:tcPr>
            <w:tcW w:w="259" w:type="pct"/>
          </w:tcPr>
          <w:p w14:paraId="2FD07D28"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P</w:t>
            </w:r>
          </w:p>
        </w:tc>
        <w:tc>
          <w:tcPr>
            <w:tcW w:w="1775" w:type="pct"/>
          </w:tcPr>
          <w:p w14:paraId="6C5E2233"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Addressed by the usage of OMAF</w:t>
            </w:r>
          </w:p>
        </w:tc>
      </w:tr>
      <w:tr w:rsidR="009615FD" w:rsidRPr="00483BFE" w14:paraId="7D9BC319"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708DF118" w14:textId="77777777" w:rsidR="009615FD" w:rsidRPr="00483BFE" w:rsidRDefault="009615FD" w:rsidP="00EB095E">
            <w:pPr>
              <w:rPr>
                <w:sz w:val="20"/>
                <w:szCs w:val="20"/>
              </w:rPr>
            </w:pPr>
            <w:r w:rsidRPr="00483BFE">
              <w:rPr>
                <w:sz w:val="20"/>
                <w:szCs w:val="20"/>
              </w:rPr>
              <w:t>9</w:t>
            </w:r>
          </w:p>
        </w:tc>
        <w:tc>
          <w:tcPr>
            <w:tcW w:w="2397" w:type="pct"/>
          </w:tcPr>
          <w:p w14:paraId="106725ED"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Specification shall support metadata for describing initial viewpoints and for the playback of omnidirectional video/image and audio according to that metadata.</w:t>
            </w:r>
          </w:p>
        </w:tc>
        <w:tc>
          <w:tcPr>
            <w:tcW w:w="259" w:type="pct"/>
          </w:tcPr>
          <w:p w14:paraId="6026A07B"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P</w:t>
            </w:r>
          </w:p>
        </w:tc>
        <w:tc>
          <w:tcPr>
            <w:tcW w:w="1775" w:type="pct"/>
          </w:tcPr>
          <w:p w14:paraId="44E76F0B"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media profile does not prevent this information.</w:t>
            </w:r>
          </w:p>
        </w:tc>
      </w:tr>
      <w:tr w:rsidR="009615FD" w:rsidRPr="00483BFE" w14:paraId="5BECA91C"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B988892" w14:textId="77777777" w:rsidR="009615FD" w:rsidRPr="00483BFE" w:rsidRDefault="009615FD" w:rsidP="00EB095E">
            <w:pPr>
              <w:rPr>
                <w:sz w:val="20"/>
                <w:szCs w:val="20"/>
              </w:rPr>
            </w:pPr>
            <w:r w:rsidRPr="00483BFE">
              <w:rPr>
                <w:sz w:val="20"/>
                <w:szCs w:val="20"/>
              </w:rPr>
              <w:t>10</w:t>
            </w:r>
          </w:p>
        </w:tc>
        <w:tc>
          <w:tcPr>
            <w:tcW w:w="2397" w:type="pct"/>
          </w:tcPr>
          <w:p w14:paraId="05BC37DD"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Specification shall support the following interfaces:</w:t>
            </w:r>
          </w:p>
          <w:p w14:paraId="20B7BF33" w14:textId="77777777" w:rsidR="009615FD" w:rsidRPr="00483BFE"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encoding and decoding for each media type</w:t>
            </w:r>
          </w:p>
          <w:p w14:paraId="442EDDEB" w14:textId="77777777" w:rsidR="009615FD" w:rsidRPr="00483BFE"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delivery for download and streaming</w:t>
            </w:r>
          </w:p>
        </w:tc>
        <w:tc>
          <w:tcPr>
            <w:tcW w:w="259" w:type="pct"/>
          </w:tcPr>
          <w:p w14:paraId="55046AC5"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Y</w:t>
            </w:r>
          </w:p>
        </w:tc>
        <w:tc>
          <w:tcPr>
            <w:tcW w:w="1775" w:type="pct"/>
          </w:tcPr>
          <w:p w14:paraId="2580DEB6"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Clause 2.2.2 and 2.2.3 and 2.2.4 address the aspects</w:t>
            </w:r>
          </w:p>
        </w:tc>
      </w:tr>
      <w:tr w:rsidR="009615FD" w:rsidRPr="00483BFE" w14:paraId="38AD65B6"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1206B78" w14:textId="77777777" w:rsidR="009615FD" w:rsidRPr="00483BFE" w:rsidRDefault="009615FD" w:rsidP="00EB095E">
            <w:pPr>
              <w:rPr>
                <w:sz w:val="20"/>
                <w:szCs w:val="20"/>
              </w:rPr>
            </w:pPr>
            <w:r w:rsidRPr="00483BFE">
              <w:rPr>
                <w:sz w:val="20"/>
                <w:szCs w:val="20"/>
              </w:rPr>
              <w:t>11</w:t>
            </w:r>
          </w:p>
        </w:tc>
        <w:tc>
          <w:tcPr>
            <w:tcW w:w="2397" w:type="pct"/>
          </w:tcPr>
          <w:p w14:paraId="73C79B54"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Specification shall enable applications to use hardware-supported or pre-installed independently manufactured decoders and renderers through defined MPEG conformance points.</w:t>
            </w:r>
          </w:p>
        </w:tc>
        <w:tc>
          <w:tcPr>
            <w:tcW w:w="259" w:type="pct"/>
          </w:tcPr>
          <w:p w14:paraId="4B9EE352"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Y</w:t>
            </w:r>
          </w:p>
        </w:tc>
        <w:tc>
          <w:tcPr>
            <w:tcW w:w="1775" w:type="pct"/>
          </w:tcPr>
          <w:p w14:paraId="298399BB"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HEVC level 5.1 is broadly supported on existing HMDs as indicated by the LS from VR-IF</w:t>
            </w:r>
          </w:p>
        </w:tc>
      </w:tr>
      <w:tr w:rsidR="009615FD" w:rsidRPr="00483BFE" w14:paraId="30E5161B"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F23DB98" w14:textId="77777777" w:rsidR="009615FD" w:rsidRPr="00483BFE" w:rsidRDefault="009615FD" w:rsidP="00EB095E">
            <w:pPr>
              <w:rPr>
                <w:sz w:val="20"/>
                <w:szCs w:val="20"/>
              </w:rPr>
            </w:pPr>
            <w:r w:rsidRPr="00483BFE">
              <w:rPr>
                <w:sz w:val="20"/>
                <w:szCs w:val="20"/>
              </w:rPr>
              <w:t>12</w:t>
            </w:r>
          </w:p>
        </w:tc>
        <w:tc>
          <w:tcPr>
            <w:tcW w:w="2397" w:type="pct"/>
          </w:tcPr>
          <w:p w14:paraId="4DAC4650"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Specification shall support viewport-dependent processing (this may include delivery, decoding and rendering).</w:t>
            </w:r>
          </w:p>
          <w:p w14:paraId="65123AB6" w14:textId="77777777" w:rsidR="009615FD" w:rsidRPr="00483BFE"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The Specification shall support dynamically changing viewports</w:t>
            </w:r>
          </w:p>
          <w:p w14:paraId="0763352F" w14:textId="77777777" w:rsidR="009615FD" w:rsidRPr="00483BFE"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The Specification should enable responsiveness to changing viewport in a way that doesn’t detract from the immersive experience</w:t>
            </w:r>
          </w:p>
        </w:tc>
        <w:tc>
          <w:tcPr>
            <w:tcW w:w="259" w:type="pct"/>
          </w:tcPr>
          <w:p w14:paraId="03FBF01E"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Y</w:t>
            </w:r>
          </w:p>
        </w:tc>
        <w:tc>
          <w:tcPr>
            <w:tcW w:w="1775" w:type="pct"/>
          </w:tcPr>
          <w:p w14:paraId="73377088"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In all cases the full 360 scene is decoded and is made available to the renderer. The renderer will be able to adjust the viewport without involving the DASH client or the network.</w:t>
            </w:r>
          </w:p>
        </w:tc>
      </w:tr>
      <w:tr w:rsidR="009615FD" w:rsidRPr="00483BFE" w14:paraId="27CFCCA8"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F8DD7A8" w14:textId="77777777" w:rsidR="009615FD" w:rsidRPr="00483BFE" w:rsidRDefault="009615FD" w:rsidP="00EB095E">
            <w:pPr>
              <w:rPr>
                <w:sz w:val="20"/>
                <w:szCs w:val="20"/>
              </w:rPr>
            </w:pPr>
            <w:r w:rsidRPr="00483BFE">
              <w:rPr>
                <w:sz w:val="20"/>
                <w:szCs w:val="20"/>
              </w:rPr>
              <w:t>13</w:t>
            </w:r>
          </w:p>
        </w:tc>
        <w:tc>
          <w:tcPr>
            <w:tcW w:w="2397" w:type="pct"/>
          </w:tcPr>
          <w:p w14:paraId="5F973DAB"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Specification shall support at least one Presentation Profile that requires support for neither viewport-dependent delivery nor viewport-dependent decoding.</w:t>
            </w:r>
          </w:p>
          <w:p w14:paraId="4825A9B4" w14:textId="77777777" w:rsidR="009615FD" w:rsidRPr="00483BFE" w:rsidRDefault="009615FD" w:rsidP="00EB095E">
            <w:pPr>
              <w:ind w:left="720"/>
              <w:cnfStyle w:val="000000000000" w:firstRow="0" w:lastRow="0" w:firstColumn="0" w:lastColumn="0" w:oddVBand="0" w:evenVBand="0" w:oddHBand="0" w:evenHBand="0" w:firstRowFirstColumn="0" w:firstRowLastColumn="0" w:lastRowFirstColumn="0" w:lastRowLastColumn="0"/>
              <w:rPr>
                <w:i/>
                <w:sz w:val="20"/>
                <w:szCs w:val="20"/>
              </w:rPr>
            </w:pPr>
            <w:r w:rsidRPr="00483BFE">
              <w:rPr>
                <w:i/>
                <w:sz w:val="20"/>
                <w:szCs w:val="20"/>
              </w:rPr>
              <w:t xml:space="preserve">Note: it is obvious that there will be viewport-dependent </w:t>
            </w:r>
            <w:r w:rsidRPr="00483BFE">
              <w:rPr>
                <w:i/>
                <w:sz w:val="20"/>
                <w:szCs w:val="20"/>
                <w:u w:val="single"/>
              </w:rPr>
              <w:t>rendering</w:t>
            </w:r>
            <w:r w:rsidRPr="00483BFE">
              <w:rPr>
                <w:i/>
                <w:sz w:val="20"/>
                <w:szCs w:val="20"/>
              </w:rPr>
              <w:t>, both for visual and audio components</w:t>
            </w:r>
          </w:p>
        </w:tc>
        <w:tc>
          <w:tcPr>
            <w:tcW w:w="259" w:type="pct"/>
          </w:tcPr>
          <w:p w14:paraId="67EC3D66"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Y</w:t>
            </w:r>
          </w:p>
        </w:tc>
        <w:tc>
          <w:tcPr>
            <w:tcW w:w="1775" w:type="pct"/>
          </w:tcPr>
          <w:p w14:paraId="6CFC582E"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This media profile address this issue for video.</w:t>
            </w:r>
          </w:p>
        </w:tc>
      </w:tr>
      <w:tr w:rsidR="009615FD" w:rsidRPr="00483BFE" w14:paraId="790DC011"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69EB0AE4" w14:textId="77777777" w:rsidR="009615FD" w:rsidRPr="00483BFE" w:rsidRDefault="009615FD" w:rsidP="00EB095E">
            <w:pPr>
              <w:rPr>
                <w:sz w:val="20"/>
                <w:szCs w:val="20"/>
              </w:rPr>
            </w:pPr>
            <w:r w:rsidRPr="00483BFE">
              <w:rPr>
                <w:sz w:val="20"/>
                <w:szCs w:val="20"/>
              </w:rPr>
              <w:t>Delivery</w:t>
            </w:r>
          </w:p>
        </w:tc>
      </w:tr>
      <w:tr w:rsidR="009615FD" w:rsidRPr="00483BFE" w14:paraId="78CCEB95"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1F8E33F4" w14:textId="77777777" w:rsidR="009615FD" w:rsidRPr="00483BFE" w:rsidRDefault="009615FD" w:rsidP="00EB095E">
            <w:pPr>
              <w:rPr>
                <w:sz w:val="20"/>
                <w:szCs w:val="20"/>
              </w:rPr>
            </w:pPr>
            <w:r w:rsidRPr="00483BFE">
              <w:rPr>
                <w:sz w:val="20"/>
                <w:szCs w:val="20"/>
              </w:rPr>
              <w:t>14</w:t>
            </w:r>
          </w:p>
        </w:tc>
        <w:tc>
          <w:tcPr>
            <w:tcW w:w="2397" w:type="pct"/>
          </w:tcPr>
          <w:p w14:paraId="2D6BE126" w14:textId="77777777" w:rsidR="009615FD" w:rsidRPr="00483BFE"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483BFE">
              <w:rPr>
                <w:szCs w:val="20"/>
              </w:rPr>
              <w:t>The Specification shall support the following methods of distribution:</w:t>
            </w:r>
          </w:p>
          <w:p w14:paraId="1EA9298D" w14:textId="77777777" w:rsidR="009615FD" w:rsidRPr="00483BFE"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File-based delivery</w:t>
            </w:r>
          </w:p>
          <w:p w14:paraId="5AABC948" w14:textId="77777777" w:rsidR="009615FD" w:rsidRPr="00483BFE"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DASH-based streaming</w:t>
            </w:r>
          </w:p>
          <w:p w14:paraId="0B55BECE" w14:textId="77777777" w:rsidR="009615FD" w:rsidRPr="00483BFE"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MMT-based streaming</w:t>
            </w:r>
          </w:p>
        </w:tc>
        <w:tc>
          <w:tcPr>
            <w:tcW w:w="259" w:type="pct"/>
          </w:tcPr>
          <w:p w14:paraId="73858AAC"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P</w:t>
            </w:r>
          </w:p>
        </w:tc>
        <w:tc>
          <w:tcPr>
            <w:tcW w:w="1775" w:type="pct"/>
          </w:tcPr>
          <w:p w14:paraId="6525DE45"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This mapping to ISO BMFF and DASH streaming is provided for this media profile.</w:t>
            </w:r>
          </w:p>
        </w:tc>
      </w:tr>
      <w:tr w:rsidR="009615FD" w:rsidRPr="00483BFE" w14:paraId="2C995E45"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876B042" w14:textId="77777777" w:rsidR="009615FD" w:rsidRPr="00483BFE" w:rsidRDefault="009615FD" w:rsidP="00EB095E">
            <w:pPr>
              <w:rPr>
                <w:sz w:val="20"/>
                <w:szCs w:val="20"/>
              </w:rPr>
            </w:pPr>
            <w:r w:rsidRPr="00483BFE">
              <w:rPr>
                <w:sz w:val="20"/>
                <w:szCs w:val="20"/>
              </w:rPr>
              <w:t>15</w:t>
            </w:r>
          </w:p>
        </w:tc>
        <w:tc>
          <w:tcPr>
            <w:tcW w:w="2397" w:type="pct"/>
          </w:tcPr>
          <w:p w14:paraId="2C54BB01" w14:textId="77777777" w:rsidR="009615FD" w:rsidRPr="00483BFE"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highlight w:val="yellow"/>
              </w:rPr>
            </w:pPr>
            <w:r w:rsidRPr="00483BFE">
              <w:rPr>
                <w:szCs w:val="20"/>
                <w:highlight w:val="yellow"/>
              </w:rPr>
              <w:t>The Specification shall support at least one Presentation Profile that requires support for neither viewport-dependent delivery nor viewport-dependent decoding.</w:t>
            </w:r>
          </w:p>
          <w:p w14:paraId="4996E5D6" w14:textId="77777777" w:rsidR="009615FD" w:rsidRPr="00483BFE" w:rsidRDefault="009615FD" w:rsidP="00EB095E">
            <w:pPr>
              <w:pStyle w:val="Notes"/>
              <w:cnfStyle w:val="000000000000" w:firstRow="0" w:lastRow="0" w:firstColumn="0" w:lastColumn="0" w:oddVBand="0" w:evenVBand="0" w:oddHBand="0" w:evenHBand="0" w:firstRowFirstColumn="0" w:firstRowLastColumn="0" w:lastRowFirstColumn="0" w:lastRowLastColumn="0"/>
              <w:rPr>
                <w:szCs w:val="20"/>
              </w:rPr>
            </w:pPr>
            <w:r w:rsidRPr="00483BFE">
              <w:rPr>
                <w:szCs w:val="20"/>
                <w:highlight w:val="yellow"/>
              </w:rPr>
              <w:t xml:space="preserve">Note: it is obvious that there will be viewport-dependent </w:t>
            </w:r>
            <w:r w:rsidRPr="00483BFE">
              <w:rPr>
                <w:szCs w:val="20"/>
                <w:highlight w:val="yellow"/>
                <w:u w:val="single"/>
              </w:rPr>
              <w:t>rendering</w:t>
            </w:r>
            <w:r w:rsidRPr="00483BFE">
              <w:rPr>
                <w:szCs w:val="20"/>
                <w:highlight w:val="yellow"/>
              </w:rPr>
              <w:t>, both for visual and audio components</w:t>
            </w:r>
          </w:p>
        </w:tc>
        <w:tc>
          <w:tcPr>
            <w:tcW w:w="259" w:type="pct"/>
          </w:tcPr>
          <w:p w14:paraId="3CFC1FBB"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c>
          <w:tcPr>
            <w:tcW w:w="1775" w:type="pct"/>
          </w:tcPr>
          <w:p w14:paraId="2F5A0C5F"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Template Error</w:t>
            </w:r>
          </w:p>
        </w:tc>
      </w:tr>
      <w:tr w:rsidR="009615FD" w:rsidRPr="00483BFE" w14:paraId="452AECD7"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12C25B08" w14:textId="77777777" w:rsidR="009615FD" w:rsidRPr="00483BFE" w:rsidRDefault="009615FD" w:rsidP="00EB095E">
            <w:pPr>
              <w:rPr>
                <w:sz w:val="20"/>
                <w:szCs w:val="20"/>
              </w:rPr>
            </w:pPr>
            <w:r w:rsidRPr="00483BFE">
              <w:rPr>
                <w:sz w:val="20"/>
                <w:szCs w:val="20"/>
              </w:rPr>
              <w:t>Visual</w:t>
            </w:r>
          </w:p>
        </w:tc>
      </w:tr>
      <w:tr w:rsidR="009615FD" w:rsidRPr="00483BFE" w14:paraId="5F674D65"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1ACCD105" w14:textId="77777777" w:rsidR="009615FD" w:rsidRPr="00483BFE" w:rsidRDefault="009615FD" w:rsidP="00EB095E">
            <w:pPr>
              <w:rPr>
                <w:sz w:val="20"/>
                <w:szCs w:val="20"/>
              </w:rPr>
            </w:pPr>
            <w:r w:rsidRPr="00483BFE">
              <w:rPr>
                <w:sz w:val="20"/>
                <w:szCs w:val="20"/>
              </w:rPr>
              <w:t>16</w:t>
            </w:r>
          </w:p>
        </w:tc>
        <w:tc>
          <w:tcPr>
            <w:tcW w:w="2397" w:type="pct"/>
          </w:tcPr>
          <w:p w14:paraId="3E7B6949" w14:textId="77777777" w:rsidR="009615FD" w:rsidRPr="00483BFE"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483BFE">
              <w:rPr>
                <w:szCs w:val="20"/>
              </w:rPr>
              <w:t>The Specification shall enable content exchange with high visual perceptual quality.</w:t>
            </w:r>
          </w:p>
        </w:tc>
        <w:tc>
          <w:tcPr>
            <w:tcW w:w="259" w:type="pct"/>
          </w:tcPr>
          <w:p w14:paraId="1F82DF67"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Y</w:t>
            </w:r>
          </w:p>
        </w:tc>
        <w:tc>
          <w:tcPr>
            <w:tcW w:w="1775" w:type="pct"/>
          </w:tcPr>
          <w:p w14:paraId="7AC129A3"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HEVC level 5.1. permits decent quality for 360 video.</w:t>
            </w:r>
          </w:p>
        </w:tc>
      </w:tr>
      <w:tr w:rsidR="009615FD" w:rsidRPr="00483BFE" w14:paraId="4F09C5CF"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19110D36" w14:textId="77777777" w:rsidR="009615FD" w:rsidRPr="00483BFE" w:rsidRDefault="009615FD" w:rsidP="00EB095E">
            <w:pPr>
              <w:rPr>
                <w:sz w:val="20"/>
                <w:szCs w:val="20"/>
              </w:rPr>
            </w:pPr>
            <w:r w:rsidRPr="00483BFE">
              <w:rPr>
                <w:sz w:val="20"/>
                <w:szCs w:val="20"/>
              </w:rPr>
              <w:t>16.1</w:t>
            </w:r>
          </w:p>
        </w:tc>
        <w:tc>
          <w:tcPr>
            <w:tcW w:w="2397" w:type="pct"/>
          </w:tcPr>
          <w:p w14:paraId="3E348B36" w14:textId="77777777" w:rsidR="009615FD" w:rsidRPr="00483BFE"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483BFE">
              <w:rPr>
                <w:szCs w:val="20"/>
              </w:rPr>
              <w:t xml:space="preserve">Taking the display resolution of existing headsets into consideration, the Specification shall support a visible </w:t>
            </w:r>
            <w:r w:rsidRPr="00483BFE">
              <w:rPr>
                <w:szCs w:val="20"/>
              </w:rPr>
              <w:lastRenderedPageBreak/>
              <w:t xml:space="preserve">viewport resolution beyond which the increase in resolution is no longer noticeable on these headsets. </w:t>
            </w:r>
          </w:p>
          <w:p w14:paraId="00CD721C" w14:textId="77777777" w:rsidR="009615FD" w:rsidRPr="00483BFE" w:rsidRDefault="009615FD" w:rsidP="00EB095E">
            <w:pPr>
              <w:pStyle w:val="Notes"/>
              <w:cnfStyle w:val="000000000000" w:firstRow="0" w:lastRow="0" w:firstColumn="0" w:lastColumn="0" w:oddVBand="0" w:evenVBand="0" w:oddHBand="0" w:evenHBand="0" w:firstRowFirstColumn="0" w:firstRowLastColumn="0" w:lastRowFirstColumn="0" w:lastRowLastColumn="0"/>
              <w:rPr>
                <w:szCs w:val="20"/>
              </w:rPr>
            </w:pPr>
            <w:r w:rsidRPr="00483BFE">
              <w:rPr>
                <w:szCs w:val="20"/>
              </w:rPr>
              <w:t>Note: This may equate to a source resolution (for the full 360 video) of around 6k x 3k or 8k x 4k for equirectangular pictures (where the viewport is only the visible part of the panorama at a given point of time).</w:t>
            </w:r>
          </w:p>
        </w:tc>
        <w:tc>
          <w:tcPr>
            <w:tcW w:w="259" w:type="pct"/>
          </w:tcPr>
          <w:p w14:paraId="649F4754"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lastRenderedPageBreak/>
              <w:t>P</w:t>
            </w:r>
          </w:p>
        </w:tc>
        <w:tc>
          <w:tcPr>
            <w:tcW w:w="1775" w:type="pct"/>
          </w:tcPr>
          <w:p w14:paraId="4D805355"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483BFE" w14:paraId="66E7F23E"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44F67F8C" w14:textId="77777777" w:rsidR="009615FD" w:rsidRPr="00483BFE" w:rsidRDefault="009615FD" w:rsidP="00EB095E">
            <w:pPr>
              <w:rPr>
                <w:sz w:val="20"/>
                <w:szCs w:val="20"/>
              </w:rPr>
            </w:pPr>
            <w:r w:rsidRPr="00483BFE">
              <w:rPr>
                <w:sz w:val="20"/>
                <w:szCs w:val="20"/>
              </w:rPr>
              <w:t>16.2</w:t>
            </w:r>
          </w:p>
        </w:tc>
        <w:tc>
          <w:tcPr>
            <w:tcW w:w="2397" w:type="pct"/>
          </w:tcPr>
          <w:p w14:paraId="3F880689" w14:textId="77777777" w:rsidR="009615FD" w:rsidRPr="00483BFE"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483BFE">
              <w:rPr>
                <w:szCs w:val="20"/>
              </w:rPr>
              <w:t>The Specification shall support a framerate of at least 60fps</w:t>
            </w:r>
          </w:p>
        </w:tc>
        <w:tc>
          <w:tcPr>
            <w:tcW w:w="259" w:type="pct"/>
          </w:tcPr>
          <w:p w14:paraId="606F8617"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Y</w:t>
            </w:r>
          </w:p>
        </w:tc>
        <w:tc>
          <w:tcPr>
            <w:tcW w:w="1775" w:type="pct"/>
          </w:tcPr>
          <w:p w14:paraId="317815C5"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HEVC level 5.1. permits 4K at 60 fps.</w:t>
            </w:r>
          </w:p>
        </w:tc>
      </w:tr>
      <w:tr w:rsidR="009615FD" w:rsidRPr="00483BFE" w14:paraId="3DA14FF8"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B451FE5" w14:textId="77777777" w:rsidR="009615FD" w:rsidRPr="00483BFE" w:rsidRDefault="009615FD" w:rsidP="00EB095E">
            <w:pPr>
              <w:rPr>
                <w:sz w:val="20"/>
                <w:szCs w:val="20"/>
              </w:rPr>
            </w:pPr>
            <w:r w:rsidRPr="00483BFE">
              <w:rPr>
                <w:sz w:val="20"/>
                <w:szCs w:val="20"/>
              </w:rPr>
              <w:t>17</w:t>
            </w:r>
          </w:p>
        </w:tc>
        <w:tc>
          <w:tcPr>
            <w:tcW w:w="2397" w:type="pct"/>
          </w:tcPr>
          <w:p w14:paraId="55E57932" w14:textId="77777777" w:rsidR="009615FD" w:rsidRPr="00483BFE"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483BFE">
              <w:rPr>
                <w:szCs w:val="20"/>
              </w:rPr>
              <w:t>The Specification shall support distribution of full panorama resolutions beyond 4K (e.g. 8K, 12K), to decoders capable of decoding only up to 4K@60fps, if sufficient interoperability can be achieved.</w:t>
            </w:r>
          </w:p>
        </w:tc>
        <w:tc>
          <w:tcPr>
            <w:tcW w:w="259" w:type="pct"/>
          </w:tcPr>
          <w:p w14:paraId="5F67474F"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P</w:t>
            </w:r>
          </w:p>
        </w:tc>
        <w:tc>
          <w:tcPr>
            <w:tcW w:w="1775" w:type="pct"/>
          </w:tcPr>
          <w:p w14:paraId="18277ADE"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content would need to be downsampled to be decodable by an HEVC level 5.1 decoder. The subsampling may be done in spatial or temporal domain or by reducing the coverage.</w:t>
            </w:r>
          </w:p>
        </w:tc>
      </w:tr>
      <w:tr w:rsidR="009615FD" w:rsidRPr="00483BFE" w14:paraId="5D4BE139"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7085B535" w14:textId="77777777" w:rsidR="009615FD" w:rsidRPr="00483BFE" w:rsidRDefault="009615FD" w:rsidP="00EB095E">
            <w:pPr>
              <w:rPr>
                <w:sz w:val="20"/>
                <w:szCs w:val="20"/>
              </w:rPr>
            </w:pPr>
            <w:r w:rsidRPr="00483BFE">
              <w:rPr>
                <w:sz w:val="20"/>
                <w:szCs w:val="20"/>
              </w:rPr>
              <w:t>18</w:t>
            </w:r>
          </w:p>
        </w:tc>
        <w:tc>
          <w:tcPr>
            <w:tcW w:w="2397" w:type="pct"/>
          </w:tcPr>
          <w:p w14:paraId="5485A378" w14:textId="77777777" w:rsidR="009615FD" w:rsidRPr="00483BFE"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483BFE">
              <w:rPr>
                <w:szCs w:val="20"/>
              </w:rPr>
              <w:t>The Specification shall support metadata for the rendering of spherical video on a 2D screen</w:t>
            </w:r>
          </w:p>
        </w:tc>
        <w:tc>
          <w:tcPr>
            <w:tcW w:w="259" w:type="pct"/>
          </w:tcPr>
          <w:p w14:paraId="25DD1E1E"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Y</w:t>
            </w:r>
          </w:p>
        </w:tc>
        <w:tc>
          <w:tcPr>
            <w:tcW w:w="1775" w:type="pct"/>
          </w:tcPr>
          <w:p w14:paraId="2ED9317A"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Supported by OMAF</w:t>
            </w:r>
          </w:p>
        </w:tc>
      </w:tr>
      <w:tr w:rsidR="009615FD" w:rsidRPr="00483BFE" w14:paraId="5CDBDD5D"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430C219F" w14:textId="77777777" w:rsidR="009615FD" w:rsidRPr="00483BFE" w:rsidRDefault="009615FD" w:rsidP="00EB095E">
            <w:pPr>
              <w:rPr>
                <w:sz w:val="20"/>
                <w:szCs w:val="20"/>
              </w:rPr>
            </w:pPr>
            <w:r w:rsidRPr="00483BFE">
              <w:rPr>
                <w:sz w:val="20"/>
                <w:szCs w:val="20"/>
              </w:rPr>
              <w:t>19</w:t>
            </w:r>
          </w:p>
        </w:tc>
        <w:tc>
          <w:tcPr>
            <w:tcW w:w="2397" w:type="pct"/>
          </w:tcPr>
          <w:p w14:paraId="4372A967" w14:textId="77777777" w:rsidR="009615FD" w:rsidRPr="00483BFE"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483BFE">
              <w:rPr>
                <w:szCs w:val="20"/>
              </w:rPr>
              <w:t>The Specification shall support fisheye-based video with a configuration of 2 cameras</w:t>
            </w:r>
          </w:p>
        </w:tc>
        <w:tc>
          <w:tcPr>
            <w:tcW w:w="259" w:type="pct"/>
          </w:tcPr>
          <w:p w14:paraId="20D9A9B0"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n/a</w:t>
            </w:r>
          </w:p>
        </w:tc>
        <w:tc>
          <w:tcPr>
            <w:tcW w:w="1775" w:type="pct"/>
          </w:tcPr>
          <w:p w14:paraId="594F9389"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Not addressed by the profile, but no requirement for each media profile.</w:t>
            </w:r>
          </w:p>
        </w:tc>
      </w:tr>
      <w:tr w:rsidR="009615FD" w:rsidRPr="00483BFE" w14:paraId="6562764A"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79C81684" w14:textId="77777777" w:rsidR="009615FD" w:rsidRPr="00483BFE" w:rsidRDefault="009615FD" w:rsidP="00EB095E">
            <w:pPr>
              <w:rPr>
                <w:sz w:val="20"/>
                <w:szCs w:val="20"/>
              </w:rPr>
            </w:pPr>
            <w:r w:rsidRPr="00483BFE">
              <w:rPr>
                <w:sz w:val="20"/>
                <w:szCs w:val="20"/>
              </w:rPr>
              <w:t>20</w:t>
            </w:r>
          </w:p>
        </w:tc>
        <w:tc>
          <w:tcPr>
            <w:tcW w:w="2397" w:type="pct"/>
          </w:tcPr>
          <w:p w14:paraId="0C14CF13" w14:textId="77777777" w:rsidR="009615FD" w:rsidRPr="00483BFE"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483BFE">
              <w:rPr>
                <w:szCs w:val="20"/>
              </w:rPr>
              <w:t>The Specification shall support encoding of equirectangular projection (ERP) maps for monoscopic and stereoscopic video, in an efficient manner.</w:t>
            </w:r>
          </w:p>
        </w:tc>
        <w:tc>
          <w:tcPr>
            <w:tcW w:w="259" w:type="pct"/>
          </w:tcPr>
          <w:p w14:paraId="1558CEF7"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Y</w:t>
            </w:r>
          </w:p>
        </w:tc>
        <w:tc>
          <w:tcPr>
            <w:tcW w:w="1775" w:type="pct"/>
          </w:tcPr>
          <w:p w14:paraId="0B08A304"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Fully supported by the media profile.</w:t>
            </w:r>
          </w:p>
        </w:tc>
      </w:tr>
      <w:tr w:rsidR="009615FD" w:rsidRPr="00483BFE" w14:paraId="33834F5F"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0D60EAAC" w14:textId="77777777" w:rsidR="009615FD" w:rsidRPr="00483BFE" w:rsidRDefault="009615FD" w:rsidP="00EB095E">
            <w:pPr>
              <w:rPr>
                <w:sz w:val="20"/>
                <w:szCs w:val="20"/>
              </w:rPr>
            </w:pPr>
            <w:r w:rsidRPr="00483BFE">
              <w:rPr>
                <w:sz w:val="20"/>
                <w:szCs w:val="20"/>
              </w:rPr>
              <w:t>20.1</w:t>
            </w:r>
          </w:p>
        </w:tc>
        <w:tc>
          <w:tcPr>
            <w:tcW w:w="2397" w:type="pct"/>
          </w:tcPr>
          <w:p w14:paraId="5A1790A4" w14:textId="77777777" w:rsidR="009615FD" w:rsidRPr="00483BFE"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483BFE">
              <w:rPr>
                <w:szCs w:val="20"/>
              </w:rPr>
              <w:t>Other projection maps than ERP for distribution should only be provided if consistent benefits over ERP is demonstrated</w:t>
            </w:r>
          </w:p>
        </w:tc>
        <w:tc>
          <w:tcPr>
            <w:tcW w:w="259" w:type="pct"/>
          </w:tcPr>
          <w:p w14:paraId="5514BA58"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n/a</w:t>
            </w:r>
          </w:p>
        </w:tc>
        <w:tc>
          <w:tcPr>
            <w:tcW w:w="1775" w:type="pct"/>
          </w:tcPr>
          <w:p w14:paraId="173DA8D9"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This is an issue for the main specification, but ERP is supported.</w:t>
            </w:r>
          </w:p>
        </w:tc>
      </w:tr>
      <w:tr w:rsidR="009615FD" w:rsidRPr="00483BFE" w14:paraId="499681ED"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4F88AE60" w14:textId="77777777" w:rsidR="009615FD" w:rsidRPr="00483BFE" w:rsidRDefault="009615FD" w:rsidP="00EB095E">
            <w:pPr>
              <w:rPr>
                <w:sz w:val="20"/>
                <w:szCs w:val="20"/>
              </w:rPr>
            </w:pPr>
            <w:r w:rsidRPr="00483BFE">
              <w:rPr>
                <w:sz w:val="20"/>
                <w:szCs w:val="20"/>
              </w:rPr>
              <w:t>Audio</w:t>
            </w:r>
          </w:p>
        </w:tc>
      </w:tr>
      <w:tr w:rsidR="009615FD" w:rsidRPr="00483BFE" w14:paraId="383AED5A"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E032DE7" w14:textId="77777777" w:rsidR="009615FD" w:rsidRPr="00483BFE" w:rsidRDefault="009615FD" w:rsidP="00EB095E">
            <w:pPr>
              <w:rPr>
                <w:sz w:val="20"/>
                <w:szCs w:val="20"/>
              </w:rPr>
            </w:pPr>
            <w:r w:rsidRPr="00483BFE">
              <w:rPr>
                <w:sz w:val="20"/>
                <w:szCs w:val="20"/>
              </w:rPr>
              <w:t>21</w:t>
            </w:r>
          </w:p>
        </w:tc>
        <w:tc>
          <w:tcPr>
            <w:tcW w:w="2397" w:type="pct"/>
          </w:tcPr>
          <w:p w14:paraId="4B04B15D" w14:textId="77777777" w:rsidR="009615FD" w:rsidRPr="00483BFE"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483BFE">
              <w:rPr>
                <w:szCs w:val="20"/>
              </w:rPr>
              <w:t xml:space="preserve">Each audio media profile in the Specification shall </w:t>
            </w:r>
          </w:p>
          <w:p w14:paraId="0E150A57" w14:textId="77777777" w:rsidR="009615FD" w:rsidRPr="00483BFE" w:rsidRDefault="009615FD" w:rsidP="004D4426">
            <w:pPr>
              <w:pStyle w:val="reql2"/>
              <w:numPr>
                <w:ilvl w:val="0"/>
                <w:numId w:val="48"/>
              </w:numPr>
              <w:spacing w:after="0"/>
              <w:ind w:left="1058"/>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support immersive rendering with sufficiently low latency</w:t>
            </w:r>
          </w:p>
          <w:p w14:paraId="583A5F01" w14:textId="77777777" w:rsidR="009615FD" w:rsidRPr="00483BFE" w:rsidRDefault="009615FD" w:rsidP="00EB095E">
            <w:pPr>
              <w:pStyle w:val="Notes"/>
              <w:cnfStyle w:val="000000000000" w:firstRow="0" w:lastRow="0" w:firstColumn="0" w:lastColumn="0" w:oddVBand="0" w:evenVBand="0" w:oddHBand="0" w:evenHBand="0" w:firstRowFirstColumn="0" w:firstRowLastColumn="0" w:lastRowFirstColumn="0" w:lastRowLastColumn="0"/>
              <w:rPr>
                <w:szCs w:val="20"/>
              </w:rPr>
            </w:pPr>
            <w:r w:rsidRPr="00483BFE">
              <w:rPr>
                <w:szCs w:val="20"/>
              </w:rPr>
              <w:t>Note: this is also expressed in requirement 12</w:t>
            </w:r>
          </w:p>
          <w:p w14:paraId="525B9A6E" w14:textId="77777777" w:rsidR="009615FD" w:rsidRPr="00483BFE" w:rsidRDefault="009615FD" w:rsidP="004D4426">
            <w:pPr>
              <w:pStyle w:val="reql2"/>
              <w:numPr>
                <w:ilvl w:val="0"/>
                <w:numId w:val="48"/>
              </w:numPr>
              <w:spacing w:after="0"/>
              <w:ind w:left="1058"/>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support Excellent sound quality (as assessed per ITU-R BS.1534)</w:t>
            </w:r>
          </w:p>
          <w:p w14:paraId="1F404B79" w14:textId="77777777" w:rsidR="009615FD" w:rsidRPr="00483BFE" w:rsidRDefault="009615FD" w:rsidP="004D4426">
            <w:pPr>
              <w:pStyle w:val="reql2"/>
              <w:numPr>
                <w:ilvl w:val="0"/>
                <w:numId w:val="48"/>
              </w:numPr>
              <w:spacing w:after="0"/>
              <w:ind w:left="1058"/>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 xml:space="preserve">support binauralization </w:t>
            </w:r>
          </w:p>
          <w:p w14:paraId="009C2ED0" w14:textId="77777777" w:rsidR="009615FD" w:rsidRPr="00483BFE" w:rsidRDefault="009615FD" w:rsidP="00EB095E">
            <w:pPr>
              <w:pStyle w:val="Notes"/>
              <w:cnfStyle w:val="000000000000" w:firstRow="0" w:lastRow="0" w:firstColumn="0" w:lastColumn="0" w:oddVBand="0" w:evenVBand="0" w:oddHBand="0" w:evenHBand="0" w:firstRowFirstColumn="0" w:firstRowLastColumn="0" w:lastRowFirstColumn="0" w:lastRowLastColumn="0"/>
              <w:rPr>
                <w:szCs w:val="20"/>
              </w:rPr>
            </w:pPr>
            <w:r w:rsidRPr="00483BFE">
              <w:rPr>
                <w:szCs w:val="20"/>
              </w:rPr>
              <w:t>Note: binauralization implies adaptivity to user head motion, such that the user experiences directional audio that is consistent with such head motion.</w:t>
            </w:r>
          </w:p>
          <w:p w14:paraId="02BC8A7A" w14:textId="77777777" w:rsidR="009615FD" w:rsidRPr="00483BFE"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p>
        </w:tc>
        <w:tc>
          <w:tcPr>
            <w:tcW w:w="259" w:type="pct"/>
          </w:tcPr>
          <w:p w14:paraId="1619248B"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 xml:space="preserve"> n/a</w:t>
            </w:r>
          </w:p>
        </w:tc>
        <w:tc>
          <w:tcPr>
            <w:tcW w:w="1775" w:type="pct"/>
          </w:tcPr>
          <w:p w14:paraId="5D9BACA4"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483BFE" w14:paraId="4D17B15D"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47B068B7" w14:textId="77777777" w:rsidR="009615FD" w:rsidRPr="00483BFE" w:rsidRDefault="009615FD" w:rsidP="00EB095E">
            <w:pPr>
              <w:rPr>
                <w:sz w:val="20"/>
                <w:szCs w:val="20"/>
              </w:rPr>
            </w:pPr>
            <w:r w:rsidRPr="00483BFE">
              <w:rPr>
                <w:sz w:val="20"/>
                <w:szCs w:val="20"/>
              </w:rPr>
              <w:t>22</w:t>
            </w:r>
          </w:p>
        </w:tc>
        <w:tc>
          <w:tcPr>
            <w:tcW w:w="2397" w:type="pct"/>
          </w:tcPr>
          <w:p w14:paraId="55AE1836" w14:textId="77777777" w:rsidR="009615FD" w:rsidRPr="00483BFE"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483BFE">
              <w:rPr>
                <w:szCs w:val="20"/>
              </w:rPr>
              <w:t>There may be one audio media profile that supports only 2D audio to cater to existing devices</w:t>
            </w:r>
          </w:p>
          <w:p w14:paraId="12E3A065" w14:textId="77777777" w:rsidR="009615FD" w:rsidRPr="00483BFE"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483BFE">
              <w:rPr>
                <w:szCs w:val="20"/>
              </w:rPr>
              <w:lastRenderedPageBreak/>
              <w:t>All other audio media profiles defined in the Specification shall:</w:t>
            </w:r>
          </w:p>
          <w:p w14:paraId="418CEED3" w14:textId="77777777" w:rsidR="009615FD" w:rsidRPr="00483BFE"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support 3D Audio distribution, decoding &amp; rendering.</w:t>
            </w:r>
          </w:p>
          <w:p w14:paraId="56B2EDF7" w14:textId="77777777" w:rsidR="009615FD" w:rsidRPr="00483BFE"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support immersive content, e.g. 12ch or 3rd order Ambisonics,</w:t>
            </w:r>
          </w:p>
          <w:p w14:paraId="29600A5A" w14:textId="77777777" w:rsidR="009615FD" w:rsidRPr="00483BFE"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 xml:space="preserve">support a combination of diegetic and non-diegetic content sources. </w:t>
            </w:r>
          </w:p>
          <w:p w14:paraId="6479EE91" w14:textId="77777777" w:rsidR="009615FD" w:rsidRPr="00483BFE"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be capable to ingest and carry all content types:</w:t>
            </w:r>
          </w:p>
          <w:p w14:paraId="34C222A5" w14:textId="77777777" w:rsidR="009615FD" w:rsidRPr="00483BFE"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audio channels,</w:t>
            </w:r>
          </w:p>
          <w:p w14:paraId="16B7D1FC" w14:textId="77777777" w:rsidR="009615FD" w:rsidRPr="00483BFE"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 xml:space="preserve">audio objects, </w:t>
            </w:r>
          </w:p>
          <w:p w14:paraId="24FF734F" w14:textId="77777777" w:rsidR="009615FD" w:rsidRPr="00483BFE"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scene-based audio,</w:t>
            </w:r>
          </w:p>
          <w:p w14:paraId="76F77177" w14:textId="77777777" w:rsidR="009615FD" w:rsidRPr="00483BFE"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and combinations of the above.</w:t>
            </w:r>
          </w:p>
          <w:p w14:paraId="0DC8E549" w14:textId="77777777" w:rsidR="009615FD" w:rsidRPr="00483BFE"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be able to carry dynamic meta-data for combining, presenting and rendering all content types.</w:t>
            </w:r>
          </w:p>
        </w:tc>
        <w:tc>
          <w:tcPr>
            <w:tcW w:w="259" w:type="pct"/>
          </w:tcPr>
          <w:p w14:paraId="6F10C927"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lastRenderedPageBreak/>
              <w:t>n/a</w:t>
            </w:r>
          </w:p>
        </w:tc>
        <w:tc>
          <w:tcPr>
            <w:tcW w:w="1775" w:type="pct"/>
          </w:tcPr>
          <w:p w14:paraId="7201E0BD"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483BFE" w14:paraId="02E2BF74"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20FC1C9F" w14:textId="77777777" w:rsidR="009615FD" w:rsidRPr="00483BFE" w:rsidRDefault="009615FD" w:rsidP="00EB095E">
            <w:pPr>
              <w:rPr>
                <w:sz w:val="20"/>
                <w:szCs w:val="20"/>
              </w:rPr>
            </w:pPr>
            <w:r w:rsidRPr="00483BFE">
              <w:rPr>
                <w:sz w:val="20"/>
                <w:szCs w:val="20"/>
              </w:rPr>
              <w:t>Security</w:t>
            </w:r>
          </w:p>
        </w:tc>
      </w:tr>
      <w:tr w:rsidR="009615FD" w:rsidRPr="00483BFE" w14:paraId="7C8C0FCA"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4FD787C0" w14:textId="77777777" w:rsidR="009615FD" w:rsidRPr="00483BFE" w:rsidRDefault="009615FD" w:rsidP="00EB095E">
            <w:pPr>
              <w:rPr>
                <w:sz w:val="20"/>
                <w:szCs w:val="20"/>
              </w:rPr>
            </w:pPr>
            <w:r w:rsidRPr="00483BFE">
              <w:rPr>
                <w:sz w:val="20"/>
                <w:szCs w:val="20"/>
              </w:rPr>
              <w:t>23</w:t>
            </w:r>
          </w:p>
        </w:tc>
        <w:tc>
          <w:tcPr>
            <w:tcW w:w="2397" w:type="pct"/>
          </w:tcPr>
          <w:p w14:paraId="1A7FBCF4" w14:textId="77777777" w:rsidR="009615FD" w:rsidRPr="00483BFE"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483BFE">
              <w:rPr>
                <w:szCs w:val="20"/>
              </w:rPr>
              <w:t xml:space="preserve">The Specification shall not preclude: </w:t>
            </w:r>
          </w:p>
          <w:p w14:paraId="31808BD9" w14:textId="77777777" w:rsidR="009615FD" w:rsidRPr="00483BFE"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 xml:space="preserve">Decoding and rendering to support secure media pipelines </w:t>
            </w:r>
          </w:p>
          <w:p w14:paraId="2B81C7F2" w14:textId="77777777" w:rsidR="009615FD" w:rsidRPr="00483BFE"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483BFE">
              <w:rPr>
                <w:szCs w:val="20"/>
              </w:rPr>
              <w:t>Efficient distribution for multiple DRM systems (e.g. using common encryption´)</w:t>
            </w:r>
          </w:p>
          <w:p w14:paraId="2CE046AA" w14:textId="77777777" w:rsidR="009615FD" w:rsidRPr="00483BFE" w:rsidRDefault="009615FD" w:rsidP="00EB095E">
            <w:pPr>
              <w:pStyle w:val="reql1"/>
              <w:numPr>
                <w:ilvl w:val="0"/>
                <w:numId w:val="0"/>
              </w:numPr>
              <w:ind w:left="360" w:hanging="360"/>
              <w:cnfStyle w:val="000000000000" w:firstRow="0" w:lastRow="0" w:firstColumn="0" w:lastColumn="0" w:oddVBand="0" w:evenVBand="0" w:oddHBand="0" w:evenHBand="0" w:firstRowFirstColumn="0" w:firstRowLastColumn="0" w:lastRowFirstColumn="0" w:lastRowLastColumn="0"/>
              <w:rPr>
                <w:szCs w:val="20"/>
              </w:rPr>
            </w:pPr>
            <w:r w:rsidRPr="00483BFE">
              <w:rPr>
                <w:szCs w:val="20"/>
              </w:rPr>
              <w:t>The Specification should enable a secure media pipeline to be implemented.</w:t>
            </w:r>
          </w:p>
          <w:p w14:paraId="3303A0A1" w14:textId="77777777" w:rsidR="009615FD" w:rsidRPr="00483BFE" w:rsidRDefault="009615FD" w:rsidP="00EB095E">
            <w:pPr>
              <w:pStyle w:val="reql1"/>
              <w:numPr>
                <w:ilvl w:val="0"/>
                <w:numId w:val="0"/>
              </w:numPr>
              <w:spacing w:before="0"/>
              <w:ind w:left="360" w:hanging="360"/>
              <w:cnfStyle w:val="000000000000" w:firstRow="0" w:lastRow="0" w:firstColumn="0" w:lastColumn="0" w:oddVBand="0" w:evenVBand="0" w:oddHBand="0" w:evenHBand="0" w:firstRowFirstColumn="0" w:firstRowLastColumn="0" w:lastRowFirstColumn="0" w:lastRowLastColumn="0"/>
              <w:rPr>
                <w:szCs w:val="20"/>
              </w:rPr>
            </w:pPr>
          </w:p>
        </w:tc>
        <w:tc>
          <w:tcPr>
            <w:tcW w:w="259" w:type="pct"/>
          </w:tcPr>
          <w:p w14:paraId="2D361529"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 xml:space="preserve"> Y</w:t>
            </w:r>
          </w:p>
        </w:tc>
        <w:tc>
          <w:tcPr>
            <w:tcW w:w="1775" w:type="pct"/>
          </w:tcPr>
          <w:p w14:paraId="0ED6831D"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The use of a linear decoding flow w/o requiring to do complex pixel-based modification permits to use regular common encryption.</w:t>
            </w:r>
          </w:p>
          <w:p w14:paraId="5670B25F"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p w14:paraId="3C77C140"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Also the usage of a single video stream provides the ability to apply regular common encryption.</w:t>
            </w:r>
          </w:p>
          <w:p w14:paraId="593D8CD0"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p w14:paraId="294FFC3A" w14:textId="77777777" w:rsidR="009615FD" w:rsidRPr="00483BFE"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483BFE">
              <w:rPr>
                <w:sz w:val="20"/>
                <w:szCs w:val="20"/>
              </w:rPr>
              <w:t>Compatibility to HEVC CMAF ensure broad support for encrypted content as well.</w:t>
            </w:r>
          </w:p>
        </w:tc>
      </w:tr>
    </w:tbl>
    <w:p w14:paraId="2446A69B" w14:textId="77777777" w:rsidR="009615FD" w:rsidRDefault="009615FD" w:rsidP="009615FD"/>
    <w:p w14:paraId="45724347" w14:textId="7681CF10" w:rsidR="009615FD" w:rsidRPr="0007126E" w:rsidRDefault="009615FD" w:rsidP="0007126E">
      <w:pPr>
        <w:pStyle w:val="AnnexA3"/>
      </w:pPr>
      <w:r w:rsidRPr="0007126E">
        <w:t>Response to certain Scenario</w:t>
      </w:r>
    </w:p>
    <w:p w14:paraId="4B8BD2C2" w14:textId="77777777" w:rsidR="009615FD" w:rsidRPr="006F1DA0" w:rsidRDefault="009615FD" w:rsidP="009615FD">
      <w:pPr>
        <w:rPr>
          <w:sz w:val="20"/>
          <w:szCs w:val="20"/>
        </w:rPr>
      </w:pPr>
      <w:r w:rsidRPr="006F1DA0">
        <w:rPr>
          <w:sz w:val="20"/>
          <w:szCs w:val="20"/>
        </w:rPr>
        <w:t xml:space="preserve">Consider the following scenario. A content provider wants to provide a 360VR service with 3D audio to mobile HMD with head motion tracking. The content enables to change the field-of-view based on user interaction. </w:t>
      </w:r>
    </w:p>
    <w:p w14:paraId="4E213FC2" w14:textId="77777777" w:rsidR="009615FD" w:rsidRPr="006F1DA0" w:rsidRDefault="009615FD" w:rsidP="009615FD">
      <w:pPr>
        <w:rPr>
          <w:sz w:val="20"/>
          <w:szCs w:val="20"/>
        </w:rPr>
      </w:pPr>
      <w:r w:rsidRPr="006F1DA0">
        <w:rPr>
          <w:sz w:val="20"/>
          <w:szCs w:val="20"/>
        </w:rPr>
        <w:t>The HMD support HEVC Main-10 level 5.1 video decoder and an MPEG audio decoder. The original content is</w:t>
      </w:r>
    </w:p>
    <w:p w14:paraId="6C97C2CD" w14:textId="77777777" w:rsidR="009615FD" w:rsidRPr="006F1DA0" w:rsidRDefault="009615FD" w:rsidP="004D4426">
      <w:pPr>
        <w:pStyle w:val="ListParagraph"/>
        <w:numPr>
          <w:ilvl w:val="0"/>
          <w:numId w:val="57"/>
        </w:numPr>
        <w:ind w:leftChars="0"/>
        <w:rPr>
          <w:rFonts w:ascii="Times New Roman" w:hAnsi="Times New Roman" w:cs="Times New Roman"/>
          <w:sz w:val="20"/>
          <w:szCs w:val="20"/>
          <w:lang w:val="en-GB"/>
        </w:rPr>
      </w:pPr>
      <w:r w:rsidRPr="006F1DA0">
        <w:rPr>
          <w:rFonts w:ascii="Times New Roman" w:hAnsi="Times New Roman" w:cs="Times New Roman"/>
          <w:sz w:val="20"/>
          <w:szCs w:val="20"/>
          <w:lang w:val="en-GB"/>
        </w:rPr>
        <w:t>Basic VR content: as low as 4k x 2k (ERP), 8 or 10bit, BT.709, as low as 30fps, monoscopic and stereoscopic</w:t>
      </w:r>
    </w:p>
    <w:p w14:paraId="15191DB3" w14:textId="77777777" w:rsidR="009615FD" w:rsidRPr="006F1DA0" w:rsidRDefault="009615FD" w:rsidP="004D4426">
      <w:pPr>
        <w:pStyle w:val="ListParagraph"/>
        <w:numPr>
          <w:ilvl w:val="0"/>
          <w:numId w:val="57"/>
        </w:numPr>
        <w:ind w:leftChars="0"/>
        <w:rPr>
          <w:rFonts w:ascii="Times New Roman" w:hAnsi="Times New Roman" w:cs="Times New Roman"/>
          <w:sz w:val="20"/>
          <w:szCs w:val="20"/>
          <w:lang w:val="en-GB"/>
        </w:rPr>
      </w:pPr>
      <w:r w:rsidRPr="006F1DA0">
        <w:rPr>
          <w:rFonts w:ascii="Times New Roman" w:hAnsi="Times New Roman" w:cs="Times New Roman"/>
          <w:sz w:val="20"/>
          <w:szCs w:val="20"/>
          <w:lang w:val="en-GB"/>
        </w:rPr>
        <w:t>High-quality: up to 8k x 4k (ERP), 10 bit, possibly advanced transfer characteristics and colour transforms, sufficiently high frame rates, etc.</w:t>
      </w:r>
    </w:p>
    <w:p w14:paraId="7F950CCD" w14:textId="77777777" w:rsidR="009615FD" w:rsidRPr="006F1DA0" w:rsidRDefault="009615FD" w:rsidP="004D4426">
      <w:pPr>
        <w:pStyle w:val="ListParagraph"/>
        <w:numPr>
          <w:ilvl w:val="0"/>
          <w:numId w:val="57"/>
        </w:numPr>
        <w:ind w:leftChars="0"/>
        <w:rPr>
          <w:rFonts w:ascii="Times New Roman" w:hAnsi="Times New Roman" w:cs="Times New Roman"/>
          <w:sz w:val="20"/>
          <w:szCs w:val="20"/>
          <w:lang w:val="en-GB"/>
        </w:rPr>
      </w:pPr>
      <w:r w:rsidRPr="006F1DA0">
        <w:rPr>
          <w:rFonts w:ascii="Times New Roman" w:hAnsi="Times New Roman" w:cs="Times New Roman"/>
          <w:sz w:val="20"/>
          <w:szCs w:val="20"/>
          <w:lang w:val="en-GB"/>
        </w:rPr>
        <w:t>Spatial audio content for immersive experiences, provided in the following formats:</w:t>
      </w:r>
    </w:p>
    <w:p w14:paraId="14191E32" w14:textId="77777777" w:rsidR="009615FD" w:rsidRPr="006F1DA0" w:rsidRDefault="009615FD" w:rsidP="004D4426">
      <w:pPr>
        <w:numPr>
          <w:ilvl w:val="1"/>
          <w:numId w:val="57"/>
        </w:numPr>
        <w:rPr>
          <w:sz w:val="20"/>
          <w:szCs w:val="20"/>
        </w:rPr>
      </w:pPr>
      <w:r w:rsidRPr="006F1DA0">
        <w:rPr>
          <w:sz w:val="20"/>
          <w:szCs w:val="20"/>
        </w:rPr>
        <w:t>Channel-based audio</w:t>
      </w:r>
    </w:p>
    <w:p w14:paraId="22A8123F" w14:textId="77777777" w:rsidR="009615FD" w:rsidRPr="006F1DA0" w:rsidRDefault="009615FD" w:rsidP="004D4426">
      <w:pPr>
        <w:numPr>
          <w:ilvl w:val="1"/>
          <w:numId w:val="57"/>
        </w:numPr>
        <w:rPr>
          <w:sz w:val="20"/>
          <w:szCs w:val="20"/>
        </w:rPr>
      </w:pPr>
      <w:r w:rsidRPr="006F1DA0">
        <w:rPr>
          <w:sz w:val="20"/>
          <w:szCs w:val="20"/>
        </w:rPr>
        <w:t>Object-based audio</w:t>
      </w:r>
    </w:p>
    <w:p w14:paraId="24D0C990" w14:textId="77777777" w:rsidR="009615FD" w:rsidRPr="006F1DA0" w:rsidRDefault="009615FD" w:rsidP="004D4426">
      <w:pPr>
        <w:numPr>
          <w:ilvl w:val="1"/>
          <w:numId w:val="57"/>
        </w:numPr>
        <w:rPr>
          <w:sz w:val="20"/>
          <w:szCs w:val="20"/>
        </w:rPr>
      </w:pPr>
      <w:r w:rsidRPr="006F1DA0">
        <w:rPr>
          <w:sz w:val="20"/>
          <w:szCs w:val="20"/>
        </w:rPr>
        <w:t>Scene-based audio</w:t>
      </w:r>
    </w:p>
    <w:p w14:paraId="78D16882" w14:textId="77777777" w:rsidR="009615FD" w:rsidRPr="006F1DA0" w:rsidRDefault="009615FD" w:rsidP="004D4426">
      <w:pPr>
        <w:numPr>
          <w:ilvl w:val="1"/>
          <w:numId w:val="57"/>
        </w:numPr>
        <w:rPr>
          <w:sz w:val="20"/>
          <w:szCs w:val="20"/>
        </w:rPr>
      </w:pPr>
      <w:r w:rsidRPr="006F1DA0">
        <w:rPr>
          <w:sz w:val="20"/>
          <w:szCs w:val="20"/>
        </w:rPr>
        <w:t>Or a combination of the above</w:t>
      </w:r>
    </w:p>
    <w:p w14:paraId="14A34335" w14:textId="77777777" w:rsidR="009615FD" w:rsidRPr="006F1DA0" w:rsidRDefault="009615FD" w:rsidP="004D4426">
      <w:pPr>
        <w:numPr>
          <w:ilvl w:val="1"/>
          <w:numId w:val="57"/>
        </w:numPr>
        <w:rPr>
          <w:sz w:val="20"/>
          <w:szCs w:val="20"/>
        </w:rPr>
      </w:pPr>
      <w:r w:rsidRPr="006F1DA0">
        <w:rPr>
          <w:sz w:val="20"/>
          <w:szCs w:val="20"/>
        </w:rPr>
        <w:t>Sufficient metadata for encoding, decoding and rendering the spatial audio scene permitting dynamic interaction with the content. The metadata may include additional metadata that is also used in regular TV applications, such as for loudness management.</w:t>
      </w:r>
    </w:p>
    <w:p w14:paraId="56560505" w14:textId="77777777" w:rsidR="009615FD" w:rsidRPr="006F1DA0" w:rsidRDefault="009615FD" w:rsidP="004D4426">
      <w:pPr>
        <w:numPr>
          <w:ilvl w:val="1"/>
          <w:numId w:val="57"/>
        </w:numPr>
        <w:rPr>
          <w:sz w:val="20"/>
          <w:szCs w:val="20"/>
        </w:rPr>
      </w:pPr>
      <w:r w:rsidRPr="006F1DA0">
        <w:rPr>
          <w:sz w:val="20"/>
          <w:szCs w:val="20"/>
        </w:rPr>
        <w:t>Diegetic and non-diegetic audio content.</w:t>
      </w:r>
    </w:p>
    <w:p w14:paraId="3D0B7692" w14:textId="77777777" w:rsidR="009615FD" w:rsidRPr="006F1DA0" w:rsidRDefault="009615FD" w:rsidP="009615FD">
      <w:pPr>
        <w:rPr>
          <w:sz w:val="20"/>
          <w:szCs w:val="20"/>
        </w:rPr>
      </w:pPr>
      <w:r w:rsidRPr="006F1DA0">
        <w:rPr>
          <w:sz w:val="20"/>
          <w:szCs w:val="20"/>
        </w:rPr>
        <w:t>The content may need encryption for DRM purposes. The content may be downloaded and played locally, or the content may be made available by the use of DASH-based streaming or other adaptive streaming technologies.</w:t>
      </w:r>
    </w:p>
    <w:p w14:paraId="7BD08C23" w14:textId="77777777" w:rsidR="009615FD" w:rsidRPr="006F1DA0" w:rsidRDefault="009615FD" w:rsidP="009615FD">
      <w:pPr>
        <w:rPr>
          <w:sz w:val="20"/>
          <w:szCs w:val="20"/>
        </w:rPr>
      </w:pPr>
    </w:p>
    <w:p w14:paraId="0A9D1766" w14:textId="77777777" w:rsidR="009615FD" w:rsidRPr="006F1DA0" w:rsidRDefault="009615FD" w:rsidP="009615FD">
      <w:pPr>
        <w:rPr>
          <w:sz w:val="20"/>
          <w:szCs w:val="20"/>
        </w:rPr>
      </w:pPr>
      <w:r w:rsidRPr="006F1DA0">
        <w:rPr>
          <w:sz w:val="20"/>
          <w:szCs w:val="20"/>
        </w:rPr>
        <w:t xml:space="preserve">How does the proposed profile address this scenario. Please provide a summary </w:t>
      </w:r>
    </w:p>
    <w:p w14:paraId="4797611F" w14:textId="77777777" w:rsidR="009615FD" w:rsidRPr="006F1DA0" w:rsidRDefault="009615FD" w:rsidP="004D4426">
      <w:pPr>
        <w:pStyle w:val="ListParagraph"/>
        <w:numPr>
          <w:ilvl w:val="0"/>
          <w:numId w:val="57"/>
        </w:numPr>
        <w:ind w:leftChars="0"/>
        <w:rPr>
          <w:rFonts w:ascii="Times New Roman" w:hAnsi="Times New Roman" w:cs="Times New Roman"/>
          <w:sz w:val="20"/>
          <w:szCs w:val="20"/>
          <w:lang w:val="en-GB"/>
        </w:rPr>
      </w:pPr>
      <w:r w:rsidRPr="006F1DA0">
        <w:rPr>
          <w:rFonts w:ascii="Times New Roman" w:hAnsi="Times New Roman" w:cs="Times New Roman"/>
          <w:sz w:val="20"/>
          <w:szCs w:val="20"/>
          <w:lang w:val="en-GB"/>
        </w:rPr>
        <w:t>to what extent the profile addresses and improve such a scenario</w:t>
      </w:r>
    </w:p>
    <w:p w14:paraId="1575BD87" w14:textId="77777777" w:rsidR="009615FD" w:rsidRPr="006F1DA0" w:rsidRDefault="009615FD" w:rsidP="004D4426">
      <w:pPr>
        <w:numPr>
          <w:ilvl w:val="1"/>
          <w:numId w:val="57"/>
        </w:numPr>
        <w:rPr>
          <w:sz w:val="20"/>
          <w:szCs w:val="20"/>
        </w:rPr>
      </w:pPr>
      <w:r w:rsidRPr="006F1DA0">
        <w:rPr>
          <w:sz w:val="20"/>
          <w:szCs w:val="20"/>
        </w:rPr>
        <w:lastRenderedPageBreak/>
        <w:t>The scenario is addressed for video for basic quality video as well as for high-quality video to at least some extent.</w:t>
      </w:r>
    </w:p>
    <w:p w14:paraId="60F4A0A9" w14:textId="77777777" w:rsidR="009615FD" w:rsidRPr="006F1DA0" w:rsidRDefault="009615FD" w:rsidP="004D4426">
      <w:pPr>
        <w:pStyle w:val="ListParagraph"/>
        <w:numPr>
          <w:ilvl w:val="0"/>
          <w:numId w:val="57"/>
        </w:numPr>
        <w:ind w:leftChars="0"/>
        <w:rPr>
          <w:rFonts w:ascii="Times New Roman" w:hAnsi="Times New Roman" w:cs="Times New Roman"/>
          <w:sz w:val="20"/>
          <w:szCs w:val="20"/>
          <w:lang w:val="en-GB"/>
        </w:rPr>
      </w:pPr>
      <w:r w:rsidRPr="006F1DA0">
        <w:rPr>
          <w:rFonts w:ascii="Times New Roman" w:hAnsi="Times New Roman" w:cs="Times New Roman"/>
          <w:sz w:val="20"/>
          <w:szCs w:val="20"/>
          <w:lang w:val="en-GB"/>
        </w:rPr>
        <w:t>on how the service provider using the profile for distribution can integrate it into the content generation, e.g. what are the necessary interfaces from the content production to the encoder</w:t>
      </w:r>
    </w:p>
    <w:p w14:paraId="23C44B36" w14:textId="77777777" w:rsidR="009615FD" w:rsidRPr="006F1DA0" w:rsidRDefault="009615FD" w:rsidP="004D4426">
      <w:pPr>
        <w:numPr>
          <w:ilvl w:val="1"/>
          <w:numId w:val="57"/>
        </w:numPr>
        <w:rPr>
          <w:sz w:val="20"/>
          <w:szCs w:val="20"/>
        </w:rPr>
      </w:pPr>
      <w:r w:rsidRPr="006F1DA0">
        <w:rPr>
          <w:sz w:val="20"/>
          <w:szCs w:val="20"/>
        </w:rPr>
        <w:t>The content can be provided in typical formats such as ERP and can be prepared for distribution. The content processing is simple.</w:t>
      </w:r>
    </w:p>
    <w:p w14:paraId="3C862BF6" w14:textId="77777777" w:rsidR="009615FD" w:rsidRPr="006F1DA0" w:rsidRDefault="009615FD" w:rsidP="004D4426">
      <w:pPr>
        <w:pStyle w:val="ListParagraph"/>
        <w:numPr>
          <w:ilvl w:val="0"/>
          <w:numId w:val="57"/>
        </w:numPr>
        <w:ind w:leftChars="0"/>
        <w:rPr>
          <w:rFonts w:ascii="Times New Roman" w:hAnsi="Times New Roman" w:cs="Times New Roman"/>
          <w:sz w:val="20"/>
          <w:szCs w:val="20"/>
          <w:lang w:val="en-GB"/>
        </w:rPr>
      </w:pPr>
      <w:r w:rsidRPr="006F1DA0">
        <w:rPr>
          <w:rFonts w:ascii="Times New Roman" w:hAnsi="Times New Roman" w:cs="Times New Roman"/>
          <w:sz w:val="20"/>
          <w:szCs w:val="20"/>
          <w:lang w:val="en-GB"/>
        </w:rPr>
        <w:t>on how a VR application can use a receiver implemented according to the profile and what information and interfaces are needed to enable the profile in a client</w:t>
      </w:r>
    </w:p>
    <w:p w14:paraId="025151F0" w14:textId="77777777" w:rsidR="009615FD" w:rsidRPr="006F1DA0" w:rsidRDefault="009615FD" w:rsidP="004D4426">
      <w:pPr>
        <w:numPr>
          <w:ilvl w:val="1"/>
          <w:numId w:val="57"/>
        </w:numPr>
        <w:rPr>
          <w:sz w:val="20"/>
          <w:szCs w:val="20"/>
        </w:rPr>
      </w:pPr>
      <w:r w:rsidRPr="006F1DA0">
        <w:rPr>
          <w:sz w:val="20"/>
          <w:szCs w:val="20"/>
        </w:rPr>
        <w:t>The VR application always requests the full video and provides it to the decoder. Only the rendering process does the viewport selection.</w:t>
      </w:r>
    </w:p>
    <w:p w14:paraId="04C1284D" w14:textId="77777777" w:rsidR="009615FD" w:rsidRPr="006F1DA0" w:rsidRDefault="009615FD" w:rsidP="004D4426">
      <w:pPr>
        <w:pStyle w:val="ListParagraph"/>
        <w:numPr>
          <w:ilvl w:val="0"/>
          <w:numId w:val="57"/>
        </w:numPr>
        <w:ind w:leftChars="0"/>
        <w:rPr>
          <w:rFonts w:ascii="Times New Roman" w:hAnsi="Times New Roman" w:cs="Times New Roman"/>
          <w:sz w:val="20"/>
          <w:szCs w:val="20"/>
          <w:lang w:val="en-GB"/>
        </w:rPr>
      </w:pPr>
      <w:r w:rsidRPr="006F1DA0">
        <w:rPr>
          <w:rFonts w:ascii="Times New Roman" w:hAnsi="Times New Roman" w:cs="Times New Roman"/>
          <w:sz w:val="20"/>
          <w:szCs w:val="20"/>
          <w:lang w:val="en-GB"/>
        </w:rPr>
        <w:t>on the quality and bitrate aspects for download cases for which a single ISO BMFF file is generated</w:t>
      </w:r>
    </w:p>
    <w:p w14:paraId="0133C9BA" w14:textId="77777777" w:rsidR="009615FD" w:rsidRPr="006F1DA0" w:rsidRDefault="009615FD" w:rsidP="004D4426">
      <w:pPr>
        <w:numPr>
          <w:ilvl w:val="1"/>
          <w:numId w:val="57"/>
        </w:numPr>
        <w:rPr>
          <w:sz w:val="20"/>
          <w:szCs w:val="20"/>
        </w:rPr>
      </w:pPr>
      <w:r w:rsidRPr="006F1DA0">
        <w:rPr>
          <w:sz w:val="20"/>
          <w:szCs w:val="20"/>
        </w:rPr>
        <w:t>Only a single video track is added to the file. The bitrate is expected to be in the range of 10-20 Mbit/s, depending on the content. For details see 3GPP TR26.918 (</w:t>
      </w:r>
      <w:hyperlink r:id="rId8" w:history="1">
        <w:r w:rsidRPr="006F1DA0">
          <w:rPr>
            <w:sz w:val="20"/>
            <w:szCs w:val="20"/>
          </w:rPr>
          <w:t>S4-170752</w:t>
        </w:r>
      </w:hyperlink>
      <w:r w:rsidRPr="006F1DA0">
        <w:rPr>
          <w:sz w:val="20"/>
          <w:szCs w:val="20"/>
        </w:rPr>
        <w:t>).</w:t>
      </w:r>
    </w:p>
    <w:p w14:paraId="3ACE8E12" w14:textId="77777777" w:rsidR="009615FD" w:rsidRPr="006F1DA0" w:rsidRDefault="009615FD" w:rsidP="004D4426">
      <w:pPr>
        <w:pStyle w:val="ListParagraph"/>
        <w:numPr>
          <w:ilvl w:val="0"/>
          <w:numId w:val="57"/>
        </w:numPr>
        <w:ind w:leftChars="0"/>
        <w:rPr>
          <w:rFonts w:ascii="Times New Roman" w:hAnsi="Times New Roman" w:cs="Times New Roman"/>
          <w:sz w:val="20"/>
          <w:szCs w:val="20"/>
          <w:lang w:val="en-GB"/>
        </w:rPr>
      </w:pPr>
      <w:r w:rsidRPr="006F1DA0">
        <w:rPr>
          <w:rFonts w:ascii="Times New Roman" w:hAnsi="Times New Roman" w:cs="Times New Roman"/>
          <w:sz w:val="20"/>
          <w:szCs w:val="20"/>
          <w:lang w:val="en-GB"/>
        </w:rPr>
        <w:t>on the typical number of DASH Representations (and their bitrates) and Adaptation Sets in a DASH streaming environment.</w:t>
      </w:r>
    </w:p>
    <w:p w14:paraId="212D2B40" w14:textId="77777777" w:rsidR="009615FD" w:rsidRPr="006F1DA0" w:rsidRDefault="009615FD" w:rsidP="004D4426">
      <w:pPr>
        <w:numPr>
          <w:ilvl w:val="1"/>
          <w:numId w:val="57"/>
        </w:numPr>
        <w:rPr>
          <w:sz w:val="20"/>
          <w:szCs w:val="20"/>
        </w:rPr>
      </w:pPr>
      <w:r w:rsidRPr="006F1DA0">
        <w:rPr>
          <w:sz w:val="20"/>
          <w:szCs w:val="20"/>
        </w:rPr>
        <w:t>A regular DASH client can be used and the offering is also following regular DASH offerings.</w:t>
      </w:r>
    </w:p>
    <w:p w14:paraId="5CE10513" w14:textId="77777777" w:rsidR="009615FD" w:rsidRPr="006F1DA0" w:rsidRDefault="009615FD" w:rsidP="004D4426">
      <w:pPr>
        <w:pStyle w:val="ListParagraph"/>
        <w:numPr>
          <w:ilvl w:val="0"/>
          <w:numId w:val="57"/>
        </w:numPr>
        <w:ind w:leftChars="0"/>
        <w:rPr>
          <w:rFonts w:ascii="Times New Roman" w:hAnsi="Times New Roman" w:cs="Times New Roman"/>
          <w:sz w:val="20"/>
          <w:szCs w:val="20"/>
          <w:lang w:val="en-GB"/>
        </w:rPr>
      </w:pPr>
      <w:r w:rsidRPr="006F1DA0">
        <w:rPr>
          <w:rFonts w:ascii="Times New Roman" w:hAnsi="Times New Roman" w:cs="Times New Roman"/>
          <w:sz w:val="20"/>
          <w:szCs w:val="20"/>
          <w:lang w:val="en-GB"/>
        </w:rPr>
        <w:t>How would the technology work if a secure media pipeline is required</w:t>
      </w:r>
    </w:p>
    <w:p w14:paraId="3F8C870A" w14:textId="77777777" w:rsidR="009615FD" w:rsidRPr="004422FB" w:rsidRDefault="009615FD" w:rsidP="004D4426">
      <w:pPr>
        <w:numPr>
          <w:ilvl w:val="1"/>
          <w:numId w:val="57"/>
        </w:numPr>
        <w:rPr>
          <w:szCs w:val="20"/>
        </w:rPr>
      </w:pPr>
      <w:r w:rsidRPr="006F1DA0">
        <w:rPr>
          <w:sz w:val="20"/>
          <w:szCs w:val="20"/>
        </w:rPr>
        <w:t>A regular decryption module can be used.</w:t>
      </w:r>
    </w:p>
    <w:p w14:paraId="0D255C02" w14:textId="77777777" w:rsidR="009615FD" w:rsidRPr="004422FB" w:rsidRDefault="009615FD" w:rsidP="009615FD"/>
    <w:p w14:paraId="6D47763E" w14:textId="028BDF20" w:rsidR="009615FD" w:rsidRPr="008F36F8" w:rsidRDefault="009615FD" w:rsidP="008F36F8">
      <w:pPr>
        <w:pStyle w:val="AnnexA2"/>
        <w:rPr>
          <w:rFonts w:eastAsia="Batang"/>
          <w:sz w:val="24"/>
          <w:szCs w:val="24"/>
          <w:lang w:eastAsia="ko-KR"/>
        </w:rPr>
      </w:pPr>
      <w:bookmarkStart w:id="473" w:name="_Toc490213759"/>
      <w:r w:rsidRPr="008F36F8">
        <w:rPr>
          <w:rFonts w:eastAsia="Batang"/>
          <w:sz w:val="24"/>
          <w:szCs w:val="24"/>
          <w:lang w:eastAsia="ko-KR"/>
        </w:rPr>
        <w:t>HEVC viewport dependent baseline profile</w:t>
      </w:r>
      <w:bookmarkEnd w:id="473"/>
    </w:p>
    <w:p w14:paraId="6990073B" w14:textId="49A70665" w:rsidR="009615FD" w:rsidRPr="008F36F8" w:rsidRDefault="009615FD" w:rsidP="008F36F8">
      <w:pPr>
        <w:pStyle w:val="AnnexA3"/>
      </w:pPr>
      <w:r w:rsidRPr="008F36F8">
        <w:t>General submission information</w:t>
      </w:r>
    </w:p>
    <w:p w14:paraId="5572530D" w14:textId="77777777" w:rsidR="009615FD" w:rsidRPr="00674CA2" w:rsidRDefault="009615FD" w:rsidP="009615FD">
      <w:pPr>
        <w:rPr>
          <w:sz w:val="20"/>
          <w:szCs w:val="20"/>
        </w:rPr>
      </w:pPr>
      <w:r w:rsidRPr="00674CA2">
        <w:rPr>
          <w:sz w:val="20"/>
          <w:szCs w:val="20"/>
        </w:rPr>
        <w:t>For the submission of a profile, the following information is required</w:t>
      </w:r>
    </w:p>
    <w:p w14:paraId="1DE8F3CA" w14:textId="77777777" w:rsidR="009615FD" w:rsidRPr="00674CA2" w:rsidRDefault="009615FD" w:rsidP="004D4426">
      <w:pPr>
        <w:pStyle w:val="ListParagraph"/>
        <w:numPr>
          <w:ilvl w:val="0"/>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Please attach a full technical description of the proposal to the submission, based on the text of the DIS of OMAF. The profile should be limited to referencing tools of the DIS of OMAF and any other specifications that are either complete or expected to be published by the end of 2017.</w:t>
      </w:r>
    </w:p>
    <w:p w14:paraId="0CDD4C9A" w14:textId="77777777" w:rsidR="009615FD" w:rsidRPr="00674CA2" w:rsidRDefault="009615FD" w:rsidP="004D4426">
      <w:pPr>
        <w:pStyle w:val="ListParagraph"/>
        <w:numPr>
          <w:ilvl w:val="1"/>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The complete proposal is in clauses 10.1.3</w:t>
      </w:r>
    </w:p>
    <w:p w14:paraId="20D0569C" w14:textId="77777777" w:rsidR="009615FD" w:rsidRPr="00674CA2" w:rsidRDefault="009615FD" w:rsidP="004D4426">
      <w:pPr>
        <w:pStyle w:val="ListParagraph"/>
        <w:numPr>
          <w:ilvl w:val="0"/>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The submission addresses:</w:t>
      </w:r>
    </w:p>
    <w:p w14:paraId="73976E05" w14:textId="77777777" w:rsidR="009615FD" w:rsidRPr="00674CA2" w:rsidRDefault="009615FD" w:rsidP="004D4426">
      <w:pPr>
        <w:pStyle w:val="ListParagraph"/>
        <w:numPr>
          <w:ilvl w:val="1"/>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Media Profile for Video</w:t>
      </w:r>
    </w:p>
    <w:p w14:paraId="13649D5F" w14:textId="77777777" w:rsidR="009615FD" w:rsidRPr="00674CA2" w:rsidRDefault="009615FD" w:rsidP="004D4426">
      <w:pPr>
        <w:pStyle w:val="ListParagraph"/>
        <w:numPr>
          <w:ilvl w:val="0"/>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Summary of the proposal:</w:t>
      </w:r>
    </w:p>
    <w:p w14:paraId="15F5FA30" w14:textId="77777777" w:rsidR="009615FD" w:rsidRPr="00674CA2" w:rsidRDefault="009615FD" w:rsidP="004D4426">
      <w:pPr>
        <w:pStyle w:val="ListParagraph"/>
        <w:numPr>
          <w:ilvl w:val="1"/>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This media profile provides a viewpoint dependent solution based on HEVC tiles that allows for a higher resolution viewport than the viewport independent profile.</w:t>
      </w:r>
    </w:p>
    <w:p w14:paraId="188BD184" w14:textId="77777777" w:rsidR="009615FD" w:rsidRPr="00674CA2" w:rsidRDefault="009615FD" w:rsidP="004D4426">
      <w:pPr>
        <w:pStyle w:val="ListParagraph"/>
        <w:numPr>
          <w:ilvl w:val="0"/>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 xml:space="preserve">Please provide information on </w:t>
      </w:r>
    </w:p>
    <w:p w14:paraId="46F172C5" w14:textId="77777777" w:rsidR="009615FD" w:rsidRPr="00674CA2" w:rsidRDefault="009615FD" w:rsidP="004D4426">
      <w:pPr>
        <w:pStyle w:val="ListParagraph"/>
        <w:numPr>
          <w:ilvl w:val="0"/>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Why a new profile is required?</w:t>
      </w:r>
    </w:p>
    <w:p w14:paraId="37CCC3C9" w14:textId="77777777" w:rsidR="009615FD" w:rsidRPr="00674CA2" w:rsidRDefault="009615FD" w:rsidP="004D4426">
      <w:pPr>
        <w:pStyle w:val="ListParagraph"/>
        <w:numPr>
          <w:ilvl w:val="1"/>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This profile allows for a higher resolution than the viewport independent one; matching resolution of displays already available in the market.</w:t>
      </w:r>
    </w:p>
    <w:p w14:paraId="457FD627" w14:textId="77777777" w:rsidR="009615FD" w:rsidRPr="00674CA2" w:rsidRDefault="009615FD" w:rsidP="004D4426">
      <w:pPr>
        <w:pStyle w:val="ListParagraph"/>
        <w:numPr>
          <w:ilvl w:val="0"/>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How is it significantly different from the existing profiles?</w:t>
      </w:r>
    </w:p>
    <w:p w14:paraId="544771BB" w14:textId="77777777" w:rsidR="009615FD" w:rsidRPr="00674CA2" w:rsidRDefault="009615FD" w:rsidP="004D4426">
      <w:pPr>
        <w:pStyle w:val="ListParagraph"/>
        <w:numPr>
          <w:ilvl w:val="1"/>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No profile exists yet</w:t>
      </w:r>
    </w:p>
    <w:p w14:paraId="53E2EB6C" w14:textId="77777777" w:rsidR="009615FD" w:rsidRPr="00674CA2" w:rsidRDefault="009615FD" w:rsidP="004D4426">
      <w:pPr>
        <w:pStyle w:val="ListParagraph"/>
        <w:numPr>
          <w:ilvl w:val="0"/>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If an existing profile can be adapted to accommodate the use case?</w:t>
      </w:r>
    </w:p>
    <w:p w14:paraId="436E7BEE" w14:textId="77777777" w:rsidR="009615FD" w:rsidRPr="00674CA2" w:rsidRDefault="009615FD" w:rsidP="004D4426">
      <w:pPr>
        <w:pStyle w:val="ListParagraph"/>
        <w:numPr>
          <w:ilvl w:val="1"/>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No profile exists yet</w:t>
      </w:r>
    </w:p>
    <w:p w14:paraId="0095304F" w14:textId="77777777" w:rsidR="009615FD" w:rsidRPr="00674CA2" w:rsidRDefault="009615FD" w:rsidP="004D4426">
      <w:pPr>
        <w:pStyle w:val="ListParagraph"/>
        <w:numPr>
          <w:ilvl w:val="0"/>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Supporters for the Profile (Industry Backing and Interest for Deployment with preferably multiple companies, e.g. at least 3, interested in an interoperable end-to-end solution)</w:t>
      </w:r>
    </w:p>
    <w:p w14:paraId="766AE7D1" w14:textId="77777777" w:rsidR="009615FD" w:rsidRPr="00674CA2" w:rsidRDefault="009615FD" w:rsidP="004D4426">
      <w:pPr>
        <w:pStyle w:val="ListParagraph"/>
        <w:numPr>
          <w:ilvl w:val="1"/>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Fraunhofer HHI</w:t>
      </w:r>
    </w:p>
    <w:p w14:paraId="7E4C21B4" w14:textId="77777777" w:rsidR="009615FD" w:rsidRPr="00674CA2" w:rsidRDefault="009615FD" w:rsidP="004D4426">
      <w:pPr>
        <w:pStyle w:val="ListParagraph"/>
        <w:numPr>
          <w:ilvl w:val="1"/>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 xml:space="preserve">Deutsche Telekom AG </w:t>
      </w:r>
    </w:p>
    <w:p w14:paraId="49B5E79B" w14:textId="77777777" w:rsidR="009615FD" w:rsidRPr="00674CA2" w:rsidRDefault="009615FD" w:rsidP="004D4426">
      <w:pPr>
        <w:pStyle w:val="ListParagraph"/>
        <w:numPr>
          <w:ilvl w:val="1"/>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lastRenderedPageBreak/>
        <w:t>Nokia</w:t>
      </w:r>
    </w:p>
    <w:p w14:paraId="628310D4" w14:textId="77777777" w:rsidR="009615FD" w:rsidRPr="00674CA2" w:rsidRDefault="009615FD" w:rsidP="004D4426">
      <w:pPr>
        <w:pStyle w:val="ListParagraph"/>
        <w:numPr>
          <w:ilvl w:val="1"/>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Samsung</w:t>
      </w:r>
    </w:p>
    <w:p w14:paraId="592987F4" w14:textId="77777777" w:rsidR="009615FD" w:rsidRPr="00674CA2" w:rsidRDefault="009615FD" w:rsidP="004D4426">
      <w:pPr>
        <w:pStyle w:val="ListParagraph"/>
        <w:numPr>
          <w:ilvl w:val="1"/>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Canon</w:t>
      </w:r>
    </w:p>
    <w:p w14:paraId="29518DE8" w14:textId="77777777" w:rsidR="009615FD" w:rsidRPr="00674CA2" w:rsidRDefault="009615FD" w:rsidP="004D4426">
      <w:pPr>
        <w:pStyle w:val="ListParagraph"/>
        <w:numPr>
          <w:ilvl w:val="1"/>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Huawei</w:t>
      </w:r>
    </w:p>
    <w:p w14:paraId="38BDD732" w14:textId="77777777" w:rsidR="009615FD" w:rsidRPr="00674CA2" w:rsidRDefault="009615FD" w:rsidP="009615FD">
      <w:pPr>
        <w:rPr>
          <w:sz w:val="20"/>
          <w:szCs w:val="20"/>
        </w:rPr>
      </w:pPr>
    </w:p>
    <w:p w14:paraId="65F571CD" w14:textId="77777777" w:rsidR="009615FD" w:rsidRPr="00674CA2" w:rsidRDefault="009615FD" w:rsidP="004D4426">
      <w:pPr>
        <w:pStyle w:val="ListParagraph"/>
        <w:numPr>
          <w:ilvl w:val="0"/>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Information by when test vectors and conformance software would be available (if the profiles is adopted) and if a reference receiver may be available as well.</w:t>
      </w:r>
    </w:p>
    <w:p w14:paraId="141BC11B" w14:textId="77777777" w:rsidR="009615FD" w:rsidRPr="00674CA2" w:rsidRDefault="009615FD" w:rsidP="004D4426">
      <w:pPr>
        <w:pStyle w:val="ListParagraph"/>
        <w:numPr>
          <w:ilvl w:val="1"/>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The test vectors are provided with this proposal</w:t>
      </w:r>
    </w:p>
    <w:p w14:paraId="07CBF76A" w14:textId="77777777" w:rsidR="009615FD" w:rsidRPr="00674CA2" w:rsidRDefault="009615FD" w:rsidP="004D4426">
      <w:pPr>
        <w:pStyle w:val="ListParagraph"/>
        <w:numPr>
          <w:ilvl w:val="1"/>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Conformance software can be provided</w:t>
      </w:r>
    </w:p>
    <w:p w14:paraId="36DF3F60" w14:textId="77777777" w:rsidR="009615FD" w:rsidRPr="00674CA2" w:rsidRDefault="009615FD" w:rsidP="004D4426">
      <w:pPr>
        <w:pStyle w:val="ListParagraph"/>
        <w:numPr>
          <w:ilvl w:val="1"/>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 xml:space="preserve">The development of a reference receiver is currently not considered. </w:t>
      </w:r>
    </w:p>
    <w:p w14:paraId="2D8F239D" w14:textId="77777777" w:rsidR="009615FD" w:rsidRPr="00674CA2" w:rsidRDefault="009615FD" w:rsidP="004D4426">
      <w:pPr>
        <w:pStyle w:val="ListParagraph"/>
        <w:numPr>
          <w:ilvl w:val="0"/>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The response to the requirements table is provided in clause 2.2.3.7</w:t>
      </w:r>
    </w:p>
    <w:p w14:paraId="6755FA6D" w14:textId="77777777" w:rsidR="009615FD" w:rsidRPr="00674CA2" w:rsidRDefault="009615FD" w:rsidP="004D4426">
      <w:pPr>
        <w:pStyle w:val="ListParagraph"/>
        <w:numPr>
          <w:ilvl w:val="1"/>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See below</w:t>
      </w:r>
    </w:p>
    <w:p w14:paraId="687510DF" w14:textId="77777777" w:rsidR="009615FD" w:rsidRPr="00674CA2" w:rsidRDefault="009615FD" w:rsidP="009615FD">
      <w:pPr>
        <w:rPr>
          <w:sz w:val="20"/>
          <w:szCs w:val="20"/>
        </w:rPr>
      </w:pPr>
    </w:p>
    <w:p w14:paraId="6E151CB7" w14:textId="77777777" w:rsidR="009615FD" w:rsidRPr="00674CA2" w:rsidRDefault="009615FD" w:rsidP="009615FD">
      <w:pPr>
        <w:rPr>
          <w:sz w:val="20"/>
          <w:szCs w:val="20"/>
        </w:rPr>
      </w:pPr>
      <w:r w:rsidRPr="00674CA2">
        <w:rPr>
          <w:sz w:val="20"/>
          <w:szCs w:val="20"/>
        </w:rPr>
        <w:t>For the submission of a profile, the following information is recommended</w:t>
      </w:r>
    </w:p>
    <w:p w14:paraId="3AFB934A" w14:textId="77777777" w:rsidR="009615FD" w:rsidRPr="00674CA2" w:rsidRDefault="009615FD" w:rsidP="004D4426">
      <w:pPr>
        <w:pStyle w:val="ListParagraph"/>
        <w:numPr>
          <w:ilvl w:val="0"/>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Any information on existing implementations, e.g. demos</w:t>
      </w:r>
    </w:p>
    <w:p w14:paraId="604E4CA1" w14:textId="77777777" w:rsidR="009615FD" w:rsidRPr="00674CA2" w:rsidRDefault="009615FD" w:rsidP="004D4426">
      <w:pPr>
        <w:pStyle w:val="ListParagraph"/>
        <w:numPr>
          <w:ilvl w:val="0"/>
          <w:numId w:val="56"/>
        </w:numPr>
        <w:spacing w:after="120"/>
        <w:ind w:leftChars="0"/>
        <w:jc w:val="both"/>
        <w:rPr>
          <w:rFonts w:ascii="Times New Roman" w:hAnsi="Times New Roman" w:cs="Times New Roman"/>
          <w:sz w:val="20"/>
          <w:szCs w:val="20"/>
          <w:lang w:val="en-GB"/>
        </w:rPr>
      </w:pPr>
      <w:r w:rsidRPr="00674CA2">
        <w:rPr>
          <w:rFonts w:ascii="Times New Roman" w:hAnsi="Times New Roman" w:cs="Times New Roman"/>
          <w:sz w:val="20"/>
          <w:szCs w:val="20"/>
          <w:lang w:val="en-GB"/>
        </w:rPr>
        <w:t xml:space="preserve">Fraunhofer HHI (and others) has shown a demo on this profile  </w:t>
      </w:r>
    </w:p>
    <w:p w14:paraId="36DEB905" w14:textId="77777777" w:rsidR="009615FD" w:rsidRPr="00674CA2" w:rsidRDefault="009615FD" w:rsidP="009615FD">
      <w:pPr>
        <w:rPr>
          <w:sz w:val="20"/>
          <w:szCs w:val="20"/>
        </w:rPr>
      </w:pPr>
    </w:p>
    <w:p w14:paraId="196CCA50" w14:textId="77777777" w:rsidR="009615FD" w:rsidRDefault="009615FD" w:rsidP="009615FD">
      <w:pPr>
        <w:rPr>
          <w:sz w:val="20"/>
          <w:szCs w:val="20"/>
        </w:rPr>
      </w:pPr>
      <w:r w:rsidRPr="00674CA2">
        <w:rPr>
          <w:sz w:val="20"/>
          <w:szCs w:val="20"/>
        </w:rPr>
        <w:t>Any additional information may be provided such as how the performance can be improved with optional metadata included in OMAF.</w:t>
      </w:r>
    </w:p>
    <w:p w14:paraId="2440069A" w14:textId="77777777" w:rsidR="00674CA2" w:rsidRPr="00674CA2" w:rsidRDefault="00674CA2" w:rsidP="009615FD">
      <w:pPr>
        <w:rPr>
          <w:sz w:val="20"/>
          <w:szCs w:val="20"/>
        </w:rPr>
      </w:pPr>
    </w:p>
    <w:p w14:paraId="7D9A1C33" w14:textId="416408CA" w:rsidR="009615FD" w:rsidRPr="00F1085B" w:rsidRDefault="009615FD" w:rsidP="00F1085B">
      <w:pPr>
        <w:pStyle w:val="AnnexA3"/>
      </w:pPr>
      <w:r w:rsidRPr="00F1085B">
        <w:t>Addressing the requirements</w:t>
      </w:r>
    </w:p>
    <w:p w14:paraId="1C38D920" w14:textId="77777777" w:rsidR="009615FD" w:rsidRPr="00273609" w:rsidRDefault="009615FD" w:rsidP="009615FD">
      <w:pPr>
        <w:rPr>
          <w:sz w:val="20"/>
          <w:szCs w:val="20"/>
        </w:rPr>
      </w:pPr>
      <w:r w:rsidRPr="00273609">
        <w:rPr>
          <w:sz w:val="20"/>
          <w:szCs w:val="20"/>
        </w:rPr>
        <w:t>Table B.2 provides the fulfilment matrix of the requirements for OMAF.</w:t>
      </w:r>
    </w:p>
    <w:p w14:paraId="4BEE5932" w14:textId="77777777" w:rsidR="009615FD" w:rsidRPr="00273609" w:rsidRDefault="009615FD" w:rsidP="009615FD">
      <w:pPr>
        <w:pStyle w:val="Caption"/>
        <w:keepNext/>
      </w:pPr>
      <w:r w:rsidRPr="00273609">
        <w:t>Table B.2 Requirements and Fulfilment Matrix (FF = y/es, n/o, p/atrial, d/oes not apply, o/ther – add comment)</w:t>
      </w:r>
    </w:p>
    <w:tbl>
      <w:tblPr>
        <w:tblStyle w:val="GridTable1Light"/>
        <w:tblW w:w="5000" w:type="pct"/>
        <w:tblLook w:val="04A0" w:firstRow="1" w:lastRow="0" w:firstColumn="1" w:lastColumn="0" w:noHBand="0" w:noVBand="1"/>
      </w:tblPr>
      <w:tblGrid>
        <w:gridCol w:w="1065"/>
        <w:gridCol w:w="4482"/>
        <w:gridCol w:w="484"/>
        <w:gridCol w:w="3319"/>
      </w:tblGrid>
      <w:tr w:rsidR="009615FD" w:rsidRPr="00273609" w14:paraId="2D98AECA" w14:textId="77777777" w:rsidTr="00EB0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14:paraId="11E0B253" w14:textId="77777777" w:rsidR="009615FD" w:rsidRPr="00273609" w:rsidRDefault="009615FD" w:rsidP="00EB095E">
            <w:pPr>
              <w:rPr>
                <w:sz w:val="20"/>
                <w:szCs w:val="20"/>
              </w:rPr>
            </w:pPr>
            <w:r w:rsidRPr="00273609">
              <w:rPr>
                <w:sz w:val="20"/>
                <w:szCs w:val="20"/>
              </w:rPr>
              <w:t>Number</w:t>
            </w:r>
          </w:p>
        </w:tc>
        <w:tc>
          <w:tcPr>
            <w:tcW w:w="2397" w:type="pct"/>
          </w:tcPr>
          <w:p w14:paraId="7425E7DA" w14:textId="77777777" w:rsidR="009615FD" w:rsidRPr="00273609" w:rsidRDefault="009615FD" w:rsidP="00EB095E">
            <w:pPr>
              <w:cnfStyle w:val="100000000000" w:firstRow="1" w:lastRow="0" w:firstColumn="0" w:lastColumn="0" w:oddVBand="0" w:evenVBand="0" w:oddHBand="0" w:evenHBand="0" w:firstRowFirstColumn="0" w:firstRowLastColumn="0" w:lastRowFirstColumn="0" w:lastRowLastColumn="0"/>
              <w:rPr>
                <w:sz w:val="20"/>
                <w:szCs w:val="20"/>
              </w:rPr>
            </w:pPr>
            <w:r w:rsidRPr="00273609">
              <w:rPr>
                <w:sz w:val="20"/>
                <w:szCs w:val="20"/>
              </w:rPr>
              <w:t>Requirement</w:t>
            </w:r>
          </w:p>
        </w:tc>
        <w:tc>
          <w:tcPr>
            <w:tcW w:w="259" w:type="pct"/>
          </w:tcPr>
          <w:p w14:paraId="6D3C7DE5" w14:textId="77777777" w:rsidR="009615FD" w:rsidRPr="00273609" w:rsidRDefault="009615FD" w:rsidP="00EB095E">
            <w:pPr>
              <w:cnfStyle w:val="100000000000" w:firstRow="1" w:lastRow="0" w:firstColumn="0" w:lastColumn="0" w:oddVBand="0" w:evenVBand="0" w:oddHBand="0" w:evenHBand="0" w:firstRowFirstColumn="0" w:firstRowLastColumn="0" w:lastRowFirstColumn="0" w:lastRowLastColumn="0"/>
              <w:rPr>
                <w:sz w:val="20"/>
                <w:szCs w:val="20"/>
              </w:rPr>
            </w:pPr>
            <w:r w:rsidRPr="00273609">
              <w:rPr>
                <w:sz w:val="20"/>
                <w:szCs w:val="20"/>
              </w:rPr>
              <w:t>FF</w:t>
            </w:r>
          </w:p>
        </w:tc>
        <w:tc>
          <w:tcPr>
            <w:tcW w:w="1775" w:type="pct"/>
          </w:tcPr>
          <w:p w14:paraId="44B6A304" w14:textId="77777777" w:rsidR="009615FD" w:rsidRPr="00273609" w:rsidRDefault="009615FD" w:rsidP="00EB095E">
            <w:pPr>
              <w:cnfStyle w:val="100000000000" w:firstRow="1" w:lastRow="0" w:firstColumn="0" w:lastColumn="0" w:oddVBand="0" w:evenVBand="0" w:oddHBand="0" w:evenHBand="0" w:firstRowFirstColumn="0" w:firstRowLastColumn="0" w:lastRowFirstColumn="0" w:lastRowLastColumn="0"/>
              <w:rPr>
                <w:sz w:val="20"/>
                <w:szCs w:val="20"/>
              </w:rPr>
            </w:pPr>
            <w:r w:rsidRPr="00273609">
              <w:rPr>
                <w:sz w:val="20"/>
                <w:szCs w:val="20"/>
              </w:rPr>
              <w:t>Comment</w:t>
            </w:r>
          </w:p>
        </w:tc>
      </w:tr>
      <w:tr w:rsidR="009615FD" w:rsidRPr="00273609" w14:paraId="35E17234"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55764928" w14:textId="77777777" w:rsidR="009615FD" w:rsidRPr="00273609" w:rsidRDefault="009615FD" w:rsidP="00EB095E">
            <w:pPr>
              <w:rPr>
                <w:sz w:val="20"/>
                <w:szCs w:val="20"/>
              </w:rPr>
            </w:pPr>
            <w:r w:rsidRPr="00273609">
              <w:rPr>
                <w:sz w:val="20"/>
                <w:szCs w:val="20"/>
              </w:rPr>
              <w:t>General</w:t>
            </w:r>
          </w:p>
        </w:tc>
      </w:tr>
      <w:tr w:rsidR="009615FD" w:rsidRPr="00273609" w14:paraId="742FD204"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4E6F33C" w14:textId="77777777" w:rsidR="009615FD" w:rsidRPr="00273609" w:rsidRDefault="009615FD" w:rsidP="00EB095E">
            <w:pPr>
              <w:rPr>
                <w:sz w:val="20"/>
                <w:szCs w:val="20"/>
              </w:rPr>
            </w:pPr>
            <w:r w:rsidRPr="00273609">
              <w:rPr>
                <w:sz w:val="20"/>
                <w:szCs w:val="20"/>
              </w:rPr>
              <w:t>1</w:t>
            </w:r>
          </w:p>
        </w:tc>
        <w:tc>
          <w:tcPr>
            <w:tcW w:w="2397" w:type="pct"/>
          </w:tcPr>
          <w:p w14:paraId="4B0DFD11"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Specification shall provide for interoperable exchange of VR360 content</w:t>
            </w:r>
          </w:p>
        </w:tc>
        <w:tc>
          <w:tcPr>
            <w:tcW w:w="259" w:type="pct"/>
          </w:tcPr>
          <w:p w14:paraId="72B25ED2"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y</w:t>
            </w:r>
          </w:p>
        </w:tc>
        <w:tc>
          <w:tcPr>
            <w:tcW w:w="1775" w:type="pct"/>
          </w:tcPr>
          <w:p w14:paraId="3FECA2D6"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profile is fully based on OMAF, ISO BMFF and DASH.</w:t>
            </w:r>
          </w:p>
        </w:tc>
      </w:tr>
      <w:tr w:rsidR="009615FD" w:rsidRPr="00273609" w14:paraId="1544AE6B"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998E155" w14:textId="77777777" w:rsidR="009615FD" w:rsidRPr="00273609" w:rsidRDefault="009615FD" w:rsidP="00EB095E">
            <w:pPr>
              <w:rPr>
                <w:sz w:val="20"/>
                <w:szCs w:val="20"/>
              </w:rPr>
            </w:pPr>
            <w:r w:rsidRPr="00273609">
              <w:rPr>
                <w:sz w:val="20"/>
                <w:szCs w:val="20"/>
              </w:rPr>
              <w:t>2</w:t>
            </w:r>
          </w:p>
        </w:tc>
        <w:tc>
          <w:tcPr>
            <w:tcW w:w="2397" w:type="pct"/>
          </w:tcPr>
          <w:p w14:paraId="290959B7"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Specification shall avoid providing multiple tools for the same functionality to reduce implementation burden and improve interoperability.</w:t>
            </w:r>
          </w:p>
        </w:tc>
        <w:tc>
          <w:tcPr>
            <w:tcW w:w="259" w:type="pct"/>
          </w:tcPr>
          <w:p w14:paraId="66C3812B"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y</w:t>
            </w:r>
          </w:p>
        </w:tc>
        <w:tc>
          <w:tcPr>
            <w:tcW w:w="1775" w:type="pct"/>
          </w:tcPr>
          <w:p w14:paraId="753F3798"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profile is the first proposed viewport dependent profile based on tiles.</w:t>
            </w:r>
          </w:p>
        </w:tc>
      </w:tr>
      <w:tr w:rsidR="009615FD" w:rsidRPr="00273609" w14:paraId="1B8E5AD8"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06E3FD71" w14:textId="77777777" w:rsidR="009615FD" w:rsidRPr="00273609" w:rsidRDefault="009615FD" w:rsidP="00EB095E">
            <w:pPr>
              <w:rPr>
                <w:sz w:val="20"/>
                <w:szCs w:val="20"/>
              </w:rPr>
            </w:pPr>
            <w:r w:rsidRPr="00273609">
              <w:rPr>
                <w:sz w:val="20"/>
                <w:szCs w:val="20"/>
              </w:rPr>
              <w:t>3</w:t>
            </w:r>
          </w:p>
        </w:tc>
        <w:tc>
          <w:tcPr>
            <w:tcW w:w="2397" w:type="pct"/>
          </w:tcPr>
          <w:p w14:paraId="737E7EDC"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Specification shall enable good quality and performance.</w:t>
            </w:r>
          </w:p>
        </w:tc>
        <w:tc>
          <w:tcPr>
            <w:tcW w:w="259" w:type="pct"/>
          </w:tcPr>
          <w:p w14:paraId="56D5C192"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y</w:t>
            </w:r>
          </w:p>
        </w:tc>
        <w:tc>
          <w:tcPr>
            <w:tcW w:w="1775" w:type="pct"/>
          </w:tcPr>
          <w:p w14:paraId="616FDD6C"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This profile allows for a higher viewport resolution than the HEVC viewport independent baseline profile.</w:t>
            </w:r>
          </w:p>
        </w:tc>
      </w:tr>
      <w:tr w:rsidR="009615FD" w:rsidRPr="00273609" w14:paraId="170A78A7"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3F3FC572" w14:textId="77777777" w:rsidR="009615FD" w:rsidRPr="00273609" w:rsidRDefault="009615FD" w:rsidP="00EB095E">
            <w:pPr>
              <w:rPr>
                <w:sz w:val="20"/>
                <w:szCs w:val="20"/>
              </w:rPr>
            </w:pPr>
            <w:r w:rsidRPr="00273609">
              <w:rPr>
                <w:sz w:val="20"/>
                <w:szCs w:val="20"/>
              </w:rPr>
              <w:t>4</w:t>
            </w:r>
          </w:p>
        </w:tc>
        <w:tc>
          <w:tcPr>
            <w:tcW w:w="2397" w:type="pct"/>
          </w:tcPr>
          <w:p w14:paraId="0C866A01"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Specification shall enable full interoperability between services/content and clients.</w:t>
            </w:r>
          </w:p>
        </w:tc>
        <w:tc>
          <w:tcPr>
            <w:tcW w:w="259" w:type="pct"/>
          </w:tcPr>
          <w:p w14:paraId="1B9D55B3"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y</w:t>
            </w:r>
          </w:p>
        </w:tc>
        <w:tc>
          <w:tcPr>
            <w:tcW w:w="1775" w:type="pct"/>
          </w:tcPr>
          <w:p w14:paraId="7DED6361"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 xml:space="preserve">The interoperability is provided by defining the media profile. This can be tested by checking the test vectors for tile-based streaming. </w:t>
            </w:r>
          </w:p>
        </w:tc>
      </w:tr>
      <w:tr w:rsidR="009615FD" w:rsidRPr="00273609" w14:paraId="034B82B9"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07C34E40" w14:textId="77777777" w:rsidR="009615FD" w:rsidRPr="00273609" w:rsidRDefault="009615FD" w:rsidP="00EB095E">
            <w:pPr>
              <w:rPr>
                <w:sz w:val="20"/>
                <w:szCs w:val="20"/>
              </w:rPr>
            </w:pPr>
            <w:r w:rsidRPr="00273609">
              <w:rPr>
                <w:sz w:val="20"/>
                <w:szCs w:val="20"/>
              </w:rPr>
              <w:t>4.1</w:t>
            </w:r>
          </w:p>
        </w:tc>
        <w:tc>
          <w:tcPr>
            <w:tcW w:w="2397" w:type="pct"/>
          </w:tcPr>
          <w:p w14:paraId="6A9DADD6"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Specification shall contain a very low number of fully specified interoperability points that include what is traditionally known as Profile and Level information.</w:t>
            </w:r>
          </w:p>
        </w:tc>
        <w:tc>
          <w:tcPr>
            <w:tcW w:w="259" w:type="pct"/>
          </w:tcPr>
          <w:p w14:paraId="3E22DA9C"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y</w:t>
            </w:r>
          </w:p>
        </w:tc>
        <w:tc>
          <w:tcPr>
            <w:tcW w:w="1775" w:type="pct"/>
          </w:tcPr>
          <w:p w14:paraId="5A2973C7"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There are only 2 proposed interoperability points including this one.</w:t>
            </w:r>
          </w:p>
        </w:tc>
      </w:tr>
      <w:tr w:rsidR="009615FD" w:rsidRPr="00273609" w14:paraId="4080EBDC"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02E29621" w14:textId="77777777" w:rsidR="009615FD" w:rsidRPr="00273609" w:rsidRDefault="009615FD" w:rsidP="00EB095E">
            <w:pPr>
              <w:rPr>
                <w:sz w:val="20"/>
                <w:szCs w:val="20"/>
              </w:rPr>
            </w:pPr>
            <w:r w:rsidRPr="00273609">
              <w:rPr>
                <w:sz w:val="20"/>
                <w:szCs w:val="20"/>
              </w:rPr>
              <w:t>4.1.1</w:t>
            </w:r>
          </w:p>
        </w:tc>
        <w:tc>
          <w:tcPr>
            <w:tcW w:w="2397" w:type="pct"/>
          </w:tcPr>
          <w:p w14:paraId="49A615D4"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existence of more than one interoperability point shall be justified if intended to target devices with different capabilities.</w:t>
            </w:r>
          </w:p>
        </w:tc>
        <w:tc>
          <w:tcPr>
            <w:tcW w:w="259" w:type="pct"/>
          </w:tcPr>
          <w:p w14:paraId="03A04C71"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y</w:t>
            </w:r>
          </w:p>
        </w:tc>
        <w:tc>
          <w:tcPr>
            <w:tcW w:w="1775" w:type="pct"/>
          </w:tcPr>
          <w:p w14:paraId="37A14280"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Devices exist that have display resolutions beyond the one that can be provided with a viewport independent profile based on HEVC Level 5.1</w:t>
            </w:r>
          </w:p>
        </w:tc>
      </w:tr>
      <w:tr w:rsidR="009615FD" w:rsidRPr="00273609" w14:paraId="185F929D"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CE53C14" w14:textId="77777777" w:rsidR="009615FD" w:rsidRPr="00273609" w:rsidRDefault="009615FD" w:rsidP="00EB095E">
            <w:pPr>
              <w:rPr>
                <w:sz w:val="20"/>
                <w:szCs w:val="20"/>
              </w:rPr>
            </w:pPr>
            <w:r w:rsidRPr="00273609">
              <w:rPr>
                <w:sz w:val="20"/>
                <w:szCs w:val="20"/>
              </w:rPr>
              <w:lastRenderedPageBreak/>
              <w:t>4.2</w:t>
            </w:r>
          </w:p>
        </w:tc>
        <w:tc>
          <w:tcPr>
            <w:tcW w:w="2397" w:type="pct"/>
          </w:tcPr>
          <w:p w14:paraId="713E86FB"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Interoperability points shall address a Media Profile including:</w:t>
            </w:r>
          </w:p>
          <w:p w14:paraId="06CD4279" w14:textId="77777777" w:rsidR="009615FD" w:rsidRPr="00273609"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file format tracks and elementary stream</w:t>
            </w:r>
          </w:p>
          <w:p w14:paraId="0B7BD608" w14:textId="77777777" w:rsidR="009615FD" w:rsidRPr="00273609"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rendering: The Specification shall provide interoperability points that include equirectangular projection. Other projection formats shall only be included if there are proven benefits and industry support</w:t>
            </w:r>
          </w:p>
        </w:tc>
        <w:tc>
          <w:tcPr>
            <w:tcW w:w="259" w:type="pct"/>
          </w:tcPr>
          <w:p w14:paraId="28CE9B9E"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y</w:t>
            </w:r>
          </w:p>
        </w:tc>
        <w:tc>
          <w:tcPr>
            <w:tcW w:w="1775" w:type="pct"/>
          </w:tcPr>
          <w:p w14:paraId="1934C468"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See clauses above.</w:t>
            </w:r>
          </w:p>
        </w:tc>
      </w:tr>
      <w:tr w:rsidR="009615FD" w:rsidRPr="00273609" w14:paraId="0C76BF64"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58859CB" w14:textId="77777777" w:rsidR="009615FD" w:rsidRPr="00273609" w:rsidRDefault="009615FD" w:rsidP="00EB095E">
            <w:pPr>
              <w:rPr>
                <w:sz w:val="20"/>
                <w:szCs w:val="20"/>
              </w:rPr>
            </w:pPr>
            <w:r w:rsidRPr="00273609">
              <w:rPr>
                <w:sz w:val="20"/>
                <w:szCs w:val="20"/>
              </w:rPr>
              <w:t>4.3</w:t>
            </w:r>
          </w:p>
        </w:tc>
        <w:tc>
          <w:tcPr>
            <w:tcW w:w="2397" w:type="pct"/>
          </w:tcPr>
          <w:p w14:paraId="7AE98288"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Interoperability points shall address a Presentation Profile for a full VR experience including different media (Video, Audio and Subtitles), enabling their temporal synchronization and spatial alignment</w:t>
            </w:r>
          </w:p>
        </w:tc>
        <w:tc>
          <w:tcPr>
            <w:tcW w:w="259" w:type="pct"/>
          </w:tcPr>
          <w:p w14:paraId="6B4187AD"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P</w:t>
            </w:r>
          </w:p>
        </w:tc>
        <w:tc>
          <w:tcPr>
            <w:tcW w:w="1775" w:type="pct"/>
          </w:tcPr>
          <w:p w14:paraId="4BFEE3D2"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This media profile can be part of a presentation profile.</w:t>
            </w:r>
          </w:p>
        </w:tc>
      </w:tr>
      <w:tr w:rsidR="009615FD" w:rsidRPr="00273609" w14:paraId="74886AB7"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42991979" w14:textId="77777777" w:rsidR="009615FD" w:rsidRPr="00273609" w:rsidRDefault="009615FD" w:rsidP="00EB095E">
            <w:pPr>
              <w:rPr>
                <w:sz w:val="20"/>
                <w:szCs w:val="20"/>
              </w:rPr>
            </w:pPr>
            <w:r w:rsidRPr="00273609">
              <w:rPr>
                <w:sz w:val="20"/>
                <w:szCs w:val="20"/>
              </w:rPr>
              <w:t>4.4</w:t>
            </w:r>
          </w:p>
        </w:tc>
        <w:tc>
          <w:tcPr>
            <w:tcW w:w="2397" w:type="pct"/>
          </w:tcPr>
          <w:p w14:paraId="06730F00"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These interoperability points shall enable conformance to be tested, inside and outside of MPEG.</w:t>
            </w:r>
          </w:p>
        </w:tc>
        <w:tc>
          <w:tcPr>
            <w:tcW w:w="259" w:type="pct"/>
          </w:tcPr>
          <w:p w14:paraId="071336E4"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y</w:t>
            </w:r>
          </w:p>
        </w:tc>
        <w:tc>
          <w:tcPr>
            <w:tcW w:w="1775" w:type="pct"/>
          </w:tcPr>
          <w:p w14:paraId="072D6BAC"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There is a description and test vectors provided for this purpose.</w:t>
            </w:r>
          </w:p>
        </w:tc>
      </w:tr>
      <w:tr w:rsidR="009615FD" w:rsidRPr="00273609" w14:paraId="581739C6"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3072E864" w14:textId="77777777" w:rsidR="009615FD" w:rsidRPr="00273609" w:rsidRDefault="009615FD" w:rsidP="00EB095E">
            <w:pPr>
              <w:rPr>
                <w:sz w:val="20"/>
                <w:szCs w:val="20"/>
              </w:rPr>
            </w:pPr>
            <w:r w:rsidRPr="00273609">
              <w:rPr>
                <w:sz w:val="20"/>
                <w:szCs w:val="20"/>
              </w:rPr>
              <w:t>4.5</w:t>
            </w:r>
          </w:p>
        </w:tc>
        <w:tc>
          <w:tcPr>
            <w:tcW w:w="2397" w:type="pct"/>
          </w:tcPr>
          <w:p w14:paraId="434A0C2F"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Specification may contain partial interoperability points (e.g., a file format box, a visual media profile) at a lower level of granularity, to enable external bodies to specify their own full interoperability points.</w:t>
            </w:r>
          </w:p>
        </w:tc>
        <w:tc>
          <w:tcPr>
            <w:tcW w:w="259" w:type="pct"/>
          </w:tcPr>
          <w:p w14:paraId="0AC24856"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P</w:t>
            </w:r>
          </w:p>
        </w:tc>
        <w:tc>
          <w:tcPr>
            <w:tcW w:w="1775" w:type="pct"/>
          </w:tcPr>
          <w:p w14:paraId="5A5DB5E0"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media profile can be included in any presentation profile.</w:t>
            </w:r>
          </w:p>
        </w:tc>
      </w:tr>
      <w:tr w:rsidR="009615FD" w:rsidRPr="00273609" w14:paraId="23F795FE"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0E10543F" w14:textId="77777777" w:rsidR="009615FD" w:rsidRPr="00273609" w:rsidRDefault="009615FD" w:rsidP="00EB095E">
            <w:pPr>
              <w:rPr>
                <w:sz w:val="20"/>
                <w:szCs w:val="20"/>
              </w:rPr>
            </w:pPr>
            <w:r w:rsidRPr="00273609">
              <w:rPr>
                <w:sz w:val="20"/>
                <w:szCs w:val="20"/>
              </w:rPr>
              <w:t>4.6</w:t>
            </w:r>
          </w:p>
        </w:tc>
        <w:tc>
          <w:tcPr>
            <w:tcW w:w="2397" w:type="pct"/>
          </w:tcPr>
          <w:p w14:paraId="237CBD45"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Specification may contain optional elements (like a description of the Director’s recommended viewport) when such options do not affect basic interoperability; Profiles can make such features mandatory but these features are not necessarily included in a Profile.</w:t>
            </w:r>
          </w:p>
        </w:tc>
        <w:tc>
          <w:tcPr>
            <w:tcW w:w="259" w:type="pct"/>
          </w:tcPr>
          <w:p w14:paraId="0375C561"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n/a</w:t>
            </w:r>
          </w:p>
        </w:tc>
        <w:tc>
          <w:tcPr>
            <w:tcW w:w="1775" w:type="pct"/>
          </w:tcPr>
          <w:p w14:paraId="5821CE63"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273609" w14:paraId="3458FA66"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C41E592" w14:textId="77777777" w:rsidR="009615FD" w:rsidRPr="00273609" w:rsidRDefault="009615FD" w:rsidP="00EB095E">
            <w:pPr>
              <w:rPr>
                <w:sz w:val="20"/>
                <w:szCs w:val="20"/>
              </w:rPr>
            </w:pPr>
            <w:r w:rsidRPr="00273609">
              <w:rPr>
                <w:sz w:val="20"/>
                <w:szCs w:val="20"/>
              </w:rPr>
              <w:t>4.7</w:t>
            </w:r>
          </w:p>
        </w:tc>
        <w:tc>
          <w:tcPr>
            <w:tcW w:w="2397" w:type="pct"/>
          </w:tcPr>
          <w:p w14:paraId="37110A00"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specification shall define at least one media profile for audio.</w:t>
            </w:r>
          </w:p>
        </w:tc>
        <w:tc>
          <w:tcPr>
            <w:tcW w:w="259" w:type="pct"/>
          </w:tcPr>
          <w:p w14:paraId="23B97480"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n/a</w:t>
            </w:r>
          </w:p>
        </w:tc>
        <w:tc>
          <w:tcPr>
            <w:tcW w:w="1775" w:type="pct"/>
          </w:tcPr>
          <w:p w14:paraId="1CB70574"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273609" w14:paraId="23DE7C95"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48AEAED" w14:textId="77777777" w:rsidR="009615FD" w:rsidRPr="00273609" w:rsidRDefault="009615FD" w:rsidP="00EB095E">
            <w:pPr>
              <w:rPr>
                <w:sz w:val="20"/>
                <w:szCs w:val="20"/>
              </w:rPr>
            </w:pPr>
            <w:r w:rsidRPr="00273609">
              <w:rPr>
                <w:sz w:val="20"/>
                <w:szCs w:val="20"/>
              </w:rPr>
              <w:t>4.8</w:t>
            </w:r>
          </w:p>
        </w:tc>
        <w:tc>
          <w:tcPr>
            <w:tcW w:w="2397" w:type="pct"/>
          </w:tcPr>
          <w:p w14:paraId="70637810"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specification shall define at least one media profile for video</w:t>
            </w:r>
          </w:p>
        </w:tc>
        <w:tc>
          <w:tcPr>
            <w:tcW w:w="259" w:type="pct"/>
          </w:tcPr>
          <w:p w14:paraId="3301E238"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y</w:t>
            </w:r>
          </w:p>
        </w:tc>
        <w:tc>
          <w:tcPr>
            <w:tcW w:w="1775" w:type="pct"/>
          </w:tcPr>
          <w:p w14:paraId="6A50411A"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Fulfilled by the media profile</w:t>
            </w:r>
          </w:p>
        </w:tc>
      </w:tr>
      <w:tr w:rsidR="009615FD" w:rsidRPr="00273609" w14:paraId="04C5A544"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95E1674" w14:textId="77777777" w:rsidR="009615FD" w:rsidRPr="00273609" w:rsidRDefault="009615FD" w:rsidP="00EB095E">
            <w:pPr>
              <w:rPr>
                <w:sz w:val="20"/>
                <w:szCs w:val="20"/>
              </w:rPr>
            </w:pPr>
            <w:r w:rsidRPr="00273609">
              <w:rPr>
                <w:sz w:val="20"/>
                <w:szCs w:val="20"/>
              </w:rPr>
              <w:t>4.9</w:t>
            </w:r>
          </w:p>
        </w:tc>
        <w:tc>
          <w:tcPr>
            <w:tcW w:w="2397" w:type="pct"/>
          </w:tcPr>
          <w:p w14:paraId="19902E12"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specification shall define at least one presentation profile that includes one audio and one video media profile.</w:t>
            </w:r>
          </w:p>
        </w:tc>
        <w:tc>
          <w:tcPr>
            <w:tcW w:w="259" w:type="pct"/>
          </w:tcPr>
          <w:p w14:paraId="4B44186B"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n/a</w:t>
            </w:r>
          </w:p>
        </w:tc>
        <w:tc>
          <w:tcPr>
            <w:tcW w:w="1775" w:type="pct"/>
          </w:tcPr>
          <w:p w14:paraId="0E699D56"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273609" w14:paraId="1E3B496D"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D61DDF2" w14:textId="77777777" w:rsidR="009615FD" w:rsidRPr="00273609" w:rsidRDefault="009615FD" w:rsidP="00EB095E">
            <w:pPr>
              <w:rPr>
                <w:sz w:val="20"/>
                <w:szCs w:val="20"/>
              </w:rPr>
            </w:pPr>
            <w:r w:rsidRPr="00273609">
              <w:rPr>
                <w:sz w:val="20"/>
                <w:szCs w:val="20"/>
              </w:rPr>
              <w:t>5</w:t>
            </w:r>
          </w:p>
        </w:tc>
        <w:tc>
          <w:tcPr>
            <w:tcW w:w="2397" w:type="pct"/>
          </w:tcPr>
          <w:p w14:paraId="1E8C6841"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Specification should take into account the capabilities of high quality devices such as HMDs that are on the market today (including Vive, Oculus, Gear VR, and Daydream) or that are on the market by the time the specification is stable, i.e., Q4 2017.</w:t>
            </w:r>
          </w:p>
        </w:tc>
        <w:tc>
          <w:tcPr>
            <w:tcW w:w="259" w:type="pct"/>
          </w:tcPr>
          <w:p w14:paraId="0B884934"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Y</w:t>
            </w:r>
          </w:p>
        </w:tc>
        <w:tc>
          <w:tcPr>
            <w:tcW w:w="1775" w:type="pct"/>
          </w:tcPr>
          <w:p w14:paraId="066CFD3A"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Required decoding capabilities are HEVC Level 5.1 and the profile targets enabling higher resolutions available in the market and higher that might come soon.</w:t>
            </w:r>
          </w:p>
        </w:tc>
      </w:tr>
      <w:tr w:rsidR="009615FD" w:rsidRPr="00273609" w14:paraId="335D971F"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37CACA4" w14:textId="77777777" w:rsidR="009615FD" w:rsidRPr="00273609" w:rsidRDefault="009615FD" w:rsidP="00EB095E">
            <w:pPr>
              <w:rPr>
                <w:sz w:val="20"/>
                <w:szCs w:val="20"/>
              </w:rPr>
            </w:pPr>
            <w:r w:rsidRPr="00273609">
              <w:rPr>
                <w:sz w:val="20"/>
                <w:szCs w:val="20"/>
              </w:rPr>
              <w:t>6</w:t>
            </w:r>
          </w:p>
        </w:tc>
        <w:tc>
          <w:tcPr>
            <w:tcW w:w="2397" w:type="pct"/>
          </w:tcPr>
          <w:p w14:paraId="40F80BCF"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Specification shall support the representation, storage, delivery and rendering of</w:t>
            </w:r>
          </w:p>
          <w:p w14:paraId="06E9E430" w14:textId="77777777" w:rsidR="009615FD" w:rsidRPr="00273609"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Omnidirectional (up to 360° spherical) coded image/video (monoscopic and stereoscopic) with 3 DoF</w:t>
            </w:r>
          </w:p>
          <w:p w14:paraId="55E3ACB3" w14:textId="77777777" w:rsidR="009615FD" w:rsidRPr="00273609"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Both 3D and 2D audio</w:t>
            </w:r>
          </w:p>
        </w:tc>
        <w:tc>
          <w:tcPr>
            <w:tcW w:w="259" w:type="pct"/>
          </w:tcPr>
          <w:p w14:paraId="1A652FC3"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P</w:t>
            </w:r>
          </w:p>
        </w:tc>
        <w:tc>
          <w:tcPr>
            <w:tcW w:w="1775" w:type="pct"/>
          </w:tcPr>
          <w:p w14:paraId="36E6126C"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first aspect can be fulfilled as for the viewport independent profile.</w:t>
            </w:r>
          </w:p>
        </w:tc>
      </w:tr>
      <w:tr w:rsidR="009615FD" w:rsidRPr="00273609" w14:paraId="327B2E8B"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87B4A98" w14:textId="77777777" w:rsidR="009615FD" w:rsidRPr="00273609" w:rsidRDefault="009615FD" w:rsidP="00EB095E">
            <w:pPr>
              <w:rPr>
                <w:sz w:val="20"/>
                <w:szCs w:val="20"/>
              </w:rPr>
            </w:pPr>
            <w:r w:rsidRPr="00273609">
              <w:rPr>
                <w:sz w:val="20"/>
                <w:szCs w:val="20"/>
              </w:rPr>
              <w:t>7</w:t>
            </w:r>
          </w:p>
        </w:tc>
        <w:tc>
          <w:tcPr>
            <w:tcW w:w="2397" w:type="pct"/>
          </w:tcPr>
          <w:p w14:paraId="1CE963E4"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specification shall work with existing MPEG storage and delivery formats</w:t>
            </w:r>
          </w:p>
        </w:tc>
        <w:tc>
          <w:tcPr>
            <w:tcW w:w="259" w:type="pct"/>
          </w:tcPr>
          <w:p w14:paraId="40A9DDEC"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Y</w:t>
            </w:r>
          </w:p>
        </w:tc>
        <w:tc>
          <w:tcPr>
            <w:tcW w:w="1775" w:type="pct"/>
          </w:tcPr>
          <w:p w14:paraId="4FB37422"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 xml:space="preserve">The media profile describes on how to carry the data in ISO BMFF and DASH. </w:t>
            </w:r>
          </w:p>
        </w:tc>
      </w:tr>
      <w:tr w:rsidR="009615FD" w:rsidRPr="00273609" w14:paraId="6DBC6CF5"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3AB55D71" w14:textId="77777777" w:rsidR="009615FD" w:rsidRPr="00273609" w:rsidRDefault="009615FD" w:rsidP="00EB095E">
            <w:pPr>
              <w:rPr>
                <w:sz w:val="20"/>
                <w:szCs w:val="20"/>
              </w:rPr>
            </w:pPr>
            <w:r w:rsidRPr="00273609">
              <w:rPr>
                <w:sz w:val="20"/>
                <w:szCs w:val="20"/>
              </w:rPr>
              <w:t>8</w:t>
            </w:r>
          </w:p>
        </w:tc>
        <w:tc>
          <w:tcPr>
            <w:tcW w:w="2397" w:type="pct"/>
          </w:tcPr>
          <w:p w14:paraId="5ACE94D0"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Specification shall support temporal synchronization and spatial alignment between different media types, in particular between audio and video.</w:t>
            </w:r>
          </w:p>
        </w:tc>
        <w:tc>
          <w:tcPr>
            <w:tcW w:w="259" w:type="pct"/>
          </w:tcPr>
          <w:p w14:paraId="422FC475"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P</w:t>
            </w:r>
          </w:p>
        </w:tc>
        <w:tc>
          <w:tcPr>
            <w:tcW w:w="1775" w:type="pct"/>
          </w:tcPr>
          <w:p w14:paraId="3D908EA0"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Addressed by the usage of OMAF</w:t>
            </w:r>
          </w:p>
        </w:tc>
      </w:tr>
      <w:tr w:rsidR="009615FD" w:rsidRPr="00273609" w14:paraId="5456F13A"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70ACF53A" w14:textId="77777777" w:rsidR="009615FD" w:rsidRPr="00273609" w:rsidRDefault="009615FD" w:rsidP="00EB095E">
            <w:pPr>
              <w:rPr>
                <w:sz w:val="20"/>
                <w:szCs w:val="20"/>
              </w:rPr>
            </w:pPr>
            <w:r w:rsidRPr="00273609">
              <w:rPr>
                <w:sz w:val="20"/>
                <w:szCs w:val="20"/>
              </w:rPr>
              <w:t>9</w:t>
            </w:r>
          </w:p>
        </w:tc>
        <w:tc>
          <w:tcPr>
            <w:tcW w:w="2397" w:type="pct"/>
          </w:tcPr>
          <w:p w14:paraId="3648A696"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Specification shall support metadata for describing initial viewpoints and for the playback of omnidirectional video/image and audio according to that metadata.</w:t>
            </w:r>
          </w:p>
        </w:tc>
        <w:tc>
          <w:tcPr>
            <w:tcW w:w="259" w:type="pct"/>
          </w:tcPr>
          <w:p w14:paraId="1C2B8D5B"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P</w:t>
            </w:r>
          </w:p>
        </w:tc>
        <w:tc>
          <w:tcPr>
            <w:tcW w:w="1775" w:type="pct"/>
          </w:tcPr>
          <w:p w14:paraId="4DDA8CC3"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media profile does not prevent this information.</w:t>
            </w:r>
          </w:p>
        </w:tc>
      </w:tr>
      <w:tr w:rsidR="009615FD" w:rsidRPr="00273609" w14:paraId="45CE6B11"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671167D" w14:textId="77777777" w:rsidR="009615FD" w:rsidRPr="00273609" w:rsidRDefault="009615FD" w:rsidP="00EB095E">
            <w:pPr>
              <w:rPr>
                <w:sz w:val="20"/>
                <w:szCs w:val="20"/>
              </w:rPr>
            </w:pPr>
            <w:r w:rsidRPr="00273609">
              <w:rPr>
                <w:sz w:val="20"/>
                <w:szCs w:val="20"/>
              </w:rPr>
              <w:lastRenderedPageBreak/>
              <w:t>10</w:t>
            </w:r>
          </w:p>
        </w:tc>
        <w:tc>
          <w:tcPr>
            <w:tcW w:w="2397" w:type="pct"/>
          </w:tcPr>
          <w:p w14:paraId="5B7879C6"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Specification shall support the following interfaces:</w:t>
            </w:r>
          </w:p>
          <w:p w14:paraId="37E47BE5" w14:textId="77777777" w:rsidR="009615FD" w:rsidRPr="00273609"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encoding and decoding for each media type</w:t>
            </w:r>
          </w:p>
          <w:p w14:paraId="5371C74C" w14:textId="77777777" w:rsidR="009615FD" w:rsidRPr="00273609"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delivery for download and streaming</w:t>
            </w:r>
          </w:p>
        </w:tc>
        <w:tc>
          <w:tcPr>
            <w:tcW w:w="259" w:type="pct"/>
          </w:tcPr>
          <w:p w14:paraId="4EF796E9"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Y</w:t>
            </w:r>
          </w:p>
        </w:tc>
        <w:tc>
          <w:tcPr>
            <w:tcW w:w="1775" w:type="pct"/>
          </w:tcPr>
          <w:p w14:paraId="0B653C7E"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Both interfaces are supported.</w:t>
            </w:r>
          </w:p>
        </w:tc>
      </w:tr>
      <w:tr w:rsidR="009615FD" w:rsidRPr="00273609" w14:paraId="72AB39FF"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1AEE34FC" w14:textId="77777777" w:rsidR="009615FD" w:rsidRPr="00273609" w:rsidRDefault="009615FD" w:rsidP="00EB095E">
            <w:pPr>
              <w:rPr>
                <w:sz w:val="20"/>
                <w:szCs w:val="20"/>
              </w:rPr>
            </w:pPr>
            <w:r w:rsidRPr="00273609">
              <w:rPr>
                <w:sz w:val="20"/>
                <w:szCs w:val="20"/>
              </w:rPr>
              <w:t>11</w:t>
            </w:r>
          </w:p>
        </w:tc>
        <w:tc>
          <w:tcPr>
            <w:tcW w:w="2397" w:type="pct"/>
          </w:tcPr>
          <w:p w14:paraId="3F7357CD"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Specification shall enable applications to use hardware-supported or pre-installed independently manufactured decoders and renderers through defined MPEG conformance points.</w:t>
            </w:r>
          </w:p>
        </w:tc>
        <w:tc>
          <w:tcPr>
            <w:tcW w:w="259" w:type="pct"/>
          </w:tcPr>
          <w:p w14:paraId="46FC2C6A"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Y</w:t>
            </w:r>
          </w:p>
        </w:tc>
        <w:tc>
          <w:tcPr>
            <w:tcW w:w="1775" w:type="pct"/>
          </w:tcPr>
          <w:p w14:paraId="5340A949"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HEVC Level 5.1 is broadly supported on existing HMDs.</w:t>
            </w:r>
          </w:p>
        </w:tc>
      </w:tr>
      <w:tr w:rsidR="009615FD" w:rsidRPr="00273609" w14:paraId="1090C8ED"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DDCDBBB" w14:textId="77777777" w:rsidR="009615FD" w:rsidRPr="00273609" w:rsidRDefault="009615FD" w:rsidP="00EB095E">
            <w:pPr>
              <w:rPr>
                <w:sz w:val="20"/>
                <w:szCs w:val="20"/>
              </w:rPr>
            </w:pPr>
            <w:r w:rsidRPr="00273609">
              <w:rPr>
                <w:sz w:val="20"/>
                <w:szCs w:val="20"/>
              </w:rPr>
              <w:t>12</w:t>
            </w:r>
          </w:p>
        </w:tc>
        <w:tc>
          <w:tcPr>
            <w:tcW w:w="2397" w:type="pct"/>
          </w:tcPr>
          <w:p w14:paraId="0CE66496"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Specification shall support viewport-dependent processing (this may include delivery, decoding and rendering).</w:t>
            </w:r>
          </w:p>
          <w:p w14:paraId="7DAD8530" w14:textId="77777777" w:rsidR="009615FD" w:rsidRPr="00273609"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The Specification shall support dynamically changing viewports</w:t>
            </w:r>
          </w:p>
          <w:p w14:paraId="04DB7335" w14:textId="77777777" w:rsidR="009615FD" w:rsidRPr="00273609"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The Specification should enable responsiveness to changing viewport in a way that doesn’t detract from the immersive experience</w:t>
            </w:r>
          </w:p>
        </w:tc>
        <w:tc>
          <w:tcPr>
            <w:tcW w:w="259" w:type="pct"/>
          </w:tcPr>
          <w:p w14:paraId="71DF79F7"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Y</w:t>
            </w:r>
          </w:p>
        </w:tc>
        <w:tc>
          <w:tcPr>
            <w:tcW w:w="1775" w:type="pct"/>
          </w:tcPr>
          <w:p w14:paraId="2556DE09"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It is supported.</w:t>
            </w:r>
          </w:p>
        </w:tc>
      </w:tr>
      <w:tr w:rsidR="009615FD" w:rsidRPr="00273609" w14:paraId="3C68DA9E"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1D78F4C8" w14:textId="77777777" w:rsidR="009615FD" w:rsidRPr="00273609" w:rsidRDefault="009615FD" w:rsidP="00EB095E">
            <w:pPr>
              <w:rPr>
                <w:sz w:val="20"/>
                <w:szCs w:val="20"/>
              </w:rPr>
            </w:pPr>
            <w:r w:rsidRPr="00273609">
              <w:rPr>
                <w:sz w:val="20"/>
                <w:szCs w:val="20"/>
              </w:rPr>
              <w:t>13</w:t>
            </w:r>
          </w:p>
        </w:tc>
        <w:tc>
          <w:tcPr>
            <w:tcW w:w="2397" w:type="pct"/>
          </w:tcPr>
          <w:p w14:paraId="4453577A"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 Specification shall support at least one Presentation Profile that requires support for neither viewport-dependent delivery nor viewport-dependent decoding.</w:t>
            </w:r>
          </w:p>
          <w:p w14:paraId="4C4FAD59" w14:textId="77777777" w:rsidR="009615FD" w:rsidRPr="00273609" w:rsidRDefault="009615FD" w:rsidP="00EB095E">
            <w:pPr>
              <w:ind w:left="720"/>
              <w:cnfStyle w:val="000000000000" w:firstRow="0" w:lastRow="0" w:firstColumn="0" w:lastColumn="0" w:oddVBand="0" w:evenVBand="0" w:oddHBand="0" w:evenHBand="0" w:firstRowFirstColumn="0" w:firstRowLastColumn="0" w:lastRowFirstColumn="0" w:lastRowLastColumn="0"/>
              <w:rPr>
                <w:i/>
                <w:sz w:val="20"/>
                <w:szCs w:val="20"/>
              </w:rPr>
            </w:pPr>
            <w:r w:rsidRPr="00273609">
              <w:rPr>
                <w:i/>
                <w:sz w:val="20"/>
                <w:szCs w:val="20"/>
              </w:rPr>
              <w:t xml:space="preserve">Note: it is obvious that there will be viewport-dependent </w:t>
            </w:r>
            <w:r w:rsidRPr="00273609">
              <w:rPr>
                <w:i/>
                <w:sz w:val="20"/>
                <w:szCs w:val="20"/>
                <w:u w:val="single"/>
              </w:rPr>
              <w:t>rendering</w:t>
            </w:r>
            <w:r w:rsidRPr="00273609">
              <w:rPr>
                <w:i/>
                <w:sz w:val="20"/>
                <w:szCs w:val="20"/>
              </w:rPr>
              <w:t>, both for visual and audio components</w:t>
            </w:r>
          </w:p>
        </w:tc>
        <w:tc>
          <w:tcPr>
            <w:tcW w:w="259" w:type="pct"/>
          </w:tcPr>
          <w:p w14:paraId="27BA1ADB"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n/a</w:t>
            </w:r>
          </w:p>
        </w:tc>
        <w:tc>
          <w:tcPr>
            <w:tcW w:w="1775" w:type="pct"/>
          </w:tcPr>
          <w:p w14:paraId="29A51023"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There is another profile proposed on this.</w:t>
            </w:r>
          </w:p>
        </w:tc>
      </w:tr>
      <w:tr w:rsidR="009615FD" w:rsidRPr="00273609" w14:paraId="60AD0AB3"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1D97B951" w14:textId="77777777" w:rsidR="009615FD" w:rsidRPr="00273609" w:rsidRDefault="009615FD" w:rsidP="00EB095E">
            <w:pPr>
              <w:rPr>
                <w:sz w:val="20"/>
                <w:szCs w:val="20"/>
              </w:rPr>
            </w:pPr>
            <w:r w:rsidRPr="00273609">
              <w:rPr>
                <w:sz w:val="20"/>
                <w:szCs w:val="20"/>
              </w:rPr>
              <w:t>Delivery</w:t>
            </w:r>
          </w:p>
        </w:tc>
      </w:tr>
      <w:tr w:rsidR="009615FD" w:rsidRPr="00273609" w14:paraId="536ACBEF"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98070A8" w14:textId="77777777" w:rsidR="009615FD" w:rsidRPr="00273609" w:rsidRDefault="009615FD" w:rsidP="00EB095E">
            <w:pPr>
              <w:rPr>
                <w:sz w:val="20"/>
                <w:szCs w:val="20"/>
              </w:rPr>
            </w:pPr>
            <w:r w:rsidRPr="00273609">
              <w:rPr>
                <w:sz w:val="20"/>
                <w:szCs w:val="20"/>
              </w:rPr>
              <w:t>14</w:t>
            </w:r>
          </w:p>
        </w:tc>
        <w:tc>
          <w:tcPr>
            <w:tcW w:w="2397" w:type="pct"/>
          </w:tcPr>
          <w:p w14:paraId="7F6ED1FE" w14:textId="77777777" w:rsidR="009615FD" w:rsidRPr="00273609"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273609">
              <w:rPr>
                <w:szCs w:val="20"/>
              </w:rPr>
              <w:t>The Specification shall support the following methods of distribution:</w:t>
            </w:r>
          </w:p>
          <w:p w14:paraId="597AEBDE" w14:textId="77777777" w:rsidR="009615FD" w:rsidRPr="00273609"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File-based delivery</w:t>
            </w:r>
          </w:p>
          <w:p w14:paraId="5BB78162" w14:textId="77777777" w:rsidR="009615FD" w:rsidRPr="00273609"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DASH-based streaming</w:t>
            </w:r>
          </w:p>
          <w:p w14:paraId="29EB6F5C" w14:textId="77777777" w:rsidR="009615FD" w:rsidRPr="00273609"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MMT-based streaming</w:t>
            </w:r>
          </w:p>
        </w:tc>
        <w:tc>
          <w:tcPr>
            <w:tcW w:w="259" w:type="pct"/>
          </w:tcPr>
          <w:p w14:paraId="481BDF55"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P</w:t>
            </w:r>
          </w:p>
        </w:tc>
        <w:tc>
          <w:tcPr>
            <w:tcW w:w="1775" w:type="pct"/>
          </w:tcPr>
          <w:p w14:paraId="7053A195"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This mapping to ISO BMFF and DASH is discussed in this contribution.</w:t>
            </w:r>
          </w:p>
        </w:tc>
      </w:tr>
      <w:tr w:rsidR="009615FD" w:rsidRPr="00273609" w14:paraId="430FC155"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431E84F0" w14:textId="77777777" w:rsidR="009615FD" w:rsidRPr="00273609" w:rsidRDefault="009615FD" w:rsidP="00EB095E">
            <w:pPr>
              <w:rPr>
                <w:sz w:val="20"/>
                <w:szCs w:val="20"/>
              </w:rPr>
            </w:pPr>
            <w:r w:rsidRPr="00273609">
              <w:rPr>
                <w:sz w:val="20"/>
                <w:szCs w:val="20"/>
              </w:rPr>
              <w:t>15</w:t>
            </w:r>
          </w:p>
        </w:tc>
        <w:tc>
          <w:tcPr>
            <w:tcW w:w="2397" w:type="pct"/>
          </w:tcPr>
          <w:p w14:paraId="04DEC15C" w14:textId="77777777" w:rsidR="009615FD" w:rsidRPr="00273609"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highlight w:val="yellow"/>
              </w:rPr>
            </w:pPr>
            <w:r w:rsidRPr="00273609">
              <w:rPr>
                <w:szCs w:val="20"/>
                <w:highlight w:val="yellow"/>
              </w:rPr>
              <w:t>The Specification shall support at least one Presentation Profile that requires support for neither viewport-dependent delivery nor viewport-dependent decoding.</w:t>
            </w:r>
          </w:p>
          <w:p w14:paraId="70AC958D" w14:textId="77777777" w:rsidR="009615FD" w:rsidRPr="00273609" w:rsidRDefault="009615FD" w:rsidP="00EB095E">
            <w:pPr>
              <w:pStyle w:val="Notes"/>
              <w:cnfStyle w:val="000000000000" w:firstRow="0" w:lastRow="0" w:firstColumn="0" w:lastColumn="0" w:oddVBand="0" w:evenVBand="0" w:oddHBand="0" w:evenHBand="0" w:firstRowFirstColumn="0" w:firstRowLastColumn="0" w:lastRowFirstColumn="0" w:lastRowLastColumn="0"/>
              <w:rPr>
                <w:szCs w:val="20"/>
              </w:rPr>
            </w:pPr>
            <w:r w:rsidRPr="00273609">
              <w:rPr>
                <w:szCs w:val="20"/>
                <w:highlight w:val="yellow"/>
              </w:rPr>
              <w:t xml:space="preserve">Note: it is obvious that there will be viewport-dependent </w:t>
            </w:r>
            <w:r w:rsidRPr="00273609">
              <w:rPr>
                <w:szCs w:val="20"/>
                <w:highlight w:val="yellow"/>
                <w:u w:val="single"/>
              </w:rPr>
              <w:t>rendering</w:t>
            </w:r>
            <w:r w:rsidRPr="00273609">
              <w:rPr>
                <w:szCs w:val="20"/>
                <w:highlight w:val="yellow"/>
              </w:rPr>
              <w:t>, both for visual and audio components</w:t>
            </w:r>
          </w:p>
        </w:tc>
        <w:tc>
          <w:tcPr>
            <w:tcW w:w="259" w:type="pct"/>
          </w:tcPr>
          <w:p w14:paraId="27F225BB"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c>
          <w:tcPr>
            <w:tcW w:w="1775" w:type="pct"/>
          </w:tcPr>
          <w:p w14:paraId="0F9E32CE"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Template Errorr</w:t>
            </w:r>
          </w:p>
        </w:tc>
      </w:tr>
      <w:tr w:rsidR="009615FD" w:rsidRPr="00273609" w14:paraId="07542E5D"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4E78B212" w14:textId="77777777" w:rsidR="009615FD" w:rsidRPr="00273609" w:rsidRDefault="009615FD" w:rsidP="00EB095E">
            <w:pPr>
              <w:rPr>
                <w:sz w:val="20"/>
                <w:szCs w:val="20"/>
              </w:rPr>
            </w:pPr>
            <w:r w:rsidRPr="00273609">
              <w:rPr>
                <w:sz w:val="20"/>
                <w:szCs w:val="20"/>
              </w:rPr>
              <w:t>Visual</w:t>
            </w:r>
          </w:p>
        </w:tc>
      </w:tr>
      <w:tr w:rsidR="009615FD" w:rsidRPr="00273609" w14:paraId="527191D1" w14:textId="77777777" w:rsidTr="00EB095E">
        <w:trPr>
          <w:trHeight w:val="1318"/>
        </w:trPr>
        <w:tc>
          <w:tcPr>
            <w:cnfStyle w:val="001000000000" w:firstRow="0" w:lastRow="0" w:firstColumn="1" w:lastColumn="0" w:oddVBand="0" w:evenVBand="0" w:oddHBand="0" w:evenHBand="0" w:firstRowFirstColumn="0" w:firstRowLastColumn="0" w:lastRowFirstColumn="0" w:lastRowLastColumn="0"/>
            <w:tcW w:w="569" w:type="pct"/>
          </w:tcPr>
          <w:p w14:paraId="438366C0" w14:textId="77777777" w:rsidR="009615FD" w:rsidRPr="00273609" w:rsidRDefault="009615FD" w:rsidP="00EB095E">
            <w:pPr>
              <w:rPr>
                <w:sz w:val="20"/>
                <w:szCs w:val="20"/>
              </w:rPr>
            </w:pPr>
            <w:r w:rsidRPr="00273609">
              <w:rPr>
                <w:sz w:val="20"/>
                <w:szCs w:val="20"/>
              </w:rPr>
              <w:t>16</w:t>
            </w:r>
          </w:p>
        </w:tc>
        <w:tc>
          <w:tcPr>
            <w:tcW w:w="2397" w:type="pct"/>
          </w:tcPr>
          <w:p w14:paraId="230999BC" w14:textId="77777777" w:rsidR="009615FD" w:rsidRPr="00273609"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273609">
              <w:rPr>
                <w:szCs w:val="20"/>
              </w:rPr>
              <w:t>The Specification shall enable content exchange with high visual perceptual quality.</w:t>
            </w:r>
          </w:p>
        </w:tc>
        <w:tc>
          <w:tcPr>
            <w:tcW w:w="259" w:type="pct"/>
          </w:tcPr>
          <w:p w14:paraId="425B8DCD"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Y</w:t>
            </w:r>
          </w:p>
        </w:tc>
        <w:tc>
          <w:tcPr>
            <w:tcW w:w="1775" w:type="pct"/>
          </w:tcPr>
          <w:p w14:paraId="4D5BB668"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With this profile and HEVC Level 5.1. we allow for a higher resolution than the viewport independent profile, providing a high visual quality.</w:t>
            </w:r>
          </w:p>
        </w:tc>
      </w:tr>
      <w:tr w:rsidR="009615FD" w:rsidRPr="00273609" w14:paraId="30201593"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9F3D730" w14:textId="77777777" w:rsidR="009615FD" w:rsidRPr="00273609" w:rsidRDefault="009615FD" w:rsidP="00EB095E">
            <w:pPr>
              <w:rPr>
                <w:sz w:val="20"/>
                <w:szCs w:val="20"/>
              </w:rPr>
            </w:pPr>
            <w:r w:rsidRPr="00273609">
              <w:rPr>
                <w:sz w:val="20"/>
                <w:szCs w:val="20"/>
              </w:rPr>
              <w:t>16.1</w:t>
            </w:r>
          </w:p>
        </w:tc>
        <w:tc>
          <w:tcPr>
            <w:tcW w:w="2397" w:type="pct"/>
          </w:tcPr>
          <w:p w14:paraId="4A934B97" w14:textId="77777777" w:rsidR="009615FD" w:rsidRPr="00273609"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273609">
              <w:rPr>
                <w:szCs w:val="20"/>
              </w:rPr>
              <w:t xml:space="preserve">Taking the display resolution of existing headsets into consideration, the Specification shall support a visible viewport resolution beyond which the increase in resolution is no longer noticeable on these headsets. </w:t>
            </w:r>
          </w:p>
          <w:p w14:paraId="0FC7C310" w14:textId="77777777" w:rsidR="009615FD" w:rsidRPr="00273609" w:rsidRDefault="009615FD" w:rsidP="00EB095E">
            <w:pPr>
              <w:pStyle w:val="Notes"/>
              <w:cnfStyle w:val="000000000000" w:firstRow="0" w:lastRow="0" w:firstColumn="0" w:lastColumn="0" w:oddVBand="0" w:evenVBand="0" w:oddHBand="0" w:evenHBand="0" w:firstRowFirstColumn="0" w:firstRowLastColumn="0" w:lastRowFirstColumn="0" w:lastRowLastColumn="0"/>
              <w:rPr>
                <w:szCs w:val="20"/>
              </w:rPr>
            </w:pPr>
            <w:r w:rsidRPr="00273609">
              <w:rPr>
                <w:szCs w:val="20"/>
              </w:rPr>
              <w:t xml:space="preserve">Note: This may equate to a source resolution (for the full 360 video) of around 6k x 3k or 8k x 4k for equirectangular pictures (where </w:t>
            </w:r>
            <w:r w:rsidRPr="00273609">
              <w:rPr>
                <w:szCs w:val="20"/>
              </w:rPr>
              <w:lastRenderedPageBreak/>
              <w:t>the viewport is only the visible part of the panorama at a given point of time).</w:t>
            </w:r>
          </w:p>
        </w:tc>
        <w:tc>
          <w:tcPr>
            <w:tcW w:w="259" w:type="pct"/>
          </w:tcPr>
          <w:p w14:paraId="7D93032B"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lastRenderedPageBreak/>
              <w:t>y</w:t>
            </w:r>
          </w:p>
        </w:tc>
        <w:tc>
          <w:tcPr>
            <w:tcW w:w="1775" w:type="pct"/>
          </w:tcPr>
          <w:p w14:paraId="0BED77F8"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A resolution matching the one of the display can be offered and still keep HEVC Level 5.1.</w:t>
            </w:r>
          </w:p>
        </w:tc>
      </w:tr>
      <w:tr w:rsidR="009615FD" w:rsidRPr="00273609" w14:paraId="725F77FC"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9E86FE2" w14:textId="77777777" w:rsidR="009615FD" w:rsidRPr="00273609" w:rsidRDefault="009615FD" w:rsidP="00EB095E">
            <w:pPr>
              <w:rPr>
                <w:sz w:val="20"/>
                <w:szCs w:val="20"/>
              </w:rPr>
            </w:pPr>
            <w:r w:rsidRPr="00273609">
              <w:rPr>
                <w:sz w:val="20"/>
                <w:szCs w:val="20"/>
              </w:rPr>
              <w:t>16.2</w:t>
            </w:r>
          </w:p>
        </w:tc>
        <w:tc>
          <w:tcPr>
            <w:tcW w:w="2397" w:type="pct"/>
          </w:tcPr>
          <w:p w14:paraId="451915E1" w14:textId="77777777" w:rsidR="009615FD" w:rsidRPr="00273609"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273609">
              <w:rPr>
                <w:szCs w:val="20"/>
              </w:rPr>
              <w:t>The Specification shall support a framerate of at least 60fps</w:t>
            </w:r>
          </w:p>
        </w:tc>
        <w:tc>
          <w:tcPr>
            <w:tcW w:w="259" w:type="pct"/>
          </w:tcPr>
          <w:p w14:paraId="6E693E57"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Y</w:t>
            </w:r>
          </w:p>
        </w:tc>
        <w:tc>
          <w:tcPr>
            <w:tcW w:w="1775" w:type="pct"/>
          </w:tcPr>
          <w:p w14:paraId="56897522"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HEVC level 5.1. permits 4K at 60 fps.</w:t>
            </w:r>
          </w:p>
        </w:tc>
      </w:tr>
      <w:tr w:rsidR="009615FD" w:rsidRPr="00273609" w14:paraId="34C8EFC9"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38AE832" w14:textId="77777777" w:rsidR="009615FD" w:rsidRPr="00273609" w:rsidRDefault="009615FD" w:rsidP="00EB095E">
            <w:pPr>
              <w:rPr>
                <w:sz w:val="20"/>
                <w:szCs w:val="20"/>
              </w:rPr>
            </w:pPr>
            <w:r w:rsidRPr="00273609">
              <w:rPr>
                <w:sz w:val="20"/>
                <w:szCs w:val="20"/>
              </w:rPr>
              <w:t>17</w:t>
            </w:r>
          </w:p>
        </w:tc>
        <w:tc>
          <w:tcPr>
            <w:tcW w:w="2397" w:type="pct"/>
          </w:tcPr>
          <w:p w14:paraId="12FAA480" w14:textId="77777777" w:rsidR="009615FD" w:rsidRPr="00273609"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273609">
              <w:rPr>
                <w:szCs w:val="20"/>
              </w:rPr>
              <w:t>The Specification shall support distribution of full panorama resolutions beyond 4K (e.g. 8K, 12K), to decoders capable of decoding only up to 4K@60fps, if sufficient interoperability can be achieved.</w:t>
            </w:r>
          </w:p>
        </w:tc>
        <w:tc>
          <w:tcPr>
            <w:tcW w:w="259" w:type="pct"/>
          </w:tcPr>
          <w:p w14:paraId="34859047"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y</w:t>
            </w:r>
          </w:p>
        </w:tc>
        <w:tc>
          <w:tcPr>
            <w:tcW w:w="1775" w:type="pct"/>
          </w:tcPr>
          <w:p w14:paraId="02FCBC1A"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Achieved by using tiles at different resolutions.</w:t>
            </w:r>
          </w:p>
        </w:tc>
      </w:tr>
      <w:tr w:rsidR="009615FD" w:rsidRPr="00273609" w14:paraId="3E4D473F"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1BA3D0A9" w14:textId="77777777" w:rsidR="009615FD" w:rsidRPr="00273609" w:rsidRDefault="009615FD" w:rsidP="00EB095E">
            <w:pPr>
              <w:rPr>
                <w:sz w:val="20"/>
                <w:szCs w:val="20"/>
              </w:rPr>
            </w:pPr>
            <w:r w:rsidRPr="00273609">
              <w:rPr>
                <w:sz w:val="20"/>
                <w:szCs w:val="20"/>
              </w:rPr>
              <w:t>18</w:t>
            </w:r>
          </w:p>
        </w:tc>
        <w:tc>
          <w:tcPr>
            <w:tcW w:w="2397" w:type="pct"/>
          </w:tcPr>
          <w:p w14:paraId="76889751" w14:textId="77777777" w:rsidR="009615FD" w:rsidRPr="00273609"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273609">
              <w:rPr>
                <w:szCs w:val="20"/>
              </w:rPr>
              <w:t>The Specification shall support metadata for the rendering of spherical video on a 2D screen</w:t>
            </w:r>
          </w:p>
        </w:tc>
        <w:tc>
          <w:tcPr>
            <w:tcW w:w="259" w:type="pct"/>
          </w:tcPr>
          <w:p w14:paraId="7121F9E8"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Y</w:t>
            </w:r>
          </w:p>
        </w:tc>
        <w:tc>
          <w:tcPr>
            <w:tcW w:w="1775" w:type="pct"/>
          </w:tcPr>
          <w:p w14:paraId="3F7D204F"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Supported by OMAF</w:t>
            </w:r>
          </w:p>
        </w:tc>
      </w:tr>
      <w:tr w:rsidR="009615FD" w:rsidRPr="00273609" w14:paraId="0858745E"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35B31FD8" w14:textId="77777777" w:rsidR="009615FD" w:rsidRPr="00273609" w:rsidRDefault="009615FD" w:rsidP="00EB095E">
            <w:pPr>
              <w:rPr>
                <w:sz w:val="20"/>
                <w:szCs w:val="20"/>
              </w:rPr>
            </w:pPr>
            <w:r w:rsidRPr="00273609">
              <w:rPr>
                <w:sz w:val="20"/>
                <w:szCs w:val="20"/>
              </w:rPr>
              <w:t>19</w:t>
            </w:r>
          </w:p>
        </w:tc>
        <w:tc>
          <w:tcPr>
            <w:tcW w:w="2397" w:type="pct"/>
          </w:tcPr>
          <w:p w14:paraId="33D960C9" w14:textId="77777777" w:rsidR="009615FD" w:rsidRPr="00273609"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273609">
              <w:rPr>
                <w:szCs w:val="20"/>
              </w:rPr>
              <w:t>The Specification shall support fisheye-based video with a configuration of 2 cameras</w:t>
            </w:r>
          </w:p>
        </w:tc>
        <w:tc>
          <w:tcPr>
            <w:tcW w:w="259" w:type="pct"/>
          </w:tcPr>
          <w:p w14:paraId="3562C527"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n/a</w:t>
            </w:r>
          </w:p>
        </w:tc>
        <w:tc>
          <w:tcPr>
            <w:tcW w:w="1775" w:type="pct"/>
          </w:tcPr>
          <w:p w14:paraId="2932439C"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Not addressed by the profile, but no requirement for each media profile.</w:t>
            </w:r>
          </w:p>
        </w:tc>
      </w:tr>
      <w:tr w:rsidR="009615FD" w:rsidRPr="00273609" w14:paraId="48DD34AD"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4474F292" w14:textId="77777777" w:rsidR="009615FD" w:rsidRPr="00273609" w:rsidRDefault="009615FD" w:rsidP="00EB095E">
            <w:pPr>
              <w:rPr>
                <w:sz w:val="20"/>
                <w:szCs w:val="20"/>
              </w:rPr>
            </w:pPr>
            <w:r w:rsidRPr="00273609">
              <w:rPr>
                <w:sz w:val="20"/>
                <w:szCs w:val="20"/>
              </w:rPr>
              <w:t>20</w:t>
            </w:r>
          </w:p>
        </w:tc>
        <w:tc>
          <w:tcPr>
            <w:tcW w:w="2397" w:type="pct"/>
          </w:tcPr>
          <w:p w14:paraId="558A9C43" w14:textId="77777777" w:rsidR="009615FD" w:rsidRPr="00273609"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273609">
              <w:rPr>
                <w:szCs w:val="20"/>
              </w:rPr>
              <w:t>The Specification shall support encoding of equirectangular projection (ERP) maps for monoscopic and stereoscopic video, in an efficient manner.</w:t>
            </w:r>
          </w:p>
        </w:tc>
        <w:tc>
          <w:tcPr>
            <w:tcW w:w="259" w:type="pct"/>
          </w:tcPr>
          <w:p w14:paraId="41998C48"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Y</w:t>
            </w:r>
          </w:p>
        </w:tc>
        <w:tc>
          <w:tcPr>
            <w:tcW w:w="1775" w:type="pct"/>
          </w:tcPr>
          <w:p w14:paraId="3AA78D1C"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Fully supported by the media profile.</w:t>
            </w:r>
          </w:p>
        </w:tc>
      </w:tr>
      <w:tr w:rsidR="009615FD" w:rsidRPr="00273609" w14:paraId="54D8132D"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93AB1F4" w14:textId="77777777" w:rsidR="009615FD" w:rsidRPr="00273609" w:rsidRDefault="009615FD" w:rsidP="00EB095E">
            <w:pPr>
              <w:rPr>
                <w:sz w:val="20"/>
                <w:szCs w:val="20"/>
              </w:rPr>
            </w:pPr>
            <w:r w:rsidRPr="00273609">
              <w:rPr>
                <w:sz w:val="20"/>
                <w:szCs w:val="20"/>
              </w:rPr>
              <w:t>20.1</w:t>
            </w:r>
          </w:p>
        </w:tc>
        <w:tc>
          <w:tcPr>
            <w:tcW w:w="2397" w:type="pct"/>
          </w:tcPr>
          <w:p w14:paraId="0BC9C711" w14:textId="77777777" w:rsidR="009615FD" w:rsidRPr="00273609"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273609">
              <w:rPr>
                <w:szCs w:val="20"/>
              </w:rPr>
              <w:t>Other projection maps than ERP for distribution should only be provided if consistent benefits over ERP is demonstrated</w:t>
            </w:r>
          </w:p>
        </w:tc>
        <w:tc>
          <w:tcPr>
            <w:tcW w:w="259" w:type="pct"/>
          </w:tcPr>
          <w:p w14:paraId="56E6A074"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n/a</w:t>
            </w:r>
          </w:p>
        </w:tc>
        <w:tc>
          <w:tcPr>
            <w:tcW w:w="1775" w:type="pct"/>
          </w:tcPr>
          <w:p w14:paraId="68A674B4"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Not discussed now. However, If OMAF allowed further projections, the profile could consider usage of those.</w:t>
            </w:r>
          </w:p>
        </w:tc>
      </w:tr>
      <w:tr w:rsidR="009615FD" w:rsidRPr="00273609" w14:paraId="2D89826B"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006493DF" w14:textId="77777777" w:rsidR="009615FD" w:rsidRPr="00273609" w:rsidRDefault="009615FD" w:rsidP="00EB095E">
            <w:pPr>
              <w:rPr>
                <w:sz w:val="20"/>
                <w:szCs w:val="20"/>
              </w:rPr>
            </w:pPr>
            <w:r w:rsidRPr="00273609">
              <w:rPr>
                <w:sz w:val="20"/>
                <w:szCs w:val="20"/>
              </w:rPr>
              <w:t>Audio</w:t>
            </w:r>
          </w:p>
        </w:tc>
      </w:tr>
      <w:tr w:rsidR="009615FD" w:rsidRPr="00273609" w14:paraId="5048CB93"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0F5D0364" w14:textId="77777777" w:rsidR="009615FD" w:rsidRPr="00273609" w:rsidRDefault="009615FD" w:rsidP="00EB095E">
            <w:pPr>
              <w:rPr>
                <w:sz w:val="20"/>
                <w:szCs w:val="20"/>
              </w:rPr>
            </w:pPr>
            <w:r w:rsidRPr="00273609">
              <w:rPr>
                <w:sz w:val="20"/>
                <w:szCs w:val="20"/>
              </w:rPr>
              <w:t>21</w:t>
            </w:r>
          </w:p>
        </w:tc>
        <w:tc>
          <w:tcPr>
            <w:tcW w:w="2397" w:type="pct"/>
          </w:tcPr>
          <w:p w14:paraId="7E57BDE2" w14:textId="77777777" w:rsidR="009615FD" w:rsidRPr="00273609"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273609">
              <w:rPr>
                <w:szCs w:val="20"/>
              </w:rPr>
              <w:t xml:space="preserve">Each audio media profile in the Specification shall </w:t>
            </w:r>
          </w:p>
          <w:p w14:paraId="071C8DE7" w14:textId="77777777" w:rsidR="009615FD" w:rsidRPr="00273609" w:rsidRDefault="009615FD" w:rsidP="004D4426">
            <w:pPr>
              <w:pStyle w:val="reql2"/>
              <w:numPr>
                <w:ilvl w:val="0"/>
                <w:numId w:val="48"/>
              </w:numPr>
              <w:spacing w:after="0"/>
              <w:ind w:left="1058"/>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support immersive rendering with sufficiently low latency</w:t>
            </w:r>
          </w:p>
          <w:p w14:paraId="6D7C81B3" w14:textId="77777777" w:rsidR="009615FD" w:rsidRPr="00273609" w:rsidRDefault="009615FD" w:rsidP="00EB095E">
            <w:pPr>
              <w:pStyle w:val="Notes"/>
              <w:cnfStyle w:val="000000000000" w:firstRow="0" w:lastRow="0" w:firstColumn="0" w:lastColumn="0" w:oddVBand="0" w:evenVBand="0" w:oddHBand="0" w:evenHBand="0" w:firstRowFirstColumn="0" w:firstRowLastColumn="0" w:lastRowFirstColumn="0" w:lastRowLastColumn="0"/>
              <w:rPr>
                <w:szCs w:val="20"/>
              </w:rPr>
            </w:pPr>
            <w:r w:rsidRPr="00273609">
              <w:rPr>
                <w:szCs w:val="20"/>
              </w:rPr>
              <w:t>Note: this is also expressed in requirement 12</w:t>
            </w:r>
          </w:p>
          <w:p w14:paraId="5C88A55D" w14:textId="77777777" w:rsidR="009615FD" w:rsidRPr="00273609" w:rsidRDefault="009615FD" w:rsidP="004D4426">
            <w:pPr>
              <w:pStyle w:val="reql2"/>
              <w:numPr>
                <w:ilvl w:val="0"/>
                <w:numId w:val="48"/>
              </w:numPr>
              <w:spacing w:after="0"/>
              <w:ind w:left="1058"/>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support Excellent sound quality (as assessed per ITU-R BS.1534)</w:t>
            </w:r>
          </w:p>
          <w:p w14:paraId="013CCC03" w14:textId="77777777" w:rsidR="009615FD" w:rsidRPr="00273609" w:rsidRDefault="009615FD" w:rsidP="004D4426">
            <w:pPr>
              <w:pStyle w:val="reql2"/>
              <w:numPr>
                <w:ilvl w:val="0"/>
                <w:numId w:val="48"/>
              </w:numPr>
              <w:spacing w:after="0"/>
              <w:ind w:left="1058"/>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 xml:space="preserve">support binauralization </w:t>
            </w:r>
          </w:p>
          <w:p w14:paraId="146B3FCC" w14:textId="77777777" w:rsidR="009615FD" w:rsidRPr="00273609" w:rsidRDefault="009615FD" w:rsidP="00EB095E">
            <w:pPr>
              <w:pStyle w:val="Notes"/>
              <w:cnfStyle w:val="000000000000" w:firstRow="0" w:lastRow="0" w:firstColumn="0" w:lastColumn="0" w:oddVBand="0" w:evenVBand="0" w:oddHBand="0" w:evenHBand="0" w:firstRowFirstColumn="0" w:firstRowLastColumn="0" w:lastRowFirstColumn="0" w:lastRowLastColumn="0"/>
              <w:rPr>
                <w:szCs w:val="20"/>
              </w:rPr>
            </w:pPr>
            <w:r w:rsidRPr="00273609">
              <w:rPr>
                <w:szCs w:val="20"/>
              </w:rPr>
              <w:t>Note: binauralization implies adaptivity to user head motion, such that the user experiences directional audio that is consistent with such head motion.</w:t>
            </w:r>
          </w:p>
          <w:p w14:paraId="717B2B22" w14:textId="77777777" w:rsidR="009615FD" w:rsidRPr="00273609"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p>
        </w:tc>
        <w:tc>
          <w:tcPr>
            <w:tcW w:w="259" w:type="pct"/>
          </w:tcPr>
          <w:p w14:paraId="1D329B45"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 xml:space="preserve"> n/a</w:t>
            </w:r>
          </w:p>
        </w:tc>
        <w:tc>
          <w:tcPr>
            <w:tcW w:w="1775" w:type="pct"/>
          </w:tcPr>
          <w:p w14:paraId="397B751E"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273609" w14:paraId="4BD7B5B0"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13B6B1C7" w14:textId="77777777" w:rsidR="009615FD" w:rsidRPr="00273609" w:rsidRDefault="009615FD" w:rsidP="00EB095E">
            <w:pPr>
              <w:rPr>
                <w:sz w:val="20"/>
                <w:szCs w:val="20"/>
              </w:rPr>
            </w:pPr>
            <w:r w:rsidRPr="00273609">
              <w:rPr>
                <w:sz w:val="20"/>
                <w:szCs w:val="20"/>
              </w:rPr>
              <w:t>22</w:t>
            </w:r>
          </w:p>
        </w:tc>
        <w:tc>
          <w:tcPr>
            <w:tcW w:w="2397" w:type="pct"/>
          </w:tcPr>
          <w:p w14:paraId="62CEDDEE" w14:textId="77777777" w:rsidR="009615FD" w:rsidRPr="00273609"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273609">
              <w:rPr>
                <w:szCs w:val="20"/>
              </w:rPr>
              <w:t>There may be one audio media profile that supports only 2D audio to cater to existing devices</w:t>
            </w:r>
          </w:p>
          <w:p w14:paraId="3524EDF8" w14:textId="77777777" w:rsidR="009615FD" w:rsidRPr="00273609"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273609">
              <w:rPr>
                <w:szCs w:val="20"/>
              </w:rPr>
              <w:t>All other audio media profiles defined in the Specification shall:</w:t>
            </w:r>
          </w:p>
          <w:p w14:paraId="64CA1C42" w14:textId="77777777" w:rsidR="009615FD" w:rsidRPr="00273609"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support 3D Audio distribution, decoding &amp; rendering.</w:t>
            </w:r>
          </w:p>
          <w:p w14:paraId="38AAEFA9" w14:textId="77777777" w:rsidR="009615FD" w:rsidRPr="00273609"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support immersive content, e.g. 12ch or 3rd order Ambisonics,</w:t>
            </w:r>
          </w:p>
          <w:p w14:paraId="10B8FE83" w14:textId="77777777" w:rsidR="009615FD" w:rsidRPr="00273609"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 xml:space="preserve">support a combination of diegetic and non-diegetic content sources. </w:t>
            </w:r>
          </w:p>
          <w:p w14:paraId="2408B272" w14:textId="77777777" w:rsidR="009615FD" w:rsidRPr="00273609"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lastRenderedPageBreak/>
              <w:t>be capable to ingest and carry all content types:</w:t>
            </w:r>
          </w:p>
          <w:p w14:paraId="7CB2847F" w14:textId="77777777" w:rsidR="009615FD" w:rsidRPr="00273609"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audio channels,</w:t>
            </w:r>
          </w:p>
          <w:p w14:paraId="6791E81B" w14:textId="77777777" w:rsidR="009615FD" w:rsidRPr="00273609"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 xml:space="preserve">audio objects, </w:t>
            </w:r>
          </w:p>
          <w:p w14:paraId="63824A45" w14:textId="77777777" w:rsidR="009615FD" w:rsidRPr="00273609"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scene-based audio,</w:t>
            </w:r>
          </w:p>
          <w:p w14:paraId="18681994" w14:textId="77777777" w:rsidR="009615FD" w:rsidRPr="00273609"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and combinations of the above.</w:t>
            </w:r>
          </w:p>
          <w:p w14:paraId="6CA9F471" w14:textId="77777777" w:rsidR="009615FD" w:rsidRPr="00273609"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be able to carry dynamic meta-data for combining, presenting and rendering all content types.</w:t>
            </w:r>
          </w:p>
        </w:tc>
        <w:tc>
          <w:tcPr>
            <w:tcW w:w="259" w:type="pct"/>
          </w:tcPr>
          <w:p w14:paraId="4F137D4C"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lastRenderedPageBreak/>
              <w:t>n/a</w:t>
            </w:r>
          </w:p>
        </w:tc>
        <w:tc>
          <w:tcPr>
            <w:tcW w:w="1775" w:type="pct"/>
          </w:tcPr>
          <w:p w14:paraId="39BABC54"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273609" w14:paraId="20B0CF0E"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2D61EC3E" w14:textId="77777777" w:rsidR="009615FD" w:rsidRPr="00273609" w:rsidRDefault="009615FD" w:rsidP="00EB095E">
            <w:pPr>
              <w:rPr>
                <w:sz w:val="20"/>
                <w:szCs w:val="20"/>
              </w:rPr>
            </w:pPr>
            <w:r w:rsidRPr="00273609">
              <w:rPr>
                <w:sz w:val="20"/>
                <w:szCs w:val="20"/>
              </w:rPr>
              <w:t>Security</w:t>
            </w:r>
          </w:p>
        </w:tc>
      </w:tr>
      <w:tr w:rsidR="009615FD" w:rsidRPr="00273609" w14:paraId="7068E88B"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3A041F55" w14:textId="77777777" w:rsidR="009615FD" w:rsidRPr="00273609" w:rsidRDefault="009615FD" w:rsidP="00EB095E">
            <w:pPr>
              <w:rPr>
                <w:sz w:val="20"/>
                <w:szCs w:val="20"/>
              </w:rPr>
            </w:pPr>
            <w:r w:rsidRPr="00273609">
              <w:rPr>
                <w:sz w:val="20"/>
                <w:szCs w:val="20"/>
              </w:rPr>
              <w:t>23</w:t>
            </w:r>
          </w:p>
        </w:tc>
        <w:tc>
          <w:tcPr>
            <w:tcW w:w="2397" w:type="pct"/>
          </w:tcPr>
          <w:p w14:paraId="4B32D226" w14:textId="77777777" w:rsidR="009615FD" w:rsidRPr="00273609"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273609">
              <w:rPr>
                <w:szCs w:val="20"/>
              </w:rPr>
              <w:t xml:space="preserve">The Specification shall not preclude: </w:t>
            </w:r>
          </w:p>
          <w:p w14:paraId="77B4E693" w14:textId="77777777" w:rsidR="009615FD" w:rsidRPr="00273609"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 xml:space="preserve">Decoding and rendering to support secure media pipelines </w:t>
            </w:r>
          </w:p>
          <w:p w14:paraId="71FE8F62" w14:textId="77777777" w:rsidR="009615FD" w:rsidRPr="00273609"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273609">
              <w:rPr>
                <w:szCs w:val="20"/>
              </w:rPr>
              <w:t>Efficient distribution for multiple DRM systems (e.g. using common encryption´)</w:t>
            </w:r>
          </w:p>
          <w:p w14:paraId="4DCF97B7" w14:textId="77777777" w:rsidR="009615FD" w:rsidRPr="00273609" w:rsidRDefault="009615FD" w:rsidP="00EB095E">
            <w:pPr>
              <w:pStyle w:val="reql1"/>
              <w:numPr>
                <w:ilvl w:val="0"/>
                <w:numId w:val="0"/>
              </w:numPr>
              <w:ind w:left="360" w:hanging="360"/>
              <w:cnfStyle w:val="000000000000" w:firstRow="0" w:lastRow="0" w:firstColumn="0" w:lastColumn="0" w:oddVBand="0" w:evenVBand="0" w:oddHBand="0" w:evenHBand="0" w:firstRowFirstColumn="0" w:firstRowLastColumn="0" w:lastRowFirstColumn="0" w:lastRowLastColumn="0"/>
              <w:rPr>
                <w:szCs w:val="20"/>
              </w:rPr>
            </w:pPr>
            <w:r w:rsidRPr="00273609">
              <w:rPr>
                <w:szCs w:val="20"/>
              </w:rPr>
              <w:t>The Specification should enable a secure media pipeline to be implemented.</w:t>
            </w:r>
          </w:p>
          <w:p w14:paraId="2FFC1DB9" w14:textId="77777777" w:rsidR="009615FD" w:rsidRPr="00273609" w:rsidRDefault="009615FD" w:rsidP="00EB095E">
            <w:pPr>
              <w:pStyle w:val="reql1"/>
              <w:numPr>
                <w:ilvl w:val="0"/>
                <w:numId w:val="0"/>
              </w:numPr>
              <w:spacing w:before="0"/>
              <w:ind w:left="360" w:hanging="360"/>
              <w:cnfStyle w:val="000000000000" w:firstRow="0" w:lastRow="0" w:firstColumn="0" w:lastColumn="0" w:oddVBand="0" w:evenVBand="0" w:oddHBand="0" w:evenHBand="0" w:firstRowFirstColumn="0" w:firstRowLastColumn="0" w:lastRowFirstColumn="0" w:lastRowLastColumn="0"/>
              <w:rPr>
                <w:szCs w:val="20"/>
              </w:rPr>
            </w:pPr>
          </w:p>
        </w:tc>
        <w:tc>
          <w:tcPr>
            <w:tcW w:w="259" w:type="pct"/>
          </w:tcPr>
          <w:p w14:paraId="760D1EAA"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 xml:space="preserve"> Y</w:t>
            </w:r>
          </w:p>
        </w:tc>
        <w:tc>
          <w:tcPr>
            <w:tcW w:w="1775" w:type="pct"/>
          </w:tcPr>
          <w:p w14:paraId="705E6581" w14:textId="77777777" w:rsidR="009615FD" w:rsidRPr="00273609"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273609">
              <w:rPr>
                <w:sz w:val="20"/>
                <w:szCs w:val="20"/>
              </w:rPr>
              <w:t>This profile does not preclude any of those.</w:t>
            </w:r>
          </w:p>
        </w:tc>
      </w:tr>
    </w:tbl>
    <w:p w14:paraId="4517C43F" w14:textId="77777777" w:rsidR="009615FD" w:rsidRPr="00E376A0" w:rsidRDefault="009615FD" w:rsidP="00DB3174"/>
    <w:p w14:paraId="3BD07BCE" w14:textId="6D4D357F" w:rsidR="009615FD" w:rsidRPr="001D2264" w:rsidRDefault="009615FD" w:rsidP="001D2264">
      <w:pPr>
        <w:pStyle w:val="AnnexA2"/>
        <w:rPr>
          <w:rFonts w:eastAsia="Batang"/>
          <w:sz w:val="24"/>
          <w:szCs w:val="24"/>
          <w:lang w:eastAsia="ko-KR"/>
        </w:rPr>
      </w:pPr>
      <w:bookmarkStart w:id="474" w:name="_Toc490213760"/>
      <w:r w:rsidRPr="001D2264">
        <w:rPr>
          <w:rFonts w:eastAsia="Batang"/>
          <w:sz w:val="24"/>
          <w:szCs w:val="24"/>
          <w:lang w:eastAsia="ko-KR"/>
        </w:rPr>
        <w:t>OMAF 3D Audio Baseline Profile</w:t>
      </w:r>
      <w:bookmarkEnd w:id="474"/>
    </w:p>
    <w:p w14:paraId="482A5C49" w14:textId="77777777" w:rsidR="009615FD" w:rsidRPr="0071052F" w:rsidRDefault="009615FD" w:rsidP="009615FD">
      <w:pPr>
        <w:pStyle w:val="NormalWeb"/>
        <w:jc w:val="both"/>
        <w:rPr>
          <w:sz w:val="20"/>
          <w:szCs w:val="20"/>
          <w:lang w:eastAsia="en-US"/>
        </w:rPr>
      </w:pPr>
      <w:r w:rsidRPr="0071052F">
        <w:rPr>
          <w:sz w:val="20"/>
          <w:szCs w:val="20"/>
          <w:lang w:eastAsia="en-US"/>
        </w:rPr>
        <w:t xml:space="preserve">MPEG-H 3D Audio is the latest audio codec developed by ISO/MPEG standardization group for efficient coding and rendering of high-quality Spatial Audio. MPEG-H 3D Audio carries all known popular audio representations (i.e., </w:t>
      </w:r>
      <w:r w:rsidRPr="0071052F">
        <w:rPr>
          <w:sz w:val="20"/>
          <w:szCs w:val="20"/>
        </w:rPr>
        <w:t>channel-based, object-based and scene-based)</w:t>
      </w:r>
      <w:r w:rsidRPr="0071052F">
        <w:rPr>
          <w:sz w:val="20"/>
          <w:szCs w:val="20"/>
          <w:lang w:eastAsia="en-US"/>
        </w:rPr>
        <w:t xml:space="preserve"> and offers high-quality reproduction to any output formats, thus providing an </w:t>
      </w:r>
      <w:r w:rsidRPr="0071052F">
        <w:rPr>
          <w:sz w:val="20"/>
          <w:szCs w:val="20"/>
        </w:rPr>
        <w:t>immersive experience</w:t>
      </w:r>
      <w:r w:rsidRPr="0071052F">
        <w:rPr>
          <w:sz w:val="20"/>
          <w:szCs w:val="20"/>
          <w:lang w:eastAsia="en-US"/>
        </w:rPr>
        <w:t xml:space="preserve">. The wide range of embedded metadata types allows for personalization and dynamic interaction with the content. Based on the metadata, rendering technology of audio content is fully specified for both loudspeakers and headphones including interfaces to motion tracker data. </w:t>
      </w:r>
    </w:p>
    <w:p w14:paraId="1C233D2E" w14:textId="7DDFB243" w:rsidR="009615FD" w:rsidRPr="0071052F" w:rsidRDefault="009615FD" w:rsidP="009615FD">
      <w:pPr>
        <w:pStyle w:val="NormalWeb"/>
        <w:jc w:val="both"/>
        <w:rPr>
          <w:sz w:val="20"/>
          <w:szCs w:val="20"/>
          <w:lang w:eastAsia="en-US"/>
        </w:rPr>
      </w:pPr>
      <w:r w:rsidRPr="0071052F">
        <w:rPr>
          <w:sz w:val="20"/>
          <w:szCs w:val="20"/>
          <w:lang w:eastAsia="en-US"/>
        </w:rPr>
        <w:t xml:space="preserve">The Audio subgroup has concluded that the Low Complexity (LC) Profile of MPEG-H 3D Audio is the most suitable audio technology for offering a </w:t>
      </w:r>
      <w:r w:rsidRPr="0071052F">
        <w:rPr>
          <w:sz w:val="20"/>
          <w:szCs w:val="20"/>
        </w:rPr>
        <w:t xml:space="preserve">360 audiovisual experience with 3DoF and </w:t>
      </w:r>
      <w:r w:rsidRPr="0071052F">
        <w:rPr>
          <w:sz w:val="20"/>
          <w:szCs w:val="20"/>
          <w:lang w:eastAsia="en-US"/>
        </w:rPr>
        <w:t xml:space="preserve">it fulfils all requirements for Omnidirectional Media Format specified in section 3.4 of N16773 </w:t>
      </w:r>
      <w:r w:rsidR="00600D0E">
        <w:rPr>
          <w:sz w:val="20"/>
          <w:szCs w:val="20"/>
          <w:lang w:eastAsia="en-US"/>
        </w:rPr>
        <w:fldChar w:fldCharType="begin"/>
      </w:r>
      <w:r w:rsidR="00600D0E">
        <w:rPr>
          <w:sz w:val="20"/>
          <w:szCs w:val="20"/>
          <w:lang w:eastAsia="en-US"/>
        </w:rPr>
        <w:instrText xml:space="preserve"> REF _Ref487637402 \n \h </w:instrText>
      </w:r>
      <w:r w:rsidR="00600D0E">
        <w:rPr>
          <w:sz w:val="20"/>
          <w:szCs w:val="20"/>
          <w:lang w:eastAsia="en-US"/>
        </w:rPr>
      </w:r>
      <w:r w:rsidR="00600D0E">
        <w:rPr>
          <w:sz w:val="20"/>
          <w:szCs w:val="20"/>
          <w:lang w:eastAsia="en-US"/>
        </w:rPr>
        <w:fldChar w:fldCharType="separate"/>
      </w:r>
      <w:r w:rsidR="00600D0E">
        <w:rPr>
          <w:sz w:val="20"/>
          <w:szCs w:val="20"/>
          <w:lang w:eastAsia="en-US"/>
        </w:rPr>
        <w:t>[1]</w:t>
      </w:r>
      <w:r w:rsidR="00600D0E">
        <w:rPr>
          <w:sz w:val="20"/>
          <w:szCs w:val="20"/>
          <w:lang w:eastAsia="en-US"/>
        </w:rPr>
        <w:fldChar w:fldCharType="end"/>
      </w:r>
      <w:r w:rsidRPr="0071052F">
        <w:rPr>
          <w:sz w:val="20"/>
          <w:szCs w:val="20"/>
          <w:lang w:eastAsia="en-US"/>
        </w:rPr>
        <w:t>.</w:t>
      </w:r>
      <w:r w:rsidRPr="0071052F">
        <w:rPr>
          <w:sz w:val="20"/>
          <w:szCs w:val="20"/>
        </w:rPr>
        <w:t xml:space="preserve"> </w:t>
      </w:r>
      <w:r w:rsidRPr="0071052F">
        <w:rPr>
          <w:sz w:val="20"/>
          <w:szCs w:val="20"/>
          <w:lang w:eastAsia="en-US"/>
        </w:rPr>
        <w:t xml:space="preserve">Consequently, this input contribution proposes the </w:t>
      </w:r>
      <w:r w:rsidRPr="0071052F">
        <w:rPr>
          <w:sz w:val="20"/>
          <w:szCs w:val="20"/>
        </w:rPr>
        <w:t>complete technical description of the corresponding Media Profile for MPEG-H Audio LC Profile described in N16826</w:t>
      </w:r>
      <w:r w:rsidR="006E774E">
        <w:rPr>
          <w:sz w:val="20"/>
          <w:szCs w:val="20"/>
        </w:rPr>
        <w:t xml:space="preserve"> </w:t>
      </w:r>
      <w:r w:rsidR="006E774E">
        <w:rPr>
          <w:sz w:val="20"/>
          <w:szCs w:val="20"/>
        </w:rPr>
        <w:fldChar w:fldCharType="begin"/>
      </w:r>
      <w:r w:rsidR="006E774E">
        <w:rPr>
          <w:sz w:val="20"/>
          <w:szCs w:val="20"/>
        </w:rPr>
        <w:instrText xml:space="preserve"> REF _Ref487637758 \n \h </w:instrText>
      </w:r>
      <w:r w:rsidR="006E774E">
        <w:rPr>
          <w:sz w:val="20"/>
          <w:szCs w:val="20"/>
        </w:rPr>
      </w:r>
      <w:r w:rsidR="006E774E">
        <w:rPr>
          <w:sz w:val="20"/>
          <w:szCs w:val="20"/>
        </w:rPr>
        <w:fldChar w:fldCharType="separate"/>
      </w:r>
      <w:r w:rsidR="006E774E">
        <w:rPr>
          <w:sz w:val="20"/>
          <w:szCs w:val="20"/>
        </w:rPr>
        <w:t>[2]</w:t>
      </w:r>
      <w:r w:rsidR="006E774E">
        <w:rPr>
          <w:sz w:val="20"/>
          <w:szCs w:val="20"/>
        </w:rPr>
        <w:fldChar w:fldCharType="end"/>
      </w:r>
      <w:r w:rsidRPr="0071052F">
        <w:rPr>
          <w:sz w:val="20"/>
          <w:szCs w:val="20"/>
        </w:rPr>
        <w:t>,  and include the Media Profile into the OMAF DIS text (as provided in N16824</w:t>
      </w:r>
      <w:r w:rsidR="006E774E">
        <w:rPr>
          <w:sz w:val="20"/>
          <w:szCs w:val="20"/>
        </w:rPr>
        <w:t xml:space="preserve"> </w:t>
      </w:r>
      <w:r w:rsidR="006E774E">
        <w:rPr>
          <w:sz w:val="20"/>
          <w:szCs w:val="20"/>
        </w:rPr>
        <w:fldChar w:fldCharType="begin"/>
      </w:r>
      <w:r w:rsidR="006E774E">
        <w:rPr>
          <w:sz w:val="20"/>
          <w:szCs w:val="20"/>
        </w:rPr>
        <w:instrText xml:space="preserve"> REF _Ref487637421 \n \h </w:instrText>
      </w:r>
      <w:r w:rsidR="006E774E">
        <w:rPr>
          <w:sz w:val="20"/>
          <w:szCs w:val="20"/>
        </w:rPr>
      </w:r>
      <w:r w:rsidR="006E774E">
        <w:rPr>
          <w:sz w:val="20"/>
          <w:szCs w:val="20"/>
        </w:rPr>
        <w:fldChar w:fldCharType="separate"/>
      </w:r>
      <w:r w:rsidR="006E774E">
        <w:rPr>
          <w:sz w:val="20"/>
          <w:szCs w:val="20"/>
        </w:rPr>
        <w:t>[3]</w:t>
      </w:r>
      <w:r w:rsidR="006E774E">
        <w:rPr>
          <w:sz w:val="20"/>
          <w:szCs w:val="20"/>
        </w:rPr>
        <w:fldChar w:fldCharType="end"/>
      </w:r>
      <w:r w:rsidRPr="0071052F">
        <w:rPr>
          <w:sz w:val="20"/>
          <w:szCs w:val="20"/>
        </w:rPr>
        <w:t>). Additionally, it is proposed to include the OMAF 3D Audio Baseline Media Profile into the OMAF Baseline Viewport-Independent Presentation Profile.</w:t>
      </w:r>
    </w:p>
    <w:p w14:paraId="0EEECD54" w14:textId="0A495442" w:rsidR="009615FD" w:rsidRPr="0006020E" w:rsidRDefault="009615FD" w:rsidP="0006020E">
      <w:pPr>
        <w:pStyle w:val="AnnexA3"/>
      </w:pPr>
      <w:r w:rsidRPr="0006020E">
        <w:t>Summary of the proposal:</w:t>
      </w:r>
    </w:p>
    <w:p w14:paraId="7A47CB28" w14:textId="77777777" w:rsidR="009615FD" w:rsidRPr="0071052F" w:rsidRDefault="009615FD" w:rsidP="009615FD">
      <w:pPr>
        <w:rPr>
          <w:sz w:val="20"/>
          <w:szCs w:val="20"/>
        </w:rPr>
      </w:pPr>
      <w:r w:rsidRPr="0071052F">
        <w:rPr>
          <w:sz w:val="20"/>
          <w:szCs w:val="20"/>
        </w:rPr>
        <w:t>The proposal provides complete technical description for:</w:t>
      </w:r>
    </w:p>
    <w:p w14:paraId="2F49ADDA" w14:textId="77777777" w:rsidR="009615FD" w:rsidRPr="0071052F" w:rsidRDefault="009615FD" w:rsidP="004D4426">
      <w:pPr>
        <w:pStyle w:val="ListParagraph"/>
        <w:numPr>
          <w:ilvl w:val="0"/>
          <w:numId w:val="50"/>
        </w:numPr>
        <w:ind w:leftChars="0"/>
        <w:contextualSpacing/>
        <w:jc w:val="both"/>
        <w:rPr>
          <w:rFonts w:ascii="Times New Roman" w:hAnsi="Times New Roman" w:cs="Times New Roman"/>
          <w:sz w:val="20"/>
          <w:szCs w:val="20"/>
          <w:lang w:val="en-GB"/>
        </w:rPr>
      </w:pPr>
      <w:r w:rsidRPr="0071052F">
        <w:rPr>
          <w:rFonts w:ascii="Times New Roman" w:hAnsi="Times New Roman" w:cs="Times New Roman"/>
          <w:sz w:val="20"/>
          <w:szCs w:val="20"/>
          <w:lang w:val="en-GB"/>
        </w:rPr>
        <w:t>The OMAF 3D Audio Baseline Profile, including:</w:t>
      </w:r>
    </w:p>
    <w:p w14:paraId="389F4276" w14:textId="77777777" w:rsidR="009615FD" w:rsidRPr="0071052F" w:rsidRDefault="009615FD" w:rsidP="004D4426">
      <w:pPr>
        <w:pStyle w:val="ListParagraph"/>
        <w:numPr>
          <w:ilvl w:val="1"/>
          <w:numId w:val="50"/>
        </w:numPr>
        <w:ind w:leftChars="0"/>
        <w:contextualSpacing/>
        <w:jc w:val="both"/>
        <w:rPr>
          <w:rFonts w:ascii="Times New Roman" w:hAnsi="Times New Roman" w:cs="Times New Roman"/>
          <w:sz w:val="20"/>
          <w:szCs w:val="20"/>
          <w:lang w:val="en-GB"/>
        </w:rPr>
      </w:pPr>
      <w:r w:rsidRPr="0071052F">
        <w:rPr>
          <w:rFonts w:ascii="Times New Roman" w:hAnsi="Times New Roman" w:cs="Times New Roman"/>
          <w:sz w:val="20"/>
          <w:szCs w:val="20"/>
          <w:lang w:val="en-GB"/>
        </w:rPr>
        <w:t>Elementary Stream Constraints</w:t>
      </w:r>
    </w:p>
    <w:p w14:paraId="50C58088" w14:textId="77777777" w:rsidR="009615FD" w:rsidRPr="0071052F" w:rsidRDefault="009615FD" w:rsidP="004D4426">
      <w:pPr>
        <w:pStyle w:val="ListParagraph"/>
        <w:numPr>
          <w:ilvl w:val="1"/>
          <w:numId w:val="50"/>
        </w:numPr>
        <w:ind w:leftChars="0"/>
        <w:contextualSpacing/>
        <w:jc w:val="both"/>
        <w:rPr>
          <w:rFonts w:ascii="Times New Roman" w:hAnsi="Times New Roman" w:cs="Times New Roman"/>
          <w:sz w:val="20"/>
          <w:szCs w:val="20"/>
          <w:lang w:val="en-GB"/>
        </w:rPr>
      </w:pPr>
      <w:r w:rsidRPr="0071052F">
        <w:rPr>
          <w:rFonts w:ascii="Times New Roman" w:hAnsi="Times New Roman" w:cs="Times New Roman"/>
          <w:sz w:val="20"/>
          <w:szCs w:val="20"/>
          <w:lang w:val="en-GB"/>
        </w:rPr>
        <w:t>ISO BMFF Track Format Constraints</w:t>
      </w:r>
    </w:p>
    <w:p w14:paraId="43E0CF2D" w14:textId="77777777" w:rsidR="009615FD" w:rsidRPr="0071052F" w:rsidRDefault="009615FD" w:rsidP="004D4426">
      <w:pPr>
        <w:pStyle w:val="ListParagraph"/>
        <w:numPr>
          <w:ilvl w:val="1"/>
          <w:numId w:val="50"/>
        </w:numPr>
        <w:ind w:leftChars="0"/>
        <w:contextualSpacing/>
        <w:jc w:val="both"/>
        <w:rPr>
          <w:rFonts w:ascii="Times New Roman" w:hAnsi="Times New Roman" w:cs="Times New Roman"/>
          <w:sz w:val="20"/>
          <w:szCs w:val="20"/>
          <w:lang w:val="en-GB"/>
        </w:rPr>
      </w:pPr>
      <w:r w:rsidRPr="0071052F">
        <w:rPr>
          <w:rFonts w:ascii="Times New Roman" w:hAnsi="Times New Roman" w:cs="Times New Roman"/>
          <w:sz w:val="20"/>
          <w:szCs w:val="20"/>
          <w:lang w:val="en-GB"/>
        </w:rPr>
        <w:t>DASH Integration</w:t>
      </w:r>
    </w:p>
    <w:p w14:paraId="2278CF29" w14:textId="77777777" w:rsidR="009615FD" w:rsidRPr="0071052F" w:rsidRDefault="009615FD" w:rsidP="004D4426">
      <w:pPr>
        <w:pStyle w:val="ListParagraph"/>
        <w:numPr>
          <w:ilvl w:val="1"/>
          <w:numId w:val="50"/>
        </w:numPr>
        <w:ind w:leftChars="0"/>
        <w:contextualSpacing/>
        <w:jc w:val="both"/>
        <w:rPr>
          <w:rFonts w:ascii="Times New Roman" w:hAnsi="Times New Roman" w:cs="Times New Roman"/>
          <w:sz w:val="20"/>
          <w:szCs w:val="20"/>
          <w:lang w:val="en-GB"/>
        </w:rPr>
      </w:pPr>
      <w:r w:rsidRPr="0071052F">
        <w:rPr>
          <w:rFonts w:ascii="Times New Roman" w:hAnsi="Times New Roman" w:cs="Times New Roman"/>
          <w:sz w:val="20"/>
          <w:szCs w:val="20"/>
          <w:lang w:val="en-GB"/>
        </w:rPr>
        <w:t>CMAF Media Profile for OMAF 3D Audio Baseline Profile</w:t>
      </w:r>
    </w:p>
    <w:p w14:paraId="0FB01B42" w14:textId="77777777" w:rsidR="009615FD" w:rsidRPr="0071052F" w:rsidRDefault="009615FD" w:rsidP="004D4426">
      <w:pPr>
        <w:pStyle w:val="ListParagraph"/>
        <w:numPr>
          <w:ilvl w:val="0"/>
          <w:numId w:val="50"/>
        </w:numPr>
        <w:ind w:leftChars="0"/>
        <w:contextualSpacing/>
        <w:jc w:val="both"/>
        <w:rPr>
          <w:rFonts w:ascii="Times New Roman" w:hAnsi="Times New Roman" w:cs="Times New Roman"/>
          <w:sz w:val="20"/>
          <w:szCs w:val="20"/>
          <w:lang w:val="en-GB"/>
        </w:rPr>
      </w:pPr>
      <w:r w:rsidRPr="0071052F">
        <w:rPr>
          <w:rFonts w:ascii="Times New Roman" w:hAnsi="Times New Roman" w:cs="Times New Roman"/>
          <w:sz w:val="20"/>
          <w:szCs w:val="20"/>
          <w:lang w:val="en-GB"/>
        </w:rPr>
        <w:t>The OMAF Baseline Viewport-Independent Presentation Profile</w:t>
      </w:r>
    </w:p>
    <w:p w14:paraId="721271C4" w14:textId="5D67EB51" w:rsidR="009615FD" w:rsidRPr="0071052F" w:rsidRDefault="009615FD" w:rsidP="004D4426">
      <w:pPr>
        <w:pStyle w:val="ListParagraph"/>
        <w:numPr>
          <w:ilvl w:val="0"/>
          <w:numId w:val="50"/>
        </w:numPr>
        <w:ind w:leftChars="0"/>
        <w:contextualSpacing/>
        <w:jc w:val="both"/>
        <w:rPr>
          <w:rFonts w:ascii="Times New Roman" w:hAnsi="Times New Roman" w:cs="Times New Roman"/>
          <w:sz w:val="20"/>
          <w:szCs w:val="20"/>
          <w:lang w:val="en-GB"/>
        </w:rPr>
      </w:pPr>
      <w:r w:rsidRPr="0071052F">
        <w:rPr>
          <w:rFonts w:ascii="Times New Roman" w:hAnsi="Times New Roman" w:cs="Times New Roman"/>
          <w:sz w:val="20"/>
          <w:szCs w:val="20"/>
          <w:lang w:val="en-GB"/>
        </w:rPr>
        <w:t xml:space="preserve">The response is based on the submission templates for OMAF profiles N16827 </w:t>
      </w:r>
      <w:r w:rsidR="00A257AE">
        <w:rPr>
          <w:rFonts w:ascii="Times New Roman" w:hAnsi="Times New Roman" w:cs="Times New Roman"/>
          <w:sz w:val="20"/>
          <w:szCs w:val="20"/>
          <w:lang w:val="en-GB"/>
        </w:rPr>
        <w:fldChar w:fldCharType="begin"/>
      </w:r>
      <w:r w:rsidR="00A257AE">
        <w:rPr>
          <w:rFonts w:ascii="Times New Roman" w:hAnsi="Times New Roman" w:cs="Times New Roman"/>
          <w:sz w:val="20"/>
          <w:szCs w:val="20"/>
          <w:lang w:val="en-GB"/>
        </w:rPr>
        <w:instrText xml:space="preserve"> REF _Ref487637865 \n \h </w:instrText>
      </w:r>
      <w:r w:rsidR="00A257AE">
        <w:rPr>
          <w:rFonts w:ascii="Times New Roman" w:hAnsi="Times New Roman" w:cs="Times New Roman"/>
          <w:sz w:val="20"/>
          <w:szCs w:val="20"/>
          <w:lang w:val="en-GB"/>
        </w:rPr>
      </w:r>
      <w:r w:rsidR="00A257AE">
        <w:rPr>
          <w:rFonts w:ascii="Times New Roman" w:hAnsi="Times New Roman" w:cs="Times New Roman"/>
          <w:sz w:val="20"/>
          <w:szCs w:val="20"/>
          <w:lang w:val="en-GB"/>
        </w:rPr>
        <w:fldChar w:fldCharType="separate"/>
      </w:r>
      <w:r w:rsidR="00A257AE">
        <w:rPr>
          <w:rFonts w:ascii="Times New Roman" w:hAnsi="Times New Roman" w:cs="Times New Roman"/>
          <w:sz w:val="20"/>
          <w:szCs w:val="20"/>
          <w:lang w:val="en-GB"/>
        </w:rPr>
        <w:t>[4]</w:t>
      </w:r>
      <w:r w:rsidR="00A257AE">
        <w:rPr>
          <w:rFonts w:ascii="Times New Roman" w:hAnsi="Times New Roman" w:cs="Times New Roman"/>
          <w:sz w:val="20"/>
          <w:szCs w:val="20"/>
          <w:lang w:val="en-GB"/>
        </w:rPr>
        <w:fldChar w:fldCharType="end"/>
      </w:r>
      <w:r w:rsidR="00F81B8B">
        <w:rPr>
          <w:rFonts w:ascii="Times New Roman" w:hAnsi="Times New Roman" w:cs="Times New Roman"/>
          <w:sz w:val="20"/>
          <w:szCs w:val="20"/>
          <w:lang w:val="en-GB"/>
        </w:rPr>
        <w:t xml:space="preserve"> </w:t>
      </w:r>
      <w:r w:rsidRPr="0071052F">
        <w:rPr>
          <w:rFonts w:ascii="Times New Roman" w:hAnsi="Times New Roman" w:cs="Times New Roman"/>
          <w:sz w:val="20"/>
          <w:szCs w:val="20"/>
          <w:lang w:val="en-GB"/>
        </w:rPr>
        <w:t xml:space="preserve">and the requirements table as provided in clause 2.2 of N16773 </w:t>
      </w:r>
      <w:r w:rsidR="00A257AE">
        <w:rPr>
          <w:rFonts w:ascii="Times New Roman" w:hAnsi="Times New Roman" w:cs="Times New Roman"/>
          <w:sz w:val="20"/>
          <w:szCs w:val="20"/>
          <w:lang w:val="en-GB"/>
        </w:rPr>
        <w:fldChar w:fldCharType="begin"/>
      </w:r>
      <w:r w:rsidR="00A257AE">
        <w:rPr>
          <w:rFonts w:ascii="Times New Roman" w:hAnsi="Times New Roman" w:cs="Times New Roman"/>
          <w:sz w:val="20"/>
          <w:szCs w:val="20"/>
          <w:lang w:val="en-GB"/>
        </w:rPr>
        <w:instrText xml:space="preserve"> REF _Ref487637402 \n \h </w:instrText>
      </w:r>
      <w:r w:rsidR="00A257AE">
        <w:rPr>
          <w:rFonts w:ascii="Times New Roman" w:hAnsi="Times New Roman" w:cs="Times New Roman"/>
          <w:sz w:val="20"/>
          <w:szCs w:val="20"/>
          <w:lang w:val="en-GB"/>
        </w:rPr>
      </w:r>
      <w:r w:rsidR="00A257AE">
        <w:rPr>
          <w:rFonts w:ascii="Times New Roman" w:hAnsi="Times New Roman" w:cs="Times New Roman"/>
          <w:sz w:val="20"/>
          <w:szCs w:val="20"/>
          <w:lang w:val="en-GB"/>
        </w:rPr>
        <w:fldChar w:fldCharType="separate"/>
      </w:r>
      <w:r w:rsidR="00A257AE">
        <w:rPr>
          <w:rFonts w:ascii="Times New Roman" w:hAnsi="Times New Roman" w:cs="Times New Roman"/>
          <w:sz w:val="20"/>
          <w:szCs w:val="20"/>
          <w:lang w:val="en-GB"/>
        </w:rPr>
        <w:t>[1]</w:t>
      </w:r>
      <w:r w:rsidR="00A257AE">
        <w:rPr>
          <w:rFonts w:ascii="Times New Roman" w:hAnsi="Times New Roman" w:cs="Times New Roman"/>
          <w:sz w:val="20"/>
          <w:szCs w:val="20"/>
          <w:lang w:val="en-GB"/>
        </w:rPr>
        <w:fldChar w:fldCharType="end"/>
      </w:r>
    </w:p>
    <w:p w14:paraId="3BFF1785" w14:textId="77777777" w:rsidR="009615FD" w:rsidRPr="0071052F" w:rsidRDefault="009615FD" w:rsidP="009615FD">
      <w:pPr>
        <w:rPr>
          <w:sz w:val="20"/>
          <w:szCs w:val="20"/>
        </w:rPr>
      </w:pPr>
    </w:p>
    <w:p w14:paraId="44360A5B" w14:textId="27C81A55" w:rsidR="009615FD" w:rsidRPr="00DB3830" w:rsidRDefault="009615FD" w:rsidP="00DB3830">
      <w:pPr>
        <w:pStyle w:val="AnnexA3"/>
      </w:pPr>
      <w:r w:rsidRPr="00DB3830">
        <w:lastRenderedPageBreak/>
        <w:t>Additional Information</w:t>
      </w:r>
    </w:p>
    <w:p w14:paraId="68381202" w14:textId="77777777" w:rsidR="009615FD" w:rsidRPr="0071052F" w:rsidRDefault="009615FD" w:rsidP="004D4426">
      <w:pPr>
        <w:pStyle w:val="NormalWeb"/>
        <w:numPr>
          <w:ilvl w:val="0"/>
          <w:numId w:val="51"/>
        </w:numPr>
        <w:jc w:val="both"/>
        <w:rPr>
          <w:sz w:val="20"/>
          <w:szCs w:val="20"/>
          <w:lang w:eastAsia="en-US"/>
        </w:rPr>
      </w:pPr>
      <w:r w:rsidRPr="0071052F">
        <w:rPr>
          <w:sz w:val="20"/>
          <w:szCs w:val="20"/>
          <w:lang w:eastAsia="en-US"/>
        </w:rPr>
        <w:t xml:space="preserve">Supporters for the Audio Media Profile: </w:t>
      </w:r>
    </w:p>
    <w:p w14:paraId="4A17C578" w14:textId="77777777" w:rsidR="009615FD" w:rsidRPr="0071052F" w:rsidRDefault="009615FD" w:rsidP="004D4426">
      <w:pPr>
        <w:pStyle w:val="NormalWeb"/>
        <w:numPr>
          <w:ilvl w:val="1"/>
          <w:numId w:val="51"/>
        </w:numPr>
        <w:jc w:val="both"/>
        <w:rPr>
          <w:sz w:val="20"/>
          <w:szCs w:val="20"/>
          <w:lang w:eastAsia="en-US"/>
        </w:rPr>
      </w:pPr>
      <w:r w:rsidRPr="0071052F">
        <w:rPr>
          <w:sz w:val="20"/>
          <w:szCs w:val="20"/>
        </w:rPr>
        <w:t xml:space="preserve">Fraunhofer IIS, </w:t>
      </w:r>
    </w:p>
    <w:p w14:paraId="0CFF7845" w14:textId="77777777" w:rsidR="009615FD" w:rsidRPr="0071052F" w:rsidRDefault="009615FD" w:rsidP="004D4426">
      <w:pPr>
        <w:pStyle w:val="NormalWeb"/>
        <w:numPr>
          <w:ilvl w:val="1"/>
          <w:numId w:val="51"/>
        </w:numPr>
        <w:jc w:val="both"/>
        <w:rPr>
          <w:sz w:val="20"/>
          <w:szCs w:val="20"/>
          <w:lang w:eastAsia="en-US"/>
        </w:rPr>
      </w:pPr>
      <w:r w:rsidRPr="0071052F">
        <w:rPr>
          <w:sz w:val="20"/>
          <w:szCs w:val="20"/>
        </w:rPr>
        <w:t xml:space="preserve">Qualcomm Incorporated, </w:t>
      </w:r>
    </w:p>
    <w:p w14:paraId="3FB5A338" w14:textId="77777777" w:rsidR="009615FD" w:rsidRPr="0071052F" w:rsidRDefault="009615FD" w:rsidP="004D4426">
      <w:pPr>
        <w:pStyle w:val="NormalWeb"/>
        <w:numPr>
          <w:ilvl w:val="1"/>
          <w:numId w:val="51"/>
        </w:numPr>
        <w:jc w:val="both"/>
        <w:rPr>
          <w:sz w:val="20"/>
          <w:szCs w:val="20"/>
          <w:lang w:eastAsia="en-US"/>
        </w:rPr>
      </w:pPr>
      <w:r w:rsidRPr="0071052F">
        <w:rPr>
          <w:sz w:val="20"/>
          <w:szCs w:val="20"/>
        </w:rPr>
        <w:t xml:space="preserve">Samsung, </w:t>
      </w:r>
    </w:p>
    <w:p w14:paraId="36435F01" w14:textId="77777777" w:rsidR="009615FD" w:rsidRPr="0071052F" w:rsidRDefault="009615FD" w:rsidP="004D4426">
      <w:pPr>
        <w:pStyle w:val="NormalWeb"/>
        <w:numPr>
          <w:ilvl w:val="1"/>
          <w:numId w:val="51"/>
        </w:numPr>
        <w:jc w:val="both"/>
        <w:rPr>
          <w:sz w:val="20"/>
          <w:szCs w:val="20"/>
          <w:lang w:eastAsia="en-US"/>
        </w:rPr>
      </w:pPr>
      <w:r w:rsidRPr="0071052F">
        <w:rPr>
          <w:sz w:val="20"/>
          <w:szCs w:val="20"/>
        </w:rPr>
        <w:t>ETRI.</w:t>
      </w:r>
    </w:p>
    <w:p w14:paraId="51A08407" w14:textId="77777777" w:rsidR="009615FD" w:rsidRPr="0071052F" w:rsidRDefault="009615FD" w:rsidP="004D4426">
      <w:pPr>
        <w:pStyle w:val="NormalWeb"/>
        <w:numPr>
          <w:ilvl w:val="0"/>
          <w:numId w:val="51"/>
        </w:numPr>
        <w:jc w:val="both"/>
        <w:rPr>
          <w:sz w:val="20"/>
          <w:szCs w:val="20"/>
          <w:lang w:eastAsia="en-US"/>
        </w:rPr>
      </w:pPr>
      <w:r w:rsidRPr="0071052F">
        <w:rPr>
          <w:sz w:val="20"/>
          <w:szCs w:val="20"/>
        </w:rPr>
        <w:t>The Audio subgroup has approved specification of the 3D Audio Baseline media profile based on MPEG-H Audio Low Complexity Profile, Level 3 with no additional tools.</w:t>
      </w:r>
    </w:p>
    <w:p w14:paraId="15F5D225" w14:textId="77777777" w:rsidR="009615FD" w:rsidRPr="0071052F" w:rsidRDefault="009615FD" w:rsidP="004D4426">
      <w:pPr>
        <w:pStyle w:val="NormalWeb"/>
        <w:numPr>
          <w:ilvl w:val="0"/>
          <w:numId w:val="51"/>
        </w:numPr>
        <w:jc w:val="both"/>
        <w:rPr>
          <w:sz w:val="20"/>
          <w:szCs w:val="20"/>
          <w:lang w:eastAsia="en-US"/>
        </w:rPr>
      </w:pPr>
      <w:r w:rsidRPr="0071052F">
        <w:rPr>
          <w:sz w:val="20"/>
          <w:szCs w:val="20"/>
        </w:rPr>
        <w:t>Fraunhofer IIS and Qualcomm Technologies, Inc. have demonstrated 3DOF VR consumption of MPEG-H 3D Audio LC profile encoded content on mobile phones at multiple trade shows (e.g., NAB 2016, IBC 2016, CES 2017, MWC 2017, NAB 2017). Demonstrations will also be available during the OMAF AhG.</w:t>
      </w:r>
    </w:p>
    <w:p w14:paraId="0CF3DDDA" w14:textId="22A8C126" w:rsidR="009615FD" w:rsidRPr="00045F46" w:rsidRDefault="009615FD" w:rsidP="004D4426">
      <w:pPr>
        <w:pStyle w:val="NormalWeb"/>
        <w:numPr>
          <w:ilvl w:val="0"/>
          <w:numId w:val="51"/>
        </w:numPr>
        <w:jc w:val="both"/>
        <w:rPr>
          <w:sz w:val="20"/>
          <w:szCs w:val="20"/>
          <w:lang w:eastAsia="en-US"/>
        </w:rPr>
      </w:pPr>
      <w:r w:rsidRPr="0071052F">
        <w:rPr>
          <w:sz w:val="20"/>
          <w:szCs w:val="20"/>
        </w:rPr>
        <w:t>The proposed OMAF Media Profile is based on to the MPEG-H Audio CMAF Media Profile and it can be expected that the test vectors and conformance software will be made available in the same time with the CMAF test vectors and conformance software.</w:t>
      </w:r>
    </w:p>
    <w:p w14:paraId="4D0C7C1E" w14:textId="4C138329" w:rsidR="009615FD" w:rsidRPr="00045F46" w:rsidRDefault="009615FD" w:rsidP="009615FD">
      <w:pPr>
        <w:pStyle w:val="AnnexA3"/>
      </w:pPr>
      <w:r w:rsidRPr="00045F46">
        <w:t>Addressing the requirements</w:t>
      </w:r>
    </w:p>
    <w:p w14:paraId="73025A06" w14:textId="77777777" w:rsidR="009615FD" w:rsidRPr="0071052F" w:rsidRDefault="009615FD" w:rsidP="009615FD">
      <w:pPr>
        <w:rPr>
          <w:sz w:val="20"/>
          <w:szCs w:val="20"/>
        </w:rPr>
      </w:pPr>
      <w:r w:rsidRPr="0071052F">
        <w:rPr>
          <w:sz w:val="20"/>
          <w:szCs w:val="20"/>
        </w:rPr>
        <w:t>Table B.3 provides the fulfilment matrix. Please submit along with your submission.</w:t>
      </w:r>
    </w:p>
    <w:p w14:paraId="3C4481D4" w14:textId="77777777" w:rsidR="009615FD" w:rsidRPr="0071052F" w:rsidRDefault="009615FD" w:rsidP="009615FD">
      <w:pPr>
        <w:rPr>
          <w:sz w:val="20"/>
          <w:szCs w:val="20"/>
        </w:rPr>
      </w:pPr>
    </w:p>
    <w:p w14:paraId="2B35805A" w14:textId="77777777" w:rsidR="009615FD" w:rsidRPr="0071052F" w:rsidRDefault="009615FD" w:rsidP="009615FD">
      <w:pPr>
        <w:pStyle w:val="Caption"/>
        <w:keepNext/>
      </w:pPr>
      <w:r w:rsidRPr="0071052F">
        <w:t>Table B.3 Requirements and Fulfilment Matrix (FF = y/es, n/o, p/atrial, d/oes not apply, o/ther – add comment)</w:t>
      </w:r>
    </w:p>
    <w:tbl>
      <w:tblPr>
        <w:tblStyle w:val="GridTable1Light"/>
        <w:tblW w:w="5000" w:type="pct"/>
        <w:tblLook w:val="04A0" w:firstRow="1" w:lastRow="0" w:firstColumn="1" w:lastColumn="0" w:noHBand="0" w:noVBand="1"/>
      </w:tblPr>
      <w:tblGrid>
        <w:gridCol w:w="1065"/>
        <w:gridCol w:w="4482"/>
        <w:gridCol w:w="484"/>
        <w:gridCol w:w="3319"/>
      </w:tblGrid>
      <w:tr w:rsidR="009615FD" w:rsidRPr="0071052F" w14:paraId="66A62123" w14:textId="77777777" w:rsidTr="00EB0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14:paraId="3E89CA79" w14:textId="77777777" w:rsidR="009615FD" w:rsidRPr="0071052F" w:rsidRDefault="009615FD" w:rsidP="00EB095E">
            <w:pPr>
              <w:rPr>
                <w:sz w:val="20"/>
                <w:szCs w:val="20"/>
              </w:rPr>
            </w:pPr>
            <w:r w:rsidRPr="0071052F">
              <w:rPr>
                <w:sz w:val="20"/>
                <w:szCs w:val="20"/>
              </w:rPr>
              <w:t>Number</w:t>
            </w:r>
          </w:p>
        </w:tc>
        <w:tc>
          <w:tcPr>
            <w:tcW w:w="2397" w:type="pct"/>
          </w:tcPr>
          <w:p w14:paraId="47294C43" w14:textId="77777777" w:rsidR="009615FD" w:rsidRPr="0071052F" w:rsidRDefault="009615FD" w:rsidP="00EB095E">
            <w:pPr>
              <w:cnfStyle w:val="100000000000" w:firstRow="1" w:lastRow="0" w:firstColumn="0" w:lastColumn="0" w:oddVBand="0" w:evenVBand="0" w:oddHBand="0" w:evenHBand="0" w:firstRowFirstColumn="0" w:firstRowLastColumn="0" w:lastRowFirstColumn="0" w:lastRowLastColumn="0"/>
              <w:rPr>
                <w:sz w:val="20"/>
                <w:szCs w:val="20"/>
              </w:rPr>
            </w:pPr>
            <w:r w:rsidRPr="0071052F">
              <w:rPr>
                <w:sz w:val="20"/>
                <w:szCs w:val="20"/>
              </w:rPr>
              <w:t>Requirement</w:t>
            </w:r>
          </w:p>
        </w:tc>
        <w:tc>
          <w:tcPr>
            <w:tcW w:w="259" w:type="pct"/>
          </w:tcPr>
          <w:p w14:paraId="165F8B0C" w14:textId="77777777" w:rsidR="009615FD" w:rsidRPr="0071052F" w:rsidRDefault="009615FD" w:rsidP="00EB095E">
            <w:pPr>
              <w:cnfStyle w:val="100000000000" w:firstRow="1" w:lastRow="0" w:firstColumn="0" w:lastColumn="0" w:oddVBand="0" w:evenVBand="0" w:oddHBand="0" w:evenHBand="0" w:firstRowFirstColumn="0" w:firstRowLastColumn="0" w:lastRowFirstColumn="0" w:lastRowLastColumn="0"/>
              <w:rPr>
                <w:sz w:val="20"/>
                <w:szCs w:val="20"/>
              </w:rPr>
            </w:pPr>
            <w:r w:rsidRPr="0071052F">
              <w:rPr>
                <w:sz w:val="20"/>
                <w:szCs w:val="20"/>
              </w:rPr>
              <w:t>FF</w:t>
            </w:r>
          </w:p>
        </w:tc>
        <w:tc>
          <w:tcPr>
            <w:tcW w:w="1775" w:type="pct"/>
          </w:tcPr>
          <w:p w14:paraId="6A6603A1" w14:textId="77777777" w:rsidR="009615FD" w:rsidRPr="0071052F" w:rsidRDefault="009615FD" w:rsidP="00EB095E">
            <w:pPr>
              <w:cnfStyle w:val="100000000000" w:firstRow="1" w:lastRow="0" w:firstColumn="0" w:lastColumn="0" w:oddVBand="0" w:evenVBand="0" w:oddHBand="0" w:evenHBand="0" w:firstRowFirstColumn="0" w:firstRowLastColumn="0" w:lastRowFirstColumn="0" w:lastRowLastColumn="0"/>
              <w:rPr>
                <w:sz w:val="20"/>
                <w:szCs w:val="20"/>
              </w:rPr>
            </w:pPr>
            <w:r w:rsidRPr="0071052F">
              <w:rPr>
                <w:sz w:val="20"/>
                <w:szCs w:val="20"/>
              </w:rPr>
              <w:t>Comment</w:t>
            </w:r>
          </w:p>
        </w:tc>
      </w:tr>
      <w:tr w:rsidR="009615FD" w:rsidRPr="0071052F" w14:paraId="7EB872C1"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0E5219E7" w14:textId="77777777" w:rsidR="009615FD" w:rsidRPr="0071052F" w:rsidRDefault="009615FD" w:rsidP="00EB095E">
            <w:pPr>
              <w:rPr>
                <w:sz w:val="20"/>
                <w:szCs w:val="20"/>
              </w:rPr>
            </w:pPr>
            <w:r w:rsidRPr="0071052F">
              <w:rPr>
                <w:sz w:val="20"/>
                <w:szCs w:val="20"/>
              </w:rPr>
              <w:t>General</w:t>
            </w:r>
          </w:p>
        </w:tc>
      </w:tr>
      <w:tr w:rsidR="009615FD" w:rsidRPr="0071052F" w14:paraId="04205C47"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05174D07" w14:textId="77777777" w:rsidR="009615FD" w:rsidRPr="0071052F" w:rsidRDefault="009615FD" w:rsidP="00EB095E">
            <w:pPr>
              <w:rPr>
                <w:sz w:val="20"/>
                <w:szCs w:val="20"/>
              </w:rPr>
            </w:pPr>
            <w:r w:rsidRPr="0071052F">
              <w:rPr>
                <w:sz w:val="20"/>
                <w:szCs w:val="20"/>
              </w:rPr>
              <w:t>1</w:t>
            </w:r>
          </w:p>
        </w:tc>
        <w:tc>
          <w:tcPr>
            <w:tcW w:w="2397" w:type="pct"/>
          </w:tcPr>
          <w:p w14:paraId="69F2C335"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provide for interoperable exchange of VR360 content</w:t>
            </w:r>
          </w:p>
        </w:tc>
        <w:tc>
          <w:tcPr>
            <w:tcW w:w="259" w:type="pct"/>
          </w:tcPr>
          <w:p w14:paraId="2137B4E7"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7123C3ED"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media profile is proposed for MPEG-H Audio LC Profile which specifies the ISO BMFF encapsulation. Based on CMAF and DASH, it provides maximum interoperability.</w:t>
            </w:r>
          </w:p>
        </w:tc>
      </w:tr>
      <w:tr w:rsidR="009615FD" w:rsidRPr="0071052F" w14:paraId="3AE46D13"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880C8F6" w14:textId="77777777" w:rsidR="009615FD" w:rsidRPr="0071052F" w:rsidRDefault="009615FD" w:rsidP="00EB095E">
            <w:pPr>
              <w:rPr>
                <w:sz w:val="20"/>
                <w:szCs w:val="20"/>
              </w:rPr>
            </w:pPr>
            <w:r w:rsidRPr="0071052F">
              <w:rPr>
                <w:sz w:val="20"/>
                <w:szCs w:val="20"/>
              </w:rPr>
              <w:t>2</w:t>
            </w:r>
          </w:p>
        </w:tc>
        <w:tc>
          <w:tcPr>
            <w:tcW w:w="2397" w:type="pct"/>
          </w:tcPr>
          <w:p w14:paraId="2FAA75E9"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avoid providing multiple tools for the same functionality to reduce implementation burden and improve interoperability.</w:t>
            </w:r>
          </w:p>
        </w:tc>
        <w:tc>
          <w:tcPr>
            <w:tcW w:w="259" w:type="pct"/>
          </w:tcPr>
          <w:p w14:paraId="397A3EB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21C5C35C"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media profile is based on MPEG-H Audio and specifies no additional tools for fulfilling all requirements and for offering high quality omnidirectional audio delivery.</w:t>
            </w:r>
          </w:p>
        </w:tc>
      </w:tr>
      <w:tr w:rsidR="009615FD" w:rsidRPr="0071052F" w14:paraId="02E65981"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83944C5" w14:textId="77777777" w:rsidR="009615FD" w:rsidRPr="0071052F" w:rsidRDefault="009615FD" w:rsidP="00EB095E">
            <w:pPr>
              <w:rPr>
                <w:sz w:val="20"/>
                <w:szCs w:val="20"/>
              </w:rPr>
            </w:pPr>
            <w:r w:rsidRPr="0071052F">
              <w:rPr>
                <w:sz w:val="20"/>
                <w:szCs w:val="20"/>
              </w:rPr>
              <w:t>3</w:t>
            </w:r>
          </w:p>
        </w:tc>
        <w:tc>
          <w:tcPr>
            <w:tcW w:w="2397" w:type="pct"/>
          </w:tcPr>
          <w:p w14:paraId="781035B8"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enable good quality and performance.</w:t>
            </w:r>
          </w:p>
        </w:tc>
        <w:tc>
          <w:tcPr>
            <w:tcW w:w="259" w:type="pct"/>
          </w:tcPr>
          <w:p w14:paraId="20E9D339"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45590374" w14:textId="0303313E" w:rsidR="009615FD" w:rsidRPr="0071052F" w:rsidRDefault="009615FD" w:rsidP="00D76C54">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MPEG-H Audio LC Profile provides excellent sound quality for 2D and 3D program material as shown in N16584 3D Audio Verification Test Report</w:t>
            </w:r>
            <w:r w:rsidR="00D76C54">
              <w:rPr>
                <w:sz w:val="20"/>
                <w:szCs w:val="20"/>
              </w:rPr>
              <w:t xml:space="preserve"> </w:t>
            </w:r>
            <w:r w:rsidR="00D76C54">
              <w:rPr>
                <w:sz w:val="20"/>
                <w:szCs w:val="20"/>
              </w:rPr>
              <w:fldChar w:fldCharType="begin"/>
            </w:r>
            <w:r w:rsidR="00D76C54">
              <w:rPr>
                <w:sz w:val="20"/>
                <w:szCs w:val="20"/>
              </w:rPr>
              <w:instrText xml:space="preserve"> REF _Ref487637898 \n \h </w:instrText>
            </w:r>
            <w:r w:rsidR="00D76C54">
              <w:rPr>
                <w:sz w:val="20"/>
                <w:szCs w:val="20"/>
              </w:rPr>
            </w:r>
            <w:r w:rsidR="00D76C54">
              <w:rPr>
                <w:sz w:val="20"/>
                <w:szCs w:val="20"/>
              </w:rPr>
              <w:fldChar w:fldCharType="separate"/>
            </w:r>
            <w:r w:rsidR="00D76C54">
              <w:rPr>
                <w:sz w:val="20"/>
                <w:szCs w:val="20"/>
              </w:rPr>
              <w:t>[5]</w:t>
            </w:r>
            <w:r w:rsidR="00D76C54">
              <w:rPr>
                <w:sz w:val="20"/>
                <w:szCs w:val="20"/>
              </w:rPr>
              <w:fldChar w:fldCharType="end"/>
            </w:r>
            <w:r w:rsidRPr="0071052F">
              <w:rPr>
                <w:sz w:val="20"/>
                <w:szCs w:val="20"/>
              </w:rPr>
              <w:t>.</w:t>
            </w:r>
          </w:p>
        </w:tc>
      </w:tr>
      <w:tr w:rsidR="009615FD" w:rsidRPr="0071052F" w14:paraId="2C58946A"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A044D9A" w14:textId="77777777" w:rsidR="009615FD" w:rsidRPr="0071052F" w:rsidRDefault="009615FD" w:rsidP="00EB095E">
            <w:pPr>
              <w:rPr>
                <w:sz w:val="20"/>
                <w:szCs w:val="20"/>
              </w:rPr>
            </w:pPr>
            <w:r w:rsidRPr="0071052F">
              <w:rPr>
                <w:sz w:val="20"/>
                <w:szCs w:val="20"/>
              </w:rPr>
              <w:t>4</w:t>
            </w:r>
          </w:p>
        </w:tc>
        <w:tc>
          <w:tcPr>
            <w:tcW w:w="2397" w:type="pct"/>
          </w:tcPr>
          <w:p w14:paraId="7221FF6F"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enable full interoperability between services/content and clients.</w:t>
            </w:r>
          </w:p>
        </w:tc>
        <w:tc>
          <w:tcPr>
            <w:tcW w:w="259" w:type="pct"/>
          </w:tcPr>
          <w:p w14:paraId="1D514B26"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52BCB42A"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Complete technical specification of download and streaming delivery for audio is provided, including requirements for the bitstream, and media profile signalling.</w:t>
            </w:r>
          </w:p>
        </w:tc>
      </w:tr>
      <w:tr w:rsidR="009615FD" w:rsidRPr="0071052F" w14:paraId="2F1CD2C1"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D426239" w14:textId="77777777" w:rsidR="009615FD" w:rsidRPr="0071052F" w:rsidRDefault="009615FD" w:rsidP="00EB095E">
            <w:pPr>
              <w:rPr>
                <w:sz w:val="20"/>
                <w:szCs w:val="20"/>
              </w:rPr>
            </w:pPr>
            <w:r w:rsidRPr="0071052F">
              <w:rPr>
                <w:sz w:val="20"/>
                <w:szCs w:val="20"/>
              </w:rPr>
              <w:t>4.1</w:t>
            </w:r>
          </w:p>
        </w:tc>
        <w:tc>
          <w:tcPr>
            <w:tcW w:w="2397" w:type="pct"/>
          </w:tcPr>
          <w:p w14:paraId="56BF1BF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contain a very low number of fully specified interoperability points that include what is traditionally known as Profile and Level information.</w:t>
            </w:r>
          </w:p>
        </w:tc>
        <w:tc>
          <w:tcPr>
            <w:tcW w:w="259" w:type="pct"/>
          </w:tcPr>
          <w:p w14:paraId="7CA1BFB4"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644453D3"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xml:space="preserve">The profile and level indication is provided for the proposed Media Profile: </w:t>
            </w:r>
          </w:p>
          <w:p w14:paraId="2C50B42C"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MPEG-H Audio LC Profile, Level 3.</w:t>
            </w:r>
          </w:p>
        </w:tc>
      </w:tr>
      <w:tr w:rsidR="009615FD" w:rsidRPr="0071052F" w14:paraId="781E262D"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7FCDF69F" w14:textId="77777777" w:rsidR="009615FD" w:rsidRPr="0071052F" w:rsidRDefault="009615FD" w:rsidP="00EB095E">
            <w:pPr>
              <w:rPr>
                <w:sz w:val="20"/>
                <w:szCs w:val="20"/>
              </w:rPr>
            </w:pPr>
            <w:r w:rsidRPr="0071052F">
              <w:rPr>
                <w:sz w:val="20"/>
                <w:szCs w:val="20"/>
              </w:rPr>
              <w:t>4.2</w:t>
            </w:r>
          </w:p>
        </w:tc>
        <w:tc>
          <w:tcPr>
            <w:tcW w:w="2397" w:type="pct"/>
          </w:tcPr>
          <w:p w14:paraId="1B7B4107"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c>
          <w:tcPr>
            <w:tcW w:w="259" w:type="pct"/>
          </w:tcPr>
          <w:p w14:paraId="627A6868"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c>
          <w:tcPr>
            <w:tcW w:w="1775" w:type="pct"/>
          </w:tcPr>
          <w:p w14:paraId="0D0446D6"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117D0622"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37AB9385" w14:textId="77777777" w:rsidR="009615FD" w:rsidRPr="0071052F" w:rsidRDefault="009615FD" w:rsidP="00EB095E">
            <w:pPr>
              <w:rPr>
                <w:sz w:val="20"/>
                <w:szCs w:val="20"/>
              </w:rPr>
            </w:pPr>
            <w:r w:rsidRPr="0071052F">
              <w:rPr>
                <w:sz w:val="20"/>
                <w:szCs w:val="20"/>
              </w:rPr>
              <w:t>4.1.1</w:t>
            </w:r>
          </w:p>
        </w:tc>
        <w:tc>
          <w:tcPr>
            <w:tcW w:w="2397" w:type="pct"/>
          </w:tcPr>
          <w:p w14:paraId="4C4722D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existence of more than one interoperability point shall be justified if intended to target devices with different capabilities.</w:t>
            </w:r>
          </w:p>
        </w:tc>
        <w:tc>
          <w:tcPr>
            <w:tcW w:w="259" w:type="pct"/>
          </w:tcPr>
          <w:p w14:paraId="60117869"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19454537"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This is the first media profile.</w:t>
            </w:r>
          </w:p>
        </w:tc>
      </w:tr>
      <w:tr w:rsidR="009615FD" w:rsidRPr="0071052F" w14:paraId="51C3734D"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0460EDD8" w14:textId="77777777" w:rsidR="009615FD" w:rsidRPr="0071052F" w:rsidRDefault="009615FD" w:rsidP="00EB095E">
            <w:pPr>
              <w:rPr>
                <w:sz w:val="20"/>
                <w:szCs w:val="20"/>
              </w:rPr>
            </w:pPr>
            <w:r w:rsidRPr="0071052F">
              <w:rPr>
                <w:sz w:val="20"/>
                <w:szCs w:val="20"/>
              </w:rPr>
              <w:lastRenderedPageBreak/>
              <w:t>4.2</w:t>
            </w:r>
          </w:p>
        </w:tc>
        <w:tc>
          <w:tcPr>
            <w:tcW w:w="2397" w:type="pct"/>
          </w:tcPr>
          <w:p w14:paraId="15912062"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Interoperability points shall address a Media Profile including:</w:t>
            </w:r>
          </w:p>
          <w:p w14:paraId="7B9409D1"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file format tracks and elementary stream</w:t>
            </w:r>
          </w:p>
          <w:p w14:paraId="79499C4C"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rendering: The Specification shall provide interoperability points that include equirectangular projection. Other projection formats shall only be included if there are proven benefits and industry support</w:t>
            </w:r>
          </w:p>
        </w:tc>
        <w:tc>
          <w:tcPr>
            <w:tcW w:w="259" w:type="pct"/>
          </w:tcPr>
          <w:p w14:paraId="17FDF5BD"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p</w:t>
            </w:r>
          </w:p>
        </w:tc>
        <w:tc>
          <w:tcPr>
            <w:tcW w:w="1775" w:type="pct"/>
          </w:tcPr>
          <w:p w14:paraId="04C91D52"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media profile specifies the requirements and constraints on file format and elementary stream for MPEG-H Audio LC Profile.</w:t>
            </w:r>
          </w:p>
          <w:p w14:paraId="3276751B"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p w14:paraId="05776DFF"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Specification of projections does not apply to audio.</w:t>
            </w:r>
          </w:p>
        </w:tc>
      </w:tr>
      <w:tr w:rsidR="009615FD" w:rsidRPr="0071052F" w14:paraId="72127D97"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22B3C7E" w14:textId="77777777" w:rsidR="009615FD" w:rsidRPr="0071052F" w:rsidRDefault="009615FD" w:rsidP="00EB095E">
            <w:pPr>
              <w:rPr>
                <w:sz w:val="20"/>
                <w:szCs w:val="20"/>
              </w:rPr>
            </w:pPr>
            <w:r w:rsidRPr="0071052F">
              <w:rPr>
                <w:sz w:val="20"/>
                <w:szCs w:val="20"/>
              </w:rPr>
              <w:t>4.3</w:t>
            </w:r>
          </w:p>
        </w:tc>
        <w:tc>
          <w:tcPr>
            <w:tcW w:w="2397" w:type="pct"/>
          </w:tcPr>
          <w:p w14:paraId="5FBCA0B6"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Interoperability points shall address a Presentation Profile for a full VR experience including different media (Video, Audio and Subtitles), enabling their temporal synchronization and spatial alignment</w:t>
            </w:r>
          </w:p>
        </w:tc>
        <w:tc>
          <w:tcPr>
            <w:tcW w:w="259" w:type="pct"/>
          </w:tcPr>
          <w:p w14:paraId="626E5862"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p</w:t>
            </w:r>
          </w:p>
        </w:tc>
        <w:tc>
          <w:tcPr>
            <w:tcW w:w="1775" w:type="pct"/>
          </w:tcPr>
          <w:p w14:paraId="3E418184"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media profile may be added to a Baseline Presentation Profile.</w:t>
            </w:r>
          </w:p>
        </w:tc>
      </w:tr>
      <w:tr w:rsidR="009615FD" w:rsidRPr="0071052F" w14:paraId="46C6DCD7"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4A69057D" w14:textId="77777777" w:rsidR="009615FD" w:rsidRPr="0071052F" w:rsidRDefault="009615FD" w:rsidP="00EB095E">
            <w:pPr>
              <w:rPr>
                <w:sz w:val="20"/>
                <w:szCs w:val="20"/>
              </w:rPr>
            </w:pPr>
            <w:r w:rsidRPr="0071052F">
              <w:rPr>
                <w:sz w:val="20"/>
                <w:szCs w:val="20"/>
              </w:rPr>
              <w:t>4.4</w:t>
            </w:r>
          </w:p>
        </w:tc>
        <w:tc>
          <w:tcPr>
            <w:tcW w:w="2397" w:type="pct"/>
          </w:tcPr>
          <w:p w14:paraId="3A045B29"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These interoperability points shall enable conformance to be tested, inside and outside of MPEG.</w:t>
            </w:r>
          </w:p>
        </w:tc>
        <w:tc>
          <w:tcPr>
            <w:tcW w:w="259" w:type="pct"/>
          </w:tcPr>
          <w:p w14:paraId="542A0A10"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6BD0DD4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media profile specifies complete technical description which allows for conformance testing.</w:t>
            </w:r>
          </w:p>
        </w:tc>
      </w:tr>
      <w:tr w:rsidR="009615FD" w:rsidRPr="0071052F" w14:paraId="57A03898"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6130656" w14:textId="77777777" w:rsidR="009615FD" w:rsidRPr="0071052F" w:rsidRDefault="009615FD" w:rsidP="00EB095E">
            <w:pPr>
              <w:rPr>
                <w:sz w:val="20"/>
                <w:szCs w:val="20"/>
              </w:rPr>
            </w:pPr>
            <w:r w:rsidRPr="0071052F">
              <w:rPr>
                <w:sz w:val="20"/>
                <w:szCs w:val="20"/>
              </w:rPr>
              <w:t>4.5</w:t>
            </w:r>
          </w:p>
        </w:tc>
        <w:tc>
          <w:tcPr>
            <w:tcW w:w="2397" w:type="pct"/>
          </w:tcPr>
          <w:p w14:paraId="32E6F01A"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may contain partial interoperability points (e.g., a file format box, a visual media profile) at a lower level of granularity, to enable external bodies to specify their own full interoperability points.</w:t>
            </w:r>
          </w:p>
        </w:tc>
        <w:tc>
          <w:tcPr>
            <w:tcW w:w="259" w:type="pct"/>
          </w:tcPr>
          <w:p w14:paraId="6095EDA2"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72CA5809"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73DC5074"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38A80BA4" w14:textId="77777777" w:rsidR="009615FD" w:rsidRPr="0071052F" w:rsidRDefault="009615FD" w:rsidP="00EB095E">
            <w:pPr>
              <w:rPr>
                <w:sz w:val="20"/>
                <w:szCs w:val="20"/>
              </w:rPr>
            </w:pPr>
            <w:r w:rsidRPr="0071052F">
              <w:rPr>
                <w:sz w:val="20"/>
                <w:szCs w:val="20"/>
              </w:rPr>
              <w:t>4.6</w:t>
            </w:r>
          </w:p>
        </w:tc>
        <w:tc>
          <w:tcPr>
            <w:tcW w:w="2397" w:type="pct"/>
          </w:tcPr>
          <w:p w14:paraId="21D3660D"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may contain optional elements (like a description of the Director’s recommended viewport) when such options do not affect basic interoperability; Profiles can make such features mandatory but these features are not necessarily included in a Profile.</w:t>
            </w:r>
          </w:p>
        </w:tc>
        <w:tc>
          <w:tcPr>
            <w:tcW w:w="259" w:type="pct"/>
          </w:tcPr>
          <w:p w14:paraId="45FEC189"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5953832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2D6F8F62"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6075CB0" w14:textId="77777777" w:rsidR="009615FD" w:rsidRPr="0071052F" w:rsidRDefault="009615FD" w:rsidP="00EB095E">
            <w:pPr>
              <w:rPr>
                <w:sz w:val="20"/>
                <w:szCs w:val="20"/>
              </w:rPr>
            </w:pPr>
            <w:r w:rsidRPr="0071052F">
              <w:rPr>
                <w:sz w:val="20"/>
                <w:szCs w:val="20"/>
              </w:rPr>
              <w:t>4.7</w:t>
            </w:r>
          </w:p>
        </w:tc>
        <w:tc>
          <w:tcPr>
            <w:tcW w:w="2397" w:type="pct"/>
          </w:tcPr>
          <w:p w14:paraId="437BB12A"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define at least one media profile for audio.</w:t>
            </w:r>
          </w:p>
        </w:tc>
        <w:tc>
          <w:tcPr>
            <w:tcW w:w="259" w:type="pct"/>
          </w:tcPr>
          <w:p w14:paraId="7B48814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2795808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complete technical description of the Media Profile for MPEG-H Audio LC Profile is proposed.</w:t>
            </w:r>
          </w:p>
        </w:tc>
      </w:tr>
      <w:tr w:rsidR="009615FD" w:rsidRPr="0071052F" w14:paraId="2D6BA2C1"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BDC771F" w14:textId="77777777" w:rsidR="009615FD" w:rsidRPr="0071052F" w:rsidRDefault="009615FD" w:rsidP="00EB095E">
            <w:pPr>
              <w:rPr>
                <w:sz w:val="20"/>
                <w:szCs w:val="20"/>
              </w:rPr>
            </w:pPr>
            <w:r w:rsidRPr="0071052F">
              <w:rPr>
                <w:sz w:val="20"/>
                <w:szCs w:val="20"/>
              </w:rPr>
              <w:t>4.8</w:t>
            </w:r>
          </w:p>
        </w:tc>
        <w:tc>
          <w:tcPr>
            <w:tcW w:w="2397" w:type="pct"/>
          </w:tcPr>
          <w:p w14:paraId="43D2B5E8"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define at least one media profile for video</w:t>
            </w:r>
          </w:p>
        </w:tc>
        <w:tc>
          <w:tcPr>
            <w:tcW w:w="259" w:type="pct"/>
          </w:tcPr>
          <w:p w14:paraId="0599505D"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65ACB369"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674F7A18"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154F9743" w14:textId="77777777" w:rsidR="009615FD" w:rsidRPr="0071052F" w:rsidRDefault="009615FD" w:rsidP="00EB095E">
            <w:pPr>
              <w:rPr>
                <w:sz w:val="20"/>
                <w:szCs w:val="20"/>
              </w:rPr>
            </w:pPr>
            <w:r w:rsidRPr="0071052F">
              <w:rPr>
                <w:sz w:val="20"/>
                <w:szCs w:val="20"/>
              </w:rPr>
              <w:t>4.9</w:t>
            </w:r>
          </w:p>
        </w:tc>
        <w:tc>
          <w:tcPr>
            <w:tcW w:w="2397" w:type="pct"/>
          </w:tcPr>
          <w:p w14:paraId="296AB45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define at least one presentation profile that includes one audio and one video media profile.</w:t>
            </w:r>
          </w:p>
        </w:tc>
        <w:tc>
          <w:tcPr>
            <w:tcW w:w="259" w:type="pct"/>
          </w:tcPr>
          <w:p w14:paraId="7D944C22"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3D39A3D8"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3622118F"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F0BE8BF" w14:textId="77777777" w:rsidR="009615FD" w:rsidRPr="0071052F" w:rsidRDefault="009615FD" w:rsidP="00EB095E">
            <w:pPr>
              <w:rPr>
                <w:sz w:val="20"/>
                <w:szCs w:val="20"/>
              </w:rPr>
            </w:pPr>
            <w:r w:rsidRPr="0071052F">
              <w:rPr>
                <w:sz w:val="20"/>
                <w:szCs w:val="20"/>
              </w:rPr>
              <w:t>5</w:t>
            </w:r>
          </w:p>
        </w:tc>
        <w:tc>
          <w:tcPr>
            <w:tcW w:w="2397" w:type="pct"/>
          </w:tcPr>
          <w:p w14:paraId="36ECD528"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should take into account the capabilities of high quality devices such as HMDs that are on the market today (including Vive, Oculus, Gear VR, and Daydream) or that are on the market by the time the specification is stable, i.e., Q4 2017.</w:t>
            </w:r>
          </w:p>
        </w:tc>
        <w:tc>
          <w:tcPr>
            <w:tcW w:w="259" w:type="pct"/>
          </w:tcPr>
          <w:p w14:paraId="36BA3D6B"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21D2FC34"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See Section 1.2 above</w:t>
            </w:r>
          </w:p>
        </w:tc>
      </w:tr>
      <w:tr w:rsidR="009615FD" w:rsidRPr="0071052F" w14:paraId="2ECEE1BC"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4087D67" w14:textId="77777777" w:rsidR="009615FD" w:rsidRPr="0071052F" w:rsidRDefault="009615FD" w:rsidP="00EB095E">
            <w:pPr>
              <w:rPr>
                <w:sz w:val="20"/>
                <w:szCs w:val="20"/>
              </w:rPr>
            </w:pPr>
            <w:r w:rsidRPr="0071052F">
              <w:rPr>
                <w:sz w:val="20"/>
                <w:szCs w:val="20"/>
              </w:rPr>
              <w:t>6</w:t>
            </w:r>
          </w:p>
        </w:tc>
        <w:tc>
          <w:tcPr>
            <w:tcW w:w="2397" w:type="pct"/>
          </w:tcPr>
          <w:p w14:paraId="64BFCC2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support the representation, storage, delivery and rendering of</w:t>
            </w:r>
          </w:p>
          <w:p w14:paraId="2D08F2E7"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Omnidirectional (up to 360° spherical) coded image/video (monoscopic and stereoscopic) with 3 DoF</w:t>
            </w:r>
          </w:p>
          <w:p w14:paraId="4B5B5ADD"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Both 3D and 2D audio</w:t>
            </w:r>
          </w:p>
        </w:tc>
        <w:tc>
          <w:tcPr>
            <w:tcW w:w="259" w:type="pct"/>
          </w:tcPr>
          <w:p w14:paraId="0AB9AD0D"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10307A42"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MPEG-H Audio LC Profile supports both 2D and 3D Audio.</w:t>
            </w:r>
          </w:p>
        </w:tc>
      </w:tr>
      <w:tr w:rsidR="009615FD" w:rsidRPr="0071052F" w14:paraId="261139FB"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1B6C622" w14:textId="77777777" w:rsidR="009615FD" w:rsidRPr="0071052F" w:rsidRDefault="009615FD" w:rsidP="00EB095E">
            <w:pPr>
              <w:rPr>
                <w:sz w:val="20"/>
                <w:szCs w:val="20"/>
              </w:rPr>
            </w:pPr>
            <w:r w:rsidRPr="0071052F">
              <w:rPr>
                <w:sz w:val="20"/>
                <w:szCs w:val="20"/>
              </w:rPr>
              <w:t>7</w:t>
            </w:r>
          </w:p>
        </w:tc>
        <w:tc>
          <w:tcPr>
            <w:tcW w:w="2397" w:type="pct"/>
          </w:tcPr>
          <w:p w14:paraId="6BDBE236"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work with existing MPEG storage and delivery formats</w:t>
            </w:r>
          </w:p>
        </w:tc>
        <w:tc>
          <w:tcPr>
            <w:tcW w:w="259" w:type="pct"/>
          </w:tcPr>
          <w:p w14:paraId="6D8225FA"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34F7EB78"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MPEG-H Audio Stream is encapsulated into ISOBMFF.</w:t>
            </w:r>
          </w:p>
        </w:tc>
      </w:tr>
      <w:tr w:rsidR="009615FD" w:rsidRPr="0071052F" w14:paraId="00308F32"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7DEA0E6C" w14:textId="77777777" w:rsidR="009615FD" w:rsidRPr="0071052F" w:rsidRDefault="009615FD" w:rsidP="00EB095E">
            <w:pPr>
              <w:rPr>
                <w:sz w:val="20"/>
                <w:szCs w:val="20"/>
              </w:rPr>
            </w:pPr>
            <w:r w:rsidRPr="0071052F">
              <w:rPr>
                <w:sz w:val="20"/>
                <w:szCs w:val="20"/>
              </w:rPr>
              <w:t>8</w:t>
            </w:r>
          </w:p>
        </w:tc>
        <w:tc>
          <w:tcPr>
            <w:tcW w:w="2397" w:type="pct"/>
          </w:tcPr>
          <w:p w14:paraId="173846F0"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support temporal synchronization and spatial alignment between different media types, in particular between audio and video.</w:t>
            </w:r>
          </w:p>
        </w:tc>
        <w:tc>
          <w:tcPr>
            <w:tcW w:w="259" w:type="pct"/>
          </w:tcPr>
          <w:p w14:paraId="650628D9"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3859E77F"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xml:space="preserve">The OMAF specification ensures A/V temporal alignment. </w:t>
            </w:r>
          </w:p>
          <w:p w14:paraId="6C12C4BB"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p w14:paraId="271232B8"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MPEG-H 3D Audio decoder has a constant latency, see Table 1 of [3DA], thus audio and video portions of a media presentation can be synchronized.</w:t>
            </w:r>
          </w:p>
        </w:tc>
      </w:tr>
      <w:tr w:rsidR="009615FD" w:rsidRPr="0071052F" w14:paraId="7FCF4160"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1F2162D" w14:textId="77777777" w:rsidR="009615FD" w:rsidRPr="0071052F" w:rsidRDefault="009615FD" w:rsidP="00EB095E">
            <w:pPr>
              <w:rPr>
                <w:sz w:val="20"/>
                <w:szCs w:val="20"/>
              </w:rPr>
            </w:pPr>
            <w:r w:rsidRPr="0071052F">
              <w:rPr>
                <w:sz w:val="20"/>
                <w:szCs w:val="20"/>
              </w:rPr>
              <w:lastRenderedPageBreak/>
              <w:t>9</w:t>
            </w:r>
          </w:p>
        </w:tc>
        <w:tc>
          <w:tcPr>
            <w:tcW w:w="2397" w:type="pct"/>
          </w:tcPr>
          <w:p w14:paraId="1F49B237"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support metadata for describing initial viewpoints and for the playback of omnidirectional video/image and audio according to that metadata.</w:t>
            </w:r>
          </w:p>
        </w:tc>
        <w:tc>
          <w:tcPr>
            <w:tcW w:w="259" w:type="pct"/>
          </w:tcPr>
          <w:p w14:paraId="69469F20"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p</w:t>
            </w:r>
          </w:p>
        </w:tc>
        <w:tc>
          <w:tcPr>
            <w:tcW w:w="1775" w:type="pct"/>
          </w:tcPr>
          <w:p w14:paraId="555382D6"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MPEG-H Audio LC Profile specifies sufficient metadata for describing initial viewpoints for audio based on the Audio Scene Information. The metadata enables omnidirectional playback of audio.</w:t>
            </w:r>
          </w:p>
        </w:tc>
      </w:tr>
      <w:tr w:rsidR="009615FD" w:rsidRPr="0071052F" w14:paraId="515427CE"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4D0C06D2" w14:textId="77777777" w:rsidR="009615FD" w:rsidRPr="0071052F" w:rsidRDefault="009615FD" w:rsidP="00EB095E">
            <w:pPr>
              <w:rPr>
                <w:sz w:val="20"/>
                <w:szCs w:val="20"/>
              </w:rPr>
            </w:pPr>
            <w:r w:rsidRPr="0071052F">
              <w:rPr>
                <w:sz w:val="20"/>
                <w:szCs w:val="20"/>
              </w:rPr>
              <w:t>10</w:t>
            </w:r>
          </w:p>
        </w:tc>
        <w:tc>
          <w:tcPr>
            <w:tcW w:w="2397" w:type="pct"/>
          </w:tcPr>
          <w:p w14:paraId="616E855F"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support the following interfaces:</w:t>
            </w:r>
          </w:p>
          <w:p w14:paraId="67FF7A9B"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encoding and decoding for each media type</w:t>
            </w:r>
          </w:p>
          <w:p w14:paraId="4F0F7821"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delivery for download and streaming</w:t>
            </w:r>
          </w:p>
        </w:tc>
        <w:tc>
          <w:tcPr>
            <w:tcW w:w="259" w:type="pct"/>
          </w:tcPr>
          <w:p w14:paraId="1F80727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1DB31479"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xml:space="preserve">The encoding constraints and ISO BMFF Track Format Constraints are specified in sections 10.1.2.2 and 10.1.2.3. </w:t>
            </w:r>
          </w:p>
          <w:p w14:paraId="7A251B0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p w14:paraId="7C89E647"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enables decoding according to MPEG-H Audio LC Profile Level 3.</w:t>
            </w:r>
          </w:p>
        </w:tc>
      </w:tr>
      <w:tr w:rsidR="009615FD" w:rsidRPr="0071052F" w14:paraId="47A4CE2C"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487E6F9" w14:textId="77777777" w:rsidR="009615FD" w:rsidRPr="0071052F" w:rsidRDefault="009615FD" w:rsidP="00EB095E">
            <w:pPr>
              <w:rPr>
                <w:sz w:val="20"/>
                <w:szCs w:val="20"/>
              </w:rPr>
            </w:pPr>
            <w:r w:rsidRPr="0071052F">
              <w:rPr>
                <w:sz w:val="20"/>
                <w:szCs w:val="20"/>
              </w:rPr>
              <w:t>11</w:t>
            </w:r>
          </w:p>
        </w:tc>
        <w:tc>
          <w:tcPr>
            <w:tcW w:w="2397" w:type="pct"/>
          </w:tcPr>
          <w:p w14:paraId="0CB4AFD5"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enable applications to use hardware-supported or pre-installed independently manufactured decoders and renderers through defined MPEG conformance points.</w:t>
            </w:r>
          </w:p>
        </w:tc>
        <w:tc>
          <w:tcPr>
            <w:tcW w:w="259" w:type="pct"/>
          </w:tcPr>
          <w:p w14:paraId="0ACA3BE6"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0B689EE8"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1128BC64"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1886480D" w14:textId="77777777" w:rsidR="009615FD" w:rsidRPr="0071052F" w:rsidRDefault="009615FD" w:rsidP="00EB095E">
            <w:pPr>
              <w:rPr>
                <w:sz w:val="20"/>
                <w:szCs w:val="20"/>
              </w:rPr>
            </w:pPr>
            <w:r w:rsidRPr="0071052F">
              <w:rPr>
                <w:sz w:val="20"/>
                <w:szCs w:val="20"/>
              </w:rPr>
              <w:t>12</w:t>
            </w:r>
          </w:p>
        </w:tc>
        <w:tc>
          <w:tcPr>
            <w:tcW w:w="2397" w:type="pct"/>
          </w:tcPr>
          <w:p w14:paraId="7286DAEF"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support viewport-dependent processing (this may include delivery, decoding and rendering).</w:t>
            </w:r>
          </w:p>
          <w:p w14:paraId="3A89F637"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support dynamically changing viewports</w:t>
            </w:r>
          </w:p>
          <w:p w14:paraId="59B76B54"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should enable responsiveness to changing viewport in a way that doesn’t detract from the immersive experience</w:t>
            </w:r>
          </w:p>
        </w:tc>
        <w:tc>
          <w:tcPr>
            <w:tcW w:w="259" w:type="pct"/>
          </w:tcPr>
          <w:p w14:paraId="6C9D5D10"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6C083010"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complete Audio Scene is decoded by the MPEG-H Audio LC decoder and provided to the renderer. The renderer adjusts the Audio Scene to any viewport.</w:t>
            </w:r>
          </w:p>
        </w:tc>
      </w:tr>
      <w:tr w:rsidR="009615FD" w:rsidRPr="0071052F" w14:paraId="4174BCB8"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2D0156D" w14:textId="77777777" w:rsidR="009615FD" w:rsidRPr="0071052F" w:rsidRDefault="009615FD" w:rsidP="00EB095E">
            <w:pPr>
              <w:rPr>
                <w:sz w:val="20"/>
                <w:szCs w:val="20"/>
              </w:rPr>
            </w:pPr>
            <w:r w:rsidRPr="0071052F">
              <w:rPr>
                <w:sz w:val="20"/>
                <w:szCs w:val="20"/>
              </w:rPr>
              <w:t>13</w:t>
            </w:r>
          </w:p>
        </w:tc>
        <w:tc>
          <w:tcPr>
            <w:tcW w:w="2397" w:type="pct"/>
          </w:tcPr>
          <w:p w14:paraId="63D2F347"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support at least one Presentation Profile that requires support for neither viewport-dependent delivery nor viewport-dependent decoding.</w:t>
            </w:r>
          </w:p>
          <w:p w14:paraId="2ECBCE39" w14:textId="77777777" w:rsidR="009615FD" w:rsidRPr="0071052F" w:rsidRDefault="009615FD" w:rsidP="00EB095E">
            <w:pPr>
              <w:ind w:left="720"/>
              <w:cnfStyle w:val="000000000000" w:firstRow="0" w:lastRow="0" w:firstColumn="0" w:lastColumn="0" w:oddVBand="0" w:evenVBand="0" w:oddHBand="0" w:evenHBand="0" w:firstRowFirstColumn="0" w:firstRowLastColumn="0" w:lastRowFirstColumn="0" w:lastRowLastColumn="0"/>
              <w:rPr>
                <w:i/>
                <w:sz w:val="20"/>
                <w:szCs w:val="20"/>
              </w:rPr>
            </w:pPr>
            <w:r w:rsidRPr="0071052F">
              <w:rPr>
                <w:i/>
                <w:sz w:val="20"/>
                <w:szCs w:val="20"/>
              </w:rPr>
              <w:t xml:space="preserve">Note: it is obvious that there will be viewport-dependent </w:t>
            </w:r>
            <w:r w:rsidRPr="0071052F">
              <w:rPr>
                <w:i/>
                <w:sz w:val="20"/>
                <w:szCs w:val="20"/>
                <w:u w:val="single"/>
              </w:rPr>
              <w:t>rendering</w:t>
            </w:r>
            <w:r w:rsidRPr="0071052F">
              <w:rPr>
                <w:i/>
                <w:sz w:val="20"/>
                <w:szCs w:val="20"/>
              </w:rPr>
              <w:t>, both for visual and audio components</w:t>
            </w:r>
          </w:p>
        </w:tc>
        <w:tc>
          <w:tcPr>
            <w:tcW w:w="259" w:type="pct"/>
          </w:tcPr>
          <w:p w14:paraId="5BB33BF8"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06107C14"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4FA56B01"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3678B430" w14:textId="77777777" w:rsidR="009615FD" w:rsidRPr="0071052F" w:rsidRDefault="009615FD" w:rsidP="00EB095E">
            <w:pPr>
              <w:rPr>
                <w:sz w:val="20"/>
                <w:szCs w:val="20"/>
              </w:rPr>
            </w:pPr>
            <w:r w:rsidRPr="0071052F">
              <w:rPr>
                <w:sz w:val="20"/>
                <w:szCs w:val="20"/>
              </w:rPr>
              <w:t>Delivery</w:t>
            </w:r>
          </w:p>
        </w:tc>
      </w:tr>
      <w:tr w:rsidR="009615FD" w:rsidRPr="0071052F" w14:paraId="6BD887E5"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1806EFD7" w14:textId="77777777" w:rsidR="009615FD" w:rsidRPr="0071052F" w:rsidRDefault="009615FD" w:rsidP="00EB095E">
            <w:pPr>
              <w:rPr>
                <w:sz w:val="20"/>
                <w:szCs w:val="20"/>
              </w:rPr>
            </w:pPr>
            <w:r w:rsidRPr="0071052F">
              <w:rPr>
                <w:sz w:val="20"/>
                <w:szCs w:val="20"/>
              </w:rPr>
              <w:t>14</w:t>
            </w:r>
          </w:p>
        </w:tc>
        <w:tc>
          <w:tcPr>
            <w:tcW w:w="2397" w:type="pct"/>
          </w:tcPr>
          <w:p w14:paraId="5D2BC2DA"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support the following methods of distribution:</w:t>
            </w:r>
          </w:p>
          <w:p w14:paraId="72DF046D"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File-based delivery</w:t>
            </w:r>
          </w:p>
          <w:p w14:paraId="70B9C4A1"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DASH-based streaming</w:t>
            </w:r>
          </w:p>
          <w:p w14:paraId="21B93838"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MMT-based streaming</w:t>
            </w:r>
          </w:p>
        </w:tc>
        <w:tc>
          <w:tcPr>
            <w:tcW w:w="259" w:type="pct"/>
          </w:tcPr>
          <w:p w14:paraId="59AE8D3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186B6A45"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xml:space="preserve">The media profiles specifies ISO BMFF encapsulation for MPEG-H Audio LC Profile.  </w:t>
            </w:r>
          </w:p>
        </w:tc>
      </w:tr>
      <w:tr w:rsidR="009615FD" w:rsidRPr="0071052F" w14:paraId="22A67873"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CE24A2F" w14:textId="77777777" w:rsidR="009615FD" w:rsidRPr="0071052F" w:rsidRDefault="009615FD" w:rsidP="00EB095E">
            <w:pPr>
              <w:rPr>
                <w:sz w:val="20"/>
                <w:szCs w:val="20"/>
              </w:rPr>
            </w:pPr>
            <w:r w:rsidRPr="0071052F">
              <w:rPr>
                <w:sz w:val="20"/>
                <w:szCs w:val="20"/>
              </w:rPr>
              <w:t>15</w:t>
            </w:r>
          </w:p>
        </w:tc>
        <w:tc>
          <w:tcPr>
            <w:tcW w:w="2397" w:type="pct"/>
          </w:tcPr>
          <w:p w14:paraId="4044DFCA"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support at least one Presentation Profile that requires support for neither viewport-dependent delivery nor viewport-dependent decoding.</w:t>
            </w:r>
          </w:p>
          <w:p w14:paraId="2D4A25D2" w14:textId="77777777" w:rsidR="009615FD" w:rsidRPr="0071052F" w:rsidRDefault="009615FD" w:rsidP="00EB095E">
            <w:pPr>
              <w:pStyle w:val="Notes"/>
              <w:cnfStyle w:val="000000000000" w:firstRow="0" w:lastRow="0" w:firstColumn="0" w:lastColumn="0" w:oddVBand="0" w:evenVBand="0" w:oddHBand="0" w:evenHBand="0" w:firstRowFirstColumn="0" w:firstRowLastColumn="0" w:lastRowFirstColumn="0" w:lastRowLastColumn="0"/>
              <w:rPr>
                <w:szCs w:val="20"/>
              </w:rPr>
            </w:pPr>
            <w:r w:rsidRPr="0071052F">
              <w:rPr>
                <w:szCs w:val="20"/>
              </w:rPr>
              <w:t xml:space="preserve">Note: it is obvious that there will be viewport-dependent </w:t>
            </w:r>
            <w:r w:rsidRPr="0071052F">
              <w:rPr>
                <w:szCs w:val="20"/>
                <w:u w:val="single"/>
              </w:rPr>
              <w:t>rendering</w:t>
            </w:r>
            <w:r w:rsidRPr="0071052F">
              <w:rPr>
                <w:szCs w:val="20"/>
              </w:rPr>
              <w:t>, both for visual and audio components</w:t>
            </w:r>
          </w:p>
        </w:tc>
        <w:tc>
          <w:tcPr>
            <w:tcW w:w="259" w:type="pct"/>
          </w:tcPr>
          <w:p w14:paraId="1099B02D"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73085B60"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0B0A0B49"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67678FF1" w14:textId="77777777" w:rsidR="009615FD" w:rsidRPr="0071052F" w:rsidRDefault="009615FD" w:rsidP="00EB095E">
            <w:pPr>
              <w:rPr>
                <w:sz w:val="20"/>
                <w:szCs w:val="20"/>
              </w:rPr>
            </w:pPr>
            <w:r w:rsidRPr="0071052F">
              <w:rPr>
                <w:sz w:val="20"/>
                <w:szCs w:val="20"/>
              </w:rPr>
              <w:t>Visual</w:t>
            </w:r>
          </w:p>
        </w:tc>
      </w:tr>
      <w:tr w:rsidR="009615FD" w:rsidRPr="0071052F" w14:paraId="39001F83"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1B5FB73A" w14:textId="77777777" w:rsidR="009615FD" w:rsidRPr="0071052F" w:rsidRDefault="009615FD" w:rsidP="00EB095E">
            <w:pPr>
              <w:rPr>
                <w:sz w:val="20"/>
                <w:szCs w:val="20"/>
              </w:rPr>
            </w:pPr>
            <w:r w:rsidRPr="0071052F">
              <w:rPr>
                <w:sz w:val="20"/>
                <w:szCs w:val="20"/>
              </w:rPr>
              <w:t>16</w:t>
            </w:r>
          </w:p>
        </w:tc>
        <w:tc>
          <w:tcPr>
            <w:tcW w:w="2397" w:type="pct"/>
          </w:tcPr>
          <w:p w14:paraId="4204FF64"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enable content exchange with high visual perceptual quality.</w:t>
            </w:r>
          </w:p>
        </w:tc>
        <w:tc>
          <w:tcPr>
            <w:tcW w:w="259" w:type="pct"/>
          </w:tcPr>
          <w:p w14:paraId="54C6789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5D0C3953"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47251216"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4C5AFD1" w14:textId="77777777" w:rsidR="009615FD" w:rsidRPr="0071052F" w:rsidRDefault="009615FD" w:rsidP="00EB095E">
            <w:pPr>
              <w:rPr>
                <w:sz w:val="20"/>
                <w:szCs w:val="20"/>
              </w:rPr>
            </w:pPr>
            <w:r w:rsidRPr="0071052F">
              <w:rPr>
                <w:sz w:val="20"/>
                <w:szCs w:val="20"/>
              </w:rPr>
              <w:lastRenderedPageBreak/>
              <w:t>16.1</w:t>
            </w:r>
          </w:p>
        </w:tc>
        <w:tc>
          <w:tcPr>
            <w:tcW w:w="2397" w:type="pct"/>
          </w:tcPr>
          <w:p w14:paraId="3EF6CCDA"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 xml:space="preserve">Taking the display resolution of existing headsets into consideration, the Specification shall support a visible viewport resolution beyond which the increase in resolution is no longer noticeable on these headsets. </w:t>
            </w:r>
          </w:p>
          <w:p w14:paraId="1D1D9E90" w14:textId="77777777" w:rsidR="009615FD" w:rsidRPr="0071052F" w:rsidRDefault="009615FD" w:rsidP="00EB095E">
            <w:pPr>
              <w:pStyle w:val="Notes"/>
              <w:cnfStyle w:val="000000000000" w:firstRow="0" w:lastRow="0" w:firstColumn="0" w:lastColumn="0" w:oddVBand="0" w:evenVBand="0" w:oddHBand="0" w:evenHBand="0" w:firstRowFirstColumn="0" w:firstRowLastColumn="0" w:lastRowFirstColumn="0" w:lastRowLastColumn="0"/>
              <w:rPr>
                <w:szCs w:val="20"/>
              </w:rPr>
            </w:pPr>
            <w:r w:rsidRPr="0071052F">
              <w:rPr>
                <w:szCs w:val="20"/>
              </w:rPr>
              <w:t>Note: This may equate to a source resolution (for the full 360 video) of around 6k x 3k or 8k x 4k for equirectangular pictures (where the viewport is only the visible part of the panorama at a given point of time).</w:t>
            </w:r>
          </w:p>
        </w:tc>
        <w:tc>
          <w:tcPr>
            <w:tcW w:w="259" w:type="pct"/>
          </w:tcPr>
          <w:p w14:paraId="1458CC36"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2D9EFB8D"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1AFD4D85"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7433A2DE" w14:textId="77777777" w:rsidR="009615FD" w:rsidRPr="0071052F" w:rsidRDefault="009615FD" w:rsidP="00EB095E">
            <w:pPr>
              <w:rPr>
                <w:sz w:val="20"/>
                <w:szCs w:val="20"/>
              </w:rPr>
            </w:pPr>
            <w:r w:rsidRPr="0071052F">
              <w:rPr>
                <w:sz w:val="20"/>
                <w:szCs w:val="20"/>
              </w:rPr>
              <w:t>16.2</w:t>
            </w:r>
          </w:p>
        </w:tc>
        <w:tc>
          <w:tcPr>
            <w:tcW w:w="2397" w:type="pct"/>
          </w:tcPr>
          <w:p w14:paraId="7BFC066C"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support a framerate of at least 60fps</w:t>
            </w:r>
          </w:p>
        </w:tc>
        <w:tc>
          <w:tcPr>
            <w:tcW w:w="259" w:type="pct"/>
          </w:tcPr>
          <w:p w14:paraId="0E8F4D1B"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2A8DBFA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04B65EE3"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0293AC7B" w14:textId="77777777" w:rsidR="009615FD" w:rsidRPr="0071052F" w:rsidRDefault="009615FD" w:rsidP="00EB095E">
            <w:pPr>
              <w:rPr>
                <w:sz w:val="20"/>
                <w:szCs w:val="20"/>
              </w:rPr>
            </w:pPr>
            <w:r w:rsidRPr="0071052F">
              <w:rPr>
                <w:sz w:val="20"/>
                <w:szCs w:val="20"/>
              </w:rPr>
              <w:t>17</w:t>
            </w:r>
          </w:p>
        </w:tc>
        <w:tc>
          <w:tcPr>
            <w:tcW w:w="2397" w:type="pct"/>
          </w:tcPr>
          <w:p w14:paraId="764C90E5"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support distribution of full panorama resolutions beyond 4K (e.g. 8K, 12K), to decoders capable of decoding only up to 4K@60fps, if sufficient interoperability can be achieved.</w:t>
            </w:r>
          </w:p>
        </w:tc>
        <w:tc>
          <w:tcPr>
            <w:tcW w:w="259" w:type="pct"/>
          </w:tcPr>
          <w:p w14:paraId="725F9375"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57A8E06B"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76FBA451"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362E129" w14:textId="77777777" w:rsidR="009615FD" w:rsidRPr="0071052F" w:rsidRDefault="009615FD" w:rsidP="00EB095E">
            <w:pPr>
              <w:rPr>
                <w:sz w:val="20"/>
                <w:szCs w:val="20"/>
              </w:rPr>
            </w:pPr>
            <w:r w:rsidRPr="0071052F">
              <w:rPr>
                <w:sz w:val="20"/>
                <w:szCs w:val="20"/>
              </w:rPr>
              <w:t>18</w:t>
            </w:r>
          </w:p>
        </w:tc>
        <w:tc>
          <w:tcPr>
            <w:tcW w:w="2397" w:type="pct"/>
          </w:tcPr>
          <w:p w14:paraId="6364D2A9"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support metadata for the rendering of spherical video on a 2D screen</w:t>
            </w:r>
          </w:p>
        </w:tc>
        <w:tc>
          <w:tcPr>
            <w:tcW w:w="259" w:type="pct"/>
          </w:tcPr>
          <w:p w14:paraId="2DF28565"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4BF45207"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197E7400"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EDBA619" w14:textId="77777777" w:rsidR="009615FD" w:rsidRPr="0071052F" w:rsidRDefault="009615FD" w:rsidP="00EB095E">
            <w:pPr>
              <w:rPr>
                <w:sz w:val="20"/>
                <w:szCs w:val="20"/>
              </w:rPr>
            </w:pPr>
            <w:r w:rsidRPr="0071052F">
              <w:rPr>
                <w:sz w:val="20"/>
                <w:szCs w:val="20"/>
              </w:rPr>
              <w:t>19</w:t>
            </w:r>
          </w:p>
        </w:tc>
        <w:tc>
          <w:tcPr>
            <w:tcW w:w="2397" w:type="pct"/>
          </w:tcPr>
          <w:p w14:paraId="3B7FCB7F"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support fisheye-based video with a configuration of 2 cameras</w:t>
            </w:r>
          </w:p>
        </w:tc>
        <w:tc>
          <w:tcPr>
            <w:tcW w:w="259" w:type="pct"/>
          </w:tcPr>
          <w:p w14:paraId="30AEACB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3825B430"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4B8D94FE"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334E052" w14:textId="77777777" w:rsidR="009615FD" w:rsidRPr="0071052F" w:rsidRDefault="009615FD" w:rsidP="00EB095E">
            <w:pPr>
              <w:rPr>
                <w:sz w:val="20"/>
                <w:szCs w:val="20"/>
              </w:rPr>
            </w:pPr>
            <w:r w:rsidRPr="0071052F">
              <w:rPr>
                <w:sz w:val="20"/>
                <w:szCs w:val="20"/>
              </w:rPr>
              <w:t>20</w:t>
            </w:r>
          </w:p>
        </w:tc>
        <w:tc>
          <w:tcPr>
            <w:tcW w:w="2397" w:type="pct"/>
          </w:tcPr>
          <w:p w14:paraId="3E8E65BB"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support encoding of equirectangular projection (ERP) maps for monoscopic and stereoscopic video, in an efficient manner.</w:t>
            </w:r>
          </w:p>
        </w:tc>
        <w:tc>
          <w:tcPr>
            <w:tcW w:w="259" w:type="pct"/>
          </w:tcPr>
          <w:p w14:paraId="77E19CC2"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2547B8E9"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5EB6C13B"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11999FA8" w14:textId="77777777" w:rsidR="009615FD" w:rsidRPr="0071052F" w:rsidRDefault="009615FD" w:rsidP="00EB095E">
            <w:pPr>
              <w:rPr>
                <w:sz w:val="20"/>
                <w:szCs w:val="20"/>
              </w:rPr>
            </w:pPr>
            <w:r w:rsidRPr="0071052F">
              <w:rPr>
                <w:sz w:val="20"/>
                <w:szCs w:val="20"/>
              </w:rPr>
              <w:t>20.1</w:t>
            </w:r>
          </w:p>
        </w:tc>
        <w:tc>
          <w:tcPr>
            <w:tcW w:w="2397" w:type="pct"/>
          </w:tcPr>
          <w:p w14:paraId="4D8E992B"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Other projection maps than ERP for distribution should only be provided if consistent benefits over ERP is demonstrated</w:t>
            </w:r>
          </w:p>
        </w:tc>
        <w:tc>
          <w:tcPr>
            <w:tcW w:w="259" w:type="pct"/>
          </w:tcPr>
          <w:p w14:paraId="7296D5B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1F92D309"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75FF2528"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241FE0C8" w14:textId="77777777" w:rsidR="009615FD" w:rsidRPr="0071052F" w:rsidRDefault="009615FD" w:rsidP="00EB095E">
            <w:pPr>
              <w:rPr>
                <w:sz w:val="20"/>
                <w:szCs w:val="20"/>
              </w:rPr>
            </w:pPr>
            <w:r w:rsidRPr="0071052F">
              <w:rPr>
                <w:sz w:val="20"/>
                <w:szCs w:val="20"/>
              </w:rPr>
              <w:t>Audio</w:t>
            </w:r>
          </w:p>
        </w:tc>
      </w:tr>
      <w:tr w:rsidR="009615FD" w:rsidRPr="0071052F" w14:paraId="3D54F4C6"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8415AD4" w14:textId="77777777" w:rsidR="009615FD" w:rsidRPr="0071052F" w:rsidRDefault="009615FD" w:rsidP="00EB095E">
            <w:pPr>
              <w:rPr>
                <w:sz w:val="20"/>
                <w:szCs w:val="20"/>
              </w:rPr>
            </w:pPr>
            <w:r w:rsidRPr="0071052F">
              <w:rPr>
                <w:sz w:val="20"/>
                <w:szCs w:val="20"/>
              </w:rPr>
              <w:t>21</w:t>
            </w:r>
          </w:p>
        </w:tc>
        <w:tc>
          <w:tcPr>
            <w:tcW w:w="2397" w:type="pct"/>
          </w:tcPr>
          <w:p w14:paraId="5E46550D"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 xml:space="preserve">Each audio media profile in the Specification shall </w:t>
            </w:r>
          </w:p>
          <w:p w14:paraId="4B39ABFD" w14:textId="77777777" w:rsidR="009615FD" w:rsidRPr="0071052F" w:rsidRDefault="009615FD" w:rsidP="004D4426">
            <w:pPr>
              <w:pStyle w:val="reql2"/>
              <w:numPr>
                <w:ilvl w:val="0"/>
                <w:numId w:val="48"/>
              </w:numPr>
              <w:spacing w:after="0"/>
              <w:ind w:left="1058"/>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support immersive rendering with sufficiently low latency</w:t>
            </w:r>
          </w:p>
          <w:p w14:paraId="7E87E1B2" w14:textId="77777777" w:rsidR="009615FD" w:rsidRPr="0071052F" w:rsidRDefault="009615FD" w:rsidP="00EB095E">
            <w:pPr>
              <w:pStyle w:val="Notes"/>
              <w:cnfStyle w:val="000000000000" w:firstRow="0" w:lastRow="0" w:firstColumn="0" w:lastColumn="0" w:oddVBand="0" w:evenVBand="0" w:oddHBand="0" w:evenHBand="0" w:firstRowFirstColumn="0" w:firstRowLastColumn="0" w:lastRowFirstColumn="0" w:lastRowLastColumn="0"/>
              <w:rPr>
                <w:szCs w:val="20"/>
              </w:rPr>
            </w:pPr>
            <w:r w:rsidRPr="0071052F">
              <w:rPr>
                <w:szCs w:val="20"/>
              </w:rPr>
              <w:t>Note: this is also expressed in requirement 12</w:t>
            </w:r>
          </w:p>
          <w:p w14:paraId="3DEA733C" w14:textId="77777777" w:rsidR="009615FD" w:rsidRPr="0071052F" w:rsidRDefault="009615FD" w:rsidP="004D4426">
            <w:pPr>
              <w:pStyle w:val="reql2"/>
              <w:numPr>
                <w:ilvl w:val="0"/>
                <w:numId w:val="48"/>
              </w:numPr>
              <w:spacing w:after="0"/>
              <w:ind w:left="1058"/>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support Excellent sound quality (as assessed per ITU-R BS.1534)</w:t>
            </w:r>
          </w:p>
          <w:p w14:paraId="66538B27" w14:textId="77777777" w:rsidR="009615FD" w:rsidRPr="0071052F" w:rsidRDefault="009615FD" w:rsidP="004D4426">
            <w:pPr>
              <w:pStyle w:val="reql2"/>
              <w:numPr>
                <w:ilvl w:val="0"/>
                <w:numId w:val="48"/>
              </w:numPr>
              <w:spacing w:after="0"/>
              <w:ind w:left="1058"/>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 xml:space="preserve">support binauralization </w:t>
            </w:r>
          </w:p>
          <w:p w14:paraId="2E0E4683" w14:textId="77777777" w:rsidR="009615FD" w:rsidRPr="0071052F" w:rsidRDefault="009615FD" w:rsidP="00EB095E">
            <w:pPr>
              <w:pStyle w:val="Notes"/>
              <w:cnfStyle w:val="000000000000" w:firstRow="0" w:lastRow="0" w:firstColumn="0" w:lastColumn="0" w:oddVBand="0" w:evenVBand="0" w:oddHBand="0" w:evenHBand="0" w:firstRowFirstColumn="0" w:firstRowLastColumn="0" w:lastRowFirstColumn="0" w:lastRowLastColumn="0"/>
              <w:rPr>
                <w:szCs w:val="20"/>
              </w:rPr>
            </w:pPr>
            <w:r w:rsidRPr="0071052F">
              <w:rPr>
                <w:szCs w:val="20"/>
              </w:rPr>
              <w:t>Note: binauralization implies adaptivity to user head motion, such that the user experiences directional audio that is consistent with such head motion.</w:t>
            </w:r>
          </w:p>
          <w:p w14:paraId="74B3E647"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p>
        </w:tc>
        <w:tc>
          <w:tcPr>
            <w:tcW w:w="259" w:type="pct"/>
          </w:tcPr>
          <w:p w14:paraId="3496381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xml:space="preserve"> y</w:t>
            </w:r>
          </w:p>
        </w:tc>
        <w:tc>
          <w:tcPr>
            <w:tcW w:w="1775" w:type="pct"/>
          </w:tcPr>
          <w:p w14:paraId="01F1AAD6"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MPEG-H Audio LC Profile supports immersive and binaural rendering with sufficiently low latency.</w:t>
            </w:r>
          </w:p>
          <w:p w14:paraId="2F33923C"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p w14:paraId="687DCE01" w14:textId="753D6BD8" w:rsidR="009615FD" w:rsidRPr="0071052F" w:rsidRDefault="009615FD" w:rsidP="00D76C54">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xml:space="preserve"> MPEG-H Audio LC Profile provides excellent sound quality for 2D and 3D program material as shown in N16584 3D Audio Verification Test Report </w:t>
            </w:r>
            <w:r w:rsidR="00D76C54">
              <w:rPr>
                <w:sz w:val="20"/>
                <w:szCs w:val="20"/>
              </w:rPr>
              <w:fldChar w:fldCharType="begin"/>
            </w:r>
            <w:r w:rsidR="00D76C54">
              <w:rPr>
                <w:sz w:val="20"/>
                <w:szCs w:val="20"/>
              </w:rPr>
              <w:instrText xml:space="preserve"> REF _Ref487637898 \n \h </w:instrText>
            </w:r>
            <w:r w:rsidR="00D76C54">
              <w:rPr>
                <w:sz w:val="20"/>
                <w:szCs w:val="20"/>
              </w:rPr>
            </w:r>
            <w:r w:rsidR="00D76C54">
              <w:rPr>
                <w:sz w:val="20"/>
                <w:szCs w:val="20"/>
              </w:rPr>
              <w:fldChar w:fldCharType="separate"/>
            </w:r>
            <w:r w:rsidR="00D76C54">
              <w:rPr>
                <w:sz w:val="20"/>
                <w:szCs w:val="20"/>
              </w:rPr>
              <w:t>[5]</w:t>
            </w:r>
            <w:r w:rsidR="00D76C54">
              <w:rPr>
                <w:sz w:val="20"/>
                <w:szCs w:val="20"/>
              </w:rPr>
              <w:fldChar w:fldCharType="end"/>
            </w:r>
          </w:p>
        </w:tc>
      </w:tr>
      <w:tr w:rsidR="009615FD" w:rsidRPr="0071052F" w14:paraId="6868D3F8"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7F3F25CB" w14:textId="77777777" w:rsidR="009615FD" w:rsidRPr="0071052F" w:rsidRDefault="009615FD" w:rsidP="00EB095E">
            <w:pPr>
              <w:rPr>
                <w:sz w:val="20"/>
                <w:szCs w:val="20"/>
              </w:rPr>
            </w:pPr>
            <w:r w:rsidRPr="0071052F">
              <w:rPr>
                <w:sz w:val="20"/>
                <w:szCs w:val="20"/>
              </w:rPr>
              <w:t>22</w:t>
            </w:r>
          </w:p>
        </w:tc>
        <w:tc>
          <w:tcPr>
            <w:tcW w:w="2397" w:type="pct"/>
          </w:tcPr>
          <w:p w14:paraId="3499E318"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There may be one audio media profile that supports only 2D audio to cater to existing devices</w:t>
            </w:r>
          </w:p>
          <w:p w14:paraId="0EA9DD6C"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lastRenderedPageBreak/>
              <w:t>All other audio media profiles defined in the Specification shall:</w:t>
            </w:r>
          </w:p>
          <w:p w14:paraId="25A03993" w14:textId="77777777" w:rsidR="009615FD" w:rsidRPr="0071052F"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support 3D Audio distribution, decoding &amp; rendering.</w:t>
            </w:r>
          </w:p>
          <w:p w14:paraId="0ECD7EDE" w14:textId="77777777" w:rsidR="009615FD" w:rsidRPr="0071052F"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support immersive content, e.g. 12ch or 3rd order Ambisonics,</w:t>
            </w:r>
          </w:p>
          <w:p w14:paraId="7C88C28B" w14:textId="77777777" w:rsidR="009615FD" w:rsidRPr="0071052F"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 xml:space="preserve">support a combination of diegetic and non-diegetic content sources. </w:t>
            </w:r>
          </w:p>
          <w:p w14:paraId="259C3BAB" w14:textId="77777777" w:rsidR="009615FD" w:rsidRPr="0071052F"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be capable to ingest and carry all content types:</w:t>
            </w:r>
          </w:p>
          <w:p w14:paraId="75A9DB9F" w14:textId="77777777" w:rsidR="009615FD" w:rsidRPr="0071052F"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audio channels,</w:t>
            </w:r>
          </w:p>
          <w:p w14:paraId="105B4E10" w14:textId="77777777" w:rsidR="009615FD" w:rsidRPr="0071052F"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 xml:space="preserve">audio objects, </w:t>
            </w:r>
          </w:p>
          <w:p w14:paraId="19CE737D" w14:textId="77777777" w:rsidR="009615FD" w:rsidRPr="0071052F"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scene-based audio,</w:t>
            </w:r>
          </w:p>
          <w:p w14:paraId="20313451" w14:textId="77777777" w:rsidR="009615FD" w:rsidRPr="0071052F"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and combinations of the above.</w:t>
            </w:r>
          </w:p>
          <w:p w14:paraId="1AB0B9DB" w14:textId="77777777" w:rsidR="009615FD" w:rsidRPr="0071052F"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be able to carry dynamic meta-data for combining, presenting and rendering all content types.</w:t>
            </w:r>
          </w:p>
        </w:tc>
        <w:tc>
          <w:tcPr>
            <w:tcW w:w="259" w:type="pct"/>
          </w:tcPr>
          <w:p w14:paraId="08D6C367"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lastRenderedPageBreak/>
              <w:t>y</w:t>
            </w:r>
          </w:p>
        </w:tc>
        <w:tc>
          <w:tcPr>
            <w:tcW w:w="1775" w:type="pct"/>
          </w:tcPr>
          <w:p w14:paraId="32130CC7"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MPEG-H Audio LC Profile supports:</w:t>
            </w:r>
          </w:p>
          <w:p w14:paraId="1FDDF747" w14:textId="77777777" w:rsidR="009615FD" w:rsidRPr="0071052F"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lastRenderedPageBreak/>
              <w:t>2D and 3D Audio distribution, decoding &amp; rendering.</w:t>
            </w:r>
          </w:p>
          <w:p w14:paraId="21640F20" w14:textId="77777777" w:rsidR="009615FD" w:rsidRPr="0071052F"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immersive content</w:t>
            </w:r>
          </w:p>
          <w:p w14:paraId="16A4F82C" w14:textId="77777777" w:rsidR="009615FD" w:rsidRPr="0071052F"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 xml:space="preserve">a combination of diegetic and non-diegetic content sources. </w:t>
            </w:r>
          </w:p>
          <w:p w14:paraId="51D176A4" w14:textId="77777777" w:rsidR="009615FD" w:rsidRPr="0071052F"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ingestion and carriage of all content types:</w:t>
            </w:r>
          </w:p>
          <w:p w14:paraId="6BC1566E" w14:textId="77777777" w:rsidR="009615FD" w:rsidRPr="0071052F"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audio channels,</w:t>
            </w:r>
          </w:p>
          <w:p w14:paraId="731DA687" w14:textId="77777777" w:rsidR="009615FD" w:rsidRPr="0071052F"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 xml:space="preserve">audio objects, </w:t>
            </w:r>
          </w:p>
          <w:p w14:paraId="538A90E3" w14:textId="77777777" w:rsidR="009615FD" w:rsidRPr="0071052F"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scene-based audio (FOA and HOA),</w:t>
            </w:r>
          </w:p>
          <w:p w14:paraId="05E53A72" w14:textId="77777777" w:rsidR="009615FD" w:rsidRPr="0071052F"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and combinations of the above.</w:t>
            </w:r>
          </w:p>
          <w:p w14:paraId="45FFE30F"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p w14:paraId="04B68068"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MPEG-H Audio LC Profile specifies static and dynamic meta-data which allows for combining, presenting and rendering of all content types.</w:t>
            </w:r>
          </w:p>
        </w:tc>
      </w:tr>
      <w:tr w:rsidR="009615FD" w:rsidRPr="0071052F" w14:paraId="3843720F"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1898C828" w14:textId="77777777" w:rsidR="009615FD" w:rsidRPr="0071052F" w:rsidRDefault="009615FD" w:rsidP="00EB095E">
            <w:pPr>
              <w:rPr>
                <w:sz w:val="20"/>
                <w:szCs w:val="20"/>
              </w:rPr>
            </w:pPr>
            <w:r w:rsidRPr="0071052F">
              <w:rPr>
                <w:sz w:val="20"/>
                <w:szCs w:val="20"/>
              </w:rPr>
              <w:lastRenderedPageBreak/>
              <w:t>Security</w:t>
            </w:r>
          </w:p>
        </w:tc>
      </w:tr>
      <w:tr w:rsidR="009615FD" w:rsidRPr="0071052F" w14:paraId="6CA3DC42"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0E7B86E3" w14:textId="77777777" w:rsidR="009615FD" w:rsidRPr="0071052F" w:rsidRDefault="009615FD" w:rsidP="00EB095E">
            <w:pPr>
              <w:rPr>
                <w:sz w:val="20"/>
                <w:szCs w:val="20"/>
              </w:rPr>
            </w:pPr>
            <w:r w:rsidRPr="0071052F">
              <w:rPr>
                <w:sz w:val="20"/>
                <w:szCs w:val="20"/>
              </w:rPr>
              <w:t>23</w:t>
            </w:r>
          </w:p>
        </w:tc>
        <w:tc>
          <w:tcPr>
            <w:tcW w:w="2397" w:type="pct"/>
          </w:tcPr>
          <w:p w14:paraId="33F27959"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 xml:space="preserve">The Specification shall not preclude: </w:t>
            </w:r>
          </w:p>
          <w:p w14:paraId="78261EB9"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 xml:space="preserve">Decoding and rendering to support secure media pipelines </w:t>
            </w:r>
          </w:p>
          <w:p w14:paraId="6975A5C7"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Efficient distribution for multiple DRM systems (e.g. using common encryption´)</w:t>
            </w:r>
          </w:p>
          <w:p w14:paraId="6165A5D2" w14:textId="77777777" w:rsidR="009615FD" w:rsidRPr="0071052F" w:rsidRDefault="009615FD" w:rsidP="00EB095E">
            <w:pPr>
              <w:pStyle w:val="reql1"/>
              <w:numPr>
                <w:ilvl w:val="0"/>
                <w:numId w:val="0"/>
              </w:numPr>
              <w:ind w:left="360" w:hanging="360"/>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should enable a secure media pipeline to be implemented.</w:t>
            </w:r>
          </w:p>
          <w:p w14:paraId="13976406" w14:textId="77777777" w:rsidR="009615FD" w:rsidRPr="0071052F" w:rsidRDefault="009615FD" w:rsidP="00EB095E">
            <w:pPr>
              <w:pStyle w:val="reql1"/>
              <w:numPr>
                <w:ilvl w:val="0"/>
                <w:numId w:val="0"/>
              </w:numPr>
              <w:spacing w:before="0"/>
              <w:ind w:left="360" w:hanging="360"/>
              <w:cnfStyle w:val="000000000000" w:firstRow="0" w:lastRow="0" w:firstColumn="0" w:lastColumn="0" w:oddVBand="0" w:evenVBand="0" w:oddHBand="0" w:evenHBand="0" w:firstRowFirstColumn="0" w:firstRowLastColumn="0" w:lastRowFirstColumn="0" w:lastRowLastColumn="0"/>
              <w:rPr>
                <w:szCs w:val="20"/>
              </w:rPr>
            </w:pPr>
          </w:p>
        </w:tc>
        <w:tc>
          <w:tcPr>
            <w:tcW w:w="259" w:type="pct"/>
          </w:tcPr>
          <w:p w14:paraId="31E501E3"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xml:space="preserve"> d</w:t>
            </w:r>
          </w:p>
        </w:tc>
        <w:tc>
          <w:tcPr>
            <w:tcW w:w="1775" w:type="pct"/>
          </w:tcPr>
          <w:p w14:paraId="398634C9"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bl>
    <w:p w14:paraId="6545B6A0" w14:textId="77777777" w:rsidR="009615FD" w:rsidRPr="0071052F" w:rsidRDefault="009615FD" w:rsidP="009615FD">
      <w:pPr>
        <w:jc w:val="center"/>
        <w:rPr>
          <w:sz w:val="20"/>
          <w:szCs w:val="20"/>
        </w:rPr>
      </w:pPr>
    </w:p>
    <w:p w14:paraId="3E7C12A2" w14:textId="0C0134B7" w:rsidR="009615FD" w:rsidRPr="00C27CE2" w:rsidRDefault="009615FD" w:rsidP="00C27CE2">
      <w:pPr>
        <w:pStyle w:val="AnnexA2"/>
        <w:rPr>
          <w:rFonts w:eastAsia="Batang"/>
          <w:sz w:val="24"/>
          <w:szCs w:val="24"/>
          <w:lang w:eastAsia="ko-KR"/>
        </w:rPr>
      </w:pPr>
      <w:bookmarkStart w:id="475" w:name="_Toc490213761"/>
      <w:r w:rsidRPr="00C27CE2">
        <w:rPr>
          <w:rFonts w:eastAsia="Batang"/>
          <w:sz w:val="24"/>
          <w:szCs w:val="24"/>
          <w:lang w:eastAsia="ko-KR"/>
        </w:rPr>
        <w:t>OMAF 2D Audio Legacy Profile</w:t>
      </w:r>
      <w:bookmarkEnd w:id="475"/>
    </w:p>
    <w:p w14:paraId="38E3AA04" w14:textId="77777777" w:rsidR="009615FD" w:rsidRPr="0071052F" w:rsidRDefault="009615FD" w:rsidP="009615FD">
      <w:pPr>
        <w:jc w:val="center"/>
        <w:rPr>
          <w:sz w:val="20"/>
          <w:szCs w:val="20"/>
        </w:rPr>
      </w:pPr>
    </w:p>
    <w:p w14:paraId="10FE3B24" w14:textId="58A59DD9" w:rsidR="009615FD" w:rsidRPr="0071052F" w:rsidRDefault="009615FD" w:rsidP="009615FD">
      <w:pPr>
        <w:rPr>
          <w:rFonts w:eastAsia="Times New Roman"/>
          <w:sz w:val="20"/>
          <w:szCs w:val="20"/>
          <w:lang w:eastAsia="en-GB"/>
        </w:rPr>
      </w:pPr>
      <w:r w:rsidRPr="0071052F">
        <w:rPr>
          <w:sz w:val="20"/>
          <w:szCs w:val="20"/>
        </w:rPr>
        <w:t>In 1997, AAC was first introduced as MPEG-2 Part 7, i.e., ISO/IEC 13818-7:1997. The AAC Profile (AAC-LC) and HE</w:t>
      </w:r>
      <w:r w:rsidRPr="0071052F">
        <w:rPr>
          <w:sz w:val="20"/>
          <w:szCs w:val="20"/>
        </w:rPr>
        <w:noBreakHyphen/>
        <w:t xml:space="preserve">AAC Profile (AAC-LC with SBR) were first standardized in ISO/IEC 14496-3:2001/Amd 1:2003 </w:t>
      </w:r>
      <w:r w:rsidR="00F47220">
        <w:rPr>
          <w:sz w:val="20"/>
          <w:szCs w:val="20"/>
        </w:rPr>
        <w:fldChar w:fldCharType="begin"/>
      </w:r>
      <w:r w:rsidR="00F47220">
        <w:rPr>
          <w:sz w:val="20"/>
          <w:szCs w:val="20"/>
        </w:rPr>
        <w:instrText xml:space="preserve"> REF _Ref487644762 \n \h </w:instrText>
      </w:r>
      <w:r w:rsidR="00F47220">
        <w:rPr>
          <w:sz w:val="20"/>
          <w:szCs w:val="20"/>
        </w:rPr>
      </w:r>
      <w:r w:rsidR="00F47220">
        <w:rPr>
          <w:sz w:val="20"/>
          <w:szCs w:val="20"/>
        </w:rPr>
        <w:fldChar w:fldCharType="separate"/>
      </w:r>
      <w:r w:rsidR="00F47220">
        <w:rPr>
          <w:sz w:val="20"/>
          <w:szCs w:val="20"/>
        </w:rPr>
        <w:t>[7]</w:t>
      </w:r>
      <w:r w:rsidR="00F47220">
        <w:rPr>
          <w:sz w:val="20"/>
          <w:szCs w:val="20"/>
        </w:rPr>
        <w:fldChar w:fldCharType="end"/>
      </w:r>
      <w:r w:rsidRPr="0071052F">
        <w:rPr>
          <w:sz w:val="20"/>
          <w:szCs w:val="20"/>
        </w:rPr>
        <w:t xml:space="preserve"> while the HE</w:t>
      </w:r>
      <w:r w:rsidRPr="0071052F">
        <w:rPr>
          <w:sz w:val="20"/>
          <w:szCs w:val="20"/>
        </w:rPr>
        <w:noBreakHyphen/>
        <w:t>AACv2 Profile (HE</w:t>
      </w:r>
      <w:r w:rsidRPr="0071052F">
        <w:rPr>
          <w:sz w:val="20"/>
          <w:szCs w:val="20"/>
        </w:rPr>
        <w:noBreakHyphen/>
        <w:t xml:space="preserve">AAC with PS) was standardized in </w:t>
      </w:r>
      <w:r w:rsidRPr="0071052F">
        <w:rPr>
          <w:rFonts w:eastAsia="Times New Roman"/>
          <w:color w:val="222222"/>
          <w:sz w:val="20"/>
          <w:szCs w:val="20"/>
          <w:shd w:val="clear" w:color="auto" w:fill="FFFFFF"/>
          <w:lang w:eastAsia="en-GB"/>
        </w:rPr>
        <w:t>ISO/IEC 14496-3:2001/Amd 2:2004</w:t>
      </w:r>
      <w:r w:rsidRPr="0071052F">
        <w:rPr>
          <w:sz w:val="20"/>
          <w:szCs w:val="20"/>
        </w:rPr>
        <w:t xml:space="preserve">. Since then, MPEG-4 HE-AAC (High Efficiency Advanced Audio Coding) has become one of the most widely deployed and important enabling technologies for media delivery. </w:t>
      </w:r>
    </w:p>
    <w:p w14:paraId="042F85D6" w14:textId="77777777" w:rsidR="009615FD" w:rsidRPr="0071052F" w:rsidRDefault="009615FD" w:rsidP="009615FD">
      <w:pPr>
        <w:pStyle w:val="NormalWeb"/>
        <w:jc w:val="both"/>
        <w:rPr>
          <w:sz w:val="20"/>
          <w:szCs w:val="20"/>
          <w:lang w:eastAsia="en-US"/>
        </w:rPr>
      </w:pPr>
      <w:r w:rsidRPr="0071052F">
        <w:rPr>
          <w:sz w:val="20"/>
          <w:szCs w:val="20"/>
          <w:lang w:eastAsia="en-US"/>
        </w:rPr>
        <w:t xml:space="preserve">AAC and HE-AAC have been adopted by application standards like 3GPP, AES, ARIB, ATSC, SCTE, DLNA, DVB, DASH-IF, EBU, GSMA, HbbTV, HDMI, IEC, IMDA, WiFi Alliance, and WorldDMB. Furthermore, operating systems and browsers with support for HE-AAC include iOS, Android, Windows 7/8/10, Mac OS, IE9, IE10, Safari, Chrome. </w:t>
      </w:r>
    </w:p>
    <w:p w14:paraId="2E2E073C" w14:textId="77777777" w:rsidR="009615FD" w:rsidRPr="0071052F" w:rsidRDefault="009615FD" w:rsidP="009615FD">
      <w:pPr>
        <w:pStyle w:val="NormalWeb"/>
        <w:jc w:val="both"/>
        <w:rPr>
          <w:sz w:val="20"/>
          <w:szCs w:val="20"/>
          <w:lang w:eastAsia="en-US"/>
        </w:rPr>
      </w:pPr>
      <w:r w:rsidRPr="0071052F">
        <w:rPr>
          <w:sz w:val="20"/>
          <w:szCs w:val="20"/>
          <w:lang w:eastAsia="en-US"/>
        </w:rPr>
        <w:t xml:space="preserve">Also, HE-AAC is used worldwide in the most successful streaming services and supported by all major streaming and media platforms. HE-AAC-powered streaming services include Netflix, YouTube, BBC iPlayer, Hulu, Amazon video, Pandora, Google Play, China Mobile, KDDI and many more. </w:t>
      </w:r>
    </w:p>
    <w:p w14:paraId="36D84DE2" w14:textId="77777777" w:rsidR="009615FD" w:rsidRPr="0071052F" w:rsidRDefault="009615FD" w:rsidP="009615FD">
      <w:pPr>
        <w:pStyle w:val="NormalWeb"/>
        <w:jc w:val="both"/>
        <w:rPr>
          <w:sz w:val="20"/>
          <w:szCs w:val="20"/>
          <w:lang w:eastAsia="en-US"/>
        </w:rPr>
      </w:pPr>
      <w:r w:rsidRPr="0071052F">
        <w:rPr>
          <w:sz w:val="20"/>
          <w:szCs w:val="20"/>
          <w:lang w:eastAsia="en-US"/>
        </w:rPr>
        <w:t>Due to the wide reach, (HE-)AAC has been chosen for VR services and platforms. There, either stereo, quad or 5.1 surround channel configurations are used. For example, AAC is used currently in these configurations by the Samsung VR platform and Hulu VR.</w:t>
      </w:r>
    </w:p>
    <w:p w14:paraId="23309CB6" w14:textId="77777777" w:rsidR="009615FD" w:rsidRPr="0071052F" w:rsidRDefault="009615FD" w:rsidP="009615FD">
      <w:pPr>
        <w:pStyle w:val="NormalWeb"/>
        <w:jc w:val="both"/>
        <w:rPr>
          <w:sz w:val="20"/>
          <w:szCs w:val="20"/>
          <w:lang w:eastAsia="en-US"/>
        </w:rPr>
      </w:pPr>
      <w:r w:rsidRPr="0071052F">
        <w:rPr>
          <w:sz w:val="20"/>
          <w:szCs w:val="20"/>
          <w:lang w:eastAsia="en-US"/>
        </w:rPr>
        <w:lastRenderedPageBreak/>
        <w:t xml:space="preserve">Therefore, this input contribution proposes a </w:t>
      </w:r>
      <w:r w:rsidRPr="0071052F">
        <w:rPr>
          <w:sz w:val="20"/>
          <w:szCs w:val="20"/>
        </w:rPr>
        <w:t>complete technical description of the corresponding Media Profile,</w:t>
      </w:r>
      <w:r w:rsidRPr="0071052F">
        <w:rPr>
          <w:sz w:val="20"/>
          <w:szCs w:val="20"/>
          <w:lang w:eastAsia="en-US"/>
        </w:rPr>
        <w:t xml:space="preserve"> the OMAF 2D Audio Legacy Profile specified in </w:t>
      </w:r>
      <w:r w:rsidRPr="0071052F">
        <w:rPr>
          <w:sz w:val="20"/>
          <w:szCs w:val="20"/>
        </w:rPr>
        <w:t>N16826.</w:t>
      </w:r>
    </w:p>
    <w:p w14:paraId="1AF8C225" w14:textId="73CF86CF" w:rsidR="009615FD" w:rsidRPr="00744762" w:rsidRDefault="009615FD" w:rsidP="00744762">
      <w:pPr>
        <w:pStyle w:val="AnnexA3"/>
      </w:pPr>
      <w:r w:rsidRPr="00744762">
        <w:t>Summary of the proposal:</w:t>
      </w:r>
    </w:p>
    <w:p w14:paraId="543CB89E" w14:textId="77777777" w:rsidR="009615FD" w:rsidRPr="0071052F" w:rsidRDefault="009615FD" w:rsidP="009615FD">
      <w:pPr>
        <w:rPr>
          <w:sz w:val="20"/>
          <w:szCs w:val="20"/>
        </w:rPr>
      </w:pPr>
      <w:r w:rsidRPr="0071052F">
        <w:rPr>
          <w:sz w:val="20"/>
          <w:szCs w:val="20"/>
        </w:rPr>
        <w:t>The proposal provides complete technical description for:</w:t>
      </w:r>
    </w:p>
    <w:p w14:paraId="38836190" w14:textId="77777777" w:rsidR="009615FD" w:rsidRPr="0071052F" w:rsidRDefault="009615FD" w:rsidP="004D4426">
      <w:pPr>
        <w:pStyle w:val="ListParagraph"/>
        <w:numPr>
          <w:ilvl w:val="0"/>
          <w:numId w:val="50"/>
        </w:numPr>
        <w:ind w:leftChars="0"/>
        <w:contextualSpacing/>
        <w:jc w:val="both"/>
        <w:rPr>
          <w:rFonts w:ascii="Times New Roman" w:hAnsi="Times New Roman" w:cs="Times New Roman"/>
          <w:sz w:val="20"/>
          <w:szCs w:val="20"/>
          <w:lang w:val="en-GB"/>
        </w:rPr>
      </w:pPr>
      <w:r w:rsidRPr="0071052F">
        <w:rPr>
          <w:rFonts w:ascii="Times New Roman" w:hAnsi="Times New Roman" w:cs="Times New Roman"/>
          <w:sz w:val="20"/>
          <w:szCs w:val="20"/>
          <w:lang w:val="en-GB"/>
        </w:rPr>
        <w:t>The OMAF 2D Audio Legacy Profile, including:</w:t>
      </w:r>
    </w:p>
    <w:p w14:paraId="234294D3" w14:textId="77777777" w:rsidR="009615FD" w:rsidRPr="0071052F" w:rsidRDefault="009615FD" w:rsidP="004D4426">
      <w:pPr>
        <w:pStyle w:val="ListParagraph"/>
        <w:numPr>
          <w:ilvl w:val="1"/>
          <w:numId w:val="50"/>
        </w:numPr>
        <w:ind w:leftChars="0"/>
        <w:contextualSpacing/>
        <w:jc w:val="both"/>
        <w:rPr>
          <w:rFonts w:ascii="Times New Roman" w:hAnsi="Times New Roman" w:cs="Times New Roman"/>
          <w:sz w:val="20"/>
          <w:szCs w:val="20"/>
          <w:lang w:val="en-GB"/>
        </w:rPr>
      </w:pPr>
      <w:r w:rsidRPr="0071052F">
        <w:rPr>
          <w:rFonts w:ascii="Times New Roman" w:hAnsi="Times New Roman" w:cs="Times New Roman"/>
          <w:sz w:val="20"/>
          <w:szCs w:val="20"/>
          <w:lang w:val="en-GB"/>
        </w:rPr>
        <w:t>Elementary Stream Constraints</w:t>
      </w:r>
    </w:p>
    <w:p w14:paraId="4C542F61" w14:textId="77777777" w:rsidR="009615FD" w:rsidRPr="0071052F" w:rsidRDefault="009615FD" w:rsidP="004D4426">
      <w:pPr>
        <w:pStyle w:val="ListParagraph"/>
        <w:numPr>
          <w:ilvl w:val="1"/>
          <w:numId w:val="50"/>
        </w:numPr>
        <w:ind w:leftChars="0"/>
        <w:contextualSpacing/>
        <w:jc w:val="both"/>
        <w:rPr>
          <w:rFonts w:ascii="Times New Roman" w:hAnsi="Times New Roman" w:cs="Times New Roman"/>
          <w:sz w:val="20"/>
          <w:szCs w:val="20"/>
          <w:lang w:val="en-GB"/>
        </w:rPr>
      </w:pPr>
      <w:r w:rsidRPr="0071052F">
        <w:rPr>
          <w:rFonts w:ascii="Times New Roman" w:hAnsi="Times New Roman" w:cs="Times New Roman"/>
          <w:sz w:val="20"/>
          <w:szCs w:val="20"/>
          <w:lang w:val="en-GB"/>
        </w:rPr>
        <w:t>ISO BMFF Track Format Constraints</w:t>
      </w:r>
    </w:p>
    <w:p w14:paraId="54AA7614" w14:textId="77777777" w:rsidR="009615FD" w:rsidRPr="0071052F" w:rsidRDefault="009615FD" w:rsidP="004D4426">
      <w:pPr>
        <w:pStyle w:val="ListParagraph"/>
        <w:numPr>
          <w:ilvl w:val="1"/>
          <w:numId w:val="50"/>
        </w:numPr>
        <w:ind w:leftChars="0"/>
        <w:contextualSpacing/>
        <w:jc w:val="both"/>
        <w:rPr>
          <w:rFonts w:ascii="Times New Roman" w:hAnsi="Times New Roman" w:cs="Times New Roman"/>
          <w:sz w:val="20"/>
          <w:szCs w:val="20"/>
          <w:lang w:val="en-GB"/>
        </w:rPr>
      </w:pPr>
      <w:r w:rsidRPr="0071052F">
        <w:rPr>
          <w:rFonts w:ascii="Times New Roman" w:hAnsi="Times New Roman" w:cs="Times New Roman"/>
          <w:sz w:val="20"/>
          <w:szCs w:val="20"/>
          <w:lang w:val="en-GB"/>
        </w:rPr>
        <w:t>DASH Integration</w:t>
      </w:r>
    </w:p>
    <w:p w14:paraId="2A80AEF0" w14:textId="4F8FE2CA" w:rsidR="009615FD" w:rsidRPr="0071052F" w:rsidRDefault="009615FD" w:rsidP="004D4426">
      <w:pPr>
        <w:pStyle w:val="ListParagraph"/>
        <w:numPr>
          <w:ilvl w:val="0"/>
          <w:numId w:val="50"/>
        </w:numPr>
        <w:ind w:leftChars="0"/>
        <w:contextualSpacing/>
        <w:jc w:val="both"/>
        <w:rPr>
          <w:rFonts w:ascii="Times New Roman" w:hAnsi="Times New Roman" w:cs="Times New Roman"/>
          <w:sz w:val="20"/>
          <w:szCs w:val="20"/>
          <w:lang w:val="en-GB"/>
        </w:rPr>
      </w:pPr>
      <w:r w:rsidRPr="0071052F">
        <w:rPr>
          <w:rFonts w:ascii="Times New Roman" w:hAnsi="Times New Roman" w:cs="Times New Roman"/>
          <w:sz w:val="20"/>
          <w:szCs w:val="20"/>
          <w:lang w:val="en-GB"/>
        </w:rPr>
        <w:t>The response is based on the submission templates for OMAF</w:t>
      </w:r>
      <w:r w:rsidR="00F47220">
        <w:rPr>
          <w:rFonts w:ascii="Times New Roman" w:hAnsi="Times New Roman" w:cs="Times New Roman"/>
          <w:sz w:val="20"/>
          <w:szCs w:val="20"/>
          <w:lang w:val="en-GB"/>
        </w:rPr>
        <w:t xml:space="preserve"> profiles N16827 </w:t>
      </w:r>
      <w:r w:rsidR="00F47220">
        <w:rPr>
          <w:rFonts w:ascii="Times New Roman" w:hAnsi="Times New Roman" w:cs="Times New Roman"/>
          <w:sz w:val="20"/>
          <w:szCs w:val="20"/>
          <w:lang w:val="en-GB"/>
        </w:rPr>
        <w:fldChar w:fldCharType="begin"/>
      </w:r>
      <w:r w:rsidR="00F47220">
        <w:rPr>
          <w:rFonts w:ascii="Times New Roman" w:hAnsi="Times New Roman" w:cs="Times New Roman"/>
          <w:sz w:val="20"/>
          <w:szCs w:val="20"/>
          <w:lang w:val="en-GB"/>
        </w:rPr>
        <w:instrText xml:space="preserve"> REF _Ref487637865 \n \h </w:instrText>
      </w:r>
      <w:r w:rsidR="00F47220">
        <w:rPr>
          <w:rFonts w:ascii="Times New Roman" w:hAnsi="Times New Roman" w:cs="Times New Roman"/>
          <w:sz w:val="20"/>
          <w:szCs w:val="20"/>
          <w:lang w:val="en-GB"/>
        </w:rPr>
      </w:r>
      <w:r w:rsidR="00F47220">
        <w:rPr>
          <w:rFonts w:ascii="Times New Roman" w:hAnsi="Times New Roman" w:cs="Times New Roman"/>
          <w:sz w:val="20"/>
          <w:szCs w:val="20"/>
          <w:lang w:val="en-GB"/>
        </w:rPr>
        <w:fldChar w:fldCharType="separate"/>
      </w:r>
      <w:r w:rsidR="00F47220">
        <w:rPr>
          <w:rFonts w:ascii="Times New Roman" w:hAnsi="Times New Roman" w:cs="Times New Roman"/>
          <w:sz w:val="20"/>
          <w:szCs w:val="20"/>
          <w:lang w:val="en-GB"/>
        </w:rPr>
        <w:t>[4]</w:t>
      </w:r>
      <w:r w:rsidR="00F47220">
        <w:rPr>
          <w:rFonts w:ascii="Times New Roman" w:hAnsi="Times New Roman" w:cs="Times New Roman"/>
          <w:sz w:val="20"/>
          <w:szCs w:val="20"/>
          <w:lang w:val="en-GB"/>
        </w:rPr>
        <w:fldChar w:fldCharType="end"/>
      </w:r>
      <w:r w:rsidR="00F47220">
        <w:rPr>
          <w:rFonts w:ascii="Times New Roman" w:hAnsi="Times New Roman" w:cs="Times New Roman"/>
          <w:sz w:val="20"/>
          <w:szCs w:val="20"/>
          <w:lang w:val="en-GB"/>
        </w:rPr>
        <w:t xml:space="preserve"> </w:t>
      </w:r>
      <w:r w:rsidRPr="0071052F">
        <w:rPr>
          <w:rFonts w:ascii="Times New Roman" w:hAnsi="Times New Roman" w:cs="Times New Roman"/>
          <w:sz w:val="20"/>
          <w:szCs w:val="20"/>
          <w:lang w:val="en-GB"/>
        </w:rPr>
        <w:t>and the requirements table as prov</w:t>
      </w:r>
      <w:r w:rsidR="00F47220">
        <w:rPr>
          <w:rFonts w:ascii="Times New Roman" w:hAnsi="Times New Roman" w:cs="Times New Roman"/>
          <w:sz w:val="20"/>
          <w:szCs w:val="20"/>
          <w:lang w:val="en-GB"/>
        </w:rPr>
        <w:t xml:space="preserve">ided in clause 2.2 of N16773 </w:t>
      </w:r>
      <w:r w:rsidR="00F47220">
        <w:rPr>
          <w:rFonts w:ascii="Times New Roman" w:hAnsi="Times New Roman" w:cs="Times New Roman"/>
          <w:sz w:val="20"/>
          <w:szCs w:val="20"/>
          <w:lang w:val="en-GB"/>
        </w:rPr>
        <w:fldChar w:fldCharType="begin"/>
      </w:r>
      <w:r w:rsidR="00F47220">
        <w:rPr>
          <w:rFonts w:ascii="Times New Roman" w:hAnsi="Times New Roman" w:cs="Times New Roman"/>
          <w:sz w:val="20"/>
          <w:szCs w:val="20"/>
          <w:lang w:val="en-GB"/>
        </w:rPr>
        <w:instrText xml:space="preserve"> REF _Ref487637402 \n \h </w:instrText>
      </w:r>
      <w:r w:rsidR="00F47220">
        <w:rPr>
          <w:rFonts w:ascii="Times New Roman" w:hAnsi="Times New Roman" w:cs="Times New Roman"/>
          <w:sz w:val="20"/>
          <w:szCs w:val="20"/>
          <w:lang w:val="en-GB"/>
        </w:rPr>
      </w:r>
      <w:r w:rsidR="00F47220">
        <w:rPr>
          <w:rFonts w:ascii="Times New Roman" w:hAnsi="Times New Roman" w:cs="Times New Roman"/>
          <w:sz w:val="20"/>
          <w:szCs w:val="20"/>
          <w:lang w:val="en-GB"/>
        </w:rPr>
        <w:fldChar w:fldCharType="separate"/>
      </w:r>
      <w:r w:rsidR="00F47220">
        <w:rPr>
          <w:rFonts w:ascii="Times New Roman" w:hAnsi="Times New Roman" w:cs="Times New Roman"/>
          <w:sz w:val="20"/>
          <w:szCs w:val="20"/>
          <w:lang w:val="en-GB"/>
        </w:rPr>
        <w:t>[1]</w:t>
      </w:r>
      <w:r w:rsidR="00F47220">
        <w:rPr>
          <w:rFonts w:ascii="Times New Roman" w:hAnsi="Times New Roman" w:cs="Times New Roman"/>
          <w:sz w:val="20"/>
          <w:szCs w:val="20"/>
          <w:lang w:val="en-GB"/>
        </w:rPr>
        <w:fldChar w:fldCharType="end"/>
      </w:r>
      <w:r w:rsidRPr="0071052F">
        <w:rPr>
          <w:rFonts w:ascii="Times New Roman" w:hAnsi="Times New Roman" w:cs="Times New Roman"/>
          <w:sz w:val="20"/>
          <w:szCs w:val="20"/>
          <w:lang w:val="en-GB"/>
        </w:rPr>
        <w:t>.</w:t>
      </w:r>
    </w:p>
    <w:p w14:paraId="25C40694" w14:textId="5A7A2E1B" w:rsidR="009615FD" w:rsidRPr="00744762" w:rsidRDefault="009615FD" w:rsidP="00744762">
      <w:pPr>
        <w:pStyle w:val="AnnexA3"/>
      </w:pPr>
      <w:r w:rsidRPr="00744762">
        <w:t>Additional Information</w:t>
      </w:r>
    </w:p>
    <w:p w14:paraId="6C3D29FD" w14:textId="77777777" w:rsidR="009615FD" w:rsidRPr="0071052F" w:rsidRDefault="009615FD" w:rsidP="004D4426">
      <w:pPr>
        <w:pStyle w:val="NormalWeb"/>
        <w:numPr>
          <w:ilvl w:val="0"/>
          <w:numId w:val="51"/>
        </w:numPr>
        <w:jc w:val="both"/>
        <w:rPr>
          <w:sz w:val="20"/>
          <w:szCs w:val="20"/>
          <w:lang w:eastAsia="en-US"/>
        </w:rPr>
      </w:pPr>
      <w:r w:rsidRPr="0071052F">
        <w:rPr>
          <w:sz w:val="20"/>
          <w:szCs w:val="20"/>
          <w:lang w:eastAsia="en-US"/>
        </w:rPr>
        <w:t xml:space="preserve">Supporters for the Audio Media Profile: </w:t>
      </w:r>
    </w:p>
    <w:p w14:paraId="0180C108" w14:textId="77777777" w:rsidR="009615FD" w:rsidRPr="0071052F" w:rsidRDefault="009615FD" w:rsidP="004D4426">
      <w:pPr>
        <w:pStyle w:val="NormalWeb"/>
        <w:numPr>
          <w:ilvl w:val="1"/>
          <w:numId w:val="51"/>
        </w:numPr>
        <w:jc w:val="both"/>
        <w:rPr>
          <w:sz w:val="20"/>
          <w:szCs w:val="20"/>
          <w:lang w:eastAsia="en-US"/>
        </w:rPr>
      </w:pPr>
      <w:r w:rsidRPr="0071052F">
        <w:rPr>
          <w:sz w:val="20"/>
          <w:szCs w:val="20"/>
        </w:rPr>
        <w:t xml:space="preserve">Fraunhofer IIS, </w:t>
      </w:r>
    </w:p>
    <w:p w14:paraId="4379F598" w14:textId="77777777" w:rsidR="009615FD" w:rsidRPr="0071052F" w:rsidRDefault="009615FD" w:rsidP="004D4426">
      <w:pPr>
        <w:pStyle w:val="NormalWeb"/>
        <w:numPr>
          <w:ilvl w:val="1"/>
          <w:numId w:val="51"/>
        </w:numPr>
        <w:jc w:val="both"/>
        <w:rPr>
          <w:sz w:val="20"/>
          <w:szCs w:val="20"/>
          <w:lang w:eastAsia="en-US"/>
        </w:rPr>
      </w:pPr>
      <w:r w:rsidRPr="0071052F">
        <w:rPr>
          <w:sz w:val="20"/>
          <w:szCs w:val="20"/>
        </w:rPr>
        <w:t xml:space="preserve">Qualcomm Incorporated, </w:t>
      </w:r>
    </w:p>
    <w:p w14:paraId="38CFB012" w14:textId="77777777" w:rsidR="009615FD" w:rsidRPr="0071052F" w:rsidRDefault="009615FD" w:rsidP="004D4426">
      <w:pPr>
        <w:pStyle w:val="NormalWeb"/>
        <w:numPr>
          <w:ilvl w:val="1"/>
          <w:numId w:val="51"/>
        </w:numPr>
        <w:jc w:val="both"/>
        <w:rPr>
          <w:sz w:val="20"/>
          <w:szCs w:val="20"/>
          <w:lang w:eastAsia="en-US"/>
        </w:rPr>
      </w:pPr>
      <w:r w:rsidRPr="0071052F">
        <w:rPr>
          <w:sz w:val="20"/>
          <w:szCs w:val="20"/>
        </w:rPr>
        <w:t>Samsung.</w:t>
      </w:r>
    </w:p>
    <w:p w14:paraId="12A27E67" w14:textId="77777777" w:rsidR="009615FD" w:rsidRPr="0071052F" w:rsidRDefault="009615FD" w:rsidP="004D4426">
      <w:pPr>
        <w:pStyle w:val="NormalWeb"/>
        <w:numPr>
          <w:ilvl w:val="0"/>
          <w:numId w:val="51"/>
        </w:numPr>
        <w:jc w:val="both"/>
        <w:rPr>
          <w:sz w:val="20"/>
          <w:szCs w:val="20"/>
          <w:lang w:eastAsia="en-US"/>
        </w:rPr>
      </w:pPr>
      <w:r w:rsidRPr="0071052F">
        <w:rPr>
          <w:sz w:val="20"/>
          <w:szCs w:val="20"/>
        </w:rPr>
        <w:t>The Audio subgroup has approved specification of the 2D Audio Legacy media profile based on MPEG-4 AAC, Level 4 with no additional tools.</w:t>
      </w:r>
    </w:p>
    <w:p w14:paraId="7ED8036A" w14:textId="77777777" w:rsidR="009615FD" w:rsidRPr="0071052F" w:rsidRDefault="009615FD" w:rsidP="004D4426">
      <w:pPr>
        <w:pStyle w:val="NormalWeb"/>
        <w:numPr>
          <w:ilvl w:val="0"/>
          <w:numId w:val="51"/>
        </w:numPr>
        <w:jc w:val="both"/>
        <w:rPr>
          <w:sz w:val="20"/>
          <w:szCs w:val="20"/>
          <w:lang w:eastAsia="en-US"/>
        </w:rPr>
      </w:pPr>
      <w:r w:rsidRPr="0071052F">
        <w:rPr>
          <w:sz w:val="20"/>
          <w:szCs w:val="20"/>
        </w:rPr>
        <w:t>Fraunhofer IIS have demonstrated VR consumption of AAC encoded 2D content on mobile phones at multiple trade shows (e.g., NAB 2016, IBC 2016, CES 2017, MWC 2017, NAB 2017). Demonstrations will also be available during the MPEG 119</w:t>
      </w:r>
      <w:r w:rsidRPr="0071052F">
        <w:rPr>
          <w:sz w:val="20"/>
          <w:szCs w:val="20"/>
          <w:vertAlign w:val="superscript"/>
        </w:rPr>
        <w:t>th</w:t>
      </w:r>
      <w:r w:rsidRPr="0071052F">
        <w:rPr>
          <w:sz w:val="20"/>
          <w:szCs w:val="20"/>
        </w:rPr>
        <w:t xml:space="preserve"> meeting.</w:t>
      </w:r>
    </w:p>
    <w:p w14:paraId="4007FD15" w14:textId="55C0A78D" w:rsidR="009615FD" w:rsidRPr="0071052F" w:rsidRDefault="009615FD" w:rsidP="004D4426">
      <w:pPr>
        <w:pStyle w:val="NormalWeb"/>
        <w:numPr>
          <w:ilvl w:val="0"/>
          <w:numId w:val="51"/>
        </w:numPr>
        <w:jc w:val="both"/>
        <w:rPr>
          <w:sz w:val="20"/>
          <w:szCs w:val="20"/>
        </w:rPr>
      </w:pPr>
      <w:r w:rsidRPr="0071052F">
        <w:rPr>
          <w:sz w:val="20"/>
          <w:szCs w:val="20"/>
        </w:rPr>
        <w:t>The proposed OMAF Media Profile is based on to the AAC Core CMAF Media Profile, N16819</w:t>
      </w:r>
      <w:r w:rsidR="00F47220">
        <w:rPr>
          <w:sz w:val="20"/>
          <w:szCs w:val="20"/>
        </w:rPr>
        <w:t xml:space="preserve"> </w:t>
      </w:r>
      <w:r w:rsidR="00F47220">
        <w:rPr>
          <w:sz w:val="20"/>
          <w:szCs w:val="20"/>
        </w:rPr>
        <w:fldChar w:fldCharType="begin"/>
      </w:r>
      <w:r w:rsidR="00F47220">
        <w:rPr>
          <w:sz w:val="20"/>
          <w:szCs w:val="20"/>
        </w:rPr>
        <w:instrText xml:space="preserve"> REF _Ref487568618 \n \h </w:instrText>
      </w:r>
      <w:r w:rsidR="00F47220">
        <w:rPr>
          <w:sz w:val="20"/>
          <w:szCs w:val="20"/>
        </w:rPr>
      </w:r>
      <w:r w:rsidR="00F47220">
        <w:rPr>
          <w:sz w:val="20"/>
          <w:szCs w:val="20"/>
        </w:rPr>
        <w:fldChar w:fldCharType="separate"/>
      </w:r>
      <w:r w:rsidR="00F47220">
        <w:rPr>
          <w:sz w:val="20"/>
          <w:szCs w:val="20"/>
        </w:rPr>
        <w:t>[10]</w:t>
      </w:r>
      <w:r w:rsidR="00F47220">
        <w:rPr>
          <w:sz w:val="20"/>
          <w:szCs w:val="20"/>
        </w:rPr>
        <w:fldChar w:fldCharType="end"/>
      </w:r>
      <w:r w:rsidRPr="0071052F">
        <w:rPr>
          <w:sz w:val="20"/>
          <w:szCs w:val="20"/>
        </w:rPr>
        <w:t>, and it can be expected that the test vectors and conformance software will be made available in the same time with the CMAF test vectors and conformance software.</w:t>
      </w:r>
    </w:p>
    <w:p w14:paraId="0D84E6F9" w14:textId="60435978" w:rsidR="009615FD" w:rsidRPr="00010A8A" w:rsidRDefault="009615FD" w:rsidP="00010A8A">
      <w:pPr>
        <w:pStyle w:val="AnnexA3"/>
      </w:pPr>
      <w:r w:rsidRPr="00010A8A">
        <w:t>Quality aspects</w:t>
      </w:r>
    </w:p>
    <w:p w14:paraId="3E9D97DA" w14:textId="77777777" w:rsidR="009615FD" w:rsidRPr="0071052F" w:rsidRDefault="009615FD" w:rsidP="009615FD">
      <w:pPr>
        <w:pStyle w:val="NormalWeb"/>
        <w:jc w:val="both"/>
        <w:rPr>
          <w:sz w:val="20"/>
          <w:szCs w:val="20"/>
          <w:lang w:eastAsia="en-US"/>
        </w:rPr>
      </w:pPr>
      <w:r w:rsidRPr="0071052F">
        <w:rPr>
          <w:sz w:val="20"/>
          <w:szCs w:val="20"/>
          <w:lang w:eastAsia="en-US"/>
        </w:rPr>
        <w:t>The quality of AAC and HE-AAC(v2) in stereo and 5.1 configuration is well proven and tested by MPEG and by several application standards.</w:t>
      </w:r>
    </w:p>
    <w:p w14:paraId="3ED76548" w14:textId="55C6E219" w:rsidR="009615FD" w:rsidRPr="0071052F" w:rsidRDefault="009615FD" w:rsidP="009615FD">
      <w:pPr>
        <w:pStyle w:val="NormalWeb"/>
        <w:jc w:val="both"/>
        <w:rPr>
          <w:sz w:val="20"/>
          <w:szCs w:val="20"/>
          <w:lang w:eastAsia="en-US"/>
        </w:rPr>
      </w:pPr>
      <w:r w:rsidRPr="0071052F">
        <w:rPr>
          <w:sz w:val="20"/>
          <w:szCs w:val="20"/>
          <w:lang w:eastAsia="en-US"/>
        </w:rPr>
        <w:t xml:space="preserve">Within MPEG, HE-AAC has been tested in mono and stereo configuration in the USAC Verification test. There, it was shown, that HE-AACv2 provides good quality for 24kbps mono. For stereo configuration, HE-AACv2 provides good at 64 kbps and excellent quality at 96 kbps, as shown in </w:t>
      </w:r>
      <w:r w:rsidRPr="0071052F">
        <w:rPr>
          <w:sz w:val="20"/>
          <w:szCs w:val="20"/>
        </w:rPr>
        <w:t>N12232</w:t>
      </w:r>
      <w:r w:rsidR="00F47220">
        <w:rPr>
          <w:sz w:val="20"/>
          <w:szCs w:val="20"/>
        </w:rPr>
        <w:t xml:space="preserve"> </w:t>
      </w:r>
      <w:r w:rsidR="00F47220">
        <w:rPr>
          <w:sz w:val="20"/>
          <w:szCs w:val="20"/>
        </w:rPr>
        <w:fldChar w:fldCharType="begin"/>
      </w:r>
      <w:r w:rsidR="00F47220">
        <w:rPr>
          <w:sz w:val="20"/>
          <w:szCs w:val="20"/>
        </w:rPr>
        <w:instrText xml:space="preserve"> REF _Ref487568523 \n \h </w:instrText>
      </w:r>
      <w:r w:rsidR="00F47220">
        <w:rPr>
          <w:sz w:val="20"/>
          <w:szCs w:val="20"/>
        </w:rPr>
      </w:r>
      <w:r w:rsidR="00F47220">
        <w:rPr>
          <w:sz w:val="20"/>
          <w:szCs w:val="20"/>
        </w:rPr>
        <w:fldChar w:fldCharType="separate"/>
      </w:r>
      <w:r w:rsidR="00F47220">
        <w:rPr>
          <w:sz w:val="20"/>
          <w:szCs w:val="20"/>
        </w:rPr>
        <w:t>[8]</w:t>
      </w:r>
      <w:r w:rsidR="00F47220">
        <w:rPr>
          <w:sz w:val="20"/>
          <w:szCs w:val="20"/>
        </w:rPr>
        <w:fldChar w:fldCharType="end"/>
      </w:r>
      <w:r w:rsidRPr="0071052F">
        <w:rPr>
          <w:sz w:val="20"/>
          <w:szCs w:val="20"/>
          <w:lang w:eastAsia="en-US"/>
        </w:rPr>
        <w:t>. Note that the HE-AACv2 profile includes HE-AAC and AAC-LC.</w:t>
      </w:r>
    </w:p>
    <w:p w14:paraId="685541E3" w14:textId="0BFB7EAC" w:rsidR="009615FD" w:rsidRPr="0071052F" w:rsidRDefault="009615FD" w:rsidP="009615FD">
      <w:pPr>
        <w:pStyle w:val="NormalWeb"/>
        <w:jc w:val="both"/>
        <w:rPr>
          <w:sz w:val="20"/>
          <w:szCs w:val="20"/>
          <w:lang w:eastAsia="en-US"/>
        </w:rPr>
      </w:pPr>
      <w:r w:rsidRPr="0071052F">
        <w:rPr>
          <w:sz w:val="20"/>
          <w:szCs w:val="20"/>
          <w:lang w:eastAsia="en-US"/>
        </w:rPr>
        <w:t>The European Broadcasting Union conducted a test on multi-channel audio codecs in 2007</w:t>
      </w:r>
      <w:r w:rsidR="00F47220">
        <w:rPr>
          <w:sz w:val="20"/>
          <w:szCs w:val="20"/>
          <w:lang w:eastAsia="en-US"/>
        </w:rPr>
        <w:t xml:space="preserve"> </w:t>
      </w:r>
      <w:r w:rsidR="00F47220">
        <w:rPr>
          <w:sz w:val="20"/>
          <w:szCs w:val="20"/>
          <w:lang w:eastAsia="en-US"/>
        </w:rPr>
        <w:fldChar w:fldCharType="begin"/>
      </w:r>
      <w:r w:rsidR="00F47220">
        <w:rPr>
          <w:sz w:val="20"/>
          <w:szCs w:val="20"/>
          <w:lang w:eastAsia="en-US"/>
        </w:rPr>
        <w:instrText xml:space="preserve"> REF _Ref487568546 \n \h </w:instrText>
      </w:r>
      <w:r w:rsidR="00F47220">
        <w:rPr>
          <w:sz w:val="20"/>
          <w:szCs w:val="20"/>
          <w:lang w:eastAsia="en-US"/>
        </w:rPr>
      </w:r>
      <w:r w:rsidR="00F47220">
        <w:rPr>
          <w:sz w:val="20"/>
          <w:szCs w:val="20"/>
          <w:lang w:eastAsia="en-US"/>
        </w:rPr>
        <w:fldChar w:fldCharType="separate"/>
      </w:r>
      <w:r w:rsidR="00F47220">
        <w:rPr>
          <w:sz w:val="20"/>
          <w:szCs w:val="20"/>
          <w:lang w:eastAsia="en-US"/>
        </w:rPr>
        <w:t>[9]</w:t>
      </w:r>
      <w:r w:rsidR="00F47220">
        <w:rPr>
          <w:sz w:val="20"/>
          <w:szCs w:val="20"/>
          <w:lang w:eastAsia="en-US"/>
        </w:rPr>
        <w:fldChar w:fldCharType="end"/>
      </w:r>
      <w:r w:rsidRPr="0071052F">
        <w:rPr>
          <w:sz w:val="20"/>
          <w:szCs w:val="20"/>
          <w:lang w:eastAsia="en-US"/>
        </w:rPr>
        <w:t>: “It can be concluded that, at the moment, the MPEG HE-AAC seems to be the most favourable choice for a broadcaster requiring a good scalability of bitrate versus quality, down to relatively low bit rates. In addition, the AAC-based codec family offers excellent audio quality at higher bitrates, e.g. at 320 kbit/s (with the exception of "applause"). Our study shows that excellent quality (on average) can be achieved even at half the bitrate, i.e. 160 kbit/s, or even less, for all test items except for the most critical items.”</w:t>
      </w:r>
    </w:p>
    <w:p w14:paraId="4DB211F8" w14:textId="69875CCC" w:rsidR="009615FD" w:rsidRDefault="009615FD" w:rsidP="009615FD">
      <w:pPr>
        <w:pStyle w:val="AnnexA3"/>
      </w:pPr>
      <w:r w:rsidRPr="009E0254">
        <w:t xml:space="preserve">Addressing the requirements </w:t>
      </w:r>
    </w:p>
    <w:p w14:paraId="27D9FE0B" w14:textId="77777777" w:rsidR="008A45A6" w:rsidRPr="008A45A6" w:rsidRDefault="008A45A6" w:rsidP="008A45A6">
      <w:pPr>
        <w:rPr>
          <w:lang w:eastAsia="en-US"/>
        </w:rPr>
      </w:pPr>
    </w:p>
    <w:p w14:paraId="436838E0" w14:textId="77777777" w:rsidR="009615FD" w:rsidRPr="0071052F" w:rsidRDefault="009615FD" w:rsidP="009615FD">
      <w:pPr>
        <w:rPr>
          <w:sz w:val="20"/>
          <w:szCs w:val="20"/>
        </w:rPr>
      </w:pPr>
      <w:r w:rsidRPr="0071052F">
        <w:rPr>
          <w:sz w:val="20"/>
          <w:szCs w:val="20"/>
        </w:rPr>
        <w:t>Table B.4 provides the fulfilment matrix. Please submit along with your submission.</w:t>
      </w:r>
    </w:p>
    <w:p w14:paraId="105AC4CA" w14:textId="77777777" w:rsidR="009615FD" w:rsidRPr="0071052F" w:rsidRDefault="009615FD" w:rsidP="009615FD">
      <w:pPr>
        <w:rPr>
          <w:sz w:val="20"/>
          <w:szCs w:val="20"/>
        </w:rPr>
      </w:pPr>
    </w:p>
    <w:p w14:paraId="053C43F1" w14:textId="77777777" w:rsidR="009615FD" w:rsidRPr="0071052F" w:rsidRDefault="009615FD" w:rsidP="009615FD">
      <w:pPr>
        <w:pStyle w:val="Caption"/>
        <w:keepNext/>
      </w:pPr>
      <w:r w:rsidRPr="0071052F">
        <w:lastRenderedPageBreak/>
        <w:t>Table B.4 Requirements and Fulfilment Matrix (FF = y/es, n/o, p/atrial, d/oes not apply, o/ther – add comment)</w:t>
      </w:r>
    </w:p>
    <w:tbl>
      <w:tblPr>
        <w:tblStyle w:val="GridTable1Light1"/>
        <w:tblW w:w="5000" w:type="pct"/>
        <w:tblLook w:val="04A0" w:firstRow="1" w:lastRow="0" w:firstColumn="1" w:lastColumn="0" w:noHBand="0" w:noVBand="1"/>
      </w:tblPr>
      <w:tblGrid>
        <w:gridCol w:w="1065"/>
        <w:gridCol w:w="4482"/>
        <w:gridCol w:w="484"/>
        <w:gridCol w:w="3319"/>
      </w:tblGrid>
      <w:tr w:rsidR="009615FD" w:rsidRPr="0071052F" w14:paraId="49D9F5C0" w14:textId="77777777" w:rsidTr="00EB0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14:paraId="74071DC2" w14:textId="77777777" w:rsidR="009615FD" w:rsidRPr="0071052F" w:rsidRDefault="009615FD" w:rsidP="00EB095E">
            <w:pPr>
              <w:rPr>
                <w:sz w:val="20"/>
                <w:szCs w:val="20"/>
              </w:rPr>
            </w:pPr>
            <w:r w:rsidRPr="0071052F">
              <w:rPr>
                <w:sz w:val="20"/>
                <w:szCs w:val="20"/>
              </w:rPr>
              <w:t>Number</w:t>
            </w:r>
          </w:p>
        </w:tc>
        <w:tc>
          <w:tcPr>
            <w:tcW w:w="2397" w:type="pct"/>
          </w:tcPr>
          <w:p w14:paraId="500D97EF" w14:textId="77777777" w:rsidR="009615FD" w:rsidRPr="0071052F" w:rsidRDefault="009615FD" w:rsidP="00EB095E">
            <w:pPr>
              <w:cnfStyle w:val="100000000000" w:firstRow="1" w:lastRow="0" w:firstColumn="0" w:lastColumn="0" w:oddVBand="0" w:evenVBand="0" w:oddHBand="0" w:evenHBand="0" w:firstRowFirstColumn="0" w:firstRowLastColumn="0" w:lastRowFirstColumn="0" w:lastRowLastColumn="0"/>
              <w:rPr>
                <w:sz w:val="20"/>
                <w:szCs w:val="20"/>
              </w:rPr>
            </w:pPr>
            <w:r w:rsidRPr="0071052F">
              <w:rPr>
                <w:sz w:val="20"/>
                <w:szCs w:val="20"/>
              </w:rPr>
              <w:t>Requirement</w:t>
            </w:r>
          </w:p>
        </w:tc>
        <w:tc>
          <w:tcPr>
            <w:tcW w:w="259" w:type="pct"/>
          </w:tcPr>
          <w:p w14:paraId="348A7A6D" w14:textId="77777777" w:rsidR="009615FD" w:rsidRPr="0071052F" w:rsidRDefault="009615FD" w:rsidP="00EB095E">
            <w:pPr>
              <w:cnfStyle w:val="100000000000" w:firstRow="1" w:lastRow="0" w:firstColumn="0" w:lastColumn="0" w:oddVBand="0" w:evenVBand="0" w:oddHBand="0" w:evenHBand="0" w:firstRowFirstColumn="0" w:firstRowLastColumn="0" w:lastRowFirstColumn="0" w:lastRowLastColumn="0"/>
              <w:rPr>
                <w:sz w:val="20"/>
                <w:szCs w:val="20"/>
              </w:rPr>
            </w:pPr>
            <w:r w:rsidRPr="0071052F">
              <w:rPr>
                <w:sz w:val="20"/>
                <w:szCs w:val="20"/>
              </w:rPr>
              <w:t>FF</w:t>
            </w:r>
          </w:p>
        </w:tc>
        <w:tc>
          <w:tcPr>
            <w:tcW w:w="1775" w:type="pct"/>
          </w:tcPr>
          <w:p w14:paraId="3F876FD4" w14:textId="77777777" w:rsidR="009615FD" w:rsidRPr="0071052F" w:rsidRDefault="009615FD" w:rsidP="00EB095E">
            <w:pPr>
              <w:cnfStyle w:val="100000000000" w:firstRow="1" w:lastRow="0" w:firstColumn="0" w:lastColumn="0" w:oddVBand="0" w:evenVBand="0" w:oddHBand="0" w:evenHBand="0" w:firstRowFirstColumn="0" w:firstRowLastColumn="0" w:lastRowFirstColumn="0" w:lastRowLastColumn="0"/>
              <w:rPr>
                <w:sz w:val="20"/>
                <w:szCs w:val="20"/>
              </w:rPr>
            </w:pPr>
            <w:r w:rsidRPr="0071052F">
              <w:rPr>
                <w:sz w:val="20"/>
                <w:szCs w:val="20"/>
              </w:rPr>
              <w:t>Comment</w:t>
            </w:r>
          </w:p>
        </w:tc>
      </w:tr>
      <w:tr w:rsidR="009615FD" w:rsidRPr="0071052F" w14:paraId="5934A323"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49B5A981" w14:textId="77777777" w:rsidR="009615FD" w:rsidRPr="0071052F" w:rsidRDefault="009615FD" w:rsidP="00EB095E">
            <w:pPr>
              <w:rPr>
                <w:sz w:val="20"/>
                <w:szCs w:val="20"/>
              </w:rPr>
            </w:pPr>
            <w:r w:rsidRPr="0071052F">
              <w:rPr>
                <w:sz w:val="20"/>
                <w:szCs w:val="20"/>
              </w:rPr>
              <w:t>General</w:t>
            </w:r>
          </w:p>
        </w:tc>
      </w:tr>
      <w:tr w:rsidR="009615FD" w:rsidRPr="0071052F" w14:paraId="67B86738"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363576C" w14:textId="77777777" w:rsidR="009615FD" w:rsidRPr="0071052F" w:rsidRDefault="009615FD" w:rsidP="00EB095E">
            <w:pPr>
              <w:rPr>
                <w:sz w:val="20"/>
                <w:szCs w:val="20"/>
              </w:rPr>
            </w:pPr>
            <w:r w:rsidRPr="0071052F">
              <w:rPr>
                <w:sz w:val="20"/>
                <w:szCs w:val="20"/>
              </w:rPr>
              <w:t>1</w:t>
            </w:r>
          </w:p>
        </w:tc>
        <w:tc>
          <w:tcPr>
            <w:tcW w:w="2397" w:type="pct"/>
          </w:tcPr>
          <w:p w14:paraId="251D9EA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provide for interoperable exchange of VR360 content</w:t>
            </w:r>
          </w:p>
        </w:tc>
        <w:tc>
          <w:tcPr>
            <w:tcW w:w="259" w:type="pct"/>
          </w:tcPr>
          <w:p w14:paraId="7C5D47E2"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219B9EAB"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media profile is proposed for MPEG-4 AAC which specifies the ISO BMFF encapsulation, with no additional signaling on file format level.</w:t>
            </w:r>
          </w:p>
          <w:p w14:paraId="6A22B972"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p w14:paraId="51313483"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Based on CMAF and DASH, it provides maximum interoperability.</w:t>
            </w:r>
          </w:p>
        </w:tc>
      </w:tr>
      <w:tr w:rsidR="009615FD" w:rsidRPr="0071052F" w14:paraId="7D70441B"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85CC32F" w14:textId="77777777" w:rsidR="009615FD" w:rsidRPr="0071052F" w:rsidRDefault="009615FD" w:rsidP="00EB095E">
            <w:pPr>
              <w:rPr>
                <w:sz w:val="20"/>
                <w:szCs w:val="20"/>
              </w:rPr>
            </w:pPr>
            <w:r w:rsidRPr="0071052F">
              <w:rPr>
                <w:sz w:val="20"/>
                <w:szCs w:val="20"/>
              </w:rPr>
              <w:t>2</w:t>
            </w:r>
          </w:p>
        </w:tc>
        <w:tc>
          <w:tcPr>
            <w:tcW w:w="2397" w:type="pct"/>
          </w:tcPr>
          <w:p w14:paraId="09B8B4E0"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avoid providing multiple tools for the same functionality to reduce implementation burden and improve interoperability.</w:t>
            </w:r>
          </w:p>
        </w:tc>
        <w:tc>
          <w:tcPr>
            <w:tcW w:w="259" w:type="pct"/>
          </w:tcPr>
          <w:p w14:paraId="0DFF9DD7"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2256F7E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media profile is based on MPEG-4 AAC and specifies no additional tools for fulfilling all requirements for the 2D OMAF media profile.</w:t>
            </w:r>
          </w:p>
        </w:tc>
      </w:tr>
      <w:tr w:rsidR="009615FD" w:rsidRPr="0071052F" w14:paraId="155EC8C4"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6F1CA0D" w14:textId="77777777" w:rsidR="009615FD" w:rsidRPr="0071052F" w:rsidRDefault="009615FD" w:rsidP="00EB095E">
            <w:pPr>
              <w:rPr>
                <w:sz w:val="20"/>
                <w:szCs w:val="20"/>
              </w:rPr>
            </w:pPr>
            <w:r w:rsidRPr="0071052F">
              <w:rPr>
                <w:sz w:val="20"/>
                <w:szCs w:val="20"/>
              </w:rPr>
              <w:t>3</w:t>
            </w:r>
          </w:p>
        </w:tc>
        <w:tc>
          <w:tcPr>
            <w:tcW w:w="2397" w:type="pct"/>
          </w:tcPr>
          <w:p w14:paraId="14E13383"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enable good quality and performance.</w:t>
            </w:r>
          </w:p>
        </w:tc>
        <w:tc>
          <w:tcPr>
            <w:tcW w:w="259" w:type="pct"/>
          </w:tcPr>
          <w:p w14:paraId="1E81D374"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7599B8B8" w14:textId="50B5C82F"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xml:space="preserve">MPEG-4 AAC provides excellent sound quality for 2D program material as shown in </w:t>
            </w:r>
            <w:r w:rsidR="00F47220">
              <w:rPr>
                <w:sz w:val="20"/>
                <w:szCs w:val="20"/>
              </w:rPr>
              <w:fldChar w:fldCharType="begin"/>
            </w:r>
            <w:r w:rsidR="00F47220">
              <w:rPr>
                <w:sz w:val="20"/>
                <w:szCs w:val="20"/>
              </w:rPr>
              <w:instrText xml:space="preserve"> REF _Ref487568523 \n \h </w:instrText>
            </w:r>
            <w:r w:rsidR="00F47220">
              <w:rPr>
                <w:sz w:val="20"/>
                <w:szCs w:val="20"/>
              </w:rPr>
            </w:r>
            <w:r w:rsidR="00F47220">
              <w:rPr>
                <w:sz w:val="20"/>
                <w:szCs w:val="20"/>
              </w:rPr>
              <w:fldChar w:fldCharType="separate"/>
            </w:r>
            <w:r w:rsidR="00F47220">
              <w:rPr>
                <w:sz w:val="20"/>
                <w:szCs w:val="20"/>
              </w:rPr>
              <w:t>[8]</w:t>
            </w:r>
            <w:r w:rsidR="00F47220">
              <w:rPr>
                <w:sz w:val="20"/>
                <w:szCs w:val="20"/>
              </w:rPr>
              <w:fldChar w:fldCharType="end"/>
            </w:r>
            <w:r w:rsidR="00F47220">
              <w:rPr>
                <w:sz w:val="20"/>
                <w:szCs w:val="20"/>
              </w:rPr>
              <w:fldChar w:fldCharType="begin"/>
            </w:r>
            <w:r w:rsidR="00F47220">
              <w:rPr>
                <w:sz w:val="20"/>
                <w:szCs w:val="20"/>
              </w:rPr>
              <w:instrText xml:space="preserve"> REF _Ref487568546 \n \h </w:instrText>
            </w:r>
            <w:r w:rsidR="00F47220">
              <w:rPr>
                <w:sz w:val="20"/>
                <w:szCs w:val="20"/>
              </w:rPr>
            </w:r>
            <w:r w:rsidR="00F47220">
              <w:rPr>
                <w:sz w:val="20"/>
                <w:szCs w:val="20"/>
              </w:rPr>
              <w:fldChar w:fldCharType="separate"/>
            </w:r>
            <w:r w:rsidR="00F47220">
              <w:rPr>
                <w:sz w:val="20"/>
                <w:szCs w:val="20"/>
              </w:rPr>
              <w:t>[9]</w:t>
            </w:r>
            <w:r w:rsidR="00F47220">
              <w:rPr>
                <w:sz w:val="20"/>
                <w:szCs w:val="20"/>
              </w:rPr>
              <w:fldChar w:fldCharType="end"/>
            </w:r>
          </w:p>
          <w:p w14:paraId="255051CC"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4DA53812"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7048CFE2" w14:textId="77777777" w:rsidR="009615FD" w:rsidRPr="0071052F" w:rsidRDefault="009615FD" w:rsidP="00EB095E">
            <w:pPr>
              <w:rPr>
                <w:sz w:val="20"/>
                <w:szCs w:val="20"/>
              </w:rPr>
            </w:pPr>
            <w:r w:rsidRPr="0071052F">
              <w:rPr>
                <w:sz w:val="20"/>
                <w:szCs w:val="20"/>
              </w:rPr>
              <w:t>4</w:t>
            </w:r>
          </w:p>
        </w:tc>
        <w:tc>
          <w:tcPr>
            <w:tcW w:w="2397" w:type="pct"/>
          </w:tcPr>
          <w:p w14:paraId="345BF249"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enable full interoperability between services/content and clients.</w:t>
            </w:r>
          </w:p>
        </w:tc>
        <w:tc>
          <w:tcPr>
            <w:tcW w:w="259" w:type="pct"/>
          </w:tcPr>
          <w:p w14:paraId="466AA4A0"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043A5A42"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Complete technical specification of download and streaming delivery for audio is provided, including requirements for the bitstream, and media profile signaling.</w:t>
            </w:r>
          </w:p>
        </w:tc>
      </w:tr>
      <w:tr w:rsidR="009615FD" w:rsidRPr="0071052F" w14:paraId="657D832D"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664D6D1" w14:textId="77777777" w:rsidR="009615FD" w:rsidRPr="0071052F" w:rsidRDefault="009615FD" w:rsidP="00EB095E">
            <w:pPr>
              <w:rPr>
                <w:sz w:val="20"/>
                <w:szCs w:val="20"/>
              </w:rPr>
            </w:pPr>
            <w:r w:rsidRPr="0071052F">
              <w:rPr>
                <w:sz w:val="20"/>
                <w:szCs w:val="20"/>
              </w:rPr>
              <w:t>4.1</w:t>
            </w:r>
          </w:p>
        </w:tc>
        <w:tc>
          <w:tcPr>
            <w:tcW w:w="2397" w:type="pct"/>
          </w:tcPr>
          <w:p w14:paraId="7591E65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contain a very low number of fully specified interoperability points that include what is traditionally known as Profile and Level information.</w:t>
            </w:r>
          </w:p>
        </w:tc>
        <w:tc>
          <w:tcPr>
            <w:tcW w:w="259" w:type="pct"/>
          </w:tcPr>
          <w:p w14:paraId="793D9BD2"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4B8FC4CB"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profile and level indication is provided for the proposed Media Profiles: AAC-LC, HE-AAC, HE-AACv2, Level 4.</w:t>
            </w:r>
          </w:p>
        </w:tc>
      </w:tr>
      <w:tr w:rsidR="009615FD" w:rsidRPr="0071052F" w14:paraId="64E520E5"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1B1E309D" w14:textId="77777777" w:rsidR="009615FD" w:rsidRPr="0071052F" w:rsidRDefault="009615FD" w:rsidP="00EB095E">
            <w:pPr>
              <w:rPr>
                <w:sz w:val="20"/>
                <w:szCs w:val="20"/>
              </w:rPr>
            </w:pPr>
            <w:r w:rsidRPr="0071052F">
              <w:rPr>
                <w:sz w:val="20"/>
                <w:szCs w:val="20"/>
              </w:rPr>
              <w:t>4.2</w:t>
            </w:r>
          </w:p>
        </w:tc>
        <w:tc>
          <w:tcPr>
            <w:tcW w:w="2397" w:type="pct"/>
          </w:tcPr>
          <w:p w14:paraId="703BB3A6"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existence of more than one interoperability point shall be justified if intended to target devices with different capabilities.</w:t>
            </w:r>
          </w:p>
        </w:tc>
        <w:tc>
          <w:tcPr>
            <w:tcW w:w="259" w:type="pct"/>
          </w:tcPr>
          <w:p w14:paraId="3D67E57C"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55DB9B64"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Only one 2D media profile was proposed and approved by the Audio subgroup.</w:t>
            </w:r>
          </w:p>
        </w:tc>
      </w:tr>
      <w:tr w:rsidR="009615FD" w:rsidRPr="0071052F" w14:paraId="1387CBC8"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452BDBAA" w14:textId="77777777" w:rsidR="009615FD" w:rsidRPr="0071052F" w:rsidRDefault="009615FD" w:rsidP="00EB095E">
            <w:pPr>
              <w:rPr>
                <w:sz w:val="20"/>
                <w:szCs w:val="20"/>
              </w:rPr>
            </w:pPr>
            <w:r w:rsidRPr="0071052F">
              <w:rPr>
                <w:sz w:val="20"/>
                <w:szCs w:val="20"/>
              </w:rPr>
              <w:t>4.3</w:t>
            </w:r>
          </w:p>
        </w:tc>
        <w:tc>
          <w:tcPr>
            <w:tcW w:w="2397" w:type="pct"/>
          </w:tcPr>
          <w:p w14:paraId="3E96E6D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Interoperability points shall address a Media Profile including:</w:t>
            </w:r>
          </w:p>
          <w:p w14:paraId="3E23B1E2"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file format tracks and elementary stream</w:t>
            </w:r>
          </w:p>
          <w:p w14:paraId="7A6BFFC4"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rendering: The Specification shall provide interoperability points that include equirectangular projection. Other projection formats shall only be included if there are proven benefits and industry support</w:t>
            </w:r>
          </w:p>
        </w:tc>
        <w:tc>
          <w:tcPr>
            <w:tcW w:w="259" w:type="pct"/>
          </w:tcPr>
          <w:p w14:paraId="1C400C26"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p</w:t>
            </w:r>
          </w:p>
        </w:tc>
        <w:tc>
          <w:tcPr>
            <w:tcW w:w="1775" w:type="pct"/>
          </w:tcPr>
          <w:p w14:paraId="601ED0B7"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media profile specifies the requirements and constraints on file format and elementary stream.</w:t>
            </w:r>
          </w:p>
          <w:p w14:paraId="1939DE3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p w14:paraId="5C0DABE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Specification of projections does not apply to audio.</w:t>
            </w:r>
          </w:p>
        </w:tc>
      </w:tr>
      <w:tr w:rsidR="009615FD" w:rsidRPr="0071052F" w14:paraId="06DBFEC5"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BA1607E" w14:textId="77777777" w:rsidR="009615FD" w:rsidRPr="0071052F" w:rsidRDefault="009615FD" w:rsidP="00EB095E">
            <w:pPr>
              <w:rPr>
                <w:sz w:val="20"/>
                <w:szCs w:val="20"/>
              </w:rPr>
            </w:pPr>
            <w:r w:rsidRPr="0071052F">
              <w:rPr>
                <w:sz w:val="20"/>
                <w:szCs w:val="20"/>
              </w:rPr>
              <w:t>4.4</w:t>
            </w:r>
          </w:p>
        </w:tc>
        <w:tc>
          <w:tcPr>
            <w:tcW w:w="2397" w:type="pct"/>
          </w:tcPr>
          <w:p w14:paraId="58FF9B63"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Interoperability points shall address a Presentation Profile for a full VR experience including different media (Video, Audio and Subtitles), enabling their temporal synchronization and spatial alignment</w:t>
            </w:r>
          </w:p>
        </w:tc>
        <w:tc>
          <w:tcPr>
            <w:tcW w:w="259" w:type="pct"/>
          </w:tcPr>
          <w:p w14:paraId="60F90818"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4CB86679" w14:textId="4DA39969"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Issues pertaining to synchronization of audio signal are fully described in N8837</w:t>
            </w:r>
            <w:r w:rsidR="00F47220">
              <w:rPr>
                <w:sz w:val="20"/>
                <w:szCs w:val="20"/>
              </w:rPr>
              <w:t xml:space="preserve"> </w:t>
            </w:r>
            <w:r w:rsidR="00F47220">
              <w:rPr>
                <w:sz w:val="20"/>
                <w:szCs w:val="20"/>
              </w:rPr>
              <w:fldChar w:fldCharType="begin"/>
            </w:r>
            <w:r w:rsidR="00F47220">
              <w:rPr>
                <w:sz w:val="20"/>
                <w:szCs w:val="20"/>
              </w:rPr>
              <w:instrText xml:space="preserve"> REF _Ref487568734 \n \h </w:instrText>
            </w:r>
            <w:r w:rsidR="00F47220">
              <w:rPr>
                <w:sz w:val="20"/>
                <w:szCs w:val="20"/>
              </w:rPr>
            </w:r>
            <w:r w:rsidR="00F47220">
              <w:rPr>
                <w:sz w:val="20"/>
                <w:szCs w:val="20"/>
              </w:rPr>
              <w:fldChar w:fldCharType="separate"/>
            </w:r>
            <w:r w:rsidR="00F47220">
              <w:rPr>
                <w:sz w:val="20"/>
                <w:szCs w:val="20"/>
              </w:rPr>
              <w:t>[11]</w:t>
            </w:r>
            <w:r w:rsidR="00F47220">
              <w:rPr>
                <w:sz w:val="20"/>
                <w:szCs w:val="20"/>
              </w:rPr>
              <w:fldChar w:fldCharType="end"/>
            </w:r>
            <w:r w:rsidRPr="0071052F">
              <w:rPr>
                <w:sz w:val="20"/>
                <w:szCs w:val="20"/>
              </w:rPr>
              <w:t>, Technical Report on Audio and Systems Interaction</w:t>
            </w:r>
          </w:p>
          <w:p w14:paraId="593FFD0F" w14:textId="77777777" w:rsidR="009615FD" w:rsidRPr="0071052F" w:rsidRDefault="009615FD" w:rsidP="00EB095E">
            <w:pPr>
              <w:pStyle w:val="CommentText"/>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615FD" w:rsidRPr="0071052F" w14:paraId="563E22E9"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40C988A2" w14:textId="77777777" w:rsidR="009615FD" w:rsidRPr="0071052F" w:rsidRDefault="009615FD" w:rsidP="00EB095E">
            <w:pPr>
              <w:rPr>
                <w:sz w:val="20"/>
                <w:szCs w:val="20"/>
              </w:rPr>
            </w:pPr>
            <w:r w:rsidRPr="0071052F">
              <w:rPr>
                <w:sz w:val="20"/>
                <w:szCs w:val="20"/>
              </w:rPr>
              <w:t>4.5</w:t>
            </w:r>
          </w:p>
        </w:tc>
        <w:tc>
          <w:tcPr>
            <w:tcW w:w="2397" w:type="pct"/>
          </w:tcPr>
          <w:p w14:paraId="0E8B8A1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These interoperability points shall enable conformance to be tested, inside and outside of MPEG.</w:t>
            </w:r>
          </w:p>
        </w:tc>
        <w:tc>
          <w:tcPr>
            <w:tcW w:w="259" w:type="pct"/>
          </w:tcPr>
          <w:p w14:paraId="1A3E5D85"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659668C4"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media profile specifies complete technical description which allows for conformance testing.</w:t>
            </w:r>
          </w:p>
        </w:tc>
      </w:tr>
      <w:tr w:rsidR="009615FD" w:rsidRPr="0071052F" w14:paraId="128F21E7"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8CE1A37" w14:textId="77777777" w:rsidR="009615FD" w:rsidRPr="0071052F" w:rsidRDefault="009615FD" w:rsidP="00EB095E">
            <w:pPr>
              <w:rPr>
                <w:sz w:val="20"/>
                <w:szCs w:val="20"/>
              </w:rPr>
            </w:pPr>
            <w:r w:rsidRPr="0071052F">
              <w:rPr>
                <w:sz w:val="20"/>
                <w:szCs w:val="20"/>
              </w:rPr>
              <w:t>4.6</w:t>
            </w:r>
          </w:p>
        </w:tc>
        <w:tc>
          <w:tcPr>
            <w:tcW w:w="2397" w:type="pct"/>
          </w:tcPr>
          <w:p w14:paraId="05D07418"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may contain partial interoperability points (e.g., a file format box, a visual media profile) at a lower level of granularity, to enable external bodies to specify their own full interoperability points.</w:t>
            </w:r>
          </w:p>
        </w:tc>
        <w:tc>
          <w:tcPr>
            <w:tcW w:w="259" w:type="pct"/>
          </w:tcPr>
          <w:p w14:paraId="29027478"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5E3AD876"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49405020"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18145823" w14:textId="77777777" w:rsidR="009615FD" w:rsidRPr="0071052F" w:rsidRDefault="009615FD" w:rsidP="00EB095E">
            <w:pPr>
              <w:rPr>
                <w:sz w:val="20"/>
                <w:szCs w:val="20"/>
              </w:rPr>
            </w:pPr>
            <w:r w:rsidRPr="0071052F">
              <w:rPr>
                <w:sz w:val="20"/>
                <w:szCs w:val="20"/>
              </w:rPr>
              <w:t>4.7</w:t>
            </w:r>
          </w:p>
        </w:tc>
        <w:tc>
          <w:tcPr>
            <w:tcW w:w="2397" w:type="pct"/>
          </w:tcPr>
          <w:p w14:paraId="5F85F98D"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xml:space="preserve">The Specification may contain optional elements (like a description of the Director’s recommended </w:t>
            </w:r>
            <w:r w:rsidRPr="0071052F">
              <w:rPr>
                <w:sz w:val="20"/>
                <w:szCs w:val="20"/>
              </w:rPr>
              <w:lastRenderedPageBreak/>
              <w:t>viewport) when such options do not affect basic interoperability; Profiles can make such features mandatory but these features are not necessarily included in a Profile.</w:t>
            </w:r>
          </w:p>
        </w:tc>
        <w:tc>
          <w:tcPr>
            <w:tcW w:w="259" w:type="pct"/>
          </w:tcPr>
          <w:p w14:paraId="31C370F6"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lastRenderedPageBreak/>
              <w:t>d</w:t>
            </w:r>
          </w:p>
        </w:tc>
        <w:tc>
          <w:tcPr>
            <w:tcW w:w="1775" w:type="pct"/>
          </w:tcPr>
          <w:p w14:paraId="31D165EF"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5B4969CB"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434EAE59" w14:textId="77777777" w:rsidR="009615FD" w:rsidRPr="0071052F" w:rsidRDefault="009615FD" w:rsidP="00EB095E">
            <w:pPr>
              <w:rPr>
                <w:sz w:val="20"/>
                <w:szCs w:val="20"/>
              </w:rPr>
            </w:pPr>
            <w:r w:rsidRPr="0071052F">
              <w:rPr>
                <w:sz w:val="20"/>
                <w:szCs w:val="20"/>
              </w:rPr>
              <w:t>4.8</w:t>
            </w:r>
          </w:p>
        </w:tc>
        <w:tc>
          <w:tcPr>
            <w:tcW w:w="2397" w:type="pct"/>
          </w:tcPr>
          <w:p w14:paraId="3C835430"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define at least one media profile for audio.</w:t>
            </w:r>
          </w:p>
        </w:tc>
        <w:tc>
          <w:tcPr>
            <w:tcW w:w="259" w:type="pct"/>
          </w:tcPr>
          <w:p w14:paraId="154196B3"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103EFBAA"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complete technical description of the Media Profile is proposed.</w:t>
            </w:r>
          </w:p>
        </w:tc>
      </w:tr>
      <w:tr w:rsidR="009615FD" w:rsidRPr="0071052F" w14:paraId="5D17B69E"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A6C8410" w14:textId="77777777" w:rsidR="009615FD" w:rsidRPr="0071052F" w:rsidRDefault="009615FD" w:rsidP="00EB095E">
            <w:pPr>
              <w:rPr>
                <w:sz w:val="20"/>
                <w:szCs w:val="20"/>
              </w:rPr>
            </w:pPr>
            <w:r w:rsidRPr="0071052F">
              <w:rPr>
                <w:sz w:val="20"/>
                <w:szCs w:val="20"/>
              </w:rPr>
              <w:t>4.9</w:t>
            </w:r>
          </w:p>
        </w:tc>
        <w:tc>
          <w:tcPr>
            <w:tcW w:w="2397" w:type="pct"/>
          </w:tcPr>
          <w:p w14:paraId="20132232"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define at least one media profile for video</w:t>
            </w:r>
          </w:p>
        </w:tc>
        <w:tc>
          <w:tcPr>
            <w:tcW w:w="259" w:type="pct"/>
          </w:tcPr>
          <w:p w14:paraId="19139D7A"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208D0579"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3D7B6B73"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71C5A60F" w14:textId="77777777" w:rsidR="009615FD" w:rsidRPr="0071052F" w:rsidRDefault="009615FD" w:rsidP="00EB095E">
            <w:pPr>
              <w:rPr>
                <w:sz w:val="20"/>
                <w:szCs w:val="20"/>
              </w:rPr>
            </w:pPr>
            <w:r w:rsidRPr="0071052F">
              <w:rPr>
                <w:sz w:val="20"/>
                <w:szCs w:val="20"/>
              </w:rPr>
              <w:t>4.10</w:t>
            </w:r>
          </w:p>
        </w:tc>
        <w:tc>
          <w:tcPr>
            <w:tcW w:w="2397" w:type="pct"/>
          </w:tcPr>
          <w:p w14:paraId="46808569"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define at least one presentation profile that includes one audio and one video media profile.</w:t>
            </w:r>
          </w:p>
        </w:tc>
        <w:tc>
          <w:tcPr>
            <w:tcW w:w="259" w:type="pct"/>
          </w:tcPr>
          <w:p w14:paraId="4B8ADFA4"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29B26FE5"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079CB19E"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42D5EAA7" w14:textId="77777777" w:rsidR="009615FD" w:rsidRPr="0071052F" w:rsidRDefault="009615FD" w:rsidP="00EB095E">
            <w:pPr>
              <w:rPr>
                <w:sz w:val="20"/>
                <w:szCs w:val="20"/>
              </w:rPr>
            </w:pPr>
            <w:r w:rsidRPr="0071052F">
              <w:rPr>
                <w:sz w:val="20"/>
                <w:szCs w:val="20"/>
              </w:rPr>
              <w:t>5</w:t>
            </w:r>
          </w:p>
        </w:tc>
        <w:tc>
          <w:tcPr>
            <w:tcW w:w="2397" w:type="pct"/>
          </w:tcPr>
          <w:p w14:paraId="2397D446"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should take into account the capabilities of high quality devices such as HMDs that are on the market today (including Vive, Oculus, Gear VR, and Daydream) or that are on the market by the time the specification is stable, i.e., Q4 2017.</w:t>
            </w:r>
          </w:p>
        </w:tc>
        <w:tc>
          <w:tcPr>
            <w:tcW w:w="259" w:type="pct"/>
          </w:tcPr>
          <w:p w14:paraId="12B73F79"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1B0AC7B9"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devices run operating systems that natively support MPEG-4 AAC (up to HE-AACv2 profile) in mono, stereo and 5.1 configurations as specified in this proposed media profile.</w:t>
            </w:r>
          </w:p>
        </w:tc>
      </w:tr>
      <w:tr w:rsidR="009615FD" w:rsidRPr="0071052F" w14:paraId="5191683C"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156B0B9" w14:textId="77777777" w:rsidR="009615FD" w:rsidRPr="0071052F" w:rsidRDefault="009615FD" w:rsidP="00EB095E">
            <w:pPr>
              <w:rPr>
                <w:sz w:val="20"/>
                <w:szCs w:val="20"/>
              </w:rPr>
            </w:pPr>
            <w:r w:rsidRPr="0071052F">
              <w:rPr>
                <w:sz w:val="20"/>
                <w:szCs w:val="20"/>
              </w:rPr>
              <w:t>6</w:t>
            </w:r>
          </w:p>
        </w:tc>
        <w:tc>
          <w:tcPr>
            <w:tcW w:w="2397" w:type="pct"/>
          </w:tcPr>
          <w:p w14:paraId="15C67723"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support the representation, storage, delivery and rendering of</w:t>
            </w:r>
          </w:p>
          <w:p w14:paraId="79D52997"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Omnidirectional (up to 360° spherical) coded image/video (monoscopic and stereoscopic) with 3 DoF</w:t>
            </w:r>
          </w:p>
          <w:p w14:paraId="01A988AF"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Both 3D and 2D audio</w:t>
            </w:r>
          </w:p>
        </w:tc>
        <w:tc>
          <w:tcPr>
            <w:tcW w:w="259" w:type="pct"/>
          </w:tcPr>
          <w:p w14:paraId="5FED5AB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p</w:t>
            </w:r>
          </w:p>
        </w:tc>
        <w:tc>
          <w:tcPr>
            <w:tcW w:w="1775" w:type="pct"/>
          </w:tcPr>
          <w:p w14:paraId="2FBF1B9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MPEG-4 AAC supports the delivery of 2D audio formats, only.</w:t>
            </w:r>
          </w:p>
        </w:tc>
      </w:tr>
      <w:tr w:rsidR="009615FD" w:rsidRPr="0071052F" w14:paraId="1EEC7D51"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258A87A" w14:textId="77777777" w:rsidR="009615FD" w:rsidRPr="0071052F" w:rsidRDefault="009615FD" w:rsidP="00EB095E">
            <w:pPr>
              <w:rPr>
                <w:sz w:val="20"/>
                <w:szCs w:val="20"/>
              </w:rPr>
            </w:pPr>
            <w:r w:rsidRPr="0071052F">
              <w:rPr>
                <w:sz w:val="20"/>
                <w:szCs w:val="20"/>
              </w:rPr>
              <w:t>7</w:t>
            </w:r>
          </w:p>
        </w:tc>
        <w:tc>
          <w:tcPr>
            <w:tcW w:w="2397" w:type="pct"/>
          </w:tcPr>
          <w:p w14:paraId="2E4432A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work with existing MPEG storage and delivery formats</w:t>
            </w:r>
          </w:p>
        </w:tc>
        <w:tc>
          <w:tcPr>
            <w:tcW w:w="259" w:type="pct"/>
          </w:tcPr>
          <w:p w14:paraId="095709F5"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6B25A9B5"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media profile specifies encapsulation into ISOBMFF.</w:t>
            </w:r>
          </w:p>
        </w:tc>
      </w:tr>
      <w:tr w:rsidR="009615FD" w:rsidRPr="0071052F" w14:paraId="6A5DC765"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719049F0" w14:textId="77777777" w:rsidR="009615FD" w:rsidRPr="0071052F" w:rsidRDefault="009615FD" w:rsidP="00EB095E">
            <w:pPr>
              <w:rPr>
                <w:sz w:val="20"/>
                <w:szCs w:val="20"/>
              </w:rPr>
            </w:pPr>
            <w:r w:rsidRPr="0071052F">
              <w:rPr>
                <w:sz w:val="20"/>
                <w:szCs w:val="20"/>
              </w:rPr>
              <w:t>8</w:t>
            </w:r>
          </w:p>
        </w:tc>
        <w:tc>
          <w:tcPr>
            <w:tcW w:w="2397" w:type="pct"/>
          </w:tcPr>
          <w:p w14:paraId="47718143"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support temporal synchronization and spatial alignment between different media types, in particular between audio and video.</w:t>
            </w:r>
          </w:p>
        </w:tc>
        <w:tc>
          <w:tcPr>
            <w:tcW w:w="259" w:type="pct"/>
          </w:tcPr>
          <w:p w14:paraId="6878B197"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7941EE48"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xml:space="preserve">The OMAF specification ensures A/V temporal alignment. </w:t>
            </w:r>
          </w:p>
          <w:p w14:paraId="715F26BB"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438576D5"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AB76A73" w14:textId="77777777" w:rsidR="009615FD" w:rsidRPr="0071052F" w:rsidRDefault="009615FD" w:rsidP="00EB095E">
            <w:pPr>
              <w:rPr>
                <w:sz w:val="20"/>
                <w:szCs w:val="20"/>
              </w:rPr>
            </w:pPr>
            <w:r w:rsidRPr="0071052F">
              <w:rPr>
                <w:sz w:val="20"/>
                <w:szCs w:val="20"/>
              </w:rPr>
              <w:t>9</w:t>
            </w:r>
          </w:p>
        </w:tc>
        <w:tc>
          <w:tcPr>
            <w:tcW w:w="2397" w:type="pct"/>
          </w:tcPr>
          <w:p w14:paraId="597B81D0"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support metadata for describing initial viewpoints and for the playback of omnidirectional video/image and audio according to that metadata.</w:t>
            </w:r>
          </w:p>
        </w:tc>
        <w:tc>
          <w:tcPr>
            <w:tcW w:w="259" w:type="pct"/>
          </w:tcPr>
          <w:p w14:paraId="722FDFB4"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31A5DFBF"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2A3E765E"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722C980D" w14:textId="77777777" w:rsidR="009615FD" w:rsidRPr="0071052F" w:rsidRDefault="009615FD" w:rsidP="00EB095E">
            <w:pPr>
              <w:rPr>
                <w:sz w:val="20"/>
                <w:szCs w:val="20"/>
              </w:rPr>
            </w:pPr>
            <w:r w:rsidRPr="0071052F">
              <w:rPr>
                <w:sz w:val="20"/>
                <w:szCs w:val="20"/>
              </w:rPr>
              <w:t>10</w:t>
            </w:r>
          </w:p>
        </w:tc>
        <w:tc>
          <w:tcPr>
            <w:tcW w:w="2397" w:type="pct"/>
          </w:tcPr>
          <w:p w14:paraId="33D22049"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support the following interfaces:</w:t>
            </w:r>
          </w:p>
          <w:p w14:paraId="1F2D6A36"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encoding and decoding for each media type</w:t>
            </w:r>
          </w:p>
          <w:p w14:paraId="2C505D5B"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delivery for download and streaming</w:t>
            </w:r>
          </w:p>
        </w:tc>
        <w:tc>
          <w:tcPr>
            <w:tcW w:w="259" w:type="pct"/>
          </w:tcPr>
          <w:p w14:paraId="221A2754"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60638EFD"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encoding constraints and ISO BMFF Track Format Constraints are specified.</w:t>
            </w:r>
          </w:p>
          <w:p w14:paraId="6671791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5E728C8F"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394FAAEC" w14:textId="77777777" w:rsidR="009615FD" w:rsidRPr="0071052F" w:rsidRDefault="009615FD" w:rsidP="00EB095E">
            <w:pPr>
              <w:rPr>
                <w:sz w:val="20"/>
                <w:szCs w:val="20"/>
              </w:rPr>
            </w:pPr>
            <w:r w:rsidRPr="0071052F">
              <w:rPr>
                <w:sz w:val="20"/>
                <w:szCs w:val="20"/>
              </w:rPr>
              <w:t>11</w:t>
            </w:r>
          </w:p>
        </w:tc>
        <w:tc>
          <w:tcPr>
            <w:tcW w:w="2397" w:type="pct"/>
          </w:tcPr>
          <w:p w14:paraId="405CF11B"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enable applications to use hardware-supported or pre-installed independently manufactured decoders and renderers through defined MPEG conformance points.</w:t>
            </w:r>
          </w:p>
        </w:tc>
        <w:tc>
          <w:tcPr>
            <w:tcW w:w="259" w:type="pct"/>
          </w:tcPr>
          <w:p w14:paraId="489A7CB0"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69AE4AA5"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output of hardware-supported or pre-installed decoders are stereo or 5.1 audio signals. Conformance for these is specified in 14496-26:2010, MPEG-4 Audio Conformance</w:t>
            </w:r>
          </w:p>
        </w:tc>
      </w:tr>
      <w:tr w:rsidR="009615FD" w:rsidRPr="0071052F" w14:paraId="48A6BCA7"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B872403" w14:textId="77777777" w:rsidR="009615FD" w:rsidRPr="0071052F" w:rsidRDefault="009615FD" w:rsidP="00EB095E">
            <w:pPr>
              <w:rPr>
                <w:sz w:val="20"/>
                <w:szCs w:val="20"/>
              </w:rPr>
            </w:pPr>
            <w:r w:rsidRPr="0071052F">
              <w:rPr>
                <w:sz w:val="20"/>
                <w:szCs w:val="20"/>
              </w:rPr>
              <w:t>12</w:t>
            </w:r>
          </w:p>
        </w:tc>
        <w:tc>
          <w:tcPr>
            <w:tcW w:w="2397" w:type="pct"/>
          </w:tcPr>
          <w:p w14:paraId="3A7D6DAB"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support viewport-dependent processing (this may include delivery, decoding and rendering).</w:t>
            </w:r>
          </w:p>
          <w:p w14:paraId="78E50638"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support dynamically changing viewports</w:t>
            </w:r>
          </w:p>
          <w:p w14:paraId="052C8F07"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should enable responsiveness to changing viewport in a way that doesn’t detract from the immersive experience</w:t>
            </w:r>
          </w:p>
        </w:tc>
        <w:tc>
          <w:tcPr>
            <w:tcW w:w="259" w:type="pct"/>
          </w:tcPr>
          <w:p w14:paraId="1977BC9D"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218B87F0" w14:textId="77777777" w:rsidR="009615FD" w:rsidRPr="0071052F" w:rsidRDefault="009615FD" w:rsidP="00EB095E">
            <w:pPr>
              <w:pStyle w:val="CommentTex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1052F">
              <w:rPr>
                <w:rFonts w:ascii="Times New Roman" w:hAnsi="Times New Roman"/>
              </w:rPr>
              <w:t>The output of the audio decoder can be rendered viewport-dependent by using existing device-dependent binaural rendering technology. The binaural rendering method is out of scope for this profile.</w:t>
            </w:r>
          </w:p>
          <w:p w14:paraId="00EABECF"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02695E15"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3FA02803" w14:textId="77777777" w:rsidR="009615FD" w:rsidRPr="0071052F" w:rsidRDefault="009615FD" w:rsidP="00EB095E">
            <w:pPr>
              <w:rPr>
                <w:sz w:val="20"/>
                <w:szCs w:val="20"/>
              </w:rPr>
            </w:pPr>
            <w:r w:rsidRPr="0071052F">
              <w:rPr>
                <w:sz w:val="20"/>
                <w:szCs w:val="20"/>
              </w:rPr>
              <w:t>13</w:t>
            </w:r>
          </w:p>
        </w:tc>
        <w:tc>
          <w:tcPr>
            <w:tcW w:w="2397" w:type="pct"/>
          </w:tcPr>
          <w:p w14:paraId="7E2BDC1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support at least one Presentation Profile that requires support for neither viewport-dependent delivery nor viewport-dependent decoding.</w:t>
            </w:r>
          </w:p>
          <w:p w14:paraId="73A873B7" w14:textId="77777777" w:rsidR="009615FD" w:rsidRPr="0071052F" w:rsidRDefault="009615FD" w:rsidP="00EB095E">
            <w:pPr>
              <w:ind w:left="720"/>
              <w:cnfStyle w:val="000000000000" w:firstRow="0" w:lastRow="0" w:firstColumn="0" w:lastColumn="0" w:oddVBand="0" w:evenVBand="0" w:oddHBand="0" w:evenHBand="0" w:firstRowFirstColumn="0" w:firstRowLastColumn="0" w:lastRowFirstColumn="0" w:lastRowLastColumn="0"/>
              <w:rPr>
                <w:i/>
                <w:sz w:val="20"/>
                <w:szCs w:val="20"/>
              </w:rPr>
            </w:pPr>
            <w:r w:rsidRPr="0071052F">
              <w:rPr>
                <w:i/>
                <w:sz w:val="20"/>
                <w:szCs w:val="20"/>
              </w:rPr>
              <w:lastRenderedPageBreak/>
              <w:t xml:space="preserve">Note: it is obvious that there will be viewport-dependent </w:t>
            </w:r>
            <w:r w:rsidRPr="0071052F">
              <w:rPr>
                <w:i/>
                <w:sz w:val="20"/>
                <w:szCs w:val="20"/>
                <w:u w:val="single"/>
              </w:rPr>
              <w:t>rendering</w:t>
            </w:r>
            <w:r w:rsidRPr="0071052F">
              <w:rPr>
                <w:i/>
                <w:sz w:val="20"/>
                <w:szCs w:val="20"/>
              </w:rPr>
              <w:t>, both for visual and audio components</w:t>
            </w:r>
          </w:p>
        </w:tc>
        <w:tc>
          <w:tcPr>
            <w:tcW w:w="259" w:type="pct"/>
          </w:tcPr>
          <w:p w14:paraId="206C2766"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lastRenderedPageBreak/>
              <w:t>d</w:t>
            </w:r>
          </w:p>
        </w:tc>
        <w:tc>
          <w:tcPr>
            <w:tcW w:w="1775" w:type="pct"/>
          </w:tcPr>
          <w:p w14:paraId="70302787"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1B1E0101"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1F4AFECF" w14:textId="77777777" w:rsidR="009615FD" w:rsidRPr="0071052F" w:rsidRDefault="009615FD" w:rsidP="00EB095E">
            <w:pPr>
              <w:rPr>
                <w:sz w:val="20"/>
                <w:szCs w:val="20"/>
              </w:rPr>
            </w:pPr>
            <w:r w:rsidRPr="0071052F">
              <w:rPr>
                <w:sz w:val="20"/>
                <w:szCs w:val="20"/>
              </w:rPr>
              <w:t>Delivery</w:t>
            </w:r>
          </w:p>
        </w:tc>
      </w:tr>
      <w:tr w:rsidR="009615FD" w:rsidRPr="0071052F" w14:paraId="308DD472"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9193783" w14:textId="77777777" w:rsidR="009615FD" w:rsidRPr="0071052F" w:rsidRDefault="009615FD" w:rsidP="00EB095E">
            <w:pPr>
              <w:rPr>
                <w:sz w:val="20"/>
                <w:szCs w:val="20"/>
              </w:rPr>
            </w:pPr>
            <w:r w:rsidRPr="0071052F">
              <w:rPr>
                <w:sz w:val="20"/>
                <w:szCs w:val="20"/>
              </w:rPr>
              <w:t>14</w:t>
            </w:r>
          </w:p>
        </w:tc>
        <w:tc>
          <w:tcPr>
            <w:tcW w:w="2397" w:type="pct"/>
          </w:tcPr>
          <w:p w14:paraId="0773869E"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support the following methods of distribution:</w:t>
            </w:r>
          </w:p>
          <w:p w14:paraId="76000FB2"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File-based delivery</w:t>
            </w:r>
          </w:p>
          <w:p w14:paraId="7B67179F"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DASH-based streaming</w:t>
            </w:r>
          </w:p>
          <w:p w14:paraId="3D02279F"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MMT-based streaming</w:t>
            </w:r>
          </w:p>
        </w:tc>
        <w:tc>
          <w:tcPr>
            <w:tcW w:w="259" w:type="pct"/>
          </w:tcPr>
          <w:p w14:paraId="16B6D827"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7F8F1E64"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xml:space="preserve">The media profiles specifies ISO BMFF encapsulation.  </w:t>
            </w:r>
          </w:p>
        </w:tc>
      </w:tr>
      <w:tr w:rsidR="009615FD" w:rsidRPr="0071052F" w14:paraId="278DCD66"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4C1BE577" w14:textId="77777777" w:rsidR="009615FD" w:rsidRPr="0071052F" w:rsidRDefault="009615FD" w:rsidP="00EB095E">
            <w:pPr>
              <w:rPr>
                <w:sz w:val="20"/>
                <w:szCs w:val="20"/>
              </w:rPr>
            </w:pPr>
            <w:r w:rsidRPr="0071052F">
              <w:rPr>
                <w:sz w:val="20"/>
                <w:szCs w:val="20"/>
              </w:rPr>
              <w:t>15</w:t>
            </w:r>
          </w:p>
        </w:tc>
        <w:tc>
          <w:tcPr>
            <w:tcW w:w="2397" w:type="pct"/>
          </w:tcPr>
          <w:p w14:paraId="653EEE14"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support at least one Presentation Profile that requires support for neither viewport-dependent delivery nor viewport-dependent decoding.</w:t>
            </w:r>
          </w:p>
          <w:p w14:paraId="3A406C07" w14:textId="77777777" w:rsidR="009615FD" w:rsidRPr="0071052F" w:rsidRDefault="009615FD" w:rsidP="00EB095E">
            <w:pPr>
              <w:pStyle w:val="Notes"/>
              <w:cnfStyle w:val="000000000000" w:firstRow="0" w:lastRow="0" w:firstColumn="0" w:lastColumn="0" w:oddVBand="0" w:evenVBand="0" w:oddHBand="0" w:evenHBand="0" w:firstRowFirstColumn="0" w:firstRowLastColumn="0" w:lastRowFirstColumn="0" w:lastRowLastColumn="0"/>
              <w:rPr>
                <w:szCs w:val="20"/>
              </w:rPr>
            </w:pPr>
            <w:r w:rsidRPr="0071052F">
              <w:rPr>
                <w:szCs w:val="20"/>
              </w:rPr>
              <w:t xml:space="preserve">Note: it is obvious that there will be viewport-dependent </w:t>
            </w:r>
            <w:r w:rsidRPr="0071052F">
              <w:rPr>
                <w:szCs w:val="20"/>
                <w:u w:val="single"/>
              </w:rPr>
              <w:t>rendering</w:t>
            </w:r>
            <w:r w:rsidRPr="0071052F">
              <w:rPr>
                <w:szCs w:val="20"/>
              </w:rPr>
              <w:t>, both for visual and audio components</w:t>
            </w:r>
          </w:p>
        </w:tc>
        <w:tc>
          <w:tcPr>
            <w:tcW w:w="259" w:type="pct"/>
          </w:tcPr>
          <w:p w14:paraId="547D1E8F"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5F0A41D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4E87E6E3"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060D7D2D" w14:textId="77777777" w:rsidR="009615FD" w:rsidRPr="0071052F" w:rsidRDefault="009615FD" w:rsidP="00EB095E">
            <w:pPr>
              <w:rPr>
                <w:sz w:val="20"/>
                <w:szCs w:val="20"/>
              </w:rPr>
            </w:pPr>
            <w:r w:rsidRPr="0071052F">
              <w:rPr>
                <w:sz w:val="20"/>
                <w:szCs w:val="20"/>
              </w:rPr>
              <w:t>Visual</w:t>
            </w:r>
          </w:p>
        </w:tc>
      </w:tr>
      <w:tr w:rsidR="009615FD" w:rsidRPr="0071052F" w14:paraId="2C8E9248"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4EB16D81" w14:textId="77777777" w:rsidR="009615FD" w:rsidRPr="0071052F" w:rsidRDefault="009615FD" w:rsidP="00EB095E">
            <w:pPr>
              <w:rPr>
                <w:sz w:val="20"/>
                <w:szCs w:val="20"/>
              </w:rPr>
            </w:pPr>
            <w:r w:rsidRPr="0071052F">
              <w:rPr>
                <w:sz w:val="20"/>
                <w:szCs w:val="20"/>
              </w:rPr>
              <w:t>16</w:t>
            </w:r>
          </w:p>
        </w:tc>
        <w:tc>
          <w:tcPr>
            <w:tcW w:w="2397" w:type="pct"/>
          </w:tcPr>
          <w:p w14:paraId="07C2BBF1"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enable content exchange with high visual perceptual quality.</w:t>
            </w:r>
          </w:p>
        </w:tc>
        <w:tc>
          <w:tcPr>
            <w:tcW w:w="259" w:type="pct"/>
          </w:tcPr>
          <w:p w14:paraId="54B0CA5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1D504C5F"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1408A122"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748EAFB7" w14:textId="77777777" w:rsidR="009615FD" w:rsidRPr="0071052F" w:rsidRDefault="009615FD" w:rsidP="00EB095E">
            <w:pPr>
              <w:rPr>
                <w:sz w:val="20"/>
                <w:szCs w:val="20"/>
              </w:rPr>
            </w:pPr>
            <w:r w:rsidRPr="0071052F">
              <w:rPr>
                <w:sz w:val="20"/>
                <w:szCs w:val="20"/>
              </w:rPr>
              <w:t>16.1</w:t>
            </w:r>
          </w:p>
        </w:tc>
        <w:tc>
          <w:tcPr>
            <w:tcW w:w="2397" w:type="pct"/>
          </w:tcPr>
          <w:p w14:paraId="20F7FE56"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 xml:space="preserve">Taking the display resolution of existing headsets into consideration, the Specification shall support a visible viewport resolution beyond which the increase in resolution is no longer noticeable on these headsets. </w:t>
            </w:r>
          </w:p>
          <w:p w14:paraId="64E4F0A6" w14:textId="77777777" w:rsidR="009615FD" w:rsidRPr="0071052F" w:rsidRDefault="009615FD" w:rsidP="00EB095E">
            <w:pPr>
              <w:pStyle w:val="Notes"/>
              <w:cnfStyle w:val="000000000000" w:firstRow="0" w:lastRow="0" w:firstColumn="0" w:lastColumn="0" w:oddVBand="0" w:evenVBand="0" w:oddHBand="0" w:evenHBand="0" w:firstRowFirstColumn="0" w:firstRowLastColumn="0" w:lastRowFirstColumn="0" w:lastRowLastColumn="0"/>
              <w:rPr>
                <w:szCs w:val="20"/>
              </w:rPr>
            </w:pPr>
            <w:r w:rsidRPr="0071052F">
              <w:rPr>
                <w:szCs w:val="20"/>
              </w:rPr>
              <w:t>Note: This may equate to a source resolution (for the full 360 video) of around 6k x 3k or 8k x 4k for equirectangular pictures (where the viewport is only the visible part of the panorama at a given point of time).</w:t>
            </w:r>
          </w:p>
        </w:tc>
        <w:tc>
          <w:tcPr>
            <w:tcW w:w="259" w:type="pct"/>
          </w:tcPr>
          <w:p w14:paraId="3DF0EE1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5EEBB842"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50B39A5D"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A1A5112" w14:textId="77777777" w:rsidR="009615FD" w:rsidRPr="0071052F" w:rsidRDefault="009615FD" w:rsidP="00EB095E">
            <w:pPr>
              <w:rPr>
                <w:sz w:val="20"/>
                <w:szCs w:val="20"/>
              </w:rPr>
            </w:pPr>
            <w:r w:rsidRPr="0071052F">
              <w:rPr>
                <w:sz w:val="20"/>
                <w:szCs w:val="20"/>
              </w:rPr>
              <w:t>16.2</w:t>
            </w:r>
          </w:p>
        </w:tc>
        <w:tc>
          <w:tcPr>
            <w:tcW w:w="2397" w:type="pct"/>
          </w:tcPr>
          <w:p w14:paraId="4EA4F076"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support a framerate of at least 60fps</w:t>
            </w:r>
          </w:p>
        </w:tc>
        <w:tc>
          <w:tcPr>
            <w:tcW w:w="259" w:type="pct"/>
          </w:tcPr>
          <w:p w14:paraId="28A9BF4D"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131CBE0C"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34BFA07D"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1535D0FB" w14:textId="77777777" w:rsidR="009615FD" w:rsidRPr="0071052F" w:rsidRDefault="009615FD" w:rsidP="00EB095E">
            <w:pPr>
              <w:rPr>
                <w:sz w:val="20"/>
                <w:szCs w:val="20"/>
              </w:rPr>
            </w:pPr>
            <w:r w:rsidRPr="0071052F">
              <w:rPr>
                <w:sz w:val="20"/>
                <w:szCs w:val="20"/>
              </w:rPr>
              <w:t>17</w:t>
            </w:r>
          </w:p>
        </w:tc>
        <w:tc>
          <w:tcPr>
            <w:tcW w:w="2397" w:type="pct"/>
          </w:tcPr>
          <w:p w14:paraId="4C9EF5F0"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support distribution of full panorama resolutions beyond 4K (e.g. 8K, 12K), to decoders capable of decoding only up to 4K@60fps, if sufficient interoperability can be achieved.</w:t>
            </w:r>
          </w:p>
        </w:tc>
        <w:tc>
          <w:tcPr>
            <w:tcW w:w="259" w:type="pct"/>
          </w:tcPr>
          <w:p w14:paraId="094DE057"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0BA42F84"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4454954B"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367CA477" w14:textId="77777777" w:rsidR="009615FD" w:rsidRPr="0071052F" w:rsidRDefault="009615FD" w:rsidP="00EB095E">
            <w:pPr>
              <w:rPr>
                <w:sz w:val="20"/>
                <w:szCs w:val="20"/>
              </w:rPr>
            </w:pPr>
            <w:r w:rsidRPr="0071052F">
              <w:rPr>
                <w:sz w:val="20"/>
                <w:szCs w:val="20"/>
              </w:rPr>
              <w:t>18</w:t>
            </w:r>
          </w:p>
        </w:tc>
        <w:tc>
          <w:tcPr>
            <w:tcW w:w="2397" w:type="pct"/>
          </w:tcPr>
          <w:p w14:paraId="66BE46E4"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support metadata for the rendering of spherical video on a 2D screen</w:t>
            </w:r>
          </w:p>
        </w:tc>
        <w:tc>
          <w:tcPr>
            <w:tcW w:w="259" w:type="pct"/>
          </w:tcPr>
          <w:p w14:paraId="2CB2749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5530986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5C545453"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7BF03635" w14:textId="77777777" w:rsidR="009615FD" w:rsidRPr="0071052F" w:rsidRDefault="009615FD" w:rsidP="00EB095E">
            <w:pPr>
              <w:rPr>
                <w:sz w:val="20"/>
                <w:szCs w:val="20"/>
              </w:rPr>
            </w:pPr>
            <w:r w:rsidRPr="0071052F">
              <w:rPr>
                <w:sz w:val="20"/>
                <w:szCs w:val="20"/>
              </w:rPr>
              <w:t>19</w:t>
            </w:r>
          </w:p>
        </w:tc>
        <w:tc>
          <w:tcPr>
            <w:tcW w:w="2397" w:type="pct"/>
          </w:tcPr>
          <w:p w14:paraId="495C98E6"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support fisheye-based video with a configuration of 2 cameras</w:t>
            </w:r>
          </w:p>
        </w:tc>
        <w:tc>
          <w:tcPr>
            <w:tcW w:w="259" w:type="pct"/>
          </w:tcPr>
          <w:p w14:paraId="00627CF6"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5D608ED4"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7663034D"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A33DF4D" w14:textId="77777777" w:rsidR="009615FD" w:rsidRPr="0071052F" w:rsidRDefault="009615FD" w:rsidP="00EB095E">
            <w:pPr>
              <w:rPr>
                <w:sz w:val="20"/>
                <w:szCs w:val="20"/>
              </w:rPr>
            </w:pPr>
            <w:r w:rsidRPr="0071052F">
              <w:rPr>
                <w:sz w:val="20"/>
                <w:szCs w:val="20"/>
              </w:rPr>
              <w:t>20</w:t>
            </w:r>
          </w:p>
        </w:tc>
        <w:tc>
          <w:tcPr>
            <w:tcW w:w="2397" w:type="pct"/>
          </w:tcPr>
          <w:p w14:paraId="230A5D13"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support encoding of equirectangular projection (ERP) maps for monoscopic and stereoscopic video, in an efficient manner.</w:t>
            </w:r>
          </w:p>
        </w:tc>
        <w:tc>
          <w:tcPr>
            <w:tcW w:w="259" w:type="pct"/>
          </w:tcPr>
          <w:p w14:paraId="5FA15C0C"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4C551066"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50C48BB9"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4F82908A" w14:textId="77777777" w:rsidR="009615FD" w:rsidRPr="0071052F" w:rsidRDefault="009615FD" w:rsidP="00EB095E">
            <w:pPr>
              <w:rPr>
                <w:sz w:val="20"/>
                <w:szCs w:val="20"/>
              </w:rPr>
            </w:pPr>
            <w:r w:rsidRPr="0071052F">
              <w:rPr>
                <w:sz w:val="20"/>
                <w:szCs w:val="20"/>
              </w:rPr>
              <w:lastRenderedPageBreak/>
              <w:t>20.1</w:t>
            </w:r>
          </w:p>
        </w:tc>
        <w:tc>
          <w:tcPr>
            <w:tcW w:w="2397" w:type="pct"/>
          </w:tcPr>
          <w:p w14:paraId="5EEFE9CE"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Other projection maps than ERP for distribution should only be provided if consistent benefits over ERP is demonstrated</w:t>
            </w:r>
          </w:p>
        </w:tc>
        <w:tc>
          <w:tcPr>
            <w:tcW w:w="259" w:type="pct"/>
          </w:tcPr>
          <w:p w14:paraId="34E95E5A"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d</w:t>
            </w:r>
          </w:p>
        </w:tc>
        <w:tc>
          <w:tcPr>
            <w:tcW w:w="1775" w:type="pct"/>
          </w:tcPr>
          <w:p w14:paraId="77D5665A"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3757B600"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1F3109F5" w14:textId="77777777" w:rsidR="009615FD" w:rsidRPr="0071052F" w:rsidRDefault="009615FD" w:rsidP="00EB095E">
            <w:pPr>
              <w:rPr>
                <w:sz w:val="20"/>
                <w:szCs w:val="20"/>
              </w:rPr>
            </w:pPr>
            <w:r w:rsidRPr="0071052F">
              <w:rPr>
                <w:sz w:val="20"/>
                <w:szCs w:val="20"/>
              </w:rPr>
              <w:t>Audio</w:t>
            </w:r>
          </w:p>
        </w:tc>
      </w:tr>
      <w:tr w:rsidR="009615FD" w:rsidRPr="0071052F" w14:paraId="7BBF6356"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3AEDE81B" w14:textId="77777777" w:rsidR="009615FD" w:rsidRPr="0071052F" w:rsidRDefault="009615FD" w:rsidP="00EB095E">
            <w:pPr>
              <w:rPr>
                <w:sz w:val="20"/>
                <w:szCs w:val="20"/>
              </w:rPr>
            </w:pPr>
            <w:r w:rsidRPr="0071052F">
              <w:rPr>
                <w:sz w:val="20"/>
                <w:szCs w:val="20"/>
              </w:rPr>
              <w:t>21</w:t>
            </w:r>
          </w:p>
        </w:tc>
        <w:tc>
          <w:tcPr>
            <w:tcW w:w="2397" w:type="pct"/>
          </w:tcPr>
          <w:p w14:paraId="53EE1FEF"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 xml:space="preserve">Each audio media profile in the Specification shall </w:t>
            </w:r>
          </w:p>
          <w:p w14:paraId="714C02A4" w14:textId="77777777" w:rsidR="009615FD" w:rsidRPr="0071052F" w:rsidRDefault="009615FD" w:rsidP="004D4426">
            <w:pPr>
              <w:pStyle w:val="reql2"/>
              <w:numPr>
                <w:ilvl w:val="0"/>
                <w:numId w:val="48"/>
              </w:numPr>
              <w:spacing w:after="0"/>
              <w:ind w:left="1058"/>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support immersive rendering with sufficiently low latency</w:t>
            </w:r>
          </w:p>
          <w:p w14:paraId="0C0E4039" w14:textId="77777777" w:rsidR="009615FD" w:rsidRPr="0071052F" w:rsidRDefault="009615FD" w:rsidP="00EB095E">
            <w:pPr>
              <w:pStyle w:val="Notes"/>
              <w:cnfStyle w:val="000000000000" w:firstRow="0" w:lastRow="0" w:firstColumn="0" w:lastColumn="0" w:oddVBand="0" w:evenVBand="0" w:oddHBand="0" w:evenHBand="0" w:firstRowFirstColumn="0" w:firstRowLastColumn="0" w:lastRowFirstColumn="0" w:lastRowLastColumn="0"/>
              <w:rPr>
                <w:szCs w:val="20"/>
              </w:rPr>
            </w:pPr>
            <w:r w:rsidRPr="0071052F">
              <w:rPr>
                <w:szCs w:val="20"/>
              </w:rPr>
              <w:t>Note: this is also expressed in requirement 12</w:t>
            </w:r>
          </w:p>
          <w:p w14:paraId="19C27AE3" w14:textId="77777777" w:rsidR="009615FD" w:rsidRPr="0071052F" w:rsidRDefault="009615FD" w:rsidP="004D4426">
            <w:pPr>
              <w:pStyle w:val="reql2"/>
              <w:numPr>
                <w:ilvl w:val="0"/>
                <w:numId w:val="48"/>
              </w:numPr>
              <w:spacing w:after="0"/>
              <w:ind w:left="1058"/>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support Excellent sound quality (as assessed per ITU-R BS.1534)</w:t>
            </w:r>
          </w:p>
          <w:p w14:paraId="54F1286F" w14:textId="77777777" w:rsidR="009615FD" w:rsidRPr="0071052F" w:rsidRDefault="009615FD" w:rsidP="004D4426">
            <w:pPr>
              <w:pStyle w:val="reql2"/>
              <w:numPr>
                <w:ilvl w:val="0"/>
                <w:numId w:val="48"/>
              </w:numPr>
              <w:spacing w:after="0"/>
              <w:ind w:left="1058"/>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 xml:space="preserve">support binauralization </w:t>
            </w:r>
          </w:p>
          <w:p w14:paraId="42A91F96" w14:textId="77777777" w:rsidR="009615FD" w:rsidRPr="0071052F" w:rsidRDefault="009615FD" w:rsidP="00EB095E">
            <w:pPr>
              <w:pStyle w:val="Notes"/>
              <w:cnfStyle w:val="000000000000" w:firstRow="0" w:lastRow="0" w:firstColumn="0" w:lastColumn="0" w:oddVBand="0" w:evenVBand="0" w:oddHBand="0" w:evenHBand="0" w:firstRowFirstColumn="0" w:firstRowLastColumn="0" w:lastRowFirstColumn="0" w:lastRowLastColumn="0"/>
              <w:rPr>
                <w:szCs w:val="20"/>
              </w:rPr>
            </w:pPr>
            <w:r w:rsidRPr="0071052F">
              <w:rPr>
                <w:szCs w:val="20"/>
              </w:rPr>
              <w:t>Note: binauralization implies adaptivity to user head motion, such that the user experiences directional audio that is consistent with such head motion.</w:t>
            </w:r>
          </w:p>
          <w:p w14:paraId="6D2DA198"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p>
        </w:tc>
        <w:tc>
          <w:tcPr>
            <w:tcW w:w="259" w:type="pct"/>
          </w:tcPr>
          <w:p w14:paraId="0A9D37D6"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xml:space="preserve"> y</w:t>
            </w:r>
          </w:p>
        </w:tc>
        <w:tc>
          <w:tcPr>
            <w:tcW w:w="1775" w:type="pct"/>
          </w:tcPr>
          <w:p w14:paraId="4C73CAB5"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xml:space="preserve">The 2D media profile </w:t>
            </w:r>
          </w:p>
          <w:p w14:paraId="113463EA"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xml:space="preserve">representation enables support for immersive binaural rendering with sufficiently low latency of 2D channel-based audio content up to 5.1. </w:t>
            </w:r>
          </w:p>
          <w:p w14:paraId="21E9B98A"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p w14:paraId="1E7F9915" w14:textId="21CE6E6F"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xml:space="preserve">MPEG-4 AAC provides excellent sound quality for 2D program material as shown in tests according to ITU-R BS.1534 in </w:t>
            </w:r>
            <w:r w:rsidR="005B24A7">
              <w:rPr>
                <w:sz w:val="20"/>
                <w:szCs w:val="20"/>
              </w:rPr>
              <w:fldChar w:fldCharType="begin"/>
            </w:r>
            <w:r w:rsidR="005B24A7">
              <w:rPr>
                <w:sz w:val="20"/>
                <w:szCs w:val="20"/>
              </w:rPr>
              <w:instrText xml:space="preserve"> REF _Ref487568523 \n \h </w:instrText>
            </w:r>
            <w:r w:rsidR="005B24A7">
              <w:rPr>
                <w:sz w:val="20"/>
                <w:szCs w:val="20"/>
              </w:rPr>
            </w:r>
            <w:r w:rsidR="005B24A7">
              <w:rPr>
                <w:sz w:val="20"/>
                <w:szCs w:val="20"/>
              </w:rPr>
              <w:fldChar w:fldCharType="separate"/>
            </w:r>
            <w:r w:rsidR="005B24A7">
              <w:rPr>
                <w:sz w:val="20"/>
                <w:szCs w:val="20"/>
              </w:rPr>
              <w:t>[8]</w:t>
            </w:r>
            <w:r w:rsidR="005B24A7">
              <w:rPr>
                <w:sz w:val="20"/>
                <w:szCs w:val="20"/>
              </w:rPr>
              <w:fldChar w:fldCharType="end"/>
            </w:r>
            <w:r w:rsidR="005B24A7">
              <w:rPr>
                <w:sz w:val="20"/>
                <w:szCs w:val="20"/>
              </w:rPr>
              <w:fldChar w:fldCharType="begin"/>
            </w:r>
            <w:r w:rsidR="005B24A7">
              <w:rPr>
                <w:sz w:val="20"/>
                <w:szCs w:val="20"/>
              </w:rPr>
              <w:instrText xml:space="preserve"> REF _Ref487568546 \n \h </w:instrText>
            </w:r>
            <w:r w:rsidR="005B24A7">
              <w:rPr>
                <w:sz w:val="20"/>
                <w:szCs w:val="20"/>
              </w:rPr>
            </w:r>
            <w:r w:rsidR="005B24A7">
              <w:rPr>
                <w:sz w:val="20"/>
                <w:szCs w:val="20"/>
              </w:rPr>
              <w:fldChar w:fldCharType="separate"/>
            </w:r>
            <w:r w:rsidR="005B24A7">
              <w:rPr>
                <w:sz w:val="20"/>
                <w:szCs w:val="20"/>
              </w:rPr>
              <w:t>[9]</w:t>
            </w:r>
            <w:r w:rsidR="005B24A7">
              <w:rPr>
                <w:sz w:val="20"/>
                <w:szCs w:val="20"/>
              </w:rPr>
              <w:fldChar w:fldCharType="end"/>
            </w:r>
          </w:p>
          <w:p w14:paraId="20208C14"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p w14:paraId="1BAA9FC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output of the audio decoder can be rendered viewport-dependent by using existing device-dependent binaural rendering technologies, although binaural rendering technology is out of scope for this profile.</w:t>
            </w:r>
          </w:p>
        </w:tc>
      </w:tr>
      <w:tr w:rsidR="009615FD" w:rsidRPr="0071052F" w14:paraId="2F53DB27"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7852CB3B" w14:textId="77777777" w:rsidR="009615FD" w:rsidRPr="0071052F" w:rsidRDefault="009615FD" w:rsidP="00EB095E">
            <w:pPr>
              <w:rPr>
                <w:sz w:val="20"/>
                <w:szCs w:val="20"/>
              </w:rPr>
            </w:pPr>
            <w:r w:rsidRPr="0071052F">
              <w:rPr>
                <w:sz w:val="20"/>
                <w:szCs w:val="20"/>
              </w:rPr>
              <w:t>22</w:t>
            </w:r>
          </w:p>
        </w:tc>
        <w:tc>
          <w:tcPr>
            <w:tcW w:w="2397" w:type="pct"/>
          </w:tcPr>
          <w:p w14:paraId="1B4B9357"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There may be one audio media profile that supports only 2D audio to cater to existing devices</w:t>
            </w:r>
          </w:p>
          <w:p w14:paraId="3D6042A7"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All other audio media profiles defined in the Specification shall:</w:t>
            </w:r>
          </w:p>
          <w:p w14:paraId="30E9D689" w14:textId="77777777" w:rsidR="009615FD" w:rsidRPr="0071052F"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support 3D Audio distribution, decoding &amp; rendering.</w:t>
            </w:r>
          </w:p>
          <w:p w14:paraId="15D825C1" w14:textId="77777777" w:rsidR="009615FD" w:rsidRPr="0071052F"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support immersive content, e.g. 12ch or 3rd order Ambisonics,</w:t>
            </w:r>
          </w:p>
          <w:p w14:paraId="202D2ABE" w14:textId="77777777" w:rsidR="009615FD" w:rsidRPr="0071052F"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 xml:space="preserve">support a combination of diegetic and non-diegetic content sources. </w:t>
            </w:r>
          </w:p>
          <w:p w14:paraId="7FCD7564" w14:textId="77777777" w:rsidR="009615FD" w:rsidRPr="0071052F"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be capable to ingest and carry all content types:</w:t>
            </w:r>
          </w:p>
          <w:p w14:paraId="081D6A47" w14:textId="77777777" w:rsidR="009615FD" w:rsidRPr="0071052F"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audio channels,</w:t>
            </w:r>
          </w:p>
          <w:p w14:paraId="6B82DD76" w14:textId="77777777" w:rsidR="009615FD" w:rsidRPr="0071052F"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 xml:space="preserve">audio objects, </w:t>
            </w:r>
          </w:p>
          <w:p w14:paraId="1676F680" w14:textId="77777777" w:rsidR="009615FD" w:rsidRPr="0071052F"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scene-based audio,</w:t>
            </w:r>
          </w:p>
          <w:p w14:paraId="6CDB3F13" w14:textId="77777777" w:rsidR="009615FD" w:rsidRPr="0071052F"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and combinations of the above.</w:t>
            </w:r>
          </w:p>
          <w:p w14:paraId="320FAD0C" w14:textId="77777777" w:rsidR="009615FD" w:rsidRPr="0071052F"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be able to carry dynamic meta-data for combining, presenting and rendering all content types.</w:t>
            </w:r>
          </w:p>
        </w:tc>
        <w:tc>
          <w:tcPr>
            <w:tcW w:w="259" w:type="pct"/>
          </w:tcPr>
          <w:p w14:paraId="1E6E63A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0BF0C8CB"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xml:space="preserve"> The OMAF 2D Audio Legacy Media Profile is limited to 2D channel-based audio formats (mono, stereo, 5.1) and does not fulfill the requirements specified for all other media profiles</w:t>
            </w:r>
          </w:p>
        </w:tc>
      </w:tr>
      <w:tr w:rsidR="009615FD" w:rsidRPr="0071052F" w14:paraId="2E62148C"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3F0B44FB" w14:textId="77777777" w:rsidR="009615FD" w:rsidRPr="0071052F" w:rsidRDefault="009615FD" w:rsidP="00EB095E">
            <w:pPr>
              <w:rPr>
                <w:sz w:val="20"/>
                <w:szCs w:val="20"/>
              </w:rPr>
            </w:pPr>
            <w:r w:rsidRPr="0071052F">
              <w:rPr>
                <w:sz w:val="20"/>
                <w:szCs w:val="20"/>
              </w:rPr>
              <w:t>Security</w:t>
            </w:r>
          </w:p>
        </w:tc>
      </w:tr>
      <w:tr w:rsidR="009615FD" w:rsidRPr="0071052F" w14:paraId="0BC74810"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03BAFDA7" w14:textId="77777777" w:rsidR="009615FD" w:rsidRPr="0071052F" w:rsidRDefault="009615FD" w:rsidP="00EB095E">
            <w:pPr>
              <w:rPr>
                <w:sz w:val="20"/>
                <w:szCs w:val="20"/>
              </w:rPr>
            </w:pPr>
            <w:r w:rsidRPr="0071052F">
              <w:rPr>
                <w:sz w:val="20"/>
                <w:szCs w:val="20"/>
              </w:rPr>
              <w:t>23</w:t>
            </w:r>
          </w:p>
        </w:tc>
        <w:tc>
          <w:tcPr>
            <w:tcW w:w="2397" w:type="pct"/>
          </w:tcPr>
          <w:p w14:paraId="37A1AB63"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 xml:space="preserve">The Specification shall not preclude: </w:t>
            </w:r>
          </w:p>
          <w:p w14:paraId="5038C5E3"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 xml:space="preserve">Decoding and rendering to support secure media pipelines </w:t>
            </w:r>
          </w:p>
          <w:p w14:paraId="2D0C75E6"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Efficient distribution for multiple DRM systems (e.g. using common encryption´)</w:t>
            </w:r>
          </w:p>
          <w:p w14:paraId="5213C9A0" w14:textId="77777777" w:rsidR="009615FD" w:rsidRPr="0071052F" w:rsidRDefault="009615FD" w:rsidP="00EB095E">
            <w:pPr>
              <w:pStyle w:val="reql1"/>
              <w:numPr>
                <w:ilvl w:val="0"/>
                <w:numId w:val="0"/>
              </w:numPr>
              <w:ind w:left="360" w:hanging="360"/>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should enable a secure media pipeline to be implemented.</w:t>
            </w:r>
          </w:p>
          <w:p w14:paraId="5C2AED7E" w14:textId="77777777" w:rsidR="009615FD" w:rsidRPr="0071052F" w:rsidRDefault="009615FD" w:rsidP="00EB095E">
            <w:pPr>
              <w:pStyle w:val="reql1"/>
              <w:numPr>
                <w:ilvl w:val="0"/>
                <w:numId w:val="0"/>
              </w:numPr>
              <w:spacing w:before="0"/>
              <w:ind w:left="360" w:hanging="360"/>
              <w:cnfStyle w:val="000000000000" w:firstRow="0" w:lastRow="0" w:firstColumn="0" w:lastColumn="0" w:oddVBand="0" w:evenVBand="0" w:oddHBand="0" w:evenHBand="0" w:firstRowFirstColumn="0" w:firstRowLastColumn="0" w:lastRowFirstColumn="0" w:lastRowLastColumn="0"/>
              <w:rPr>
                <w:szCs w:val="20"/>
              </w:rPr>
            </w:pPr>
          </w:p>
        </w:tc>
        <w:tc>
          <w:tcPr>
            <w:tcW w:w="259" w:type="pct"/>
          </w:tcPr>
          <w:p w14:paraId="75E5E9F7"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xml:space="preserve"> d</w:t>
            </w:r>
          </w:p>
        </w:tc>
        <w:tc>
          <w:tcPr>
            <w:tcW w:w="1775" w:type="pct"/>
          </w:tcPr>
          <w:p w14:paraId="104D97DA"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bl>
    <w:p w14:paraId="77243453" w14:textId="77777777" w:rsidR="009615FD" w:rsidRPr="0071052F" w:rsidRDefault="009615FD" w:rsidP="009615FD">
      <w:pPr>
        <w:jc w:val="center"/>
        <w:rPr>
          <w:sz w:val="20"/>
          <w:szCs w:val="20"/>
        </w:rPr>
      </w:pPr>
    </w:p>
    <w:p w14:paraId="42F83BEE" w14:textId="5308E8AC" w:rsidR="009615FD" w:rsidRPr="00E70F8F" w:rsidRDefault="009615FD" w:rsidP="00E70F8F">
      <w:pPr>
        <w:pStyle w:val="AnnexA2"/>
        <w:rPr>
          <w:rFonts w:eastAsia="Batang"/>
          <w:sz w:val="24"/>
          <w:szCs w:val="24"/>
          <w:lang w:eastAsia="ko-KR"/>
        </w:rPr>
      </w:pPr>
      <w:bookmarkStart w:id="476" w:name="_Toc490213762"/>
      <w:r w:rsidRPr="00E70F8F">
        <w:rPr>
          <w:rFonts w:eastAsia="Batang"/>
          <w:sz w:val="24"/>
          <w:szCs w:val="24"/>
          <w:lang w:eastAsia="ko-KR"/>
        </w:rPr>
        <w:t>AVC viewport dependent media profile</w:t>
      </w:r>
      <w:bookmarkEnd w:id="476"/>
    </w:p>
    <w:p w14:paraId="481FE2F7" w14:textId="786480F4" w:rsidR="009615FD" w:rsidRPr="00097F5F" w:rsidRDefault="009615FD" w:rsidP="00097F5F">
      <w:pPr>
        <w:pStyle w:val="AnnexA3"/>
      </w:pPr>
      <w:r w:rsidRPr="00097F5F">
        <w:t>General submission information</w:t>
      </w:r>
    </w:p>
    <w:p w14:paraId="0A52FED7" w14:textId="77777777" w:rsidR="009615FD" w:rsidRPr="0071052F" w:rsidRDefault="009615FD" w:rsidP="004D4426">
      <w:pPr>
        <w:pStyle w:val="ListParagraph"/>
        <w:numPr>
          <w:ilvl w:val="0"/>
          <w:numId w:val="62"/>
        </w:numPr>
        <w:spacing w:after="120"/>
        <w:ind w:leftChars="0"/>
        <w:jc w:val="both"/>
        <w:rPr>
          <w:rFonts w:ascii="Times New Roman" w:hAnsi="Times New Roman" w:cs="Times New Roman"/>
          <w:sz w:val="20"/>
          <w:szCs w:val="20"/>
        </w:rPr>
      </w:pPr>
      <w:r w:rsidRPr="0071052F">
        <w:rPr>
          <w:rFonts w:ascii="Times New Roman" w:hAnsi="Times New Roman" w:cs="Times New Roman"/>
          <w:sz w:val="20"/>
          <w:szCs w:val="20"/>
        </w:rPr>
        <w:t xml:space="preserve">Full technical description of the proposal to the submission: </w:t>
      </w:r>
    </w:p>
    <w:p w14:paraId="2D07412B" w14:textId="77777777" w:rsidR="009615FD" w:rsidRPr="0071052F" w:rsidRDefault="009615FD" w:rsidP="004D4426">
      <w:pPr>
        <w:numPr>
          <w:ilvl w:val="0"/>
          <w:numId w:val="61"/>
        </w:numPr>
        <w:spacing w:after="120"/>
        <w:jc w:val="both"/>
        <w:rPr>
          <w:sz w:val="20"/>
          <w:szCs w:val="20"/>
        </w:rPr>
      </w:pPr>
      <w:r w:rsidRPr="0071052F">
        <w:rPr>
          <w:sz w:val="20"/>
          <w:szCs w:val="20"/>
        </w:rPr>
        <w:t>The complete proposal is in clauses A.1.</w:t>
      </w:r>
    </w:p>
    <w:p w14:paraId="0A5BD7E8" w14:textId="77777777" w:rsidR="009615FD" w:rsidRPr="0071052F" w:rsidRDefault="009615FD" w:rsidP="004D4426">
      <w:pPr>
        <w:pStyle w:val="ListParagraph"/>
        <w:numPr>
          <w:ilvl w:val="0"/>
          <w:numId w:val="62"/>
        </w:numPr>
        <w:spacing w:after="120"/>
        <w:ind w:leftChars="0"/>
        <w:jc w:val="both"/>
        <w:rPr>
          <w:rFonts w:ascii="Times New Roman" w:hAnsi="Times New Roman" w:cs="Times New Roman"/>
          <w:sz w:val="20"/>
          <w:szCs w:val="20"/>
        </w:rPr>
      </w:pPr>
      <w:r w:rsidRPr="0071052F">
        <w:rPr>
          <w:rFonts w:ascii="Times New Roman" w:hAnsi="Times New Roman" w:cs="Times New Roman"/>
          <w:sz w:val="20"/>
          <w:szCs w:val="20"/>
        </w:rPr>
        <w:t>The submission addresses:</w:t>
      </w:r>
    </w:p>
    <w:p w14:paraId="00768520" w14:textId="77777777" w:rsidR="009615FD" w:rsidRPr="0071052F" w:rsidRDefault="009615FD" w:rsidP="004D4426">
      <w:pPr>
        <w:numPr>
          <w:ilvl w:val="0"/>
          <w:numId w:val="61"/>
        </w:numPr>
        <w:spacing w:after="120"/>
        <w:jc w:val="both"/>
        <w:rPr>
          <w:sz w:val="20"/>
          <w:szCs w:val="20"/>
        </w:rPr>
      </w:pPr>
      <w:r w:rsidRPr="0071052F">
        <w:rPr>
          <w:sz w:val="20"/>
          <w:szCs w:val="20"/>
        </w:rPr>
        <w:t>Media Profile for Video</w:t>
      </w:r>
    </w:p>
    <w:p w14:paraId="5DDDC5AF" w14:textId="77777777" w:rsidR="009615FD" w:rsidRPr="0071052F" w:rsidRDefault="009615FD" w:rsidP="004D4426">
      <w:pPr>
        <w:pStyle w:val="ListParagraph"/>
        <w:numPr>
          <w:ilvl w:val="0"/>
          <w:numId w:val="62"/>
        </w:numPr>
        <w:spacing w:after="120"/>
        <w:ind w:leftChars="0"/>
        <w:jc w:val="both"/>
        <w:rPr>
          <w:rFonts w:ascii="Times New Roman" w:hAnsi="Times New Roman" w:cs="Times New Roman"/>
          <w:sz w:val="20"/>
          <w:szCs w:val="20"/>
        </w:rPr>
      </w:pPr>
      <w:r w:rsidRPr="0071052F">
        <w:rPr>
          <w:rFonts w:ascii="Times New Roman" w:hAnsi="Times New Roman" w:cs="Times New Roman"/>
          <w:sz w:val="20"/>
          <w:szCs w:val="20"/>
        </w:rPr>
        <w:t>Summary of the proposal:</w:t>
      </w:r>
    </w:p>
    <w:p w14:paraId="1FF5B919" w14:textId="77777777" w:rsidR="009615FD" w:rsidRPr="0071052F" w:rsidRDefault="009615FD" w:rsidP="004D4426">
      <w:pPr>
        <w:numPr>
          <w:ilvl w:val="0"/>
          <w:numId w:val="61"/>
        </w:numPr>
        <w:spacing w:after="120"/>
        <w:jc w:val="both"/>
        <w:rPr>
          <w:sz w:val="20"/>
          <w:szCs w:val="20"/>
        </w:rPr>
      </w:pPr>
      <w:r w:rsidRPr="0071052F">
        <w:rPr>
          <w:sz w:val="20"/>
          <w:szCs w:val="20"/>
        </w:rPr>
        <w:t>This media profile provides a viewport dependent solution based AVC with region-wise packing that allows for a higher quality/resolution viewport than the viewport independent profile.</w:t>
      </w:r>
    </w:p>
    <w:p w14:paraId="30CAAFF3" w14:textId="77777777" w:rsidR="009615FD" w:rsidRPr="0071052F" w:rsidRDefault="009615FD" w:rsidP="009615FD">
      <w:pPr>
        <w:rPr>
          <w:sz w:val="20"/>
          <w:szCs w:val="20"/>
        </w:rPr>
      </w:pPr>
      <w:r w:rsidRPr="0071052F">
        <w:rPr>
          <w:sz w:val="20"/>
          <w:szCs w:val="20"/>
        </w:rPr>
        <w:t xml:space="preserve">Please provide information on </w:t>
      </w:r>
    </w:p>
    <w:p w14:paraId="6ACCDC22" w14:textId="77777777" w:rsidR="009615FD" w:rsidRPr="0071052F" w:rsidRDefault="009615FD" w:rsidP="004D4426">
      <w:pPr>
        <w:pStyle w:val="ListParagraph"/>
        <w:numPr>
          <w:ilvl w:val="0"/>
          <w:numId w:val="62"/>
        </w:numPr>
        <w:spacing w:after="120"/>
        <w:ind w:leftChars="0"/>
        <w:jc w:val="both"/>
        <w:rPr>
          <w:rFonts w:ascii="Times New Roman" w:hAnsi="Times New Roman" w:cs="Times New Roman"/>
          <w:sz w:val="20"/>
          <w:szCs w:val="20"/>
        </w:rPr>
      </w:pPr>
      <w:r w:rsidRPr="0071052F">
        <w:rPr>
          <w:rFonts w:ascii="Times New Roman" w:hAnsi="Times New Roman" w:cs="Times New Roman"/>
          <w:sz w:val="20"/>
          <w:szCs w:val="20"/>
        </w:rPr>
        <w:t>Why a new profile is required?</w:t>
      </w:r>
    </w:p>
    <w:p w14:paraId="502602E8" w14:textId="77777777" w:rsidR="009615FD" w:rsidRPr="0071052F" w:rsidRDefault="009615FD" w:rsidP="004D4426">
      <w:pPr>
        <w:numPr>
          <w:ilvl w:val="1"/>
          <w:numId w:val="59"/>
        </w:numPr>
        <w:spacing w:after="120"/>
        <w:jc w:val="both"/>
        <w:rPr>
          <w:sz w:val="20"/>
          <w:szCs w:val="20"/>
        </w:rPr>
      </w:pPr>
      <w:r w:rsidRPr="0071052F">
        <w:rPr>
          <w:sz w:val="20"/>
          <w:szCs w:val="20"/>
        </w:rPr>
        <w:t>This profile allows for a higher resolution than the viewport independent one; matching resolution of displays already available in the market.</w:t>
      </w:r>
    </w:p>
    <w:p w14:paraId="5D4A502D" w14:textId="77777777" w:rsidR="009615FD" w:rsidRPr="0071052F" w:rsidRDefault="009615FD" w:rsidP="004D4426">
      <w:pPr>
        <w:pStyle w:val="ListParagraph"/>
        <w:numPr>
          <w:ilvl w:val="0"/>
          <w:numId w:val="62"/>
        </w:numPr>
        <w:spacing w:after="120"/>
        <w:ind w:leftChars="0"/>
        <w:jc w:val="both"/>
        <w:rPr>
          <w:rFonts w:ascii="Times New Roman" w:hAnsi="Times New Roman" w:cs="Times New Roman"/>
          <w:sz w:val="20"/>
          <w:szCs w:val="20"/>
        </w:rPr>
      </w:pPr>
      <w:r w:rsidRPr="0071052F">
        <w:rPr>
          <w:rFonts w:ascii="Times New Roman" w:hAnsi="Times New Roman" w:cs="Times New Roman"/>
          <w:sz w:val="20"/>
          <w:szCs w:val="20"/>
        </w:rPr>
        <w:t>How is it significantly different from the existing profiles?</w:t>
      </w:r>
    </w:p>
    <w:p w14:paraId="06F2BCA5" w14:textId="77777777" w:rsidR="009615FD" w:rsidRPr="0071052F" w:rsidRDefault="009615FD" w:rsidP="004D4426">
      <w:pPr>
        <w:numPr>
          <w:ilvl w:val="1"/>
          <w:numId w:val="59"/>
        </w:numPr>
        <w:spacing w:after="120"/>
        <w:jc w:val="both"/>
        <w:rPr>
          <w:sz w:val="20"/>
          <w:szCs w:val="20"/>
        </w:rPr>
      </w:pPr>
      <w:r w:rsidRPr="0071052F">
        <w:rPr>
          <w:sz w:val="20"/>
          <w:szCs w:val="20"/>
        </w:rPr>
        <w:t>No profile exists yet</w:t>
      </w:r>
    </w:p>
    <w:p w14:paraId="293BC7CE" w14:textId="77777777" w:rsidR="009615FD" w:rsidRPr="0071052F" w:rsidRDefault="009615FD" w:rsidP="004D4426">
      <w:pPr>
        <w:pStyle w:val="ListParagraph"/>
        <w:numPr>
          <w:ilvl w:val="0"/>
          <w:numId w:val="62"/>
        </w:numPr>
        <w:spacing w:after="120"/>
        <w:ind w:leftChars="0"/>
        <w:jc w:val="both"/>
        <w:rPr>
          <w:rFonts w:ascii="Times New Roman" w:hAnsi="Times New Roman" w:cs="Times New Roman"/>
          <w:sz w:val="20"/>
          <w:szCs w:val="20"/>
        </w:rPr>
      </w:pPr>
      <w:r w:rsidRPr="0071052F">
        <w:rPr>
          <w:rFonts w:ascii="Times New Roman" w:hAnsi="Times New Roman" w:cs="Times New Roman"/>
          <w:sz w:val="20"/>
          <w:szCs w:val="20"/>
        </w:rPr>
        <w:t>If an existing profile can be adapted to accommodate the use case?</w:t>
      </w:r>
    </w:p>
    <w:p w14:paraId="756CF6B6" w14:textId="77777777" w:rsidR="009615FD" w:rsidRPr="0071052F" w:rsidRDefault="009615FD" w:rsidP="004D4426">
      <w:pPr>
        <w:numPr>
          <w:ilvl w:val="1"/>
          <w:numId w:val="59"/>
        </w:numPr>
        <w:spacing w:after="120"/>
        <w:jc w:val="both"/>
        <w:rPr>
          <w:sz w:val="20"/>
          <w:szCs w:val="20"/>
        </w:rPr>
      </w:pPr>
      <w:r w:rsidRPr="0071052F">
        <w:rPr>
          <w:sz w:val="20"/>
          <w:szCs w:val="20"/>
        </w:rPr>
        <w:t>No profile exists yet</w:t>
      </w:r>
    </w:p>
    <w:p w14:paraId="70418BE4" w14:textId="77777777" w:rsidR="009615FD" w:rsidRPr="0071052F" w:rsidRDefault="009615FD" w:rsidP="004D4426">
      <w:pPr>
        <w:pStyle w:val="ListParagraph"/>
        <w:numPr>
          <w:ilvl w:val="0"/>
          <w:numId w:val="62"/>
        </w:numPr>
        <w:spacing w:after="120"/>
        <w:ind w:leftChars="0"/>
        <w:jc w:val="both"/>
        <w:rPr>
          <w:rFonts w:ascii="Times New Roman" w:hAnsi="Times New Roman" w:cs="Times New Roman"/>
          <w:sz w:val="20"/>
          <w:szCs w:val="20"/>
        </w:rPr>
      </w:pPr>
      <w:r w:rsidRPr="0071052F">
        <w:rPr>
          <w:rFonts w:ascii="Times New Roman" w:hAnsi="Times New Roman" w:cs="Times New Roman"/>
          <w:sz w:val="20"/>
          <w:szCs w:val="20"/>
        </w:rPr>
        <w:t>Supporters for the Profile (Industry Backing and Interest for Deployment with preferably multiple companies, e.g. at least 3, interested in an interoperable end-to-end solution)</w:t>
      </w:r>
    </w:p>
    <w:p w14:paraId="1DA099B3" w14:textId="77777777" w:rsidR="009615FD" w:rsidRPr="0071052F" w:rsidRDefault="009615FD" w:rsidP="004D4426">
      <w:pPr>
        <w:numPr>
          <w:ilvl w:val="1"/>
          <w:numId w:val="59"/>
        </w:numPr>
        <w:spacing w:after="120"/>
        <w:jc w:val="both"/>
        <w:rPr>
          <w:sz w:val="20"/>
          <w:szCs w:val="20"/>
        </w:rPr>
      </w:pPr>
      <w:r w:rsidRPr="0071052F">
        <w:rPr>
          <w:sz w:val="20"/>
          <w:szCs w:val="20"/>
        </w:rPr>
        <w:t>Fraunhofer HHI</w:t>
      </w:r>
    </w:p>
    <w:p w14:paraId="353522D9" w14:textId="77777777" w:rsidR="009615FD" w:rsidRPr="0071052F" w:rsidRDefault="009615FD" w:rsidP="004D4426">
      <w:pPr>
        <w:numPr>
          <w:ilvl w:val="1"/>
          <w:numId w:val="59"/>
        </w:numPr>
        <w:spacing w:after="120"/>
        <w:jc w:val="both"/>
        <w:rPr>
          <w:sz w:val="20"/>
          <w:szCs w:val="20"/>
        </w:rPr>
      </w:pPr>
      <w:r w:rsidRPr="0071052F">
        <w:rPr>
          <w:sz w:val="20"/>
          <w:szCs w:val="20"/>
        </w:rPr>
        <w:t>Deutsche Telekom AG</w:t>
      </w:r>
    </w:p>
    <w:p w14:paraId="5286A8DC" w14:textId="77777777" w:rsidR="009615FD" w:rsidRPr="0071052F" w:rsidRDefault="009615FD" w:rsidP="004D4426">
      <w:pPr>
        <w:numPr>
          <w:ilvl w:val="1"/>
          <w:numId w:val="59"/>
        </w:numPr>
        <w:spacing w:after="120"/>
        <w:jc w:val="both"/>
        <w:rPr>
          <w:sz w:val="20"/>
          <w:szCs w:val="20"/>
        </w:rPr>
      </w:pPr>
      <w:r w:rsidRPr="0071052F">
        <w:rPr>
          <w:sz w:val="20"/>
          <w:szCs w:val="20"/>
        </w:rPr>
        <w:t>Nokia</w:t>
      </w:r>
    </w:p>
    <w:p w14:paraId="1308EB72" w14:textId="77777777" w:rsidR="009615FD" w:rsidRPr="0071052F" w:rsidRDefault="009615FD" w:rsidP="004D4426">
      <w:pPr>
        <w:numPr>
          <w:ilvl w:val="1"/>
          <w:numId w:val="59"/>
        </w:numPr>
        <w:spacing w:after="120"/>
        <w:jc w:val="both"/>
        <w:rPr>
          <w:sz w:val="20"/>
          <w:szCs w:val="20"/>
        </w:rPr>
      </w:pPr>
      <w:r w:rsidRPr="0071052F">
        <w:rPr>
          <w:sz w:val="20"/>
          <w:szCs w:val="20"/>
        </w:rPr>
        <w:t>Samsung</w:t>
      </w:r>
    </w:p>
    <w:p w14:paraId="583D40FD" w14:textId="77777777" w:rsidR="009615FD" w:rsidRPr="0071052F" w:rsidRDefault="009615FD" w:rsidP="004D4426">
      <w:pPr>
        <w:numPr>
          <w:ilvl w:val="1"/>
          <w:numId w:val="59"/>
        </w:numPr>
        <w:spacing w:after="120"/>
        <w:jc w:val="both"/>
        <w:rPr>
          <w:sz w:val="20"/>
          <w:szCs w:val="20"/>
        </w:rPr>
      </w:pPr>
      <w:r w:rsidRPr="0071052F">
        <w:rPr>
          <w:sz w:val="20"/>
          <w:szCs w:val="20"/>
        </w:rPr>
        <w:t>Canon</w:t>
      </w:r>
    </w:p>
    <w:p w14:paraId="40F31C2D" w14:textId="77777777" w:rsidR="009615FD" w:rsidRPr="0071052F" w:rsidRDefault="009615FD" w:rsidP="004D4426">
      <w:pPr>
        <w:numPr>
          <w:ilvl w:val="1"/>
          <w:numId w:val="59"/>
        </w:numPr>
        <w:spacing w:after="120"/>
        <w:jc w:val="both"/>
        <w:rPr>
          <w:sz w:val="20"/>
          <w:szCs w:val="20"/>
        </w:rPr>
      </w:pPr>
      <w:r w:rsidRPr="0071052F">
        <w:rPr>
          <w:sz w:val="20"/>
          <w:szCs w:val="20"/>
        </w:rPr>
        <w:t>Huawei</w:t>
      </w:r>
    </w:p>
    <w:p w14:paraId="498CC443" w14:textId="77777777" w:rsidR="009615FD" w:rsidRPr="0071052F" w:rsidRDefault="009615FD" w:rsidP="004D4426">
      <w:pPr>
        <w:pStyle w:val="ListParagraph"/>
        <w:numPr>
          <w:ilvl w:val="0"/>
          <w:numId w:val="62"/>
        </w:numPr>
        <w:spacing w:after="120"/>
        <w:ind w:leftChars="0"/>
        <w:jc w:val="both"/>
        <w:rPr>
          <w:rFonts w:ascii="Times New Roman" w:hAnsi="Times New Roman" w:cs="Times New Roman"/>
          <w:sz w:val="20"/>
          <w:szCs w:val="20"/>
        </w:rPr>
      </w:pPr>
      <w:r w:rsidRPr="0071052F">
        <w:rPr>
          <w:rFonts w:ascii="Times New Roman" w:hAnsi="Times New Roman" w:cs="Times New Roman"/>
          <w:sz w:val="20"/>
          <w:szCs w:val="20"/>
        </w:rPr>
        <w:t>Information by when test vectors and conformance software would be available (if the profiles is adopted) and if a reference receiver may be available as well.</w:t>
      </w:r>
    </w:p>
    <w:p w14:paraId="385216FB" w14:textId="77777777" w:rsidR="009615FD" w:rsidRPr="0071052F" w:rsidRDefault="009615FD" w:rsidP="004D4426">
      <w:pPr>
        <w:numPr>
          <w:ilvl w:val="1"/>
          <w:numId w:val="59"/>
        </w:numPr>
        <w:spacing w:after="120"/>
        <w:jc w:val="both"/>
        <w:rPr>
          <w:sz w:val="20"/>
          <w:szCs w:val="20"/>
          <w:highlight w:val="yellow"/>
        </w:rPr>
      </w:pPr>
      <w:r w:rsidRPr="0071052F">
        <w:rPr>
          <w:sz w:val="20"/>
          <w:szCs w:val="20"/>
        </w:rPr>
        <w:t xml:space="preserve"> </w:t>
      </w:r>
      <w:r w:rsidRPr="0071052F">
        <w:rPr>
          <w:sz w:val="20"/>
          <w:szCs w:val="20"/>
          <w:highlight w:val="yellow"/>
        </w:rPr>
        <w:t>To be provided</w:t>
      </w:r>
    </w:p>
    <w:p w14:paraId="40487074" w14:textId="77777777" w:rsidR="009615FD" w:rsidRPr="0071052F" w:rsidRDefault="009615FD" w:rsidP="004D4426">
      <w:pPr>
        <w:pStyle w:val="ListParagraph"/>
        <w:numPr>
          <w:ilvl w:val="0"/>
          <w:numId w:val="62"/>
        </w:numPr>
        <w:spacing w:after="120"/>
        <w:ind w:leftChars="0"/>
        <w:jc w:val="both"/>
        <w:rPr>
          <w:rFonts w:ascii="Times New Roman" w:hAnsi="Times New Roman" w:cs="Times New Roman"/>
          <w:sz w:val="20"/>
          <w:szCs w:val="20"/>
        </w:rPr>
      </w:pPr>
      <w:r w:rsidRPr="0071052F">
        <w:rPr>
          <w:rFonts w:ascii="Times New Roman" w:hAnsi="Times New Roman" w:cs="Times New Roman"/>
          <w:sz w:val="20"/>
          <w:szCs w:val="20"/>
        </w:rPr>
        <w:t>The response to the requirements table has been provided.</w:t>
      </w:r>
    </w:p>
    <w:p w14:paraId="360EE0BE" w14:textId="77777777" w:rsidR="009615FD" w:rsidRPr="0071052F" w:rsidRDefault="009615FD" w:rsidP="004D4426">
      <w:pPr>
        <w:numPr>
          <w:ilvl w:val="1"/>
          <w:numId w:val="59"/>
        </w:numPr>
        <w:spacing w:after="120"/>
        <w:jc w:val="both"/>
        <w:rPr>
          <w:sz w:val="20"/>
          <w:szCs w:val="20"/>
          <w:highlight w:val="yellow"/>
        </w:rPr>
      </w:pPr>
      <w:r w:rsidRPr="0071052F">
        <w:rPr>
          <w:sz w:val="20"/>
          <w:szCs w:val="20"/>
          <w:highlight w:val="yellow"/>
        </w:rPr>
        <w:t>To be provided</w:t>
      </w:r>
    </w:p>
    <w:p w14:paraId="73D0A140" w14:textId="77777777" w:rsidR="009615FD" w:rsidRPr="0071052F" w:rsidRDefault="009615FD" w:rsidP="009615FD">
      <w:pPr>
        <w:rPr>
          <w:sz w:val="20"/>
          <w:szCs w:val="20"/>
        </w:rPr>
      </w:pPr>
      <w:r w:rsidRPr="0071052F">
        <w:rPr>
          <w:sz w:val="20"/>
          <w:szCs w:val="20"/>
        </w:rPr>
        <w:t>For the submission of a profile, the following information is recommended</w:t>
      </w:r>
    </w:p>
    <w:p w14:paraId="25C7185A" w14:textId="77777777" w:rsidR="009615FD" w:rsidRPr="0071052F" w:rsidRDefault="009615FD" w:rsidP="004D4426">
      <w:pPr>
        <w:numPr>
          <w:ilvl w:val="0"/>
          <w:numId w:val="60"/>
        </w:numPr>
        <w:spacing w:after="120"/>
        <w:jc w:val="both"/>
        <w:rPr>
          <w:sz w:val="20"/>
          <w:szCs w:val="20"/>
        </w:rPr>
      </w:pPr>
      <w:r w:rsidRPr="0071052F">
        <w:rPr>
          <w:sz w:val="20"/>
          <w:szCs w:val="20"/>
        </w:rPr>
        <w:t>Any information on existing implementations, e.g. demos</w:t>
      </w:r>
    </w:p>
    <w:p w14:paraId="61FDF129" w14:textId="0B07F6B7" w:rsidR="009615FD" w:rsidRPr="00415134" w:rsidRDefault="009615FD" w:rsidP="00415134">
      <w:pPr>
        <w:pStyle w:val="AnnexA2"/>
        <w:rPr>
          <w:rFonts w:eastAsia="Batang"/>
          <w:sz w:val="24"/>
          <w:szCs w:val="24"/>
          <w:lang w:eastAsia="ko-KR"/>
        </w:rPr>
      </w:pPr>
      <w:bookmarkStart w:id="477" w:name="_Toc490213763"/>
      <w:r w:rsidRPr="00415134">
        <w:rPr>
          <w:rFonts w:eastAsia="Batang"/>
          <w:sz w:val="24"/>
          <w:szCs w:val="24"/>
          <w:lang w:eastAsia="ko-KR"/>
        </w:rPr>
        <w:lastRenderedPageBreak/>
        <w:t>Viewport-Independent Fisheye Video Profile</w:t>
      </w:r>
      <w:bookmarkEnd w:id="477"/>
    </w:p>
    <w:p w14:paraId="6619A223" w14:textId="02D28F87" w:rsidR="009615FD" w:rsidRPr="00703510" w:rsidRDefault="009615FD" w:rsidP="00703510">
      <w:pPr>
        <w:pStyle w:val="AnnexA3"/>
      </w:pPr>
      <w:r w:rsidRPr="00703510">
        <w:t>General submission information</w:t>
      </w:r>
    </w:p>
    <w:p w14:paraId="006DF64E" w14:textId="77777777" w:rsidR="009615FD" w:rsidRPr="0071052F" w:rsidRDefault="009615FD" w:rsidP="009615FD">
      <w:pPr>
        <w:rPr>
          <w:sz w:val="20"/>
          <w:szCs w:val="20"/>
        </w:rPr>
      </w:pPr>
      <w:r w:rsidRPr="0071052F">
        <w:rPr>
          <w:sz w:val="20"/>
          <w:szCs w:val="20"/>
        </w:rPr>
        <w:t>For the submission of a profile, the following information is required</w:t>
      </w:r>
    </w:p>
    <w:p w14:paraId="158EBCCB" w14:textId="5763E5A0" w:rsidR="009615FD" w:rsidRPr="0071052F" w:rsidRDefault="009615FD" w:rsidP="004D4426">
      <w:pPr>
        <w:pStyle w:val="ListParagraph"/>
        <w:numPr>
          <w:ilvl w:val="0"/>
          <w:numId w:val="58"/>
        </w:numPr>
        <w:ind w:leftChars="0"/>
        <w:rPr>
          <w:rFonts w:ascii="Times New Roman" w:hAnsi="Times New Roman" w:cs="Times New Roman"/>
          <w:sz w:val="20"/>
          <w:szCs w:val="20"/>
        </w:rPr>
      </w:pPr>
      <w:r w:rsidRPr="0071052F">
        <w:rPr>
          <w:rFonts w:ascii="Times New Roman" w:hAnsi="Times New Roman" w:cs="Times New Roman"/>
          <w:sz w:val="20"/>
          <w:szCs w:val="20"/>
        </w:rPr>
        <w:t>Please attach a full technical description of the proposal to the submission, based on the text of the DIS of OMAF (as provided in N16824</w:t>
      </w:r>
      <w:r w:rsidR="002F6AB0">
        <w:rPr>
          <w:rFonts w:ascii="Times New Roman" w:hAnsi="Times New Roman" w:cs="Times New Roman"/>
          <w:sz w:val="20"/>
          <w:szCs w:val="20"/>
        </w:rPr>
        <w:fldChar w:fldCharType="begin"/>
      </w:r>
      <w:r w:rsidR="002F6AB0">
        <w:rPr>
          <w:rFonts w:ascii="Times New Roman" w:hAnsi="Times New Roman" w:cs="Times New Roman"/>
          <w:sz w:val="20"/>
          <w:szCs w:val="20"/>
        </w:rPr>
        <w:instrText xml:space="preserve"> REF _Ref487637421 \n \h </w:instrText>
      </w:r>
      <w:r w:rsidR="002F6AB0">
        <w:rPr>
          <w:rFonts w:ascii="Times New Roman" w:hAnsi="Times New Roman" w:cs="Times New Roman"/>
          <w:sz w:val="20"/>
          <w:szCs w:val="20"/>
        </w:rPr>
      </w:r>
      <w:r w:rsidR="002F6AB0">
        <w:rPr>
          <w:rFonts w:ascii="Times New Roman" w:hAnsi="Times New Roman" w:cs="Times New Roman"/>
          <w:sz w:val="20"/>
          <w:szCs w:val="20"/>
        </w:rPr>
        <w:fldChar w:fldCharType="separate"/>
      </w:r>
      <w:r w:rsidR="002F6AB0">
        <w:rPr>
          <w:rFonts w:ascii="Times New Roman" w:hAnsi="Times New Roman" w:cs="Times New Roman"/>
          <w:sz w:val="20"/>
          <w:szCs w:val="20"/>
        </w:rPr>
        <w:t>[3]</w:t>
      </w:r>
      <w:r w:rsidR="002F6AB0">
        <w:rPr>
          <w:rFonts w:ascii="Times New Roman" w:hAnsi="Times New Roman" w:cs="Times New Roman"/>
          <w:sz w:val="20"/>
          <w:szCs w:val="20"/>
        </w:rPr>
        <w:fldChar w:fldCharType="end"/>
      </w:r>
      <w:r w:rsidRPr="0071052F">
        <w:rPr>
          <w:rFonts w:ascii="Times New Roman" w:hAnsi="Times New Roman" w:cs="Times New Roman"/>
          <w:sz w:val="20"/>
          <w:szCs w:val="20"/>
        </w:rPr>
        <w:t>). The profile should be limited to referencing tools of the DIS of OMAF and any other specifications that are either complete or expected to be published by the end of 2017.</w:t>
      </w:r>
    </w:p>
    <w:p w14:paraId="1FED82E7" w14:textId="77777777" w:rsidR="009615FD" w:rsidRPr="0071052F" w:rsidRDefault="009615FD" w:rsidP="004D4426">
      <w:pPr>
        <w:pStyle w:val="ListParagraph"/>
        <w:numPr>
          <w:ilvl w:val="1"/>
          <w:numId w:val="58"/>
        </w:numPr>
        <w:ind w:leftChars="0"/>
        <w:rPr>
          <w:rFonts w:ascii="Times New Roman" w:hAnsi="Times New Roman" w:cs="Times New Roman"/>
          <w:sz w:val="20"/>
          <w:szCs w:val="20"/>
        </w:rPr>
      </w:pPr>
      <w:r w:rsidRPr="0071052F">
        <w:rPr>
          <w:rFonts w:ascii="Times New Roman" w:hAnsi="Times New Roman" w:cs="Times New Roman"/>
          <w:sz w:val="20"/>
          <w:szCs w:val="20"/>
        </w:rPr>
        <w:t>The complete proposal is in clause A.2</w:t>
      </w:r>
    </w:p>
    <w:p w14:paraId="75C39E03" w14:textId="77777777" w:rsidR="009615FD" w:rsidRPr="0071052F" w:rsidRDefault="009615FD" w:rsidP="004D4426">
      <w:pPr>
        <w:pStyle w:val="ListParagraph"/>
        <w:numPr>
          <w:ilvl w:val="0"/>
          <w:numId w:val="58"/>
        </w:numPr>
        <w:ind w:leftChars="0"/>
        <w:rPr>
          <w:rFonts w:ascii="Times New Roman" w:hAnsi="Times New Roman" w:cs="Times New Roman"/>
          <w:sz w:val="20"/>
          <w:szCs w:val="20"/>
        </w:rPr>
      </w:pPr>
      <w:r w:rsidRPr="0071052F">
        <w:rPr>
          <w:rFonts w:ascii="Times New Roman" w:hAnsi="Times New Roman" w:cs="Times New Roman"/>
          <w:sz w:val="20"/>
          <w:szCs w:val="20"/>
        </w:rPr>
        <w:t>Please indicate if the submission addresses</w:t>
      </w:r>
    </w:p>
    <w:p w14:paraId="6C91C339" w14:textId="77777777" w:rsidR="009615FD" w:rsidRPr="0071052F" w:rsidRDefault="009615FD" w:rsidP="004D4426">
      <w:pPr>
        <w:pStyle w:val="ListParagraph"/>
        <w:numPr>
          <w:ilvl w:val="1"/>
          <w:numId w:val="58"/>
        </w:numPr>
        <w:ind w:leftChars="0"/>
        <w:rPr>
          <w:rFonts w:ascii="Times New Roman" w:hAnsi="Times New Roman" w:cs="Times New Roman"/>
          <w:sz w:val="20"/>
          <w:szCs w:val="20"/>
        </w:rPr>
      </w:pPr>
      <w:r w:rsidRPr="0071052F">
        <w:rPr>
          <w:rFonts w:ascii="Times New Roman" w:hAnsi="Times New Roman" w:cs="Times New Roman"/>
          <w:sz w:val="20"/>
          <w:szCs w:val="20"/>
        </w:rPr>
        <w:t>Media Profile for Video</w:t>
      </w:r>
    </w:p>
    <w:p w14:paraId="2EFB5A1E" w14:textId="77777777" w:rsidR="009615FD" w:rsidRPr="0071052F" w:rsidRDefault="009615FD" w:rsidP="004D4426">
      <w:pPr>
        <w:pStyle w:val="ListParagraph"/>
        <w:numPr>
          <w:ilvl w:val="0"/>
          <w:numId w:val="58"/>
        </w:numPr>
        <w:ind w:leftChars="0"/>
        <w:rPr>
          <w:rFonts w:ascii="Times New Roman" w:hAnsi="Times New Roman" w:cs="Times New Roman"/>
          <w:sz w:val="20"/>
          <w:szCs w:val="20"/>
        </w:rPr>
      </w:pPr>
      <w:r w:rsidRPr="0071052F">
        <w:rPr>
          <w:rFonts w:ascii="Times New Roman" w:hAnsi="Times New Roman" w:cs="Times New Roman"/>
          <w:sz w:val="20"/>
          <w:szCs w:val="20"/>
        </w:rPr>
        <w:t>Please provide a summary of the proposal</w:t>
      </w:r>
    </w:p>
    <w:p w14:paraId="7BBD06D6" w14:textId="77777777" w:rsidR="009615FD" w:rsidRPr="0071052F" w:rsidRDefault="009615FD" w:rsidP="004D4426">
      <w:pPr>
        <w:pStyle w:val="ListParagraph"/>
        <w:numPr>
          <w:ilvl w:val="1"/>
          <w:numId w:val="58"/>
        </w:numPr>
        <w:ind w:leftChars="0"/>
        <w:rPr>
          <w:rFonts w:ascii="Times New Roman" w:hAnsi="Times New Roman" w:cs="Times New Roman"/>
          <w:sz w:val="20"/>
          <w:szCs w:val="20"/>
        </w:rPr>
      </w:pPr>
      <w:r w:rsidRPr="0071052F">
        <w:rPr>
          <w:rFonts w:ascii="Times New Roman" w:hAnsi="Times New Roman" w:cs="Times New Roman"/>
          <w:sz w:val="20"/>
          <w:szCs w:val="20"/>
        </w:rPr>
        <w:t>This media profile fulfils basic requirements to support omnidirectional video via multiple circular images captures by fisheye cameras. The profile does neither require viewport dependent decoding nor viewpoint dependent delivery Regular DASH clients, file format parsers and HEVC decoders engines can be used for distribution and decoding. The profile also minimizes the options for basic interoperability.</w:t>
      </w:r>
    </w:p>
    <w:p w14:paraId="1DBC4D0F" w14:textId="77777777" w:rsidR="009615FD" w:rsidRPr="0071052F" w:rsidRDefault="009615FD" w:rsidP="004D4426">
      <w:pPr>
        <w:pStyle w:val="ListParagraph"/>
        <w:numPr>
          <w:ilvl w:val="0"/>
          <w:numId w:val="58"/>
        </w:numPr>
        <w:ind w:leftChars="0"/>
        <w:rPr>
          <w:rFonts w:ascii="Times New Roman" w:hAnsi="Times New Roman" w:cs="Times New Roman"/>
          <w:sz w:val="20"/>
          <w:szCs w:val="20"/>
        </w:rPr>
      </w:pPr>
      <w:r w:rsidRPr="0071052F">
        <w:rPr>
          <w:rFonts w:ascii="Times New Roman" w:hAnsi="Times New Roman" w:cs="Times New Roman"/>
          <w:sz w:val="20"/>
          <w:szCs w:val="20"/>
        </w:rPr>
        <w:t xml:space="preserve">Please provide information on </w:t>
      </w:r>
    </w:p>
    <w:p w14:paraId="5BE5021A" w14:textId="77777777" w:rsidR="009615FD" w:rsidRPr="0071052F" w:rsidRDefault="009615FD" w:rsidP="004D4426">
      <w:pPr>
        <w:pStyle w:val="ListParagraph"/>
        <w:numPr>
          <w:ilvl w:val="0"/>
          <w:numId w:val="57"/>
        </w:numPr>
        <w:ind w:leftChars="0"/>
        <w:rPr>
          <w:rFonts w:ascii="Times New Roman" w:hAnsi="Times New Roman" w:cs="Times New Roman"/>
          <w:sz w:val="20"/>
          <w:szCs w:val="20"/>
        </w:rPr>
      </w:pPr>
      <w:r w:rsidRPr="0071052F">
        <w:rPr>
          <w:rFonts w:ascii="Times New Roman" w:hAnsi="Times New Roman" w:cs="Times New Roman"/>
          <w:sz w:val="20"/>
          <w:szCs w:val="20"/>
        </w:rPr>
        <w:t>Why a new profile is required?</w:t>
      </w:r>
    </w:p>
    <w:p w14:paraId="7B8E8E7C" w14:textId="77777777" w:rsidR="009615FD" w:rsidRPr="0071052F" w:rsidRDefault="009615FD" w:rsidP="004D4426">
      <w:pPr>
        <w:pStyle w:val="ListParagraph"/>
        <w:numPr>
          <w:ilvl w:val="1"/>
          <w:numId w:val="57"/>
        </w:numPr>
        <w:ind w:leftChars="0"/>
        <w:rPr>
          <w:rFonts w:ascii="Times New Roman" w:hAnsi="Times New Roman" w:cs="Times New Roman"/>
          <w:sz w:val="20"/>
          <w:szCs w:val="20"/>
        </w:rPr>
      </w:pPr>
      <w:r w:rsidRPr="0071052F">
        <w:rPr>
          <w:rFonts w:ascii="Times New Roman" w:hAnsi="Times New Roman" w:cs="Times New Roman"/>
          <w:sz w:val="20"/>
          <w:szCs w:val="20"/>
        </w:rPr>
        <w:t>This is an initial profile in order to serve basic interoperability for fisheye vides using existing decoders and distribution infrastructures.</w:t>
      </w:r>
    </w:p>
    <w:p w14:paraId="26FD3298" w14:textId="77777777" w:rsidR="009615FD" w:rsidRPr="0071052F" w:rsidRDefault="009615FD" w:rsidP="004D4426">
      <w:pPr>
        <w:pStyle w:val="ListParagraph"/>
        <w:numPr>
          <w:ilvl w:val="0"/>
          <w:numId w:val="57"/>
        </w:numPr>
        <w:ind w:leftChars="0"/>
        <w:rPr>
          <w:rFonts w:ascii="Times New Roman" w:hAnsi="Times New Roman" w:cs="Times New Roman"/>
          <w:sz w:val="20"/>
          <w:szCs w:val="20"/>
        </w:rPr>
      </w:pPr>
      <w:r w:rsidRPr="0071052F">
        <w:rPr>
          <w:rFonts w:ascii="Times New Roman" w:hAnsi="Times New Roman" w:cs="Times New Roman"/>
          <w:sz w:val="20"/>
          <w:szCs w:val="20"/>
        </w:rPr>
        <w:t>How is it significantly different from the existing profiles?</w:t>
      </w:r>
    </w:p>
    <w:p w14:paraId="5A8ABB52" w14:textId="77777777" w:rsidR="009615FD" w:rsidRPr="0071052F" w:rsidRDefault="009615FD" w:rsidP="004D4426">
      <w:pPr>
        <w:pStyle w:val="ListParagraph"/>
        <w:numPr>
          <w:ilvl w:val="1"/>
          <w:numId w:val="57"/>
        </w:numPr>
        <w:ind w:leftChars="0"/>
        <w:rPr>
          <w:rFonts w:ascii="Times New Roman" w:hAnsi="Times New Roman" w:cs="Times New Roman"/>
          <w:sz w:val="20"/>
          <w:szCs w:val="20"/>
        </w:rPr>
      </w:pPr>
      <w:r w:rsidRPr="0071052F">
        <w:rPr>
          <w:rFonts w:ascii="Times New Roman" w:hAnsi="Times New Roman" w:cs="Times New Roman"/>
          <w:sz w:val="20"/>
          <w:szCs w:val="20"/>
        </w:rPr>
        <w:t>No profile exists yet</w:t>
      </w:r>
    </w:p>
    <w:p w14:paraId="17412B48" w14:textId="77777777" w:rsidR="009615FD" w:rsidRPr="0071052F" w:rsidRDefault="009615FD" w:rsidP="004D4426">
      <w:pPr>
        <w:pStyle w:val="ListParagraph"/>
        <w:numPr>
          <w:ilvl w:val="0"/>
          <w:numId w:val="57"/>
        </w:numPr>
        <w:ind w:leftChars="0"/>
        <w:rPr>
          <w:rFonts w:ascii="Times New Roman" w:hAnsi="Times New Roman" w:cs="Times New Roman"/>
          <w:sz w:val="20"/>
          <w:szCs w:val="20"/>
        </w:rPr>
      </w:pPr>
      <w:r w:rsidRPr="0071052F">
        <w:rPr>
          <w:rFonts w:ascii="Times New Roman" w:hAnsi="Times New Roman" w:cs="Times New Roman"/>
          <w:sz w:val="20"/>
          <w:szCs w:val="20"/>
        </w:rPr>
        <w:t>If an existing profile can be adapted to accommodate the use case?</w:t>
      </w:r>
    </w:p>
    <w:p w14:paraId="3A26319D" w14:textId="77777777" w:rsidR="009615FD" w:rsidRPr="0071052F" w:rsidRDefault="009615FD" w:rsidP="004D4426">
      <w:pPr>
        <w:pStyle w:val="ListParagraph"/>
        <w:numPr>
          <w:ilvl w:val="1"/>
          <w:numId w:val="57"/>
        </w:numPr>
        <w:ind w:leftChars="0"/>
        <w:rPr>
          <w:rFonts w:ascii="Times New Roman" w:hAnsi="Times New Roman" w:cs="Times New Roman"/>
          <w:sz w:val="20"/>
          <w:szCs w:val="20"/>
        </w:rPr>
      </w:pPr>
      <w:r w:rsidRPr="0071052F">
        <w:rPr>
          <w:rFonts w:ascii="Times New Roman" w:hAnsi="Times New Roman" w:cs="Times New Roman"/>
          <w:sz w:val="20"/>
          <w:szCs w:val="20"/>
        </w:rPr>
        <w:t>No profile exists yet</w:t>
      </w:r>
    </w:p>
    <w:p w14:paraId="664A204F" w14:textId="77777777" w:rsidR="009615FD" w:rsidRPr="0071052F" w:rsidRDefault="009615FD" w:rsidP="004D4426">
      <w:pPr>
        <w:pStyle w:val="ListParagraph"/>
        <w:numPr>
          <w:ilvl w:val="0"/>
          <w:numId w:val="58"/>
        </w:numPr>
        <w:ind w:leftChars="0"/>
        <w:rPr>
          <w:rFonts w:ascii="Times New Roman" w:hAnsi="Times New Roman" w:cs="Times New Roman"/>
          <w:sz w:val="20"/>
          <w:szCs w:val="20"/>
        </w:rPr>
      </w:pPr>
      <w:r w:rsidRPr="0071052F">
        <w:rPr>
          <w:rFonts w:ascii="Times New Roman" w:hAnsi="Times New Roman" w:cs="Times New Roman"/>
          <w:sz w:val="20"/>
          <w:szCs w:val="20"/>
        </w:rPr>
        <w:t>Supporters for the Profile (Industry Backing and Interest for Deployment with preferably multiple companies, e.g. at least 3, interested in an interoperable end-to-end solution)</w:t>
      </w:r>
    </w:p>
    <w:p w14:paraId="44C67374" w14:textId="77777777" w:rsidR="009615FD" w:rsidRPr="0071052F" w:rsidRDefault="009615FD" w:rsidP="004D4426">
      <w:pPr>
        <w:pStyle w:val="ListParagraph"/>
        <w:numPr>
          <w:ilvl w:val="1"/>
          <w:numId w:val="58"/>
        </w:numPr>
        <w:ind w:leftChars="0"/>
        <w:rPr>
          <w:rFonts w:ascii="Times New Roman" w:hAnsi="Times New Roman" w:cs="Times New Roman"/>
          <w:sz w:val="20"/>
          <w:szCs w:val="20"/>
        </w:rPr>
      </w:pPr>
      <w:r w:rsidRPr="0071052F">
        <w:rPr>
          <w:rFonts w:ascii="Times New Roman" w:hAnsi="Times New Roman" w:cs="Times New Roman"/>
          <w:sz w:val="20"/>
          <w:szCs w:val="20"/>
        </w:rPr>
        <w:t>Samsung</w:t>
      </w:r>
    </w:p>
    <w:p w14:paraId="0C48138B" w14:textId="77777777" w:rsidR="009615FD" w:rsidRPr="0071052F" w:rsidRDefault="009615FD" w:rsidP="004D4426">
      <w:pPr>
        <w:pStyle w:val="ListParagraph"/>
        <w:numPr>
          <w:ilvl w:val="0"/>
          <w:numId w:val="58"/>
        </w:numPr>
        <w:ind w:leftChars="0"/>
        <w:rPr>
          <w:rFonts w:ascii="Times New Roman" w:hAnsi="Times New Roman" w:cs="Times New Roman"/>
          <w:sz w:val="20"/>
          <w:szCs w:val="20"/>
        </w:rPr>
      </w:pPr>
      <w:r w:rsidRPr="0071052F">
        <w:rPr>
          <w:rFonts w:ascii="Times New Roman" w:hAnsi="Times New Roman" w:cs="Times New Roman"/>
          <w:sz w:val="20"/>
          <w:szCs w:val="20"/>
        </w:rPr>
        <w:t>Information by when test vectors and conformance software would be available (if the profiles is adopted) and if a reference receiver may be available as well.</w:t>
      </w:r>
    </w:p>
    <w:p w14:paraId="44226C46" w14:textId="77777777" w:rsidR="009615FD" w:rsidRPr="0071052F" w:rsidRDefault="009615FD" w:rsidP="004D4426">
      <w:pPr>
        <w:pStyle w:val="ListParagraph"/>
        <w:numPr>
          <w:ilvl w:val="1"/>
          <w:numId w:val="58"/>
        </w:numPr>
        <w:ind w:leftChars="0"/>
        <w:rPr>
          <w:rFonts w:ascii="Times New Roman" w:hAnsi="Times New Roman" w:cs="Times New Roman"/>
          <w:sz w:val="20"/>
          <w:szCs w:val="20"/>
        </w:rPr>
      </w:pPr>
      <w:r w:rsidRPr="0071052F">
        <w:rPr>
          <w:rFonts w:ascii="Times New Roman" w:hAnsi="Times New Roman" w:cs="Times New Roman"/>
          <w:sz w:val="20"/>
          <w:szCs w:val="20"/>
        </w:rPr>
        <w:t>The development of test content is currently considered for Sep 2017.</w:t>
      </w:r>
    </w:p>
    <w:p w14:paraId="77A09CC8" w14:textId="77777777" w:rsidR="009615FD" w:rsidRPr="0071052F" w:rsidRDefault="009615FD" w:rsidP="004D4426">
      <w:pPr>
        <w:pStyle w:val="ListParagraph"/>
        <w:numPr>
          <w:ilvl w:val="1"/>
          <w:numId w:val="58"/>
        </w:numPr>
        <w:ind w:leftChars="0"/>
        <w:rPr>
          <w:rFonts w:ascii="Times New Roman" w:hAnsi="Times New Roman" w:cs="Times New Roman"/>
          <w:sz w:val="20"/>
          <w:szCs w:val="20"/>
        </w:rPr>
      </w:pPr>
      <w:r w:rsidRPr="0071052F">
        <w:rPr>
          <w:rFonts w:ascii="Times New Roman" w:hAnsi="Times New Roman" w:cs="Times New Roman"/>
          <w:sz w:val="20"/>
          <w:szCs w:val="20"/>
        </w:rPr>
        <w:t xml:space="preserve">The development of a reference receiver is currently not considered. </w:t>
      </w:r>
    </w:p>
    <w:p w14:paraId="67AB9F50" w14:textId="77777777" w:rsidR="009615FD" w:rsidRPr="0071052F" w:rsidRDefault="009615FD" w:rsidP="004D4426">
      <w:pPr>
        <w:pStyle w:val="ListParagraph"/>
        <w:numPr>
          <w:ilvl w:val="0"/>
          <w:numId w:val="58"/>
        </w:numPr>
        <w:ind w:leftChars="0"/>
        <w:rPr>
          <w:rFonts w:ascii="Times New Roman" w:hAnsi="Times New Roman" w:cs="Times New Roman"/>
          <w:sz w:val="20"/>
          <w:szCs w:val="20"/>
        </w:rPr>
      </w:pPr>
      <w:r w:rsidRPr="0071052F">
        <w:rPr>
          <w:rFonts w:ascii="Times New Roman" w:hAnsi="Times New Roman" w:cs="Times New Roman"/>
          <w:sz w:val="20"/>
          <w:szCs w:val="20"/>
        </w:rPr>
        <w:t xml:space="preserve">The response to the requirements table as provided in clause </w:t>
      </w:r>
      <w:r w:rsidRPr="0071052F">
        <w:rPr>
          <w:rFonts w:ascii="Times New Roman" w:hAnsi="Times New Roman" w:cs="Times New Roman"/>
          <w:sz w:val="20"/>
          <w:szCs w:val="20"/>
        </w:rPr>
        <w:fldChar w:fldCharType="begin"/>
      </w:r>
      <w:r w:rsidRPr="0071052F">
        <w:rPr>
          <w:rFonts w:ascii="Times New Roman" w:hAnsi="Times New Roman" w:cs="Times New Roman"/>
          <w:sz w:val="20"/>
          <w:szCs w:val="20"/>
        </w:rPr>
        <w:instrText xml:space="preserve"> REF _Ref479276255 \r \h  \* MERGEFORMAT </w:instrText>
      </w:r>
      <w:r w:rsidRPr="0071052F">
        <w:rPr>
          <w:rFonts w:ascii="Times New Roman" w:hAnsi="Times New Roman" w:cs="Times New Roman"/>
          <w:sz w:val="20"/>
          <w:szCs w:val="20"/>
        </w:rPr>
      </w:r>
      <w:r w:rsidRPr="0071052F">
        <w:rPr>
          <w:rFonts w:ascii="Times New Roman" w:hAnsi="Times New Roman" w:cs="Times New Roman"/>
          <w:sz w:val="20"/>
          <w:szCs w:val="20"/>
        </w:rPr>
        <w:fldChar w:fldCharType="separate"/>
      </w:r>
      <w:r w:rsidRPr="0071052F">
        <w:rPr>
          <w:rFonts w:ascii="Times New Roman" w:hAnsi="Times New Roman" w:cs="Times New Roman"/>
          <w:sz w:val="20"/>
          <w:szCs w:val="20"/>
        </w:rPr>
        <w:t>0</w:t>
      </w:r>
      <w:r w:rsidRPr="0071052F">
        <w:rPr>
          <w:rFonts w:ascii="Times New Roman" w:hAnsi="Times New Roman" w:cs="Times New Roman"/>
          <w:sz w:val="20"/>
          <w:szCs w:val="20"/>
        </w:rPr>
        <w:fldChar w:fldCharType="end"/>
      </w:r>
      <w:r w:rsidRPr="0071052F">
        <w:rPr>
          <w:rFonts w:ascii="Times New Roman" w:hAnsi="Times New Roman" w:cs="Times New Roman"/>
          <w:sz w:val="20"/>
          <w:szCs w:val="20"/>
        </w:rPr>
        <w:t>.</w:t>
      </w:r>
    </w:p>
    <w:p w14:paraId="3E0BA73D" w14:textId="77777777" w:rsidR="009615FD" w:rsidRPr="0071052F" w:rsidRDefault="009615FD" w:rsidP="004D4426">
      <w:pPr>
        <w:pStyle w:val="ListParagraph"/>
        <w:numPr>
          <w:ilvl w:val="1"/>
          <w:numId w:val="58"/>
        </w:numPr>
        <w:ind w:leftChars="0"/>
        <w:rPr>
          <w:rFonts w:ascii="Times New Roman" w:hAnsi="Times New Roman" w:cs="Times New Roman"/>
          <w:sz w:val="20"/>
          <w:szCs w:val="20"/>
        </w:rPr>
      </w:pPr>
      <w:r w:rsidRPr="0071052F">
        <w:rPr>
          <w:rFonts w:ascii="Times New Roman" w:hAnsi="Times New Roman" w:cs="Times New Roman"/>
          <w:sz w:val="20"/>
          <w:szCs w:val="20"/>
        </w:rPr>
        <w:t>See below</w:t>
      </w:r>
    </w:p>
    <w:p w14:paraId="601BAD91" w14:textId="77777777" w:rsidR="009615FD" w:rsidRPr="0071052F" w:rsidRDefault="009615FD" w:rsidP="009615FD">
      <w:pPr>
        <w:rPr>
          <w:sz w:val="20"/>
          <w:szCs w:val="20"/>
        </w:rPr>
      </w:pPr>
    </w:p>
    <w:p w14:paraId="20DE8EC9" w14:textId="77777777" w:rsidR="009615FD" w:rsidRPr="0071052F" w:rsidRDefault="009615FD" w:rsidP="009615FD">
      <w:pPr>
        <w:rPr>
          <w:sz w:val="20"/>
          <w:szCs w:val="20"/>
        </w:rPr>
      </w:pPr>
      <w:r w:rsidRPr="0071052F">
        <w:rPr>
          <w:sz w:val="20"/>
          <w:szCs w:val="20"/>
        </w:rPr>
        <w:t>For the submission of a profile, the following information is recommended</w:t>
      </w:r>
    </w:p>
    <w:p w14:paraId="15187935" w14:textId="77777777" w:rsidR="009615FD" w:rsidRPr="0071052F" w:rsidRDefault="009615FD" w:rsidP="004D4426">
      <w:pPr>
        <w:pStyle w:val="ListParagraph"/>
        <w:numPr>
          <w:ilvl w:val="0"/>
          <w:numId w:val="58"/>
        </w:numPr>
        <w:ind w:leftChars="0"/>
        <w:rPr>
          <w:rFonts w:ascii="Times New Roman" w:hAnsi="Times New Roman" w:cs="Times New Roman"/>
          <w:sz w:val="20"/>
          <w:szCs w:val="20"/>
        </w:rPr>
      </w:pPr>
      <w:r w:rsidRPr="0071052F">
        <w:rPr>
          <w:rFonts w:ascii="Times New Roman" w:hAnsi="Times New Roman" w:cs="Times New Roman"/>
          <w:sz w:val="20"/>
          <w:szCs w:val="20"/>
        </w:rPr>
        <w:t>Any information on existing implementations, e.g. demos</w:t>
      </w:r>
    </w:p>
    <w:p w14:paraId="66EEA4F8" w14:textId="77777777" w:rsidR="009615FD" w:rsidRPr="0071052F" w:rsidRDefault="009615FD" w:rsidP="004D4426">
      <w:pPr>
        <w:pStyle w:val="ListParagraph"/>
        <w:numPr>
          <w:ilvl w:val="1"/>
          <w:numId w:val="58"/>
        </w:numPr>
        <w:ind w:leftChars="0"/>
        <w:rPr>
          <w:rFonts w:ascii="Times New Roman" w:hAnsi="Times New Roman" w:cs="Times New Roman"/>
          <w:sz w:val="20"/>
          <w:szCs w:val="20"/>
        </w:rPr>
      </w:pPr>
      <w:r w:rsidRPr="0071052F">
        <w:rPr>
          <w:rFonts w:ascii="Times New Roman" w:hAnsi="Times New Roman" w:cs="Times New Roman"/>
          <w:sz w:val="20"/>
          <w:szCs w:val="20"/>
        </w:rPr>
        <w:t>Implementations exist based on proprietary services, details to be added</w:t>
      </w:r>
    </w:p>
    <w:p w14:paraId="6C3B9934" w14:textId="77777777" w:rsidR="009615FD" w:rsidRPr="0071052F" w:rsidRDefault="009615FD" w:rsidP="004D4426">
      <w:pPr>
        <w:pStyle w:val="ListParagraph"/>
        <w:numPr>
          <w:ilvl w:val="0"/>
          <w:numId w:val="58"/>
        </w:numPr>
        <w:ind w:leftChars="0"/>
        <w:rPr>
          <w:rFonts w:ascii="Times New Roman" w:hAnsi="Times New Roman" w:cs="Times New Roman"/>
          <w:sz w:val="20"/>
          <w:szCs w:val="20"/>
        </w:rPr>
      </w:pPr>
      <w:r w:rsidRPr="0071052F">
        <w:rPr>
          <w:rFonts w:ascii="Times New Roman" w:hAnsi="Times New Roman" w:cs="Times New Roman"/>
          <w:sz w:val="20"/>
          <w:szCs w:val="20"/>
        </w:rPr>
        <w:t xml:space="preserve">How the profile addresses certain use cases as documented in clause </w:t>
      </w:r>
      <w:r w:rsidRPr="0071052F">
        <w:rPr>
          <w:rFonts w:ascii="Times New Roman" w:hAnsi="Times New Roman" w:cs="Times New Roman"/>
          <w:sz w:val="20"/>
          <w:szCs w:val="20"/>
        </w:rPr>
        <w:fldChar w:fldCharType="begin"/>
      </w:r>
      <w:r w:rsidRPr="0071052F">
        <w:rPr>
          <w:rFonts w:ascii="Times New Roman" w:hAnsi="Times New Roman" w:cs="Times New Roman"/>
          <w:sz w:val="20"/>
          <w:szCs w:val="20"/>
        </w:rPr>
        <w:instrText xml:space="preserve"> REF _Ref479276328 \r \h  \* MERGEFORMAT </w:instrText>
      </w:r>
      <w:r w:rsidRPr="0071052F">
        <w:rPr>
          <w:rFonts w:ascii="Times New Roman" w:hAnsi="Times New Roman" w:cs="Times New Roman"/>
          <w:sz w:val="20"/>
          <w:szCs w:val="20"/>
        </w:rPr>
      </w:r>
      <w:r w:rsidRPr="0071052F">
        <w:rPr>
          <w:rFonts w:ascii="Times New Roman" w:hAnsi="Times New Roman" w:cs="Times New Roman"/>
          <w:sz w:val="20"/>
          <w:szCs w:val="20"/>
        </w:rPr>
        <w:fldChar w:fldCharType="separate"/>
      </w:r>
      <w:r w:rsidRPr="0071052F">
        <w:rPr>
          <w:rFonts w:ascii="Times New Roman" w:hAnsi="Times New Roman" w:cs="Times New Roman"/>
          <w:sz w:val="20"/>
          <w:szCs w:val="20"/>
        </w:rPr>
        <w:t>0</w:t>
      </w:r>
      <w:r w:rsidRPr="0071052F">
        <w:rPr>
          <w:rFonts w:ascii="Times New Roman" w:hAnsi="Times New Roman" w:cs="Times New Roman"/>
          <w:sz w:val="20"/>
          <w:szCs w:val="20"/>
        </w:rPr>
        <w:fldChar w:fldCharType="end"/>
      </w:r>
      <w:r w:rsidRPr="0071052F">
        <w:rPr>
          <w:rFonts w:ascii="Times New Roman" w:hAnsi="Times New Roman" w:cs="Times New Roman"/>
          <w:sz w:val="20"/>
          <w:szCs w:val="20"/>
        </w:rPr>
        <w:t>.</w:t>
      </w:r>
    </w:p>
    <w:p w14:paraId="45715B4C" w14:textId="77777777" w:rsidR="009615FD" w:rsidRPr="0071052F" w:rsidRDefault="009615FD" w:rsidP="004D4426">
      <w:pPr>
        <w:pStyle w:val="ListParagraph"/>
        <w:numPr>
          <w:ilvl w:val="1"/>
          <w:numId w:val="58"/>
        </w:numPr>
        <w:ind w:leftChars="0"/>
        <w:rPr>
          <w:rFonts w:ascii="Times New Roman" w:hAnsi="Times New Roman" w:cs="Times New Roman"/>
          <w:sz w:val="20"/>
          <w:szCs w:val="20"/>
        </w:rPr>
      </w:pPr>
      <w:r w:rsidRPr="0071052F">
        <w:rPr>
          <w:rFonts w:ascii="Times New Roman" w:hAnsi="Times New Roman" w:cs="Times New Roman"/>
          <w:sz w:val="20"/>
          <w:szCs w:val="20"/>
        </w:rPr>
        <w:t>See below</w:t>
      </w:r>
    </w:p>
    <w:p w14:paraId="28C852BE" w14:textId="77777777" w:rsidR="009615FD" w:rsidRPr="0071052F" w:rsidRDefault="009615FD" w:rsidP="009615FD">
      <w:pPr>
        <w:rPr>
          <w:sz w:val="20"/>
          <w:szCs w:val="20"/>
        </w:rPr>
      </w:pPr>
    </w:p>
    <w:p w14:paraId="281B1E96" w14:textId="77777777" w:rsidR="009615FD" w:rsidRPr="0071052F" w:rsidRDefault="009615FD" w:rsidP="009615FD">
      <w:pPr>
        <w:rPr>
          <w:sz w:val="20"/>
          <w:szCs w:val="20"/>
        </w:rPr>
      </w:pPr>
      <w:r w:rsidRPr="0071052F">
        <w:rPr>
          <w:sz w:val="20"/>
          <w:szCs w:val="20"/>
        </w:rPr>
        <w:t>Any additional information may be provided such as how the performance can be improved with optional metadata included in OMAF.</w:t>
      </w:r>
    </w:p>
    <w:p w14:paraId="337138FC" w14:textId="464C0299" w:rsidR="009615FD" w:rsidRPr="003D2E95" w:rsidRDefault="009615FD" w:rsidP="003D2E95">
      <w:pPr>
        <w:pStyle w:val="AnnexA3"/>
      </w:pPr>
      <w:bookmarkStart w:id="478" w:name="_Ref479276255"/>
      <w:r w:rsidRPr="003D2E95">
        <w:t>Addressing the requirements</w:t>
      </w:r>
      <w:bookmarkEnd w:id="478"/>
    </w:p>
    <w:p w14:paraId="19A3E2E2" w14:textId="77777777" w:rsidR="009615FD" w:rsidRPr="0071052F" w:rsidRDefault="009615FD" w:rsidP="009615FD">
      <w:pPr>
        <w:rPr>
          <w:sz w:val="20"/>
          <w:szCs w:val="20"/>
        </w:rPr>
      </w:pPr>
      <w:r w:rsidRPr="0071052F">
        <w:rPr>
          <w:sz w:val="20"/>
          <w:szCs w:val="20"/>
        </w:rPr>
        <w:t>Table B.5 provides the fulfilment matrix. Please submit along with your submission.</w:t>
      </w:r>
    </w:p>
    <w:p w14:paraId="3F43A895" w14:textId="77777777" w:rsidR="009615FD" w:rsidRPr="0071052F" w:rsidRDefault="009615FD" w:rsidP="009615FD">
      <w:pPr>
        <w:rPr>
          <w:sz w:val="20"/>
          <w:szCs w:val="20"/>
        </w:rPr>
      </w:pPr>
    </w:p>
    <w:p w14:paraId="21A7239D" w14:textId="77777777" w:rsidR="009615FD" w:rsidRPr="0071052F" w:rsidRDefault="009615FD" w:rsidP="009615FD">
      <w:pPr>
        <w:pStyle w:val="Caption"/>
        <w:keepNext/>
      </w:pPr>
      <w:r w:rsidRPr="0071052F">
        <w:t>TableB.5 Requirements and Fulfilment Matrix (FF = y/es, n/o, p/atrial, d/oes not apply, o/ther – add comment)</w:t>
      </w:r>
    </w:p>
    <w:tbl>
      <w:tblPr>
        <w:tblStyle w:val="GridTable1Light"/>
        <w:tblW w:w="5000" w:type="pct"/>
        <w:tblLook w:val="04A0" w:firstRow="1" w:lastRow="0" w:firstColumn="1" w:lastColumn="0" w:noHBand="0" w:noVBand="1"/>
      </w:tblPr>
      <w:tblGrid>
        <w:gridCol w:w="1065"/>
        <w:gridCol w:w="4482"/>
        <w:gridCol w:w="484"/>
        <w:gridCol w:w="3319"/>
      </w:tblGrid>
      <w:tr w:rsidR="009615FD" w:rsidRPr="0071052F" w14:paraId="2D7D0386" w14:textId="77777777" w:rsidTr="00EB09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14:paraId="240DFC74" w14:textId="77777777" w:rsidR="009615FD" w:rsidRPr="0071052F" w:rsidRDefault="009615FD" w:rsidP="00EB095E">
            <w:pPr>
              <w:rPr>
                <w:sz w:val="20"/>
                <w:szCs w:val="20"/>
              </w:rPr>
            </w:pPr>
            <w:r w:rsidRPr="0071052F">
              <w:rPr>
                <w:sz w:val="20"/>
                <w:szCs w:val="20"/>
              </w:rPr>
              <w:t>Number</w:t>
            </w:r>
          </w:p>
        </w:tc>
        <w:tc>
          <w:tcPr>
            <w:tcW w:w="2397" w:type="pct"/>
          </w:tcPr>
          <w:p w14:paraId="479AAD61" w14:textId="77777777" w:rsidR="009615FD" w:rsidRPr="0071052F" w:rsidRDefault="009615FD" w:rsidP="00EB095E">
            <w:pPr>
              <w:cnfStyle w:val="100000000000" w:firstRow="1" w:lastRow="0" w:firstColumn="0" w:lastColumn="0" w:oddVBand="0" w:evenVBand="0" w:oddHBand="0" w:evenHBand="0" w:firstRowFirstColumn="0" w:firstRowLastColumn="0" w:lastRowFirstColumn="0" w:lastRowLastColumn="0"/>
              <w:rPr>
                <w:sz w:val="20"/>
                <w:szCs w:val="20"/>
              </w:rPr>
            </w:pPr>
            <w:r w:rsidRPr="0071052F">
              <w:rPr>
                <w:sz w:val="20"/>
                <w:szCs w:val="20"/>
              </w:rPr>
              <w:t>Requirement</w:t>
            </w:r>
          </w:p>
        </w:tc>
        <w:tc>
          <w:tcPr>
            <w:tcW w:w="259" w:type="pct"/>
          </w:tcPr>
          <w:p w14:paraId="13FA47C5" w14:textId="77777777" w:rsidR="009615FD" w:rsidRPr="0071052F" w:rsidRDefault="009615FD" w:rsidP="00EB095E">
            <w:pPr>
              <w:cnfStyle w:val="100000000000" w:firstRow="1" w:lastRow="0" w:firstColumn="0" w:lastColumn="0" w:oddVBand="0" w:evenVBand="0" w:oddHBand="0" w:evenHBand="0" w:firstRowFirstColumn="0" w:firstRowLastColumn="0" w:lastRowFirstColumn="0" w:lastRowLastColumn="0"/>
              <w:rPr>
                <w:sz w:val="20"/>
                <w:szCs w:val="20"/>
              </w:rPr>
            </w:pPr>
            <w:r w:rsidRPr="0071052F">
              <w:rPr>
                <w:sz w:val="20"/>
                <w:szCs w:val="20"/>
              </w:rPr>
              <w:t>FF</w:t>
            </w:r>
          </w:p>
        </w:tc>
        <w:tc>
          <w:tcPr>
            <w:tcW w:w="1775" w:type="pct"/>
          </w:tcPr>
          <w:p w14:paraId="03A008C4" w14:textId="77777777" w:rsidR="009615FD" w:rsidRPr="0071052F" w:rsidRDefault="009615FD" w:rsidP="00EB095E">
            <w:pPr>
              <w:cnfStyle w:val="100000000000" w:firstRow="1" w:lastRow="0" w:firstColumn="0" w:lastColumn="0" w:oddVBand="0" w:evenVBand="0" w:oddHBand="0" w:evenHBand="0" w:firstRowFirstColumn="0" w:firstRowLastColumn="0" w:lastRowFirstColumn="0" w:lastRowLastColumn="0"/>
              <w:rPr>
                <w:sz w:val="20"/>
                <w:szCs w:val="20"/>
              </w:rPr>
            </w:pPr>
            <w:r w:rsidRPr="0071052F">
              <w:rPr>
                <w:sz w:val="20"/>
                <w:szCs w:val="20"/>
              </w:rPr>
              <w:t>Comment</w:t>
            </w:r>
          </w:p>
        </w:tc>
      </w:tr>
      <w:tr w:rsidR="009615FD" w:rsidRPr="0071052F" w14:paraId="144EA498"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2FFCE7A0" w14:textId="77777777" w:rsidR="009615FD" w:rsidRPr="0071052F" w:rsidRDefault="009615FD" w:rsidP="00EB095E">
            <w:pPr>
              <w:rPr>
                <w:sz w:val="20"/>
                <w:szCs w:val="20"/>
              </w:rPr>
            </w:pPr>
            <w:r w:rsidRPr="0071052F">
              <w:rPr>
                <w:sz w:val="20"/>
                <w:szCs w:val="20"/>
              </w:rPr>
              <w:t>General</w:t>
            </w:r>
          </w:p>
        </w:tc>
      </w:tr>
      <w:tr w:rsidR="009615FD" w:rsidRPr="0071052F" w14:paraId="74C6249A"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80D08ED" w14:textId="77777777" w:rsidR="009615FD" w:rsidRPr="0071052F" w:rsidRDefault="009615FD" w:rsidP="00EB095E">
            <w:pPr>
              <w:rPr>
                <w:sz w:val="20"/>
                <w:szCs w:val="20"/>
              </w:rPr>
            </w:pPr>
            <w:r w:rsidRPr="0071052F">
              <w:rPr>
                <w:sz w:val="20"/>
                <w:szCs w:val="20"/>
              </w:rPr>
              <w:t>1</w:t>
            </w:r>
          </w:p>
        </w:tc>
        <w:tc>
          <w:tcPr>
            <w:tcW w:w="2397" w:type="pct"/>
          </w:tcPr>
          <w:p w14:paraId="171C3E4C"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provide for interoperable exchange of VR360 content</w:t>
            </w:r>
          </w:p>
        </w:tc>
        <w:tc>
          <w:tcPr>
            <w:tcW w:w="259" w:type="pct"/>
          </w:tcPr>
          <w:p w14:paraId="318EA70D"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48AB7577"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xml:space="preserve">The profile is fully based on OMAF, ISO BMFF, CMAF and DASH and </w:t>
            </w:r>
            <w:r w:rsidRPr="0071052F">
              <w:rPr>
                <w:sz w:val="20"/>
                <w:szCs w:val="20"/>
              </w:rPr>
              <w:lastRenderedPageBreak/>
              <w:t>provides minimum options to fulfill interoperability.</w:t>
            </w:r>
          </w:p>
        </w:tc>
      </w:tr>
      <w:tr w:rsidR="009615FD" w:rsidRPr="0071052F" w14:paraId="6ED46B13"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707727FF" w14:textId="77777777" w:rsidR="009615FD" w:rsidRPr="0071052F" w:rsidRDefault="009615FD" w:rsidP="00EB095E">
            <w:pPr>
              <w:rPr>
                <w:sz w:val="20"/>
                <w:szCs w:val="20"/>
              </w:rPr>
            </w:pPr>
            <w:r w:rsidRPr="0071052F">
              <w:rPr>
                <w:sz w:val="20"/>
                <w:szCs w:val="20"/>
              </w:rPr>
              <w:lastRenderedPageBreak/>
              <w:t>2</w:t>
            </w:r>
          </w:p>
        </w:tc>
        <w:tc>
          <w:tcPr>
            <w:tcW w:w="2397" w:type="pct"/>
          </w:tcPr>
          <w:p w14:paraId="26464BD0"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avoid providing multiple tools for the same functionality to reduce implementation burden and improve interoperability.</w:t>
            </w:r>
          </w:p>
        </w:tc>
        <w:tc>
          <w:tcPr>
            <w:tcW w:w="259" w:type="pct"/>
          </w:tcPr>
          <w:p w14:paraId="71D72CDF"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66E15DB2"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profile has minimum options and therefore fulfills the basic requirements for interoperability.</w:t>
            </w:r>
          </w:p>
        </w:tc>
      </w:tr>
      <w:tr w:rsidR="009615FD" w:rsidRPr="0071052F" w14:paraId="4698D926"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61CA9F1" w14:textId="77777777" w:rsidR="009615FD" w:rsidRPr="0071052F" w:rsidRDefault="009615FD" w:rsidP="00EB095E">
            <w:pPr>
              <w:rPr>
                <w:sz w:val="20"/>
                <w:szCs w:val="20"/>
              </w:rPr>
            </w:pPr>
            <w:r w:rsidRPr="0071052F">
              <w:rPr>
                <w:sz w:val="20"/>
                <w:szCs w:val="20"/>
              </w:rPr>
              <w:t>3</w:t>
            </w:r>
          </w:p>
        </w:tc>
        <w:tc>
          <w:tcPr>
            <w:tcW w:w="2397" w:type="pct"/>
          </w:tcPr>
          <w:p w14:paraId="74B06E12"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enable good quality and performance.</w:t>
            </w:r>
          </w:p>
        </w:tc>
        <w:tc>
          <w:tcPr>
            <w:tcW w:w="259" w:type="pct"/>
          </w:tcPr>
          <w:p w14:paraId="2F7B9B7B"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340889BD"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HEVC level 5.1 supports up to 4k by 2k at reasonable frame rates and therefore provides satisfactory quality at maximum simplicity.</w:t>
            </w:r>
          </w:p>
        </w:tc>
      </w:tr>
      <w:tr w:rsidR="009615FD" w:rsidRPr="0071052F" w14:paraId="457A97E9"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70CF5733" w14:textId="77777777" w:rsidR="009615FD" w:rsidRPr="0071052F" w:rsidRDefault="009615FD" w:rsidP="00EB095E">
            <w:pPr>
              <w:rPr>
                <w:sz w:val="20"/>
                <w:szCs w:val="20"/>
              </w:rPr>
            </w:pPr>
            <w:r w:rsidRPr="0071052F">
              <w:rPr>
                <w:sz w:val="20"/>
                <w:szCs w:val="20"/>
              </w:rPr>
              <w:t>4</w:t>
            </w:r>
          </w:p>
        </w:tc>
        <w:tc>
          <w:tcPr>
            <w:tcW w:w="2397" w:type="pct"/>
          </w:tcPr>
          <w:p w14:paraId="5D513BE8"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enable full interoperability between services/content and clients.</w:t>
            </w:r>
          </w:p>
        </w:tc>
        <w:tc>
          <w:tcPr>
            <w:tcW w:w="259" w:type="pct"/>
          </w:tcPr>
          <w:p w14:paraId="10742134"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522A8D46"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xml:space="preserve">The specification provides a full specification for download and streaming delivery for video. The interoperability is provided by the strict definition of the media profile requirements for the bitstream, the receiver and the signalling of the media profile. </w:t>
            </w:r>
          </w:p>
        </w:tc>
      </w:tr>
      <w:tr w:rsidR="009615FD" w:rsidRPr="0071052F" w14:paraId="1E6AD958"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0B22AB8D" w14:textId="77777777" w:rsidR="009615FD" w:rsidRPr="0071052F" w:rsidRDefault="009615FD" w:rsidP="00EB095E">
            <w:pPr>
              <w:rPr>
                <w:sz w:val="20"/>
                <w:szCs w:val="20"/>
              </w:rPr>
            </w:pPr>
            <w:r w:rsidRPr="0071052F">
              <w:rPr>
                <w:sz w:val="20"/>
                <w:szCs w:val="20"/>
              </w:rPr>
              <w:t>4.1</w:t>
            </w:r>
          </w:p>
        </w:tc>
        <w:tc>
          <w:tcPr>
            <w:tcW w:w="2397" w:type="pct"/>
          </w:tcPr>
          <w:p w14:paraId="4C1BF4E6"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contain a very low number of fully specified interoperability points that include what is traditionally known as Profile and Level information.</w:t>
            </w:r>
          </w:p>
        </w:tc>
        <w:tc>
          <w:tcPr>
            <w:tcW w:w="259" w:type="pct"/>
          </w:tcPr>
          <w:p w14:paraId="678EE9A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70A5A9AA"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This is the first media profile</w:t>
            </w:r>
          </w:p>
        </w:tc>
      </w:tr>
      <w:tr w:rsidR="009615FD" w:rsidRPr="0071052F" w14:paraId="4D4A4CA2"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0420BEBE" w14:textId="77777777" w:rsidR="009615FD" w:rsidRPr="0071052F" w:rsidRDefault="009615FD" w:rsidP="00EB095E">
            <w:pPr>
              <w:rPr>
                <w:sz w:val="20"/>
                <w:szCs w:val="20"/>
              </w:rPr>
            </w:pPr>
            <w:r w:rsidRPr="0071052F">
              <w:rPr>
                <w:sz w:val="20"/>
                <w:szCs w:val="20"/>
              </w:rPr>
              <w:t>4.2</w:t>
            </w:r>
          </w:p>
        </w:tc>
        <w:tc>
          <w:tcPr>
            <w:tcW w:w="2397" w:type="pct"/>
          </w:tcPr>
          <w:p w14:paraId="77423438"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c>
          <w:tcPr>
            <w:tcW w:w="259" w:type="pct"/>
          </w:tcPr>
          <w:p w14:paraId="41DA4733"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c>
          <w:tcPr>
            <w:tcW w:w="1775" w:type="pct"/>
          </w:tcPr>
          <w:p w14:paraId="6DEA36E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0335EC6F"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366ACC94" w14:textId="77777777" w:rsidR="009615FD" w:rsidRPr="0071052F" w:rsidRDefault="009615FD" w:rsidP="00EB095E">
            <w:pPr>
              <w:rPr>
                <w:sz w:val="20"/>
                <w:szCs w:val="20"/>
              </w:rPr>
            </w:pPr>
            <w:r w:rsidRPr="0071052F">
              <w:rPr>
                <w:sz w:val="20"/>
                <w:szCs w:val="20"/>
              </w:rPr>
              <w:t>4.1.1</w:t>
            </w:r>
          </w:p>
        </w:tc>
        <w:tc>
          <w:tcPr>
            <w:tcW w:w="2397" w:type="pct"/>
          </w:tcPr>
          <w:p w14:paraId="3A37088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existence of more than one interoperability point shall be justified if intended to target devices with different capabilities.</w:t>
            </w:r>
          </w:p>
        </w:tc>
        <w:tc>
          <w:tcPr>
            <w:tcW w:w="259" w:type="pct"/>
          </w:tcPr>
          <w:p w14:paraId="6C5011AA"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56C29E0B"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This is the first media profile</w:t>
            </w:r>
          </w:p>
        </w:tc>
      </w:tr>
      <w:tr w:rsidR="009615FD" w:rsidRPr="0071052F" w14:paraId="3091A959"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46BC0909" w14:textId="77777777" w:rsidR="009615FD" w:rsidRPr="0071052F" w:rsidRDefault="009615FD" w:rsidP="00EB095E">
            <w:pPr>
              <w:rPr>
                <w:sz w:val="20"/>
                <w:szCs w:val="20"/>
              </w:rPr>
            </w:pPr>
            <w:r w:rsidRPr="0071052F">
              <w:rPr>
                <w:sz w:val="20"/>
                <w:szCs w:val="20"/>
              </w:rPr>
              <w:t>4.2</w:t>
            </w:r>
          </w:p>
        </w:tc>
        <w:tc>
          <w:tcPr>
            <w:tcW w:w="2397" w:type="pct"/>
          </w:tcPr>
          <w:p w14:paraId="36B36647"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Interoperability points shall address a Media Profile including:</w:t>
            </w:r>
          </w:p>
          <w:p w14:paraId="1B6791A1"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lang w:val="en-US"/>
              </w:rPr>
            </w:pPr>
            <w:r w:rsidRPr="0071052F">
              <w:rPr>
                <w:szCs w:val="20"/>
                <w:lang w:val="en-US"/>
              </w:rPr>
              <w:t>file format tracks and elementary stream</w:t>
            </w:r>
          </w:p>
          <w:p w14:paraId="6F4A8D2D"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lang w:val="en-US"/>
              </w:rPr>
              <w:t>rendering: The Specification shall provide interoperability points that include equirectangular projection. Other projection formats shall only be included if there are proven benefits and industry support</w:t>
            </w:r>
          </w:p>
        </w:tc>
        <w:tc>
          <w:tcPr>
            <w:tcW w:w="259" w:type="pct"/>
          </w:tcPr>
          <w:p w14:paraId="1A16E053"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7AA8960F"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All issues are specified in the specification above in the relevant clauses</w:t>
            </w:r>
          </w:p>
        </w:tc>
      </w:tr>
      <w:tr w:rsidR="009615FD" w:rsidRPr="0071052F" w14:paraId="05D058F8"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F1A8463" w14:textId="77777777" w:rsidR="009615FD" w:rsidRPr="0071052F" w:rsidRDefault="009615FD" w:rsidP="00EB095E">
            <w:pPr>
              <w:rPr>
                <w:sz w:val="20"/>
                <w:szCs w:val="20"/>
              </w:rPr>
            </w:pPr>
            <w:r w:rsidRPr="0071052F">
              <w:rPr>
                <w:sz w:val="20"/>
                <w:szCs w:val="20"/>
              </w:rPr>
              <w:t>4.3</w:t>
            </w:r>
          </w:p>
        </w:tc>
        <w:tc>
          <w:tcPr>
            <w:tcW w:w="2397" w:type="pct"/>
          </w:tcPr>
          <w:p w14:paraId="1755A7A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Interoperability points shall address a Presentation Profile for a full VR experience including different media (Video, Audio and Subtitles), enabling their temporal synchronization and spatial alignment</w:t>
            </w:r>
          </w:p>
        </w:tc>
        <w:tc>
          <w:tcPr>
            <w:tcW w:w="259" w:type="pct"/>
          </w:tcPr>
          <w:p w14:paraId="4C0C80E9"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P</w:t>
            </w:r>
          </w:p>
        </w:tc>
        <w:tc>
          <w:tcPr>
            <w:tcW w:w="1775" w:type="pct"/>
          </w:tcPr>
          <w:p w14:paraId="16BA580B"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This addresses a media profile which may be added to a presentation profile.</w:t>
            </w:r>
          </w:p>
        </w:tc>
      </w:tr>
      <w:tr w:rsidR="009615FD" w:rsidRPr="0071052F" w14:paraId="1C3C60AC"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4F1D3B3" w14:textId="77777777" w:rsidR="009615FD" w:rsidRPr="0071052F" w:rsidRDefault="009615FD" w:rsidP="00EB095E">
            <w:pPr>
              <w:rPr>
                <w:sz w:val="20"/>
                <w:szCs w:val="20"/>
              </w:rPr>
            </w:pPr>
            <w:r w:rsidRPr="0071052F">
              <w:rPr>
                <w:sz w:val="20"/>
                <w:szCs w:val="20"/>
              </w:rPr>
              <w:t>4.4</w:t>
            </w:r>
          </w:p>
        </w:tc>
        <w:tc>
          <w:tcPr>
            <w:tcW w:w="2397" w:type="pct"/>
          </w:tcPr>
          <w:p w14:paraId="6C5336F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These interoperability points shall enable conformance to be tested, inside and outside of MPEG.</w:t>
            </w:r>
          </w:p>
        </w:tc>
        <w:tc>
          <w:tcPr>
            <w:tcW w:w="259" w:type="pct"/>
          </w:tcPr>
          <w:p w14:paraId="4F6FAF3D"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0AA2A263"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description of the requirements are clearly documented in the profiles.</w:t>
            </w:r>
          </w:p>
        </w:tc>
      </w:tr>
      <w:tr w:rsidR="009615FD" w:rsidRPr="0071052F" w14:paraId="2B515515"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3555C82" w14:textId="77777777" w:rsidR="009615FD" w:rsidRPr="0071052F" w:rsidRDefault="009615FD" w:rsidP="00EB095E">
            <w:pPr>
              <w:rPr>
                <w:sz w:val="20"/>
                <w:szCs w:val="20"/>
              </w:rPr>
            </w:pPr>
            <w:r w:rsidRPr="0071052F">
              <w:rPr>
                <w:sz w:val="20"/>
                <w:szCs w:val="20"/>
              </w:rPr>
              <w:t>4.5</w:t>
            </w:r>
          </w:p>
        </w:tc>
        <w:tc>
          <w:tcPr>
            <w:tcW w:w="2397" w:type="pct"/>
          </w:tcPr>
          <w:p w14:paraId="0CCABFA5"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may contain partial interoperability points (e.g., a file format box, a visual media profile) at a lower level of granularity, to enable external bodies to specify their own full interoperability points.</w:t>
            </w:r>
          </w:p>
        </w:tc>
        <w:tc>
          <w:tcPr>
            <w:tcW w:w="259" w:type="pct"/>
          </w:tcPr>
          <w:p w14:paraId="5926DD4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P</w:t>
            </w:r>
          </w:p>
        </w:tc>
        <w:tc>
          <w:tcPr>
            <w:tcW w:w="1775" w:type="pct"/>
          </w:tcPr>
          <w:p w14:paraId="4304D44D"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media profile may be used in a full presentation profile as defined in 4.3.</w:t>
            </w:r>
          </w:p>
        </w:tc>
      </w:tr>
      <w:tr w:rsidR="009615FD" w:rsidRPr="0071052F" w14:paraId="6B7879F4"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A39C890" w14:textId="77777777" w:rsidR="009615FD" w:rsidRPr="0071052F" w:rsidRDefault="009615FD" w:rsidP="00EB095E">
            <w:pPr>
              <w:rPr>
                <w:sz w:val="20"/>
                <w:szCs w:val="20"/>
              </w:rPr>
            </w:pPr>
            <w:r w:rsidRPr="0071052F">
              <w:rPr>
                <w:sz w:val="20"/>
                <w:szCs w:val="20"/>
              </w:rPr>
              <w:t>4.6</w:t>
            </w:r>
          </w:p>
        </w:tc>
        <w:tc>
          <w:tcPr>
            <w:tcW w:w="2397" w:type="pct"/>
          </w:tcPr>
          <w:p w14:paraId="45D03685"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may contain optional elements (like a description of the Director’s recommended viewport) when such options do not affect basic interoperability; Profiles can make such features mandatory but these features are not necessarily included in a Profile.</w:t>
            </w:r>
          </w:p>
        </w:tc>
        <w:tc>
          <w:tcPr>
            <w:tcW w:w="259" w:type="pct"/>
          </w:tcPr>
          <w:p w14:paraId="5FC86FF8"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n/a</w:t>
            </w:r>
          </w:p>
        </w:tc>
        <w:tc>
          <w:tcPr>
            <w:tcW w:w="1775" w:type="pct"/>
          </w:tcPr>
          <w:p w14:paraId="277C6D43"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753E738E"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07EB84F3" w14:textId="77777777" w:rsidR="009615FD" w:rsidRPr="0071052F" w:rsidRDefault="009615FD" w:rsidP="00EB095E">
            <w:pPr>
              <w:rPr>
                <w:sz w:val="20"/>
                <w:szCs w:val="20"/>
              </w:rPr>
            </w:pPr>
            <w:r w:rsidRPr="0071052F">
              <w:rPr>
                <w:sz w:val="20"/>
                <w:szCs w:val="20"/>
              </w:rPr>
              <w:t>4.7</w:t>
            </w:r>
          </w:p>
        </w:tc>
        <w:tc>
          <w:tcPr>
            <w:tcW w:w="2397" w:type="pct"/>
          </w:tcPr>
          <w:p w14:paraId="715802C4"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define at least one media profile for audio.</w:t>
            </w:r>
          </w:p>
        </w:tc>
        <w:tc>
          <w:tcPr>
            <w:tcW w:w="259" w:type="pct"/>
          </w:tcPr>
          <w:p w14:paraId="586F04A6"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n/a</w:t>
            </w:r>
          </w:p>
        </w:tc>
        <w:tc>
          <w:tcPr>
            <w:tcW w:w="1775" w:type="pct"/>
          </w:tcPr>
          <w:p w14:paraId="3612406D"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6FAA90A4"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77E4063E" w14:textId="77777777" w:rsidR="009615FD" w:rsidRPr="0071052F" w:rsidRDefault="009615FD" w:rsidP="00EB095E">
            <w:pPr>
              <w:rPr>
                <w:sz w:val="20"/>
                <w:szCs w:val="20"/>
              </w:rPr>
            </w:pPr>
            <w:r w:rsidRPr="0071052F">
              <w:rPr>
                <w:sz w:val="20"/>
                <w:szCs w:val="20"/>
              </w:rPr>
              <w:t>4.8</w:t>
            </w:r>
          </w:p>
        </w:tc>
        <w:tc>
          <w:tcPr>
            <w:tcW w:w="2397" w:type="pct"/>
          </w:tcPr>
          <w:p w14:paraId="01D07BE0"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define at least one media profile for video</w:t>
            </w:r>
          </w:p>
        </w:tc>
        <w:tc>
          <w:tcPr>
            <w:tcW w:w="259" w:type="pct"/>
          </w:tcPr>
          <w:p w14:paraId="362D03E3"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77FAE83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Fulfilled by the media profile</w:t>
            </w:r>
          </w:p>
        </w:tc>
      </w:tr>
      <w:tr w:rsidR="009615FD" w:rsidRPr="0071052F" w14:paraId="1271A718"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7D7BD2B2" w14:textId="77777777" w:rsidR="009615FD" w:rsidRPr="0071052F" w:rsidRDefault="009615FD" w:rsidP="00EB095E">
            <w:pPr>
              <w:rPr>
                <w:sz w:val="20"/>
                <w:szCs w:val="20"/>
              </w:rPr>
            </w:pPr>
            <w:r w:rsidRPr="0071052F">
              <w:rPr>
                <w:sz w:val="20"/>
                <w:szCs w:val="20"/>
              </w:rPr>
              <w:lastRenderedPageBreak/>
              <w:t>4.9</w:t>
            </w:r>
          </w:p>
        </w:tc>
        <w:tc>
          <w:tcPr>
            <w:tcW w:w="2397" w:type="pct"/>
          </w:tcPr>
          <w:p w14:paraId="124EDEE4"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define at least one presentation profile that includes one audio and one video media profile.</w:t>
            </w:r>
          </w:p>
        </w:tc>
        <w:tc>
          <w:tcPr>
            <w:tcW w:w="259" w:type="pct"/>
          </w:tcPr>
          <w:p w14:paraId="76C99DC7"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n/a</w:t>
            </w:r>
          </w:p>
        </w:tc>
        <w:tc>
          <w:tcPr>
            <w:tcW w:w="1775" w:type="pct"/>
          </w:tcPr>
          <w:p w14:paraId="2FB6CA0A"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2EEA4979"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D2405CF" w14:textId="77777777" w:rsidR="009615FD" w:rsidRPr="0071052F" w:rsidRDefault="009615FD" w:rsidP="00EB095E">
            <w:pPr>
              <w:rPr>
                <w:sz w:val="20"/>
                <w:szCs w:val="20"/>
              </w:rPr>
            </w:pPr>
            <w:r w:rsidRPr="0071052F">
              <w:rPr>
                <w:sz w:val="20"/>
                <w:szCs w:val="20"/>
              </w:rPr>
              <w:t>5</w:t>
            </w:r>
          </w:p>
        </w:tc>
        <w:tc>
          <w:tcPr>
            <w:tcW w:w="2397" w:type="pct"/>
          </w:tcPr>
          <w:p w14:paraId="59FF919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should take into account the capabilities of high quality devices such as HMDs that are on the market today (including Vive, Oculus, Gear VR, and Daydream) or that are on the market by the time the specification is stable, i.e., Q4 2017.</w:t>
            </w:r>
          </w:p>
        </w:tc>
        <w:tc>
          <w:tcPr>
            <w:tcW w:w="259" w:type="pct"/>
          </w:tcPr>
          <w:p w14:paraId="3C8235D0"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6A57371D"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supported features and options are supported by the referenced devices.</w:t>
            </w:r>
          </w:p>
        </w:tc>
      </w:tr>
      <w:tr w:rsidR="009615FD" w:rsidRPr="0071052F" w14:paraId="57A9A83A"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D117D0C" w14:textId="77777777" w:rsidR="009615FD" w:rsidRPr="0071052F" w:rsidRDefault="009615FD" w:rsidP="00EB095E">
            <w:pPr>
              <w:rPr>
                <w:sz w:val="20"/>
                <w:szCs w:val="20"/>
              </w:rPr>
            </w:pPr>
            <w:r w:rsidRPr="0071052F">
              <w:rPr>
                <w:sz w:val="20"/>
                <w:szCs w:val="20"/>
              </w:rPr>
              <w:t>6</w:t>
            </w:r>
          </w:p>
        </w:tc>
        <w:tc>
          <w:tcPr>
            <w:tcW w:w="2397" w:type="pct"/>
          </w:tcPr>
          <w:p w14:paraId="52F72A3F"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support the representation, storage, delivery and rendering of</w:t>
            </w:r>
          </w:p>
          <w:p w14:paraId="6F1C9A83"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lang w:val="en-US"/>
              </w:rPr>
            </w:pPr>
            <w:r w:rsidRPr="0071052F">
              <w:rPr>
                <w:szCs w:val="20"/>
                <w:lang w:val="en-US"/>
              </w:rPr>
              <w:t>Omnidirectional (up to 360° spherical) coded image/video (monoscopic and stereoscopic) with 3 DoF</w:t>
            </w:r>
          </w:p>
          <w:p w14:paraId="37607572"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lang w:val="en-US"/>
              </w:rPr>
              <w:t>Both 3D and 2D audio</w:t>
            </w:r>
          </w:p>
        </w:tc>
        <w:tc>
          <w:tcPr>
            <w:tcW w:w="259" w:type="pct"/>
          </w:tcPr>
          <w:p w14:paraId="0A8678F3"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P</w:t>
            </w:r>
          </w:p>
        </w:tc>
        <w:tc>
          <w:tcPr>
            <w:tcW w:w="1775" w:type="pct"/>
          </w:tcPr>
          <w:p w14:paraId="63DAB048"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media profile addresses the first aspect</w:t>
            </w:r>
          </w:p>
        </w:tc>
      </w:tr>
      <w:tr w:rsidR="009615FD" w:rsidRPr="0071052F" w14:paraId="4035CCE5"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2A78C65" w14:textId="77777777" w:rsidR="009615FD" w:rsidRPr="0071052F" w:rsidRDefault="009615FD" w:rsidP="00EB095E">
            <w:pPr>
              <w:rPr>
                <w:sz w:val="20"/>
                <w:szCs w:val="20"/>
              </w:rPr>
            </w:pPr>
            <w:r w:rsidRPr="0071052F">
              <w:rPr>
                <w:sz w:val="20"/>
                <w:szCs w:val="20"/>
              </w:rPr>
              <w:t>7</w:t>
            </w:r>
          </w:p>
        </w:tc>
        <w:tc>
          <w:tcPr>
            <w:tcW w:w="2397" w:type="pct"/>
          </w:tcPr>
          <w:p w14:paraId="10C1B192"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work with existing MPEG storage and delivery formats</w:t>
            </w:r>
          </w:p>
        </w:tc>
        <w:tc>
          <w:tcPr>
            <w:tcW w:w="259" w:type="pct"/>
          </w:tcPr>
          <w:p w14:paraId="71C5EE53"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5154E082"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xml:space="preserve">The media profile describes on how to carry the data in ISO BMFF, CMAF and DASH. Existing parsers, CMAF Players and DASH clients can be used as long as the rendering pipeline supports SEI messages documented in clause </w:t>
            </w:r>
            <w:r w:rsidRPr="005B24A7">
              <w:rPr>
                <w:sz w:val="20"/>
                <w:szCs w:val="20"/>
              </w:rPr>
              <w:t>2.2.2</w:t>
            </w:r>
            <w:r w:rsidRPr="0071052F">
              <w:rPr>
                <w:sz w:val="20"/>
                <w:szCs w:val="20"/>
              </w:rPr>
              <w:t>.</w:t>
            </w:r>
          </w:p>
        </w:tc>
      </w:tr>
      <w:tr w:rsidR="009615FD" w:rsidRPr="0071052F" w14:paraId="7FE897E1"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B0235B8" w14:textId="77777777" w:rsidR="009615FD" w:rsidRPr="0071052F" w:rsidRDefault="009615FD" w:rsidP="00EB095E">
            <w:pPr>
              <w:rPr>
                <w:sz w:val="20"/>
                <w:szCs w:val="20"/>
              </w:rPr>
            </w:pPr>
            <w:r w:rsidRPr="0071052F">
              <w:rPr>
                <w:sz w:val="20"/>
                <w:szCs w:val="20"/>
              </w:rPr>
              <w:t>8</w:t>
            </w:r>
          </w:p>
        </w:tc>
        <w:tc>
          <w:tcPr>
            <w:tcW w:w="2397" w:type="pct"/>
          </w:tcPr>
          <w:p w14:paraId="4ED3CD74"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support temporal synchronization and spatial alignment between different media types, in particular between audio and video.</w:t>
            </w:r>
          </w:p>
        </w:tc>
        <w:tc>
          <w:tcPr>
            <w:tcW w:w="259" w:type="pct"/>
          </w:tcPr>
          <w:p w14:paraId="2E7DAD7D"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P</w:t>
            </w:r>
          </w:p>
        </w:tc>
        <w:tc>
          <w:tcPr>
            <w:tcW w:w="1775" w:type="pct"/>
          </w:tcPr>
          <w:p w14:paraId="26755FCA"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Addressed by the usage of OMAF</w:t>
            </w:r>
          </w:p>
        </w:tc>
      </w:tr>
      <w:tr w:rsidR="009615FD" w:rsidRPr="0071052F" w14:paraId="5379EEAF"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1917883B" w14:textId="77777777" w:rsidR="009615FD" w:rsidRPr="0071052F" w:rsidRDefault="009615FD" w:rsidP="00EB095E">
            <w:pPr>
              <w:rPr>
                <w:sz w:val="20"/>
                <w:szCs w:val="20"/>
              </w:rPr>
            </w:pPr>
            <w:r w:rsidRPr="0071052F">
              <w:rPr>
                <w:sz w:val="20"/>
                <w:szCs w:val="20"/>
              </w:rPr>
              <w:t>9</w:t>
            </w:r>
          </w:p>
        </w:tc>
        <w:tc>
          <w:tcPr>
            <w:tcW w:w="2397" w:type="pct"/>
          </w:tcPr>
          <w:p w14:paraId="36D1EBB8"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support metadata for describing initial viewpoints and for the playback of omnidirectional video/image and audio according to that metadata.</w:t>
            </w:r>
          </w:p>
        </w:tc>
        <w:tc>
          <w:tcPr>
            <w:tcW w:w="259" w:type="pct"/>
          </w:tcPr>
          <w:p w14:paraId="2E4CB2BC"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P</w:t>
            </w:r>
          </w:p>
        </w:tc>
        <w:tc>
          <w:tcPr>
            <w:tcW w:w="1775" w:type="pct"/>
          </w:tcPr>
          <w:p w14:paraId="4F719550"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media profile does not prevent this information.</w:t>
            </w:r>
          </w:p>
        </w:tc>
      </w:tr>
      <w:tr w:rsidR="009615FD" w:rsidRPr="0071052F" w14:paraId="3869B6D0"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07C69A80" w14:textId="77777777" w:rsidR="009615FD" w:rsidRPr="0071052F" w:rsidRDefault="009615FD" w:rsidP="00EB095E">
            <w:pPr>
              <w:rPr>
                <w:sz w:val="20"/>
                <w:szCs w:val="20"/>
              </w:rPr>
            </w:pPr>
            <w:r w:rsidRPr="0071052F">
              <w:rPr>
                <w:sz w:val="20"/>
                <w:szCs w:val="20"/>
              </w:rPr>
              <w:t>10</w:t>
            </w:r>
          </w:p>
        </w:tc>
        <w:tc>
          <w:tcPr>
            <w:tcW w:w="2397" w:type="pct"/>
          </w:tcPr>
          <w:p w14:paraId="6921DBB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support the following interfaces:</w:t>
            </w:r>
          </w:p>
          <w:p w14:paraId="52F6022C"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lang w:val="en-US"/>
              </w:rPr>
            </w:pPr>
            <w:r w:rsidRPr="0071052F">
              <w:rPr>
                <w:szCs w:val="20"/>
                <w:lang w:val="en-US"/>
              </w:rPr>
              <w:t>encoding and decoding for each media type</w:t>
            </w:r>
          </w:p>
          <w:p w14:paraId="42BE28E7"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lang w:val="en-US"/>
              </w:rPr>
              <w:t>delivery for download and streaming</w:t>
            </w:r>
          </w:p>
        </w:tc>
        <w:tc>
          <w:tcPr>
            <w:tcW w:w="259" w:type="pct"/>
          </w:tcPr>
          <w:p w14:paraId="1433F45F"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28329ACF"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xml:space="preserve">Clause </w:t>
            </w:r>
            <w:r w:rsidRPr="005B24A7">
              <w:rPr>
                <w:sz w:val="20"/>
                <w:szCs w:val="20"/>
              </w:rPr>
              <w:t>2.2.2 and 2.2.3 and 2.2.4</w:t>
            </w:r>
            <w:r w:rsidRPr="0071052F">
              <w:rPr>
                <w:sz w:val="20"/>
                <w:szCs w:val="20"/>
              </w:rPr>
              <w:t xml:space="preserve"> address the aspects</w:t>
            </w:r>
          </w:p>
        </w:tc>
      </w:tr>
      <w:tr w:rsidR="009615FD" w:rsidRPr="0071052F" w14:paraId="6FD25A01"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4A972B92" w14:textId="77777777" w:rsidR="009615FD" w:rsidRPr="0071052F" w:rsidRDefault="009615FD" w:rsidP="00EB095E">
            <w:pPr>
              <w:rPr>
                <w:sz w:val="20"/>
                <w:szCs w:val="20"/>
              </w:rPr>
            </w:pPr>
            <w:r w:rsidRPr="0071052F">
              <w:rPr>
                <w:sz w:val="20"/>
                <w:szCs w:val="20"/>
              </w:rPr>
              <w:t>11</w:t>
            </w:r>
          </w:p>
        </w:tc>
        <w:tc>
          <w:tcPr>
            <w:tcW w:w="2397" w:type="pct"/>
          </w:tcPr>
          <w:p w14:paraId="246F49FF"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enable applications to use hardware-supported or pre-installed independently manufactured decoders and renderers through defined MPEG conformance points.</w:t>
            </w:r>
          </w:p>
        </w:tc>
        <w:tc>
          <w:tcPr>
            <w:tcW w:w="259" w:type="pct"/>
          </w:tcPr>
          <w:p w14:paraId="5C7679D3"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482C8AB7"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HEVC level 5.1 is broadly supported on existing HMDs as indicated by the LS from VR-IF</w:t>
            </w:r>
          </w:p>
        </w:tc>
      </w:tr>
      <w:tr w:rsidR="009615FD" w:rsidRPr="0071052F" w14:paraId="0DBBFFF8"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73D3DC29" w14:textId="77777777" w:rsidR="009615FD" w:rsidRPr="0071052F" w:rsidRDefault="009615FD" w:rsidP="00EB095E">
            <w:pPr>
              <w:rPr>
                <w:sz w:val="20"/>
                <w:szCs w:val="20"/>
              </w:rPr>
            </w:pPr>
            <w:r w:rsidRPr="0071052F">
              <w:rPr>
                <w:sz w:val="20"/>
                <w:szCs w:val="20"/>
              </w:rPr>
              <w:t>12</w:t>
            </w:r>
          </w:p>
        </w:tc>
        <w:tc>
          <w:tcPr>
            <w:tcW w:w="2397" w:type="pct"/>
          </w:tcPr>
          <w:p w14:paraId="21B1FE38"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support viewport-dependent processing (this may include delivery, decoding and rendering).</w:t>
            </w:r>
          </w:p>
          <w:p w14:paraId="44725E6B"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lang w:val="en-US"/>
              </w:rPr>
            </w:pPr>
            <w:r w:rsidRPr="0071052F">
              <w:rPr>
                <w:szCs w:val="20"/>
                <w:lang w:val="en-US"/>
              </w:rPr>
              <w:t>The Specification shall support dynamically changing viewports</w:t>
            </w:r>
          </w:p>
          <w:p w14:paraId="729D11EC"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lang w:val="en-US"/>
              </w:rPr>
              <w:t>The Specification should enable responsiveness to changing viewport in a way that doesn’t detract from the immersive experience</w:t>
            </w:r>
          </w:p>
        </w:tc>
        <w:tc>
          <w:tcPr>
            <w:tcW w:w="259" w:type="pct"/>
          </w:tcPr>
          <w:p w14:paraId="0EC58FE3"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4C2DA266"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In all cases the full 360 scene is decoded and is made available to the renderer. The renderer will be able to adjust the viewport without involving the DASH client or the network.</w:t>
            </w:r>
          </w:p>
        </w:tc>
      </w:tr>
      <w:tr w:rsidR="009615FD" w:rsidRPr="0071052F" w14:paraId="0AC3FBF4"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00578991" w14:textId="77777777" w:rsidR="009615FD" w:rsidRPr="0071052F" w:rsidRDefault="009615FD" w:rsidP="00EB095E">
            <w:pPr>
              <w:rPr>
                <w:sz w:val="20"/>
                <w:szCs w:val="20"/>
              </w:rPr>
            </w:pPr>
            <w:r w:rsidRPr="0071052F">
              <w:rPr>
                <w:sz w:val="20"/>
                <w:szCs w:val="20"/>
              </w:rPr>
              <w:t>13</w:t>
            </w:r>
          </w:p>
        </w:tc>
        <w:tc>
          <w:tcPr>
            <w:tcW w:w="2397" w:type="pct"/>
          </w:tcPr>
          <w:p w14:paraId="3945233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Specification shall support at least one Presentation Profile that requires support for neither viewport-dependent delivery nor viewport-dependent decoding.</w:t>
            </w:r>
          </w:p>
          <w:p w14:paraId="2C63EC64" w14:textId="77777777" w:rsidR="009615FD" w:rsidRPr="0071052F" w:rsidRDefault="009615FD" w:rsidP="00EB095E">
            <w:pPr>
              <w:ind w:left="720"/>
              <w:cnfStyle w:val="000000000000" w:firstRow="0" w:lastRow="0" w:firstColumn="0" w:lastColumn="0" w:oddVBand="0" w:evenVBand="0" w:oddHBand="0" w:evenHBand="0" w:firstRowFirstColumn="0" w:firstRowLastColumn="0" w:lastRowFirstColumn="0" w:lastRowLastColumn="0"/>
              <w:rPr>
                <w:i/>
                <w:sz w:val="20"/>
                <w:szCs w:val="20"/>
              </w:rPr>
            </w:pPr>
            <w:r w:rsidRPr="0071052F">
              <w:rPr>
                <w:i/>
                <w:sz w:val="20"/>
                <w:szCs w:val="20"/>
              </w:rPr>
              <w:t xml:space="preserve">Note: it is obvious that there will be viewport-dependent </w:t>
            </w:r>
            <w:r w:rsidRPr="0071052F">
              <w:rPr>
                <w:i/>
                <w:sz w:val="20"/>
                <w:szCs w:val="20"/>
                <w:u w:val="single"/>
              </w:rPr>
              <w:t>rendering</w:t>
            </w:r>
            <w:r w:rsidRPr="0071052F">
              <w:rPr>
                <w:i/>
                <w:sz w:val="20"/>
                <w:szCs w:val="20"/>
              </w:rPr>
              <w:t>, both for visual and audio components</w:t>
            </w:r>
          </w:p>
        </w:tc>
        <w:tc>
          <w:tcPr>
            <w:tcW w:w="259" w:type="pct"/>
          </w:tcPr>
          <w:p w14:paraId="1070752C"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454BDF58"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This media profile address this issue for video.</w:t>
            </w:r>
          </w:p>
        </w:tc>
      </w:tr>
      <w:tr w:rsidR="009615FD" w:rsidRPr="0071052F" w14:paraId="34C55D01"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1BA56FF9" w14:textId="77777777" w:rsidR="009615FD" w:rsidRPr="0071052F" w:rsidRDefault="009615FD" w:rsidP="00EB095E">
            <w:pPr>
              <w:rPr>
                <w:sz w:val="20"/>
                <w:szCs w:val="20"/>
              </w:rPr>
            </w:pPr>
            <w:r w:rsidRPr="0071052F">
              <w:rPr>
                <w:sz w:val="20"/>
                <w:szCs w:val="20"/>
              </w:rPr>
              <w:t>Delivery</w:t>
            </w:r>
          </w:p>
        </w:tc>
      </w:tr>
      <w:tr w:rsidR="009615FD" w:rsidRPr="0071052F" w14:paraId="6D42383F"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128DB606" w14:textId="77777777" w:rsidR="009615FD" w:rsidRPr="0071052F" w:rsidRDefault="009615FD" w:rsidP="00EB095E">
            <w:pPr>
              <w:rPr>
                <w:sz w:val="20"/>
                <w:szCs w:val="20"/>
              </w:rPr>
            </w:pPr>
            <w:r w:rsidRPr="0071052F">
              <w:rPr>
                <w:sz w:val="20"/>
                <w:szCs w:val="20"/>
              </w:rPr>
              <w:lastRenderedPageBreak/>
              <w:t>14</w:t>
            </w:r>
          </w:p>
        </w:tc>
        <w:tc>
          <w:tcPr>
            <w:tcW w:w="2397" w:type="pct"/>
          </w:tcPr>
          <w:p w14:paraId="618CC2AB"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support the following methods of distribution:</w:t>
            </w:r>
          </w:p>
          <w:p w14:paraId="701506B1"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lang w:val="en-US"/>
              </w:rPr>
            </w:pPr>
            <w:r w:rsidRPr="0071052F">
              <w:rPr>
                <w:szCs w:val="20"/>
                <w:lang w:val="en-US"/>
              </w:rPr>
              <w:t>File-based delivery</w:t>
            </w:r>
          </w:p>
          <w:p w14:paraId="71AE95B4"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lang w:val="en-US"/>
              </w:rPr>
            </w:pPr>
            <w:r w:rsidRPr="0071052F">
              <w:rPr>
                <w:szCs w:val="20"/>
                <w:lang w:val="en-US"/>
              </w:rPr>
              <w:t>DASH-based streaming</w:t>
            </w:r>
          </w:p>
          <w:p w14:paraId="51B21FB0"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lang w:val="en-US"/>
              </w:rPr>
              <w:t>MMT-based streaming</w:t>
            </w:r>
          </w:p>
        </w:tc>
        <w:tc>
          <w:tcPr>
            <w:tcW w:w="259" w:type="pct"/>
          </w:tcPr>
          <w:p w14:paraId="3976822C"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P</w:t>
            </w:r>
          </w:p>
        </w:tc>
        <w:tc>
          <w:tcPr>
            <w:tcW w:w="1775" w:type="pct"/>
          </w:tcPr>
          <w:p w14:paraId="126CA6A8"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This mapping to ISO BMFF and DASH streaming is provided for this media profile.</w:t>
            </w:r>
          </w:p>
        </w:tc>
      </w:tr>
      <w:tr w:rsidR="009615FD" w:rsidRPr="0071052F" w14:paraId="5F26C705"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074B217" w14:textId="77777777" w:rsidR="009615FD" w:rsidRPr="0071052F" w:rsidRDefault="009615FD" w:rsidP="00EB095E">
            <w:pPr>
              <w:rPr>
                <w:sz w:val="20"/>
                <w:szCs w:val="20"/>
              </w:rPr>
            </w:pPr>
            <w:r w:rsidRPr="0071052F">
              <w:rPr>
                <w:sz w:val="20"/>
                <w:szCs w:val="20"/>
              </w:rPr>
              <w:t>15</w:t>
            </w:r>
          </w:p>
        </w:tc>
        <w:tc>
          <w:tcPr>
            <w:tcW w:w="2397" w:type="pct"/>
          </w:tcPr>
          <w:p w14:paraId="37E0D0BB"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highlight w:val="yellow"/>
              </w:rPr>
            </w:pPr>
            <w:r w:rsidRPr="0071052F">
              <w:rPr>
                <w:szCs w:val="20"/>
                <w:highlight w:val="yellow"/>
              </w:rPr>
              <w:t>The Specification shall support at least one Presentation Profile that requires support for neither viewport-dependent delivery nor viewport-dependent decoding.</w:t>
            </w:r>
          </w:p>
          <w:p w14:paraId="46B46E80" w14:textId="77777777" w:rsidR="009615FD" w:rsidRPr="0071052F" w:rsidRDefault="009615FD" w:rsidP="00EB095E">
            <w:pPr>
              <w:pStyle w:val="Notes"/>
              <w:cnfStyle w:val="000000000000" w:firstRow="0" w:lastRow="0" w:firstColumn="0" w:lastColumn="0" w:oddVBand="0" w:evenVBand="0" w:oddHBand="0" w:evenHBand="0" w:firstRowFirstColumn="0" w:firstRowLastColumn="0" w:lastRowFirstColumn="0" w:lastRowLastColumn="0"/>
              <w:rPr>
                <w:szCs w:val="20"/>
              </w:rPr>
            </w:pPr>
            <w:r w:rsidRPr="0071052F">
              <w:rPr>
                <w:szCs w:val="20"/>
                <w:highlight w:val="yellow"/>
              </w:rPr>
              <w:t xml:space="preserve">Note: it is obvious that there will be viewport-dependent </w:t>
            </w:r>
            <w:r w:rsidRPr="0071052F">
              <w:rPr>
                <w:szCs w:val="20"/>
                <w:highlight w:val="yellow"/>
                <w:u w:val="single"/>
              </w:rPr>
              <w:t>rendering</w:t>
            </w:r>
            <w:r w:rsidRPr="0071052F">
              <w:rPr>
                <w:szCs w:val="20"/>
                <w:highlight w:val="yellow"/>
              </w:rPr>
              <w:t>, both for visual and audio components</w:t>
            </w:r>
          </w:p>
        </w:tc>
        <w:tc>
          <w:tcPr>
            <w:tcW w:w="259" w:type="pct"/>
          </w:tcPr>
          <w:p w14:paraId="12FFF2C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c>
          <w:tcPr>
            <w:tcW w:w="1775" w:type="pct"/>
          </w:tcPr>
          <w:p w14:paraId="00127533"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Template Errorr</w:t>
            </w:r>
          </w:p>
        </w:tc>
      </w:tr>
      <w:tr w:rsidR="009615FD" w:rsidRPr="0071052F" w14:paraId="44467389"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6DADEC12" w14:textId="77777777" w:rsidR="009615FD" w:rsidRPr="0071052F" w:rsidRDefault="009615FD" w:rsidP="00EB095E">
            <w:pPr>
              <w:rPr>
                <w:sz w:val="20"/>
                <w:szCs w:val="20"/>
              </w:rPr>
            </w:pPr>
            <w:r w:rsidRPr="0071052F">
              <w:rPr>
                <w:sz w:val="20"/>
                <w:szCs w:val="20"/>
              </w:rPr>
              <w:t>Visual</w:t>
            </w:r>
          </w:p>
        </w:tc>
      </w:tr>
      <w:tr w:rsidR="009615FD" w:rsidRPr="0071052F" w14:paraId="6F399448"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5DCB387E" w14:textId="77777777" w:rsidR="009615FD" w:rsidRPr="0071052F" w:rsidRDefault="009615FD" w:rsidP="00EB095E">
            <w:pPr>
              <w:rPr>
                <w:sz w:val="20"/>
                <w:szCs w:val="20"/>
              </w:rPr>
            </w:pPr>
            <w:r w:rsidRPr="0071052F">
              <w:rPr>
                <w:sz w:val="20"/>
                <w:szCs w:val="20"/>
              </w:rPr>
              <w:t>16</w:t>
            </w:r>
          </w:p>
        </w:tc>
        <w:tc>
          <w:tcPr>
            <w:tcW w:w="2397" w:type="pct"/>
          </w:tcPr>
          <w:p w14:paraId="58431EED"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enable content exchange with high visual perceptual quality.</w:t>
            </w:r>
          </w:p>
        </w:tc>
        <w:tc>
          <w:tcPr>
            <w:tcW w:w="259" w:type="pct"/>
          </w:tcPr>
          <w:p w14:paraId="22064C2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66A551A2"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HEVC level 5.1. permits decent quality for 360 video.</w:t>
            </w:r>
          </w:p>
        </w:tc>
      </w:tr>
      <w:tr w:rsidR="009615FD" w:rsidRPr="0071052F" w14:paraId="50EA6ADC"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0EFA8598" w14:textId="77777777" w:rsidR="009615FD" w:rsidRPr="0071052F" w:rsidRDefault="009615FD" w:rsidP="00EB095E">
            <w:pPr>
              <w:rPr>
                <w:sz w:val="20"/>
                <w:szCs w:val="20"/>
              </w:rPr>
            </w:pPr>
            <w:r w:rsidRPr="0071052F">
              <w:rPr>
                <w:sz w:val="20"/>
                <w:szCs w:val="20"/>
              </w:rPr>
              <w:t>16.1</w:t>
            </w:r>
          </w:p>
        </w:tc>
        <w:tc>
          <w:tcPr>
            <w:tcW w:w="2397" w:type="pct"/>
          </w:tcPr>
          <w:p w14:paraId="3BE3E060"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 xml:space="preserve">Taking the display resolution of existing headsets into consideration, the Specification shall support a visible viewport resolution beyond which the increase in resolution is no longer noticeable on these headsets. </w:t>
            </w:r>
          </w:p>
          <w:p w14:paraId="302399A5" w14:textId="77777777" w:rsidR="009615FD" w:rsidRPr="0071052F" w:rsidRDefault="009615FD" w:rsidP="00EB095E">
            <w:pPr>
              <w:pStyle w:val="Notes"/>
              <w:cnfStyle w:val="000000000000" w:firstRow="0" w:lastRow="0" w:firstColumn="0" w:lastColumn="0" w:oddVBand="0" w:evenVBand="0" w:oddHBand="0" w:evenHBand="0" w:firstRowFirstColumn="0" w:firstRowLastColumn="0" w:lastRowFirstColumn="0" w:lastRowLastColumn="0"/>
              <w:rPr>
                <w:szCs w:val="20"/>
              </w:rPr>
            </w:pPr>
            <w:r w:rsidRPr="0071052F">
              <w:rPr>
                <w:szCs w:val="20"/>
              </w:rPr>
              <w:t>Note: This may equate to a source resolution (for the full 360 video) of around 6k x 3k or 8k x 4k for equirectangular pictures (where the viewport is only the visible part of the panorama at a given point of time).</w:t>
            </w:r>
          </w:p>
        </w:tc>
        <w:tc>
          <w:tcPr>
            <w:tcW w:w="259" w:type="pct"/>
          </w:tcPr>
          <w:p w14:paraId="60CA0F74"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P</w:t>
            </w:r>
          </w:p>
        </w:tc>
        <w:tc>
          <w:tcPr>
            <w:tcW w:w="1775" w:type="pct"/>
          </w:tcPr>
          <w:p w14:paraId="42BFBE0A"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7E68EDCD"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4C1262F9" w14:textId="77777777" w:rsidR="009615FD" w:rsidRPr="0071052F" w:rsidRDefault="009615FD" w:rsidP="00EB095E">
            <w:pPr>
              <w:rPr>
                <w:sz w:val="20"/>
                <w:szCs w:val="20"/>
              </w:rPr>
            </w:pPr>
            <w:r w:rsidRPr="0071052F">
              <w:rPr>
                <w:sz w:val="20"/>
                <w:szCs w:val="20"/>
              </w:rPr>
              <w:t>16.2</w:t>
            </w:r>
          </w:p>
        </w:tc>
        <w:tc>
          <w:tcPr>
            <w:tcW w:w="2397" w:type="pct"/>
          </w:tcPr>
          <w:p w14:paraId="786BB741"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support a framerate of at least 60fps</w:t>
            </w:r>
          </w:p>
        </w:tc>
        <w:tc>
          <w:tcPr>
            <w:tcW w:w="259" w:type="pct"/>
          </w:tcPr>
          <w:p w14:paraId="57623FC8"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6F35CF91"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HEVC level 5.1. permits 4K at 60 fps.</w:t>
            </w:r>
          </w:p>
        </w:tc>
      </w:tr>
      <w:tr w:rsidR="009615FD" w:rsidRPr="0071052F" w14:paraId="0B4CE616"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1A77C2B1" w14:textId="77777777" w:rsidR="009615FD" w:rsidRPr="0071052F" w:rsidRDefault="009615FD" w:rsidP="00EB095E">
            <w:pPr>
              <w:rPr>
                <w:sz w:val="20"/>
                <w:szCs w:val="20"/>
              </w:rPr>
            </w:pPr>
            <w:r w:rsidRPr="0071052F">
              <w:rPr>
                <w:sz w:val="20"/>
                <w:szCs w:val="20"/>
              </w:rPr>
              <w:t>17</w:t>
            </w:r>
          </w:p>
        </w:tc>
        <w:tc>
          <w:tcPr>
            <w:tcW w:w="2397" w:type="pct"/>
          </w:tcPr>
          <w:p w14:paraId="7F74C575"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support distribution of full panorama resolutions beyond 4K (e.g. 8K, 12K), to decoders capable of decoding only up to 4K@60fps, if sufficient interoperability can be achieved.</w:t>
            </w:r>
          </w:p>
        </w:tc>
        <w:tc>
          <w:tcPr>
            <w:tcW w:w="259" w:type="pct"/>
          </w:tcPr>
          <w:p w14:paraId="3DC80C72"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P</w:t>
            </w:r>
          </w:p>
        </w:tc>
        <w:tc>
          <w:tcPr>
            <w:tcW w:w="1775" w:type="pct"/>
          </w:tcPr>
          <w:p w14:paraId="3E923D77"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content would need to be downsampled to be decodable by an HEVC level 5.1 decoder. The subsampling may be done in spatial or temporal domain or by reducing the coverage.</w:t>
            </w:r>
          </w:p>
        </w:tc>
      </w:tr>
      <w:tr w:rsidR="009615FD" w:rsidRPr="0071052F" w14:paraId="131C1553"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20238407" w14:textId="77777777" w:rsidR="009615FD" w:rsidRPr="0071052F" w:rsidRDefault="009615FD" w:rsidP="00EB095E">
            <w:pPr>
              <w:rPr>
                <w:sz w:val="20"/>
                <w:szCs w:val="20"/>
              </w:rPr>
            </w:pPr>
            <w:r w:rsidRPr="0071052F">
              <w:rPr>
                <w:sz w:val="20"/>
                <w:szCs w:val="20"/>
              </w:rPr>
              <w:t>18</w:t>
            </w:r>
          </w:p>
        </w:tc>
        <w:tc>
          <w:tcPr>
            <w:tcW w:w="2397" w:type="pct"/>
          </w:tcPr>
          <w:p w14:paraId="0D8CD690"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support metadata for the rendering of spherical video on a 2D screen</w:t>
            </w:r>
          </w:p>
        </w:tc>
        <w:tc>
          <w:tcPr>
            <w:tcW w:w="259" w:type="pct"/>
          </w:tcPr>
          <w:p w14:paraId="6F1019D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57BD4565"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Supported by OMAF</w:t>
            </w:r>
          </w:p>
        </w:tc>
      </w:tr>
      <w:tr w:rsidR="009615FD" w:rsidRPr="0071052F" w14:paraId="4C3F8A41"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376ADEA1" w14:textId="77777777" w:rsidR="009615FD" w:rsidRPr="0071052F" w:rsidRDefault="009615FD" w:rsidP="00EB095E">
            <w:pPr>
              <w:rPr>
                <w:sz w:val="20"/>
                <w:szCs w:val="20"/>
              </w:rPr>
            </w:pPr>
            <w:r w:rsidRPr="0071052F">
              <w:rPr>
                <w:sz w:val="20"/>
                <w:szCs w:val="20"/>
              </w:rPr>
              <w:t>19</w:t>
            </w:r>
          </w:p>
        </w:tc>
        <w:tc>
          <w:tcPr>
            <w:tcW w:w="2397" w:type="pct"/>
          </w:tcPr>
          <w:p w14:paraId="19EB9949"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support fisheye-based video with a configuration of 2 cameras</w:t>
            </w:r>
          </w:p>
        </w:tc>
        <w:tc>
          <w:tcPr>
            <w:tcW w:w="259" w:type="pct"/>
          </w:tcPr>
          <w:p w14:paraId="7E645457"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Y</w:t>
            </w:r>
          </w:p>
        </w:tc>
        <w:tc>
          <w:tcPr>
            <w:tcW w:w="1775" w:type="pct"/>
          </w:tcPr>
          <w:p w14:paraId="6A04911A"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Fully supported by the media profile.</w:t>
            </w:r>
          </w:p>
        </w:tc>
      </w:tr>
      <w:tr w:rsidR="009615FD" w:rsidRPr="0071052F" w14:paraId="49FF5B2A"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3CA7CA76" w14:textId="77777777" w:rsidR="009615FD" w:rsidRPr="0071052F" w:rsidRDefault="009615FD" w:rsidP="00EB095E">
            <w:pPr>
              <w:rPr>
                <w:sz w:val="20"/>
                <w:szCs w:val="20"/>
              </w:rPr>
            </w:pPr>
            <w:r w:rsidRPr="0071052F">
              <w:rPr>
                <w:sz w:val="20"/>
                <w:szCs w:val="20"/>
              </w:rPr>
              <w:t>20</w:t>
            </w:r>
          </w:p>
        </w:tc>
        <w:tc>
          <w:tcPr>
            <w:tcW w:w="2397" w:type="pct"/>
          </w:tcPr>
          <w:p w14:paraId="0C0EEB76"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 Specification shall support encoding of equirectangular projection (ERP) maps for monoscopic and stereoscopic video, in an efficient manner.</w:t>
            </w:r>
          </w:p>
        </w:tc>
        <w:tc>
          <w:tcPr>
            <w:tcW w:w="259" w:type="pct"/>
          </w:tcPr>
          <w:p w14:paraId="336BB222"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n/a</w:t>
            </w:r>
          </w:p>
        </w:tc>
        <w:tc>
          <w:tcPr>
            <w:tcW w:w="1775" w:type="pct"/>
          </w:tcPr>
          <w:p w14:paraId="459D98E5"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This media profile deals with fisheye video.</w:t>
            </w:r>
          </w:p>
        </w:tc>
      </w:tr>
      <w:tr w:rsidR="009615FD" w:rsidRPr="0071052F" w14:paraId="11031263"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4592928" w14:textId="77777777" w:rsidR="009615FD" w:rsidRPr="0071052F" w:rsidRDefault="009615FD" w:rsidP="00EB095E">
            <w:pPr>
              <w:rPr>
                <w:sz w:val="20"/>
                <w:szCs w:val="20"/>
              </w:rPr>
            </w:pPr>
            <w:r w:rsidRPr="0071052F">
              <w:rPr>
                <w:sz w:val="20"/>
                <w:szCs w:val="20"/>
              </w:rPr>
              <w:t>20.1</w:t>
            </w:r>
          </w:p>
        </w:tc>
        <w:tc>
          <w:tcPr>
            <w:tcW w:w="2397" w:type="pct"/>
          </w:tcPr>
          <w:p w14:paraId="4B8CC7A3"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Other projection maps than ERP for distribution should only be provided if consistent benefits over ERP is demonstrated</w:t>
            </w:r>
          </w:p>
        </w:tc>
        <w:tc>
          <w:tcPr>
            <w:tcW w:w="259" w:type="pct"/>
          </w:tcPr>
          <w:p w14:paraId="72D38577"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n/a</w:t>
            </w:r>
          </w:p>
        </w:tc>
        <w:tc>
          <w:tcPr>
            <w:tcW w:w="1775" w:type="pct"/>
          </w:tcPr>
          <w:p w14:paraId="37B40A7C"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This media profile deals with fisheye video.</w:t>
            </w:r>
          </w:p>
        </w:tc>
      </w:tr>
      <w:tr w:rsidR="009615FD" w:rsidRPr="0071052F" w14:paraId="1A91ABEC"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3DE5238D" w14:textId="77777777" w:rsidR="009615FD" w:rsidRPr="0071052F" w:rsidRDefault="009615FD" w:rsidP="00EB095E">
            <w:pPr>
              <w:rPr>
                <w:sz w:val="20"/>
                <w:szCs w:val="20"/>
              </w:rPr>
            </w:pPr>
            <w:r w:rsidRPr="0071052F">
              <w:rPr>
                <w:sz w:val="20"/>
                <w:szCs w:val="20"/>
              </w:rPr>
              <w:t>Audio</w:t>
            </w:r>
          </w:p>
        </w:tc>
      </w:tr>
      <w:tr w:rsidR="009615FD" w:rsidRPr="0071052F" w14:paraId="025FD422"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617D2C16" w14:textId="77777777" w:rsidR="009615FD" w:rsidRPr="0071052F" w:rsidRDefault="009615FD" w:rsidP="00EB095E">
            <w:pPr>
              <w:rPr>
                <w:sz w:val="20"/>
                <w:szCs w:val="20"/>
              </w:rPr>
            </w:pPr>
            <w:r w:rsidRPr="0071052F">
              <w:rPr>
                <w:sz w:val="20"/>
                <w:szCs w:val="20"/>
              </w:rPr>
              <w:lastRenderedPageBreak/>
              <w:t>21</w:t>
            </w:r>
          </w:p>
        </w:tc>
        <w:tc>
          <w:tcPr>
            <w:tcW w:w="2397" w:type="pct"/>
          </w:tcPr>
          <w:p w14:paraId="1A114068"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 xml:space="preserve">Each audio media profile in the Specification shall </w:t>
            </w:r>
          </w:p>
          <w:p w14:paraId="22E0854A" w14:textId="77777777" w:rsidR="009615FD" w:rsidRPr="0071052F" w:rsidRDefault="009615FD" w:rsidP="004D4426">
            <w:pPr>
              <w:pStyle w:val="reql2"/>
              <w:numPr>
                <w:ilvl w:val="0"/>
                <w:numId w:val="48"/>
              </w:numPr>
              <w:spacing w:after="0"/>
              <w:ind w:left="1058"/>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support immersive rendering with sufficiently low latency</w:t>
            </w:r>
          </w:p>
          <w:p w14:paraId="1A662181" w14:textId="77777777" w:rsidR="009615FD" w:rsidRPr="0071052F" w:rsidRDefault="009615FD" w:rsidP="00EB095E">
            <w:pPr>
              <w:pStyle w:val="Notes"/>
              <w:cnfStyle w:val="000000000000" w:firstRow="0" w:lastRow="0" w:firstColumn="0" w:lastColumn="0" w:oddVBand="0" w:evenVBand="0" w:oddHBand="0" w:evenHBand="0" w:firstRowFirstColumn="0" w:firstRowLastColumn="0" w:lastRowFirstColumn="0" w:lastRowLastColumn="0"/>
              <w:rPr>
                <w:szCs w:val="20"/>
              </w:rPr>
            </w:pPr>
            <w:r w:rsidRPr="0071052F">
              <w:rPr>
                <w:szCs w:val="20"/>
              </w:rPr>
              <w:t>Note: this is also expressed in requirement 12</w:t>
            </w:r>
          </w:p>
          <w:p w14:paraId="5B201F7D" w14:textId="77777777" w:rsidR="009615FD" w:rsidRPr="0071052F" w:rsidRDefault="009615FD" w:rsidP="004D4426">
            <w:pPr>
              <w:pStyle w:val="reql2"/>
              <w:numPr>
                <w:ilvl w:val="0"/>
                <w:numId w:val="48"/>
              </w:numPr>
              <w:spacing w:after="0"/>
              <w:ind w:left="1058"/>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support Excellent sound quality (as assessed per ITU-R BS.1534)</w:t>
            </w:r>
          </w:p>
          <w:p w14:paraId="7A64DF24" w14:textId="77777777" w:rsidR="009615FD" w:rsidRPr="0071052F" w:rsidRDefault="009615FD" w:rsidP="004D4426">
            <w:pPr>
              <w:pStyle w:val="reql2"/>
              <w:numPr>
                <w:ilvl w:val="0"/>
                <w:numId w:val="48"/>
              </w:numPr>
              <w:spacing w:after="0"/>
              <w:ind w:left="1058"/>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 xml:space="preserve">support binauralization </w:t>
            </w:r>
          </w:p>
          <w:p w14:paraId="0AD15507" w14:textId="77777777" w:rsidR="009615FD" w:rsidRPr="0071052F" w:rsidRDefault="009615FD" w:rsidP="00EB095E">
            <w:pPr>
              <w:pStyle w:val="Notes"/>
              <w:cnfStyle w:val="000000000000" w:firstRow="0" w:lastRow="0" w:firstColumn="0" w:lastColumn="0" w:oddVBand="0" w:evenVBand="0" w:oddHBand="0" w:evenHBand="0" w:firstRowFirstColumn="0" w:firstRowLastColumn="0" w:lastRowFirstColumn="0" w:lastRowLastColumn="0"/>
              <w:rPr>
                <w:szCs w:val="20"/>
              </w:rPr>
            </w:pPr>
            <w:r w:rsidRPr="0071052F">
              <w:rPr>
                <w:szCs w:val="20"/>
              </w:rPr>
              <w:t>Note: binauralization implies adaptivity to user head motion, such that the user experiences directional audio that is consistent with such head motion.</w:t>
            </w:r>
          </w:p>
          <w:p w14:paraId="1BB7A538"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p>
        </w:tc>
        <w:tc>
          <w:tcPr>
            <w:tcW w:w="259" w:type="pct"/>
          </w:tcPr>
          <w:p w14:paraId="6F4A073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xml:space="preserve"> n/a</w:t>
            </w:r>
          </w:p>
        </w:tc>
        <w:tc>
          <w:tcPr>
            <w:tcW w:w="1775" w:type="pct"/>
          </w:tcPr>
          <w:p w14:paraId="0604D4A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30F6F37A"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3159C351" w14:textId="77777777" w:rsidR="009615FD" w:rsidRPr="0071052F" w:rsidRDefault="009615FD" w:rsidP="00EB095E">
            <w:pPr>
              <w:rPr>
                <w:sz w:val="20"/>
                <w:szCs w:val="20"/>
              </w:rPr>
            </w:pPr>
            <w:r w:rsidRPr="0071052F">
              <w:rPr>
                <w:sz w:val="20"/>
                <w:szCs w:val="20"/>
              </w:rPr>
              <w:t>22</w:t>
            </w:r>
          </w:p>
        </w:tc>
        <w:tc>
          <w:tcPr>
            <w:tcW w:w="2397" w:type="pct"/>
          </w:tcPr>
          <w:p w14:paraId="5BA6BF49"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There may be one audio media profile that supports only 2D audio to cater to existing devices</w:t>
            </w:r>
          </w:p>
          <w:p w14:paraId="27054197"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rPr>
            </w:pPr>
            <w:r w:rsidRPr="0071052F">
              <w:rPr>
                <w:szCs w:val="20"/>
              </w:rPr>
              <w:t>All other audio media profiles defined in the Specification shall:</w:t>
            </w:r>
          </w:p>
          <w:p w14:paraId="0FB2112E" w14:textId="77777777" w:rsidR="009615FD" w:rsidRPr="0071052F"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support 3D Audio distribution, decoding &amp; rendering.</w:t>
            </w:r>
          </w:p>
          <w:p w14:paraId="3D49C496" w14:textId="77777777" w:rsidR="009615FD" w:rsidRPr="0071052F"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support immersive content, e.g. 12ch or 3rd order Ambisonics,</w:t>
            </w:r>
          </w:p>
          <w:p w14:paraId="52079525" w14:textId="77777777" w:rsidR="009615FD" w:rsidRPr="0071052F"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 xml:space="preserve">support a combination of diegetic and non-diegetic content sources. </w:t>
            </w:r>
          </w:p>
          <w:p w14:paraId="07F18071" w14:textId="77777777" w:rsidR="009615FD" w:rsidRPr="0071052F"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be capable to ingest and carry all content types:</w:t>
            </w:r>
          </w:p>
          <w:p w14:paraId="56D913EA" w14:textId="77777777" w:rsidR="009615FD" w:rsidRPr="0071052F"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audio channels,</w:t>
            </w:r>
          </w:p>
          <w:p w14:paraId="60DDDFEF" w14:textId="77777777" w:rsidR="009615FD" w:rsidRPr="0071052F"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 xml:space="preserve">audio objects, </w:t>
            </w:r>
          </w:p>
          <w:p w14:paraId="3AE4AB31" w14:textId="77777777" w:rsidR="009615FD" w:rsidRPr="0071052F"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scene-based audio,</w:t>
            </w:r>
          </w:p>
          <w:p w14:paraId="718848B2" w14:textId="77777777" w:rsidR="009615FD" w:rsidRPr="0071052F" w:rsidRDefault="009615FD" w:rsidP="004D4426">
            <w:pPr>
              <w:pStyle w:val="reql3"/>
              <w:numPr>
                <w:ilvl w:val="1"/>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and combinations of the above.</w:t>
            </w:r>
          </w:p>
          <w:p w14:paraId="1459C2F6" w14:textId="77777777" w:rsidR="009615FD" w:rsidRPr="0071052F" w:rsidRDefault="009615FD" w:rsidP="004D4426">
            <w:pPr>
              <w:pStyle w:val="reql2"/>
              <w:numPr>
                <w:ilvl w:val="0"/>
                <w:numId w:val="49"/>
              </w:numPr>
              <w:spacing w:before="0" w:after="0"/>
              <w:jc w:val="left"/>
              <w:cnfStyle w:val="000000000000" w:firstRow="0" w:lastRow="0" w:firstColumn="0" w:lastColumn="0" w:oddVBand="0" w:evenVBand="0" w:oddHBand="0" w:evenHBand="0" w:firstRowFirstColumn="0" w:firstRowLastColumn="0" w:lastRowFirstColumn="0" w:lastRowLastColumn="0"/>
              <w:rPr>
                <w:szCs w:val="20"/>
              </w:rPr>
            </w:pPr>
            <w:r w:rsidRPr="0071052F">
              <w:rPr>
                <w:szCs w:val="20"/>
              </w:rPr>
              <w:t>be able to carry dynamic meta-data for combining, presenting and rendering all content types.</w:t>
            </w:r>
          </w:p>
        </w:tc>
        <w:tc>
          <w:tcPr>
            <w:tcW w:w="259" w:type="pct"/>
          </w:tcPr>
          <w:p w14:paraId="5299193A"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n/a</w:t>
            </w:r>
          </w:p>
        </w:tc>
        <w:tc>
          <w:tcPr>
            <w:tcW w:w="1775" w:type="pct"/>
          </w:tcPr>
          <w:p w14:paraId="5669B94F"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tc>
      </w:tr>
      <w:tr w:rsidR="009615FD" w:rsidRPr="0071052F" w14:paraId="224497E4" w14:textId="77777777" w:rsidTr="00EB095E">
        <w:tc>
          <w:tcPr>
            <w:cnfStyle w:val="001000000000" w:firstRow="0" w:lastRow="0" w:firstColumn="1" w:lastColumn="0" w:oddVBand="0" w:evenVBand="0" w:oddHBand="0" w:evenHBand="0" w:firstRowFirstColumn="0" w:firstRowLastColumn="0" w:lastRowFirstColumn="0" w:lastRowLastColumn="0"/>
            <w:tcW w:w="5000" w:type="pct"/>
            <w:gridSpan w:val="4"/>
          </w:tcPr>
          <w:p w14:paraId="0CE758C1" w14:textId="77777777" w:rsidR="009615FD" w:rsidRPr="0071052F" w:rsidRDefault="009615FD" w:rsidP="00EB095E">
            <w:pPr>
              <w:rPr>
                <w:sz w:val="20"/>
                <w:szCs w:val="20"/>
              </w:rPr>
            </w:pPr>
            <w:r w:rsidRPr="0071052F">
              <w:rPr>
                <w:sz w:val="20"/>
                <w:szCs w:val="20"/>
              </w:rPr>
              <w:t>Security</w:t>
            </w:r>
          </w:p>
        </w:tc>
      </w:tr>
      <w:tr w:rsidR="009615FD" w:rsidRPr="0071052F" w14:paraId="15B882FC" w14:textId="77777777" w:rsidTr="00EB095E">
        <w:tc>
          <w:tcPr>
            <w:cnfStyle w:val="001000000000" w:firstRow="0" w:lastRow="0" w:firstColumn="1" w:lastColumn="0" w:oddVBand="0" w:evenVBand="0" w:oddHBand="0" w:evenHBand="0" w:firstRowFirstColumn="0" w:firstRowLastColumn="0" w:lastRowFirstColumn="0" w:lastRowLastColumn="0"/>
            <w:tcW w:w="569" w:type="pct"/>
          </w:tcPr>
          <w:p w14:paraId="3C83CD03" w14:textId="77777777" w:rsidR="009615FD" w:rsidRPr="0071052F" w:rsidRDefault="009615FD" w:rsidP="00EB095E">
            <w:pPr>
              <w:rPr>
                <w:sz w:val="20"/>
                <w:szCs w:val="20"/>
              </w:rPr>
            </w:pPr>
            <w:r w:rsidRPr="0071052F">
              <w:rPr>
                <w:sz w:val="20"/>
                <w:szCs w:val="20"/>
              </w:rPr>
              <w:t>23</w:t>
            </w:r>
          </w:p>
        </w:tc>
        <w:tc>
          <w:tcPr>
            <w:tcW w:w="2397" w:type="pct"/>
          </w:tcPr>
          <w:p w14:paraId="275CB4FF" w14:textId="77777777" w:rsidR="009615FD" w:rsidRPr="0071052F" w:rsidRDefault="009615FD" w:rsidP="00EB095E">
            <w:pPr>
              <w:pStyle w:val="reql1"/>
              <w:numPr>
                <w:ilvl w:val="0"/>
                <w:numId w:val="0"/>
              </w:numPr>
              <w:cnfStyle w:val="000000000000" w:firstRow="0" w:lastRow="0" w:firstColumn="0" w:lastColumn="0" w:oddVBand="0" w:evenVBand="0" w:oddHBand="0" w:evenHBand="0" w:firstRowFirstColumn="0" w:firstRowLastColumn="0" w:lastRowFirstColumn="0" w:lastRowLastColumn="0"/>
              <w:rPr>
                <w:szCs w:val="20"/>
                <w:lang w:val="en-US"/>
              </w:rPr>
            </w:pPr>
            <w:r w:rsidRPr="0071052F">
              <w:rPr>
                <w:szCs w:val="20"/>
                <w:lang w:val="en-US"/>
              </w:rPr>
              <w:t xml:space="preserve">The Specification shall not preclude: </w:t>
            </w:r>
          </w:p>
          <w:p w14:paraId="2A986A5D"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lang w:val="en-US"/>
              </w:rPr>
            </w:pPr>
            <w:r w:rsidRPr="0071052F">
              <w:rPr>
                <w:szCs w:val="20"/>
                <w:lang w:val="en-US"/>
              </w:rPr>
              <w:t xml:space="preserve">Decoding and rendering to support secure media pipelines </w:t>
            </w:r>
          </w:p>
          <w:p w14:paraId="34352F74" w14:textId="77777777" w:rsidR="009615FD" w:rsidRPr="0071052F" w:rsidRDefault="009615FD" w:rsidP="004D4426">
            <w:pPr>
              <w:pStyle w:val="reql1"/>
              <w:numPr>
                <w:ilvl w:val="0"/>
                <w:numId w:val="47"/>
              </w:numPr>
              <w:spacing w:before="0" w:after="0"/>
              <w:jc w:val="left"/>
              <w:cnfStyle w:val="000000000000" w:firstRow="0" w:lastRow="0" w:firstColumn="0" w:lastColumn="0" w:oddVBand="0" w:evenVBand="0" w:oddHBand="0" w:evenHBand="0" w:firstRowFirstColumn="0" w:firstRowLastColumn="0" w:lastRowFirstColumn="0" w:lastRowLastColumn="0"/>
              <w:rPr>
                <w:szCs w:val="20"/>
                <w:lang w:val="en-US"/>
              </w:rPr>
            </w:pPr>
            <w:r w:rsidRPr="0071052F">
              <w:rPr>
                <w:szCs w:val="20"/>
                <w:lang w:val="en-US"/>
              </w:rPr>
              <w:t>Efficient distribution for multiple DRM systems (e.g. using common encryption´)</w:t>
            </w:r>
          </w:p>
          <w:p w14:paraId="776A3B6C" w14:textId="77777777" w:rsidR="009615FD" w:rsidRPr="0071052F" w:rsidRDefault="009615FD" w:rsidP="00EB095E">
            <w:pPr>
              <w:pStyle w:val="reql1"/>
              <w:numPr>
                <w:ilvl w:val="0"/>
                <w:numId w:val="0"/>
              </w:numPr>
              <w:ind w:left="360" w:hanging="360"/>
              <w:cnfStyle w:val="000000000000" w:firstRow="0" w:lastRow="0" w:firstColumn="0" w:lastColumn="0" w:oddVBand="0" w:evenVBand="0" w:oddHBand="0" w:evenHBand="0" w:firstRowFirstColumn="0" w:firstRowLastColumn="0" w:lastRowFirstColumn="0" w:lastRowLastColumn="0"/>
              <w:rPr>
                <w:szCs w:val="20"/>
                <w:lang w:val="en-US"/>
              </w:rPr>
            </w:pPr>
            <w:r w:rsidRPr="0071052F">
              <w:rPr>
                <w:szCs w:val="20"/>
                <w:lang w:val="en-US"/>
              </w:rPr>
              <w:t>The Specification should enable a secure media pipeline to be implemented.</w:t>
            </w:r>
          </w:p>
          <w:p w14:paraId="4176869C" w14:textId="77777777" w:rsidR="009615FD" w:rsidRPr="0071052F" w:rsidRDefault="009615FD" w:rsidP="00EB095E">
            <w:pPr>
              <w:pStyle w:val="reql1"/>
              <w:numPr>
                <w:ilvl w:val="0"/>
                <w:numId w:val="0"/>
              </w:numPr>
              <w:spacing w:before="0"/>
              <w:ind w:left="360" w:hanging="360"/>
              <w:cnfStyle w:val="000000000000" w:firstRow="0" w:lastRow="0" w:firstColumn="0" w:lastColumn="0" w:oddVBand="0" w:evenVBand="0" w:oddHBand="0" w:evenHBand="0" w:firstRowFirstColumn="0" w:firstRowLastColumn="0" w:lastRowFirstColumn="0" w:lastRowLastColumn="0"/>
              <w:rPr>
                <w:szCs w:val="20"/>
                <w:lang w:val="en-US"/>
              </w:rPr>
            </w:pPr>
          </w:p>
        </w:tc>
        <w:tc>
          <w:tcPr>
            <w:tcW w:w="259" w:type="pct"/>
          </w:tcPr>
          <w:p w14:paraId="7B16E98E"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 xml:space="preserve"> Y</w:t>
            </w:r>
          </w:p>
        </w:tc>
        <w:tc>
          <w:tcPr>
            <w:tcW w:w="1775" w:type="pct"/>
          </w:tcPr>
          <w:p w14:paraId="390AF974"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The use of a linear decoding flow w/o requiring to do complex pixel-based modification permits to use regular common encryption.</w:t>
            </w:r>
          </w:p>
          <w:p w14:paraId="75109D32"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p w14:paraId="196B8100"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Also the usage of a single video stream provides the ability to apply regular common encryption.</w:t>
            </w:r>
          </w:p>
          <w:p w14:paraId="4C409DF6"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p>
          <w:p w14:paraId="65F8D2B6" w14:textId="77777777" w:rsidR="009615FD" w:rsidRPr="0071052F" w:rsidRDefault="009615FD" w:rsidP="00EB095E">
            <w:pPr>
              <w:cnfStyle w:val="000000000000" w:firstRow="0" w:lastRow="0" w:firstColumn="0" w:lastColumn="0" w:oddVBand="0" w:evenVBand="0" w:oddHBand="0" w:evenHBand="0" w:firstRowFirstColumn="0" w:firstRowLastColumn="0" w:lastRowFirstColumn="0" w:lastRowLastColumn="0"/>
              <w:rPr>
                <w:sz w:val="20"/>
                <w:szCs w:val="20"/>
              </w:rPr>
            </w:pPr>
            <w:r w:rsidRPr="0071052F">
              <w:rPr>
                <w:sz w:val="20"/>
                <w:szCs w:val="20"/>
              </w:rPr>
              <w:t>Compatibility to HEVC CMAF ensure broad support for encrypted content as well.</w:t>
            </w:r>
          </w:p>
        </w:tc>
      </w:tr>
    </w:tbl>
    <w:p w14:paraId="6285C27B" w14:textId="77777777" w:rsidR="009615FD" w:rsidRPr="0071052F" w:rsidRDefault="009615FD" w:rsidP="009615FD">
      <w:pPr>
        <w:rPr>
          <w:sz w:val="20"/>
          <w:szCs w:val="20"/>
        </w:rPr>
      </w:pPr>
    </w:p>
    <w:p w14:paraId="4082C6B8" w14:textId="1279C5A1" w:rsidR="009615FD" w:rsidRPr="00DB462B" w:rsidRDefault="009615FD" w:rsidP="00DB462B">
      <w:pPr>
        <w:pStyle w:val="AnnexA3"/>
      </w:pPr>
      <w:bookmarkStart w:id="479" w:name="_Ref479276328"/>
      <w:r w:rsidRPr="00DB462B">
        <w:t xml:space="preserve">Response to certain </w:t>
      </w:r>
      <w:bookmarkEnd w:id="479"/>
      <w:r w:rsidRPr="00DB462B">
        <w:t>Scenario</w:t>
      </w:r>
    </w:p>
    <w:p w14:paraId="740E591B" w14:textId="77777777" w:rsidR="009615FD" w:rsidRPr="0071052F" w:rsidRDefault="009615FD" w:rsidP="009615FD">
      <w:pPr>
        <w:rPr>
          <w:sz w:val="20"/>
          <w:szCs w:val="20"/>
        </w:rPr>
      </w:pPr>
      <w:r w:rsidRPr="0071052F">
        <w:rPr>
          <w:sz w:val="20"/>
          <w:szCs w:val="20"/>
          <w:highlight w:val="yellow"/>
        </w:rPr>
        <w:t>&lt;This section needs to be updated.&gt;</w:t>
      </w:r>
    </w:p>
    <w:p w14:paraId="657D5FF6" w14:textId="77777777" w:rsidR="009615FD" w:rsidRPr="0071052F" w:rsidRDefault="009615FD" w:rsidP="009615FD">
      <w:pPr>
        <w:rPr>
          <w:sz w:val="20"/>
          <w:szCs w:val="20"/>
        </w:rPr>
      </w:pPr>
      <w:r w:rsidRPr="0071052F">
        <w:rPr>
          <w:sz w:val="20"/>
          <w:szCs w:val="20"/>
        </w:rPr>
        <w:lastRenderedPageBreak/>
        <w:t xml:space="preserve">Consider the following scenario. A content provider wants to provide a 360VR service with 3D audio to mobile HMD with head motion tracking. The content enables to change the field-of-view based on user interaction. </w:t>
      </w:r>
    </w:p>
    <w:p w14:paraId="15D743A6" w14:textId="77777777" w:rsidR="009615FD" w:rsidRPr="0071052F" w:rsidRDefault="009615FD" w:rsidP="009615FD">
      <w:pPr>
        <w:rPr>
          <w:sz w:val="20"/>
          <w:szCs w:val="20"/>
        </w:rPr>
      </w:pPr>
      <w:r w:rsidRPr="0071052F">
        <w:rPr>
          <w:sz w:val="20"/>
          <w:szCs w:val="20"/>
        </w:rPr>
        <w:t>The HMD support HEVC Main-10 level 5.1 video decoder and an MPEG audio decoder. The original content is</w:t>
      </w:r>
    </w:p>
    <w:p w14:paraId="7E4B04A1" w14:textId="77777777" w:rsidR="009615FD" w:rsidRPr="0071052F" w:rsidRDefault="009615FD" w:rsidP="004D4426">
      <w:pPr>
        <w:pStyle w:val="ListParagraph"/>
        <w:numPr>
          <w:ilvl w:val="0"/>
          <w:numId w:val="57"/>
        </w:numPr>
        <w:ind w:leftChars="0"/>
        <w:rPr>
          <w:rFonts w:ascii="Times New Roman" w:hAnsi="Times New Roman" w:cs="Times New Roman"/>
          <w:sz w:val="20"/>
          <w:szCs w:val="20"/>
        </w:rPr>
      </w:pPr>
      <w:r w:rsidRPr="0071052F">
        <w:rPr>
          <w:rFonts w:ascii="Times New Roman" w:hAnsi="Times New Roman" w:cs="Times New Roman"/>
          <w:sz w:val="20"/>
          <w:szCs w:val="20"/>
        </w:rPr>
        <w:t>Basic VR content: as low as 4k x 2k (ERP), 8 or 10bit, BT.709, as low as 30fps, monoscopic and stereoscopic</w:t>
      </w:r>
    </w:p>
    <w:p w14:paraId="1EFD7FB7" w14:textId="77777777" w:rsidR="009615FD" w:rsidRPr="0071052F" w:rsidRDefault="009615FD" w:rsidP="004D4426">
      <w:pPr>
        <w:pStyle w:val="ListParagraph"/>
        <w:numPr>
          <w:ilvl w:val="0"/>
          <w:numId w:val="57"/>
        </w:numPr>
        <w:ind w:leftChars="0"/>
        <w:rPr>
          <w:rFonts w:ascii="Times New Roman" w:hAnsi="Times New Roman" w:cs="Times New Roman"/>
          <w:sz w:val="20"/>
          <w:szCs w:val="20"/>
        </w:rPr>
      </w:pPr>
      <w:r w:rsidRPr="0071052F">
        <w:rPr>
          <w:rFonts w:ascii="Times New Roman" w:hAnsi="Times New Roman" w:cs="Times New Roman"/>
          <w:sz w:val="20"/>
          <w:szCs w:val="20"/>
        </w:rPr>
        <w:t>High-quality: up to 8k x 4k (ERP), 10 bit, possibly advanced transfer characteristics and colour transforms, sufficiently high frame rates, etc.</w:t>
      </w:r>
    </w:p>
    <w:p w14:paraId="1A5A26B7" w14:textId="76277F8B" w:rsidR="00182869" w:rsidRDefault="00182869" w:rsidP="005434DC">
      <w:pPr>
        <w:tabs>
          <w:tab w:val="left" w:pos="7876"/>
        </w:tabs>
        <w:spacing w:after="160"/>
        <w:rPr>
          <w:b/>
          <w:sz w:val="20"/>
          <w:szCs w:val="20"/>
          <w:lang w:eastAsia="ko-KR"/>
        </w:rPr>
      </w:pPr>
    </w:p>
    <w:p w14:paraId="0C2FCB70" w14:textId="77777777" w:rsidR="00BE603E" w:rsidRPr="00EB04DB" w:rsidRDefault="00BE603E" w:rsidP="00BE603E">
      <w:pPr>
        <w:pStyle w:val="Heading1"/>
        <w:numPr>
          <w:ilvl w:val="0"/>
          <w:numId w:val="0"/>
        </w:numPr>
        <w:ind w:left="432" w:hanging="432"/>
      </w:pPr>
      <w:r w:rsidRPr="00EB04DB">
        <w:t>References</w:t>
      </w:r>
    </w:p>
    <w:p w14:paraId="209C425C" w14:textId="77777777" w:rsidR="00BE603E" w:rsidRPr="00E376A0" w:rsidRDefault="00BE603E" w:rsidP="004D4426">
      <w:pPr>
        <w:pStyle w:val="reql1"/>
        <w:numPr>
          <w:ilvl w:val="0"/>
          <w:numId w:val="29"/>
        </w:numPr>
        <w:rPr>
          <w:szCs w:val="20"/>
        </w:rPr>
      </w:pPr>
      <w:bookmarkStart w:id="480" w:name="_Ref487637402"/>
      <w:r w:rsidRPr="00E376A0">
        <w:rPr>
          <w:szCs w:val="20"/>
        </w:rPr>
        <w:t>MPEG N16773,  Requirements for Omnidirectional Media Format</w:t>
      </w:r>
      <w:bookmarkEnd w:id="480"/>
      <w:r w:rsidRPr="00E376A0">
        <w:rPr>
          <w:szCs w:val="20"/>
        </w:rPr>
        <w:t xml:space="preserve"> </w:t>
      </w:r>
    </w:p>
    <w:p w14:paraId="25AA7F84" w14:textId="77777777" w:rsidR="00BE603E" w:rsidRPr="00E376A0" w:rsidRDefault="00BE603E" w:rsidP="004D4426">
      <w:pPr>
        <w:pStyle w:val="reql1"/>
        <w:numPr>
          <w:ilvl w:val="0"/>
          <w:numId w:val="29"/>
        </w:numPr>
        <w:rPr>
          <w:szCs w:val="20"/>
        </w:rPr>
      </w:pPr>
      <w:bookmarkStart w:id="481" w:name="_Ref487637758"/>
      <w:r w:rsidRPr="00E376A0">
        <w:rPr>
          <w:szCs w:val="20"/>
        </w:rPr>
        <w:t>MPEG N16826,  Profiles under Considerations in OMAF (ISO/IEC 23090-2)</w:t>
      </w:r>
      <w:bookmarkEnd w:id="481"/>
    </w:p>
    <w:p w14:paraId="18EAB85B" w14:textId="77777777" w:rsidR="00BE603E" w:rsidRPr="00154ACC" w:rsidRDefault="00BE603E" w:rsidP="004D4426">
      <w:pPr>
        <w:pStyle w:val="reql1"/>
        <w:numPr>
          <w:ilvl w:val="0"/>
          <w:numId w:val="29"/>
        </w:numPr>
        <w:rPr>
          <w:szCs w:val="20"/>
          <w:lang w:val="es-ES_tradnl"/>
        </w:rPr>
      </w:pPr>
      <w:bookmarkStart w:id="482" w:name="_Ref487637421"/>
      <w:r w:rsidRPr="00154ACC">
        <w:rPr>
          <w:szCs w:val="20"/>
          <w:lang w:val="es-ES_tradnl"/>
        </w:rPr>
        <w:t>MPEG N16824,  ISO/IEC DIS 23090-2 Omnidirectional MediA Format</w:t>
      </w:r>
      <w:bookmarkEnd w:id="482"/>
    </w:p>
    <w:p w14:paraId="7FAF46E2" w14:textId="77777777" w:rsidR="00BE603E" w:rsidRPr="00E376A0" w:rsidRDefault="00BE603E" w:rsidP="004D4426">
      <w:pPr>
        <w:pStyle w:val="reql1"/>
        <w:numPr>
          <w:ilvl w:val="0"/>
          <w:numId w:val="29"/>
        </w:numPr>
        <w:rPr>
          <w:szCs w:val="20"/>
        </w:rPr>
      </w:pPr>
      <w:bookmarkStart w:id="483" w:name="_Ref487637865"/>
      <w:r w:rsidRPr="00E376A0">
        <w:rPr>
          <w:szCs w:val="20"/>
        </w:rPr>
        <w:t>MPEG N16827, Proposed Submission Template for Profiles in OMAF (ISO/IEC 23090-2)</w:t>
      </w:r>
      <w:bookmarkEnd w:id="483"/>
    </w:p>
    <w:p w14:paraId="023F456A" w14:textId="77777777" w:rsidR="00BE603E" w:rsidRPr="00E376A0" w:rsidRDefault="00BE603E" w:rsidP="004D4426">
      <w:pPr>
        <w:pStyle w:val="reql1"/>
        <w:numPr>
          <w:ilvl w:val="0"/>
          <w:numId w:val="29"/>
        </w:numPr>
        <w:rPr>
          <w:szCs w:val="20"/>
        </w:rPr>
      </w:pPr>
      <w:bookmarkStart w:id="484" w:name="_Ref487637898"/>
      <w:r w:rsidRPr="00E376A0">
        <w:rPr>
          <w:szCs w:val="20"/>
        </w:rPr>
        <w:t>MPEG N16584, 3D Audio Verification Test Report</w:t>
      </w:r>
      <w:bookmarkEnd w:id="484"/>
    </w:p>
    <w:p w14:paraId="5056A9FB" w14:textId="77777777" w:rsidR="00BE603E" w:rsidRPr="00E376A0" w:rsidRDefault="00BE603E" w:rsidP="004D4426">
      <w:pPr>
        <w:pStyle w:val="reql1"/>
        <w:numPr>
          <w:ilvl w:val="0"/>
          <w:numId w:val="29"/>
        </w:numPr>
        <w:rPr>
          <w:szCs w:val="20"/>
        </w:rPr>
      </w:pPr>
      <w:bookmarkStart w:id="485" w:name="_Ref487637967"/>
      <w:r w:rsidRPr="00E376A0">
        <w:rPr>
          <w:szCs w:val="20"/>
        </w:rPr>
        <w:t>MPEG N16821, Text on ISO/IEC 23000-19 DAM 1 SHVC media profile and additional audio media profiles</w:t>
      </w:r>
      <w:bookmarkEnd w:id="485"/>
    </w:p>
    <w:p w14:paraId="27C3DE0D" w14:textId="77777777" w:rsidR="00BE603E" w:rsidRPr="007D5EFA" w:rsidRDefault="00BE603E" w:rsidP="004D4426">
      <w:pPr>
        <w:pStyle w:val="reql1"/>
        <w:numPr>
          <w:ilvl w:val="0"/>
          <w:numId w:val="29"/>
        </w:numPr>
        <w:rPr>
          <w:szCs w:val="20"/>
        </w:rPr>
      </w:pPr>
      <w:bookmarkStart w:id="486" w:name="_Ref487644762"/>
      <w:bookmarkStart w:id="487" w:name="_Ref487568394"/>
      <w:bookmarkStart w:id="488" w:name="_Ref478977861"/>
      <w:bookmarkStart w:id="489" w:name="_Ref479275834"/>
      <w:r w:rsidRPr="00F7660E">
        <w:rPr>
          <w:szCs w:val="20"/>
        </w:rPr>
        <w:t>MPEG N5570</w:t>
      </w:r>
      <w:r w:rsidRPr="007D5EFA">
        <w:rPr>
          <w:szCs w:val="20"/>
        </w:rPr>
        <w:t>, Text of ISO/IEC 14496-3:2001/FDAM1, Bandwidth Extension.</w:t>
      </w:r>
      <w:bookmarkEnd w:id="486"/>
      <w:bookmarkEnd w:id="487"/>
    </w:p>
    <w:p w14:paraId="202A575D" w14:textId="77777777" w:rsidR="00BE603E" w:rsidRPr="00E376A0" w:rsidRDefault="00BE603E" w:rsidP="004D4426">
      <w:pPr>
        <w:pStyle w:val="reql1"/>
        <w:numPr>
          <w:ilvl w:val="0"/>
          <w:numId w:val="29"/>
        </w:numPr>
        <w:rPr>
          <w:szCs w:val="20"/>
        </w:rPr>
      </w:pPr>
      <w:bookmarkStart w:id="490" w:name="_Ref487568523"/>
      <w:r w:rsidRPr="00E376A0">
        <w:rPr>
          <w:szCs w:val="20"/>
        </w:rPr>
        <w:t>MPEG N12232, USAC Verification Test Report</w:t>
      </w:r>
      <w:bookmarkEnd w:id="490"/>
    </w:p>
    <w:p w14:paraId="13665EEF" w14:textId="77777777" w:rsidR="00BE603E" w:rsidRPr="00E376A0" w:rsidRDefault="00BE603E" w:rsidP="004D4426">
      <w:pPr>
        <w:pStyle w:val="reql1"/>
        <w:numPr>
          <w:ilvl w:val="0"/>
          <w:numId w:val="29"/>
        </w:numPr>
        <w:rPr>
          <w:szCs w:val="20"/>
        </w:rPr>
      </w:pPr>
      <w:bookmarkStart w:id="491" w:name="_Ref487568546"/>
      <w:r w:rsidRPr="00E376A0">
        <w:rPr>
          <w:szCs w:val="20"/>
        </w:rPr>
        <w:t>EBU evaluation of multi-channel audio codecs; EBU tech 3324; EBU, Geneva, Sept 2007</w:t>
      </w:r>
      <w:bookmarkEnd w:id="491"/>
    </w:p>
    <w:p w14:paraId="5954A9A0" w14:textId="77777777" w:rsidR="00BE603E" w:rsidRPr="00E376A0" w:rsidRDefault="00BE603E" w:rsidP="004D4426">
      <w:pPr>
        <w:pStyle w:val="reql1"/>
        <w:numPr>
          <w:ilvl w:val="0"/>
          <w:numId w:val="29"/>
        </w:numPr>
        <w:rPr>
          <w:szCs w:val="20"/>
        </w:rPr>
      </w:pPr>
      <w:bookmarkStart w:id="492" w:name="_Ref487568618"/>
      <w:r w:rsidRPr="00E376A0">
        <w:rPr>
          <w:szCs w:val="20"/>
        </w:rPr>
        <w:t>MPEG N16819 Text of ISO/IEC FDIS 23000-19 Common Media Application Format</w:t>
      </w:r>
      <w:bookmarkEnd w:id="492"/>
    </w:p>
    <w:p w14:paraId="1FFC3ED0" w14:textId="77777777" w:rsidR="00BE603E" w:rsidRPr="000B2C3C" w:rsidRDefault="00BE603E" w:rsidP="004D4426">
      <w:pPr>
        <w:pStyle w:val="reql1"/>
        <w:numPr>
          <w:ilvl w:val="0"/>
          <w:numId w:val="29"/>
        </w:numPr>
        <w:rPr>
          <w:szCs w:val="20"/>
        </w:rPr>
      </w:pPr>
      <w:bookmarkStart w:id="493" w:name="_Ref487568734"/>
      <w:r w:rsidRPr="00E376A0">
        <w:rPr>
          <w:szCs w:val="20"/>
        </w:rPr>
        <w:t>MPEG N8837, ISO/IEC 14496-3/FDAM 7, Technical Report on Audio and Systems Interaction, 79th me</w:t>
      </w:r>
      <w:r w:rsidRPr="000B2C3C">
        <w:rPr>
          <w:szCs w:val="20"/>
        </w:rPr>
        <w:t>eting</w:t>
      </w:r>
      <w:bookmarkEnd w:id="493"/>
    </w:p>
    <w:bookmarkEnd w:id="488"/>
    <w:bookmarkEnd w:id="489"/>
    <w:p w14:paraId="2B026351" w14:textId="77777777" w:rsidR="00BE603E" w:rsidRPr="00B74F4E" w:rsidRDefault="00BE603E" w:rsidP="004D4426">
      <w:pPr>
        <w:pStyle w:val="reql1"/>
        <w:numPr>
          <w:ilvl w:val="0"/>
          <w:numId w:val="29"/>
        </w:numPr>
        <w:rPr>
          <w:szCs w:val="20"/>
        </w:rPr>
      </w:pPr>
      <w:r w:rsidRPr="00B74F4E">
        <w:rPr>
          <w:szCs w:val="20"/>
        </w:rPr>
        <w:t>MPEG N16784, Technologies under Consideration for ISOBMFF</w:t>
      </w:r>
    </w:p>
    <w:p w14:paraId="71DB7BF8" w14:textId="77777777" w:rsidR="00BE603E" w:rsidRPr="00BE603E" w:rsidRDefault="00BE603E" w:rsidP="005434DC">
      <w:pPr>
        <w:tabs>
          <w:tab w:val="left" w:pos="7876"/>
        </w:tabs>
        <w:spacing w:after="160"/>
        <w:rPr>
          <w:b/>
          <w:sz w:val="20"/>
          <w:szCs w:val="20"/>
          <w:lang w:val="en-GB" w:eastAsia="ko-KR"/>
        </w:rPr>
      </w:pPr>
    </w:p>
    <w:sectPr w:rsidR="00BE603E" w:rsidRPr="00BE603E" w:rsidSect="000D12B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87C43" w14:textId="77777777" w:rsidR="00E9080E" w:rsidRDefault="00E9080E">
      <w:r>
        <w:separator/>
      </w:r>
    </w:p>
    <w:p w14:paraId="79F3E28A" w14:textId="77777777" w:rsidR="00E9080E" w:rsidRDefault="00E9080E"/>
  </w:endnote>
  <w:endnote w:type="continuationSeparator" w:id="0">
    <w:p w14:paraId="60F0CEE3" w14:textId="77777777" w:rsidR="00E9080E" w:rsidRDefault="00E9080E">
      <w:r>
        <w:continuationSeparator/>
      </w:r>
    </w:p>
    <w:p w14:paraId="113DD799" w14:textId="77777777" w:rsidR="00E9080E" w:rsidRDefault="00E9080E"/>
  </w:endnote>
  <w:endnote w:type="continuationNotice" w:id="1">
    <w:p w14:paraId="5D23869E" w14:textId="77777777" w:rsidR="00E9080E" w:rsidRDefault="00E90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STKaiti">
    <w:charset w:val="86"/>
    <w:family w:val="auto"/>
    <w:pitch w:val="variable"/>
    <w:sig w:usb0="80000287" w:usb1="280F3C52" w:usb2="00000016" w:usb3="00000000" w:csb0="0004001F" w:csb1="00000000"/>
  </w:font>
  <w:font w:name="Tahoma">
    <w:panose1 w:val="020B0604030504040204"/>
    <w:charset w:val="00"/>
    <w:family w:val="auto"/>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Batang">
    <w:altName w:val="바탕"/>
    <w:panose1 w:val="02030600000101010101"/>
    <w:charset w:val="81"/>
    <w:family w:val="auto"/>
    <w:pitch w:val="variable"/>
    <w:sig w:usb0="B00002AF" w:usb1="69D77CFB" w:usb2="00000030" w:usb3="00000000" w:csb0="0008009F" w:csb1="00000000"/>
  </w:font>
  <w:font w:name="MS PGothic">
    <w:panose1 w:val="020B0600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Gulim">
    <w:altName w:val="굴림"/>
    <w:panose1 w:val="020B0600000101010101"/>
    <w:charset w:val="81"/>
    <w:family w:val="auto"/>
    <w:pitch w:val="variable"/>
    <w:sig w:usb0="B00002AF" w:usb1="69D77CFB" w:usb2="00000030" w:usb3="00000000" w:csb0="0008009F" w:csb1="00000000"/>
  </w:font>
  <w:font w:name="中ゴシックBBB">
    <w:altName w:val="Arial Unicode MS"/>
    <w:panose1 w:val="00000000000000000000"/>
    <w:charset w:val="80"/>
    <w:family w:val="moder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auto"/>
    <w:pitch w:val="variable"/>
    <w:sig w:usb0="E00002FF" w:usb1="5000785B" w:usb2="00000000" w:usb3="00000000" w:csb0="0000019F" w:csb1="00000000"/>
  </w:font>
  <w:font w:name="BatangChe">
    <w:panose1 w:val="02030609000101010101"/>
    <w:charset w:val="81"/>
    <w:family w:val="auto"/>
    <w:pitch w:val="variable"/>
    <w:sig w:usb0="B00002AF" w:usb1="69D77CFB" w:usb2="00000030" w:usb3="00000000" w:csb0="0008009F" w:csb1="00000000"/>
  </w:font>
  <w:font w:name="New York">
    <w:panose1 w:val="02040503060506020304"/>
    <w:charset w:val="4D"/>
    <w:family w:val="roman"/>
    <w:notTrueType/>
    <w:pitch w:val="variable"/>
    <w:sig w:usb0="00000003" w:usb1="00000000" w:usb2="00000000" w:usb3="00000000" w:csb0="00000001" w:csb1="00000000"/>
  </w:font>
  <w:font w:name="PMingLiU">
    <w:altName w:val="新細明體"/>
    <w:panose1 w:val="02010601000101010101"/>
    <w:charset w:val="88"/>
    <w:family w:val="auto"/>
    <w:pitch w:val="variable"/>
    <w:sig w:usb0="A00002FF" w:usb1="28CFFCFA" w:usb2="00000016" w:usb3="00000000" w:csb0="00100001" w:csb1="00000000"/>
  </w:font>
  <w:font w:name="Times New Roman Bold">
    <w:panose1 w:val="02020803070505020304"/>
    <w:charset w:val="00"/>
    <w:family w:val="auto"/>
    <w:pitch w:val="variable"/>
    <w:sig w:usb0="E0002AEF" w:usb1="C0007841" w:usb2="00000009" w:usb3="00000000" w:csb0="000001FF" w:csb1="00000000"/>
  </w:font>
  <w:font w:name="活샦">
    <w:altName w:val="Times New Roman"/>
    <w:panose1 w:val="00000000000000000000"/>
    <w:charset w:val="81"/>
    <w:family w:val="modern"/>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12466" w14:textId="77777777" w:rsidR="00E9080E" w:rsidRDefault="00E9080E">
      <w:r>
        <w:separator/>
      </w:r>
    </w:p>
    <w:p w14:paraId="263E2164" w14:textId="77777777" w:rsidR="00E9080E" w:rsidRDefault="00E9080E"/>
  </w:footnote>
  <w:footnote w:type="continuationSeparator" w:id="0">
    <w:p w14:paraId="181F010F" w14:textId="77777777" w:rsidR="00E9080E" w:rsidRDefault="00E9080E">
      <w:r>
        <w:continuationSeparator/>
      </w:r>
    </w:p>
    <w:p w14:paraId="78784BE0" w14:textId="77777777" w:rsidR="00E9080E" w:rsidRDefault="00E9080E"/>
  </w:footnote>
  <w:footnote w:type="continuationNotice" w:id="1">
    <w:p w14:paraId="3F45F0DC" w14:textId="77777777" w:rsidR="00E9080E" w:rsidRDefault="00E9080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D02E8F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AC3E571E"/>
    <w:lvl w:ilvl="0">
      <w:start w:val="1"/>
      <w:numFmt w:val="bullet"/>
      <w:pStyle w:val="ListBullet2"/>
      <w:lvlText w:val=""/>
      <w:lvlJc w:val="left"/>
      <w:pPr>
        <w:tabs>
          <w:tab w:val="num" w:pos="630"/>
        </w:tabs>
        <w:ind w:left="630" w:hanging="360"/>
      </w:pPr>
      <w:rPr>
        <w:rFonts w:ascii="Symbol" w:hAnsi="Symbol" w:hint="default"/>
      </w:rPr>
    </w:lvl>
  </w:abstractNum>
  <w:abstractNum w:abstractNumId="2" w15:restartNumberingAfterBreak="0">
    <w:nsid w:val="FFFFFF88"/>
    <w:multiLevelType w:val="singleLevel"/>
    <w:tmpl w:val="F6F84CDA"/>
    <w:lvl w:ilvl="0">
      <w:start w:val="1"/>
      <w:numFmt w:val="decimal"/>
      <w:pStyle w:val="TitreAnnex"/>
      <w:lvlText w:val="%1."/>
      <w:lvlJc w:val="left"/>
      <w:pPr>
        <w:tabs>
          <w:tab w:val="num" w:pos="360"/>
        </w:tabs>
        <w:ind w:left="360" w:hanging="360"/>
      </w:pPr>
    </w:lvl>
  </w:abstractNum>
  <w:abstractNum w:abstractNumId="3" w15:restartNumberingAfterBreak="0">
    <w:nsid w:val="00000010"/>
    <w:multiLevelType w:val="multilevel"/>
    <w:tmpl w:val="00000010"/>
    <w:name w:val="WW8Num41"/>
    <w:lvl w:ilvl="0">
      <w:start w:val="1"/>
      <w:numFmt w:val="bullet"/>
      <w:lvlText w:val=""/>
      <w:lvlJc w:val="left"/>
      <w:pPr>
        <w:tabs>
          <w:tab w:val="num" w:pos="0"/>
        </w:tabs>
        <w:ind w:left="400" w:hanging="400"/>
      </w:pPr>
      <w:rPr>
        <w:rFonts w:ascii="Symbol" w:hAnsi="Symbol" w:cs="Symbol"/>
      </w:rPr>
    </w:lvl>
    <w:lvl w:ilvl="1">
      <w:start w:val="1"/>
      <w:numFmt w:val="bullet"/>
      <w:lvlText w:val=""/>
      <w:lvlJc w:val="left"/>
      <w:pPr>
        <w:tabs>
          <w:tab w:val="num" w:pos="0"/>
        </w:tabs>
        <w:ind w:left="800" w:hanging="400"/>
      </w:pPr>
      <w:rPr>
        <w:rFonts w:ascii="Symbol" w:hAnsi="Symbol" w:cs="Symbol"/>
      </w:rPr>
    </w:lvl>
    <w:lvl w:ilvl="2">
      <w:start w:val="1"/>
      <w:numFmt w:val="bullet"/>
      <w:lvlText w:val=""/>
      <w:lvlJc w:val="left"/>
      <w:pPr>
        <w:tabs>
          <w:tab w:val="num" w:pos="0"/>
        </w:tabs>
        <w:ind w:left="1200" w:hanging="400"/>
      </w:pPr>
      <w:rPr>
        <w:rFonts w:ascii="Symbol" w:hAnsi="Symbol" w:cs="Symbol"/>
      </w:rPr>
    </w:lvl>
    <w:lvl w:ilvl="3">
      <w:start w:val="1"/>
      <w:numFmt w:val="bullet"/>
      <w:lvlText w:val=""/>
      <w:lvlJc w:val="left"/>
      <w:pPr>
        <w:tabs>
          <w:tab w:val="num" w:pos="0"/>
        </w:tabs>
        <w:ind w:left="1600" w:hanging="40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D87B3D"/>
    <w:multiLevelType w:val="multilevel"/>
    <w:tmpl w:val="0CF2F084"/>
    <w:lvl w:ilvl="0">
      <w:start w:val="1"/>
      <w:numFmt w:val="upperLetter"/>
      <w:lvlText w:val="%1"/>
      <w:lvlJc w:val="left"/>
      <w:pPr>
        <w:tabs>
          <w:tab w:val="num" w:pos="360"/>
        </w:tabs>
        <w:ind w:left="284" w:hanging="284"/>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BoxHeading"/>
      <w:lvlText w:val="D.%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numFmt w:val="none"/>
      <w:lvlText w:val=""/>
      <w:lvlJc w:val="left"/>
      <w:pPr>
        <w:tabs>
          <w:tab w:val="num" w:pos="360"/>
        </w:tabs>
      </w:p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15D090F"/>
    <w:multiLevelType w:val="hybridMultilevel"/>
    <w:tmpl w:val="71AC4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1C91886"/>
    <w:multiLevelType w:val="hybridMultilevel"/>
    <w:tmpl w:val="F6F6F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34067EE"/>
    <w:multiLevelType w:val="hybridMultilevel"/>
    <w:tmpl w:val="79426CAE"/>
    <w:lvl w:ilvl="0" w:tplc="E714810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056D68AE"/>
    <w:multiLevelType w:val="singleLevel"/>
    <w:tmpl w:val="7B4C99F8"/>
    <w:lvl w:ilvl="0">
      <w:start w:val="1"/>
      <w:numFmt w:val="upperLetter"/>
      <w:pStyle w:val="EditorsNote"/>
      <w:lvlText w:val="Annex %1"/>
      <w:lvlJc w:val="left"/>
      <w:pPr>
        <w:tabs>
          <w:tab w:val="num" w:pos="1440"/>
        </w:tabs>
        <w:ind w:left="360" w:hanging="360"/>
      </w:pPr>
    </w:lvl>
  </w:abstractNum>
  <w:abstractNum w:abstractNumId="9" w15:restartNumberingAfterBreak="0">
    <w:nsid w:val="05F252BD"/>
    <w:multiLevelType w:val="singleLevel"/>
    <w:tmpl w:val="8918D562"/>
    <w:lvl w:ilvl="0">
      <w:start w:val="1"/>
      <w:numFmt w:val="decimal"/>
      <w:pStyle w:val="ANNEXN"/>
      <w:lvlText w:val="[%1]"/>
      <w:lvlJc w:val="left"/>
      <w:pPr>
        <w:tabs>
          <w:tab w:val="num" w:pos="360"/>
        </w:tabs>
        <w:ind w:left="360" w:hanging="360"/>
      </w:pPr>
      <w:rPr>
        <w:i w:val="0"/>
      </w:rPr>
    </w:lvl>
  </w:abstractNum>
  <w:abstractNum w:abstractNumId="10" w15:restartNumberingAfterBreak="0">
    <w:nsid w:val="07957CB0"/>
    <w:multiLevelType w:val="hybridMultilevel"/>
    <w:tmpl w:val="9968CB4E"/>
    <w:lvl w:ilvl="0" w:tplc="F5BE0A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A55008"/>
    <w:multiLevelType w:val="multilevel"/>
    <w:tmpl w:val="791EE6E4"/>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90A007F"/>
    <w:multiLevelType w:val="hybridMultilevel"/>
    <w:tmpl w:val="62E8CCCA"/>
    <w:lvl w:ilvl="0" w:tplc="90B0212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E10749"/>
    <w:multiLevelType w:val="hybridMultilevel"/>
    <w:tmpl w:val="4ABC732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C26A7E"/>
    <w:multiLevelType w:val="multilevel"/>
    <w:tmpl w:val="48E0482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476" w:hanging="576"/>
      </w:pPr>
      <w:rPr>
        <w:rFonts w:hint="default"/>
      </w:rPr>
    </w:lvl>
    <w:lvl w:ilvl="2">
      <w:start w:val="1"/>
      <w:numFmt w:val="decimal"/>
      <w:pStyle w:val="Heading3"/>
      <w:lvlText w:val="%1.%2.%3"/>
      <w:lvlJc w:val="left"/>
      <w:pPr>
        <w:ind w:left="86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109303F3"/>
    <w:multiLevelType w:val="hybridMultilevel"/>
    <w:tmpl w:val="5972F34C"/>
    <w:lvl w:ilvl="0" w:tplc="15FE2852">
      <w:start w:val="7"/>
      <w:numFmt w:val="bullet"/>
      <w:lvlText w:val="-"/>
      <w:lvlJc w:val="left"/>
      <w:pPr>
        <w:ind w:left="720" w:hanging="360"/>
      </w:pPr>
      <w:rPr>
        <w:rFonts w:ascii="Courier" w:eastAsia="Times New Roman" w:hAnsi="Courier"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C15FE7"/>
    <w:multiLevelType w:val="hybridMultilevel"/>
    <w:tmpl w:val="803E35D2"/>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C72167"/>
    <w:multiLevelType w:val="hybridMultilevel"/>
    <w:tmpl w:val="661A8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6F114D"/>
    <w:multiLevelType w:val="hybridMultilevel"/>
    <w:tmpl w:val="467EB7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BB23E80"/>
    <w:multiLevelType w:val="hybridMultilevel"/>
    <w:tmpl w:val="F036CC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21" w15:restartNumberingAfterBreak="0">
    <w:nsid w:val="1F0E1B7F"/>
    <w:multiLevelType w:val="hybridMultilevel"/>
    <w:tmpl w:val="8B608558"/>
    <w:lvl w:ilvl="0" w:tplc="BFB627DC">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E829AA"/>
    <w:multiLevelType w:val="hybridMultilevel"/>
    <w:tmpl w:val="1F2C49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0C1295"/>
    <w:multiLevelType w:val="hybridMultilevel"/>
    <w:tmpl w:val="03F8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BC3A95"/>
    <w:multiLevelType w:val="hybridMultilevel"/>
    <w:tmpl w:val="927E9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90028B2"/>
    <w:multiLevelType w:val="hybridMultilevel"/>
    <w:tmpl w:val="D66A5E5E"/>
    <w:lvl w:ilvl="0" w:tplc="04070001">
      <w:start w:val="5"/>
      <w:numFmt w:val="bullet"/>
      <w:pStyle w:val="Formel"/>
      <w:lvlText w:val="–"/>
      <w:lvlJc w:val="left"/>
      <w:pPr>
        <w:tabs>
          <w:tab w:val="num" w:pos="1182"/>
        </w:tabs>
        <w:ind w:left="1182" w:hanging="390"/>
      </w:pPr>
      <w:rPr>
        <w:rFonts w:ascii="Times New Roman" w:eastAsia="Times New Roman" w:hAnsi="Times New Roman" w:hint="default"/>
      </w:rPr>
    </w:lvl>
    <w:lvl w:ilvl="1" w:tplc="04070003">
      <w:start w:val="1"/>
      <w:numFmt w:val="bullet"/>
      <w:lvlText w:val="o"/>
      <w:lvlJc w:val="left"/>
      <w:pPr>
        <w:tabs>
          <w:tab w:val="num" w:pos="2232"/>
        </w:tabs>
        <w:ind w:left="2232" w:hanging="360"/>
      </w:pPr>
      <w:rPr>
        <w:rFonts w:ascii="Courier New" w:hAnsi="Courier New" w:cs="Wingdings" w:hint="default"/>
      </w:rPr>
    </w:lvl>
    <w:lvl w:ilvl="2" w:tplc="04070005" w:tentative="1">
      <w:start w:val="1"/>
      <w:numFmt w:val="bullet"/>
      <w:lvlText w:val=""/>
      <w:lvlJc w:val="left"/>
      <w:pPr>
        <w:tabs>
          <w:tab w:val="num" w:pos="2952"/>
        </w:tabs>
        <w:ind w:left="2952" w:hanging="360"/>
      </w:pPr>
      <w:rPr>
        <w:rFonts w:ascii="Wingdings" w:hAnsi="Wingdings" w:hint="default"/>
      </w:rPr>
    </w:lvl>
    <w:lvl w:ilvl="3" w:tplc="04070001" w:tentative="1">
      <w:start w:val="1"/>
      <w:numFmt w:val="bullet"/>
      <w:lvlText w:val=""/>
      <w:lvlJc w:val="left"/>
      <w:pPr>
        <w:tabs>
          <w:tab w:val="num" w:pos="3672"/>
        </w:tabs>
        <w:ind w:left="3672" w:hanging="360"/>
      </w:pPr>
      <w:rPr>
        <w:rFonts w:ascii="Symbol" w:hAnsi="Symbol" w:hint="default"/>
      </w:rPr>
    </w:lvl>
    <w:lvl w:ilvl="4" w:tplc="04070003" w:tentative="1">
      <w:start w:val="1"/>
      <w:numFmt w:val="bullet"/>
      <w:lvlText w:val="o"/>
      <w:lvlJc w:val="left"/>
      <w:pPr>
        <w:tabs>
          <w:tab w:val="num" w:pos="4392"/>
        </w:tabs>
        <w:ind w:left="4392" w:hanging="360"/>
      </w:pPr>
      <w:rPr>
        <w:rFonts w:ascii="Courier New" w:hAnsi="Courier New" w:cs="Wingdings" w:hint="default"/>
      </w:rPr>
    </w:lvl>
    <w:lvl w:ilvl="5" w:tplc="04070005" w:tentative="1">
      <w:start w:val="1"/>
      <w:numFmt w:val="bullet"/>
      <w:lvlText w:val=""/>
      <w:lvlJc w:val="left"/>
      <w:pPr>
        <w:tabs>
          <w:tab w:val="num" w:pos="5112"/>
        </w:tabs>
        <w:ind w:left="5112" w:hanging="360"/>
      </w:pPr>
      <w:rPr>
        <w:rFonts w:ascii="Wingdings" w:hAnsi="Wingdings" w:hint="default"/>
      </w:rPr>
    </w:lvl>
    <w:lvl w:ilvl="6" w:tplc="04070001" w:tentative="1">
      <w:start w:val="1"/>
      <w:numFmt w:val="bullet"/>
      <w:lvlText w:val=""/>
      <w:lvlJc w:val="left"/>
      <w:pPr>
        <w:tabs>
          <w:tab w:val="num" w:pos="5832"/>
        </w:tabs>
        <w:ind w:left="5832" w:hanging="360"/>
      </w:pPr>
      <w:rPr>
        <w:rFonts w:ascii="Symbol" w:hAnsi="Symbol" w:hint="default"/>
      </w:rPr>
    </w:lvl>
    <w:lvl w:ilvl="7" w:tplc="04070003" w:tentative="1">
      <w:start w:val="1"/>
      <w:numFmt w:val="bullet"/>
      <w:lvlText w:val="o"/>
      <w:lvlJc w:val="left"/>
      <w:pPr>
        <w:tabs>
          <w:tab w:val="num" w:pos="6552"/>
        </w:tabs>
        <w:ind w:left="6552" w:hanging="360"/>
      </w:pPr>
      <w:rPr>
        <w:rFonts w:ascii="Courier New" w:hAnsi="Courier New" w:cs="Wingdings" w:hint="default"/>
      </w:rPr>
    </w:lvl>
    <w:lvl w:ilvl="8" w:tplc="04070005" w:tentative="1">
      <w:start w:val="1"/>
      <w:numFmt w:val="bullet"/>
      <w:lvlText w:val=""/>
      <w:lvlJc w:val="left"/>
      <w:pPr>
        <w:tabs>
          <w:tab w:val="num" w:pos="7272"/>
        </w:tabs>
        <w:ind w:left="7272" w:hanging="360"/>
      </w:pPr>
      <w:rPr>
        <w:rFonts w:ascii="Wingdings" w:hAnsi="Wingdings" w:hint="default"/>
      </w:rPr>
    </w:lvl>
  </w:abstractNum>
  <w:abstractNum w:abstractNumId="26" w15:restartNumberingAfterBreak="0">
    <w:nsid w:val="295438A9"/>
    <w:multiLevelType w:val="hybridMultilevel"/>
    <w:tmpl w:val="DFD6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F978E9"/>
    <w:multiLevelType w:val="hybridMultilevel"/>
    <w:tmpl w:val="3440EFFE"/>
    <w:lvl w:ilvl="0" w:tplc="95BCCEF6">
      <w:start w:val="1"/>
      <w:numFmt w:val="bullet"/>
      <w:pStyle w:val="MPEGHeader"/>
      <w:lvlText w:val=""/>
      <w:lvlJc w:val="left"/>
      <w:pPr>
        <w:tabs>
          <w:tab w:val="num" w:pos="737"/>
        </w:tabs>
        <w:ind w:left="737" w:hanging="453"/>
      </w:pPr>
      <w:rPr>
        <w:rFonts w:ascii="Symbol" w:hAnsi="Symbol" w:hint="default"/>
        <w:color w:val="auto"/>
      </w:rPr>
    </w:lvl>
    <w:lvl w:ilvl="1" w:tplc="08090003">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FF20EF"/>
    <w:multiLevelType w:val="hybridMultilevel"/>
    <w:tmpl w:val="AD3A346A"/>
    <w:lvl w:ilvl="0" w:tplc="231ADF04">
      <w:start w:val="1"/>
      <w:numFmt w:val="decimal"/>
      <w:pStyle w:val="ListNumber"/>
      <w:lvlText w:val="%1."/>
      <w:lvlJc w:val="left"/>
      <w:pPr>
        <w:tabs>
          <w:tab w:val="num" w:pos="720"/>
        </w:tabs>
        <w:ind w:left="720"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BFF12AD"/>
    <w:multiLevelType w:val="hybridMultilevel"/>
    <w:tmpl w:val="DA84AD62"/>
    <w:lvl w:ilvl="0" w:tplc="E3DC0F8E">
      <w:start w:val="1"/>
      <w:numFmt w:val="bullet"/>
      <w:pStyle w:val="ListBullet"/>
      <w:lvlText w:val=""/>
      <w:lvlJc w:val="left"/>
      <w:pPr>
        <w:ind w:left="725" w:hanging="360"/>
      </w:pPr>
      <w:rPr>
        <w:rFonts w:ascii="Symbol" w:hAnsi="Symbol" w:hint="default"/>
      </w:rPr>
    </w:lvl>
    <w:lvl w:ilvl="1" w:tplc="0409000B">
      <w:start w:val="1"/>
      <w:numFmt w:val="bullet"/>
      <w:lvlText w:val=""/>
      <w:lvlJc w:val="left"/>
      <w:pPr>
        <w:ind w:left="1445" w:hanging="360"/>
      </w:pPr>
      <w:rPr>
        <w:rFonts w:ascii="Wingdings" w:hAnsi="Wingdings" w:hint="default"/>
      </w:rPr>
    </w:lvl>
    <w:lvl w:ilvl="2" w:tplc="04090005">
      <w:start w:val="1"/>
      <w:numFmt w:val="bullet"/>
      <w:lvlText w:val=""/>
      <w:lvlJc w:val="left"/>
      <w:pPr>
        <w:ind w:left="2165" w:hanging="360"/>
      </w:pPr>
      <w:rPr>
        <w:rFonts w:ascii="Wingdings" w:hAnsi="Wingdings" w:hint="default"/>
      </w:rPr>
    </w:lvl>
    <w:lvl w:ilvl="3" w:tplc="04090001">
      <w:start w:val="1"/>
      <w:numFmt w:val="bullet"/>
      <w:lvlText w:val=""/>
      <w:lvlJc w:val="left"/>
      <w:pPr>
        <w:ind w:left="2885" w:hanging="360"/>
      </w:pPr>
      <w:rPr>
        <w:rFonts w:ascii="Symbol" w:hAnsi="Symbol" w:hint="default"/>
      </w:rPr>
    </w:lvl>
    <w:lvl w:ilvl="4" w:tplc="04090003">
      <w:start w:val="1"/>
      <w:numFmt w:val="bullet"/>
      <w:lvlText w:val="o"/>
      <w:lvlJc w:val="left"/>
      <w:pPr>
        <w:ind w:left="3605" w:hanging="360"/>
      </w:pPr>
      <w:rPr>
        <w:rFonts w:ascii="Courier New" w:hAnsi="Courier New" w:cs="TimesNewRomanPS"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TimesNewRomanPS" w:hint="default"/>
      </w:rPr>
    </w:lvl>
    <w:lvl w:ilvl="8" w:tplc="04090005" w:tentative="1">
      <w:start w:val="1"/>
      <w:numFmt w:val="bullet"/>
      <w:lvlText w:val=""/>
      <w:lvlJc w:val="left"/>
      <w:pPr>
        <w:ind w:left="6485" w:hanging="360"/>
      </w:pPr>
      <w:rPr>
        <w:rFonts w:ascii="Wingdings" w:hAnsi="Wingdings" w:hint="default"/>
      </w:rPr>
    </w:lvl>
  </w:abstractNum>
  <w:abstractNum w:abstractNumId="30" w15:restartNumberingAfterBreak="0">
    <w:nsid w:val="30BD7800"/>
    <w:multiLevelType w:val="hybridMultilevel"/>
    <w:tmpl w:val="CB62E8AA"/>
    <w:lvl w:ilvl="0" w:tplc="F5BE0A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BF23C9"/>
    <w:multiLevelType w:val="hybridMultilevel"/>
    <w:tmpl w:val="37ECAC60"/>
    <w:lvl w:ilvl="0" w:tplc="F5BE0A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AC7EB8"/>
    <w:multiLevelType w:val="multilevel"/>
    <w:tmpl w:val="84485328"/>
    <w:lvl w:ilvl="0">
      <w:start w:val="1"/>
      <w:numFmt w:val="decimal"/>
      <w:pStyle w:val="BN"/>
      <w:lvlText w:val="%1"/>
      <w:lvlJc w:val="left"/>
      <w:pPr>
        <w:tabs>
          <w:tab w:val="num" w:pos="432"/>
        </w:tabs>
        <w:ind w:left="432" w:hanging="432"/>
      </w:pPr>
      <w:rPr>
        <w:rFonts w:hint="eastAsia"/>
        <w:b/>
        <w:i w:val="0"/>
      </w:rPr>
    </w:lvl>
    <w:lvl w:ilvl="1">
      <w:start w:val="4"/>
      <w:numFmt w:val="decimal"/>
      <w:lvlText w:val="%1.%2"/>
      <w:lvlJc w:val="left"/>
      <w:pPr>
        <w:tabs>
          <w:tab w:val="num" w:pos="644"/>
        </w:tabs>
        <w:ind w:left="284" w:firstLine="0"/>
      </w:pPr>
      <w:rPr>
        <w:rFonts w:hint="eastAsia"/>
        <w:b/>
        <w:i w:val="0"/>
      </w:rPr>
    </w:lvl>
    <w:lvl w:ilvl="2">
      <w:start w:val="1"/>
      <w:numFmt w:val="decimal"/>
      <w:lvlText w:val="%1.%2.%3"/>
      <w:lvlJc w:val="left"/>
      <w:pPr>
        <w:tabs>
          <w:tab w:val="num" w:pos="720"/>
        </w:tabs>
        <w:ind w:left="0" w:firstLine="0"/>
      </w:pPr>
      <w:rPr>
        <w:rFonts w:hint="eastAsia"/>
        <w:b/>
        <w:i w:val="0"/>
      </w:rPr>
    </w:lvl>
    <w:lvl w:ilvl="3">
      <w:start w:val="1"/>
      <w:numFmt w:val="decimal"/>
      <w:lvlText w:val="%1.%2.%3.%4"/>
      <w:lvlJc w:val="left"/>
      <w:pPr>
        <w:tabs>
          <w:tab w:val="num" w:pos="1080"/>
        </w:tabs>
        <w:ind w:left="0" w:firstLine="0"/>
      </w:pPr>
      <w:rPr>
        <w:rFonts w:hint="eastAsia"/>
        <w:b/>
        <w:i w:val="0"/>
        <w:lang w:val="it-IT"/>
      </w:rPr>
    </w:lvl>
    <w:lvl w:ilvl="4">
      <w:start w:val="1"/>
      <w:numFmt w:val="decimal"/>
      <w:lvlText w:val="%1.%2.%3.%4.%5"/>
      <w:lvlJc w:val="left"/>
      <w:pPr>
        <w:tabs>
          <w:tab w:val="num" w:pos="1080"/>
        </w:tabs>
        <w:ind w:left="0" w:firstLine="0"/>
      </w:pPr>
      <w:rPr>
        <w:rFonts w:hint="eastAsia"/>
        <w:b/>
        <w:i w:val="0"/>
      </w:rPr>
    </w:lvl>
    <w:lvl w:ilvl="5">
      <w:start w:val="1"/>
      <w:numFmt w:val="decimal"/>
      <w:lvlText w:val="%1.%2.%3.%4.%5.%6"/>
      <w:lvlJc w:val="left"/>
      <w:pPr>
        <w:tabs>
          <w:tab w:val="num" w:pos="1440"/>
        </w:tabs>
        <w:ind w:left="0" w:firstLine="0"/>
      </w:pPr>
      <w:rPr>
        <w:rFonts w:hint="eastAsia"/>
        <w:b/>
        <w:i w:val="0"/>
      </w:rPr>
    </w:lvl>
    <w:lvl w:ilvl="6">
      <w:start w:val="1"/>
      <w:numFmt w:val="decimal"/>
      <w:lvlText w:val="%1.%2.%3.%4.%5.%6.%7"/>
      <w:lvlJc w:val="left"/>
      <w:pPr>
        <w:tabs>
          <w:tab w:val="num" w:pos="1440"/>
        </w:tabs>
        <w:ind w:left="0" w:firstLine="0"/>
      </w:pPr>
      <w:rPr>
        <w:rFonts w:hint="eastAsia"/>
      </w:rPr>
    </w:lvl>
    <w:lvl w:ilvl="7">
      <w:start w:val="1"/>
      <w:numFmt w:val="decimal"/>
      <w:lvlText w:val="%1.%2.%3.%4.%5.%6.%7.%8"/>
      <w:lvlJc w:val="left"/>
      <w:pPr>
        <w:tabs>
          <w:tab w:val="num" w:pos="1800"/>
        </w:tabs>
        <w:ind w:left="0" w:firstLine="0"/>
      </w:pPr>
      <w:rPr>
        <w:rFonts w:hint="eastAsia"/>
      </w:rPr>
    </w:lvl>
    <w:lvl w:ilvl="8">
      <w:start w:val="1"/>
      <w:numFmt w:val="decimal"/>
      <w:lvlText w:val="%1.%2.%3.%4.%5.%6.%7.%8.%9"/>
      <w:lvlJc w:val="left"/>
      <w:pPr>
        <w:tabs>
          <w:tab w:val="num" w:pos="1800"/>
        </w:tabs>
        <w:ind w:left="0" w:firstLine="0"/>
      </w:pPr>
      <w:rPr>
        <w:rFonts w:hint="eastAsia"/>
      </w:rPr>
    </w:lvl>
  </w:abstractNum>
  <w:abstractNum w:abstractNumId="33" w15:restartNumberingAfterBreak="0">
    <w:nsid w:val="421677C7"/>
    <w:multiLevelType w:val="hybridMultilevel"/>
    <w:tmpl w:val="A9A6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B43AE5"/>
    <w:multiLevelType w:val="hybridMultilevel"/>
    <w:tmpl w:val="2CAA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9A52F2"/>
    <w:multiLevelType w:val="multilevel"/>
    <w:tmpl w:val="133E9CCE"/>
    <w:name w:val="heading"/>
    <w:lvl w:ilvl="0">
      <w:start w:val="1"/>
      <w:numFmt w:val="decimal"/>
      <w:lvlText w:val="%1"/>
      <w:lvlJc w:val="left"/>
      <w:pPr>
        <w:ind w:left="432" w:hanging="432"/>
      </w:pPr>
      <w:rPr>
        <w:rFonts w:hint="default"/>
        <w:color w:val="1CADE4"/>
      </w:rPr>
    </w:lvl>
    <w:lvl w:ilvl="1">
      <w:start w:val="1"/>
      <w:numFmt w:val="decimal"/>
      <w:lvlText w:val="%1.%2"/>
      <w:lvlJc w:val="left"/>
      <w:pPr>
        <w:ind w:left="576" w:hanging="576"/>
      </w:pPr>
      <w:rPr>
        <w:rFonts w:hint="default"/>
        <w:color w:val="1CADE4"/>
      </w:rPr>
    </w:lvl>
    <w:lvl w:ilvl="2">
      <w:start w:val="1"/>
      <w:numFmt w:val="decimal"/>
      <w:lvlText w:val="%1.%2.%3"/>
      <w:lvlJc w:val="left"/>
      <w:pPr>
        <w:ind w:left="720" w:hanging="720"/>
      </w:pPr>
      <w:rPr>
        <w:rFonts w:hint="default"/>
        <w:color w:val="1CADE4"/>
      </w:rPr>
    </w:lvl>
    <w:lvl w:ilvl="3">
      <w:start w:val="1"/>
      <w:numFmt w:val="decimal"/>
      <w:pStyle w:val="StyleHeading4"/>
      <w:lvlText w:val="%1.%2.%3.%4"/>
      <w:lvlJc w:val="left"/>
      <w:pPr>
        <w:ind w:left="864" w:hanging="864"/>
      </w:pPr>
      <w:rPr>
        <w:rFonts w:hint="default"/>
        <w:color w:val="1CADE4"/>
      </w:rPr>
    </w:lvl>
    <w:lvl w:ilvl="4">
      <w:start w:val="1"/>
      <w:numFmt w:val="decimal"/>
      <w:lvlText w:val="%1.%2.%3.%4.%5"/>
      <w:lvlJc w:val="left"/>
      <w:pPr>
        <w:ind w:left="1008" w:hanging="1008"/>
      </w:pPr>
      <w:rPr>
        <w:rFonts w:hint="default"/>
        <w:color w:val="1CADE4"/>
      </w:rPr>
    </w:lvl>
    <w:lvl w:ilvl="5">
      <w:start w:val="1"/>
      <w:numFmt w:val="decimal"/>
      <w:lvlText w:val="%1.%2.%3.%4.%5.%6"/>
      <w:lvlJc w:val="left"/>
      <w:pPr>
        <w:ind w:left="1152" w:hanging="1152"/>
      </w:pPr>
      <w:rPr>
        <w:rFonts w:hint="default"/>
        <w:color w:val="1CADE4"/>
      </w:rPr>
    </w:lvl>
    <w:lvl w:ilvl="6">
      <w:start w:val="1"/>
      <w:numFmt w:val="decimal"/>
      <w:lvlText w:val="%1.%2.%3.%4.%5.%6.%7"/>
      <w:lvlJc w:val="left"/>
      <w:pPr>
        <w:ind w:left="1296" w:hanging="1296"/>
      </w:pPr>
      <w:rPr>
        <w:rFonts w:hint="default"/>
        <w:color w:val="1CADE4"/>
      </w:rPr>
    </w:lvl>
    <w:lvl w:ilvl="7">
      <w:start w:val="1"/>
      <w:numFmt w:val="decimal"/>
      <w:lvlText w:val="%1.%2.%3.%4.%5.%6.%7.%8"/>
      <w:lvlJc w:val="left"/>
      <w:pPr>
        <w:ind w:left="1440" w:hanging="1440"/>
      </w:pPr>
      <w:rPr>
        <w:rFonts w:hint="default"/>
        <w:color w:val="1CADE4"/>
      </w:rPr>
    </w:lvl>
    <w:lvl w:ilvl="8">
      <w:start w:val="1"/>
      <w:numFmt w:val="decimal"/>
      <w:lvlText w:val="%1.%2.%3.%4.%5.%6.%7.%8.%9"/>
      <w:lvlJc w:val="left"/>
      <w:pPr>
        <w:ind w:left="1584" w:hanging="1584"/>
      </w:pPr>
      <w:rPr>
        <w:rFonts w:hint="default"/>
        <w:color w:val="1CADE4"/>
      </w:rPr>
    </w:lvl>
  </w:abstractNum>
  <w:abstractNum w:abstractNumId="36" w15:restartNumberingAfterBreak="0">
    <w:nsid w:val="47B05FAD"/>
    <w:multiLevelType w:val="hybridMultilevel"/>
    <w:tmpl w:val="FE00DB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C6D25B2"/>
    <w:multiLevelType w:val="multilevel"/>
    <w:tmpl w:val="67D60222"/>
    <w:lvl w:ilvl="0">
      <w:start w:val="1"/>
      <w:numFmt w:val="upperLetter"/>
      <w:pStyle w:val="AnnexA"/>
      <w:lvlText w:val="Annex %1.  "/>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nnexA2"/>
      <w:lvlText w:val="%1.%2."/>
      <w:lvlJc w:val="left"/>
      <w:pPr>
        <w:ind w:left="0" w:firstLine="0"/>
      </w:pPr>
      <w:rPr>
        <w:rFonts w:hint="default"/>
      </w:rPr>
    </w:lvl>
    <w:lvl w:ilvl="2">
      <w:start w:val="1"/>
      <w:numFmt w:val="decimal"/>
      <w:pStyle w:val="AnnexA3"/>
      <w:lvlText w:val="%1.%2.%3."/>
      <w:lvlJc w:val="left"/>
      <w:pPr>
        <w:ind w:left="0" w:firstLine="0"/>
      </w:pPr>
      <w:rPr>
        <w:rFonts w:hint="default"/>
      </w:rPr>
    </w:lvl>
    <w:lvl w:ilvl="3">
      <w:start w:val="1"/>
      <w:numFmt w:val="decimal"/>
      <w:pStyle w:val="AnnexA4"/>
      <w:lvlText w:val="%1.%2.%3.%4."/>
      <w:lvlJc w:val="left"/>
      <w:pPr>
        <w:ind w:left="0" w:firstLine="0"/>
      </w:pPr>
      <w:rPr>
        <w:rFonts w:hint="default"/>
      </w:rPr>
    </w:lvl>
    <w:lvl w:ilvl="4">
      <w:start w:val="1"/>
      <w:numFmt w:val="decimal"/>
      <w:pStyle w:val="AnnexA5"/>
      <w:lvlText w:val="%1.%2.%3.%4.%5."/>
      <w:lvlJc w:val="left"/>
      <w:pPr>
        <w:ind w:left="0" w:firstLine="0"/>
      </w:pPr>
      <w:rPr>
        <w:rFonts w:hint="default"/>
      </w:rPr>
    </w:lvl>
    <w:lvl w:ilvl="5">
      <w:start w:val="1"/>
      <w:numFmt w:val="decimal"/>
      <w:pStyle w:val="AnnexA6"/>
      <w:lvlText w:val="%1.%2.%3.%4.%5.%6."/>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C786D6B"/>
    <w:multiLevelType w:val="multilevel"/>
    <w:tmpl w:val="070CA924"/>
    <w:lvl w:ilvl="0">
      <w:start w:val="1"/>
      <w:numFmt w:val="decimal"/>
      <w:pStyle w:val="ANNEXZ"/>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D770ACC"/>
    <w:multiLevelType w:val="hybridMultilevel"/>
    <w:tmpl w:val="12B6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847189"/>
    <w:multiLevelType w:val="hybridMultilevel"/>
    <w:tmpl w:val="BFE42AF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01C799E"/>
    <w:multiLevelType w:val="multilevel"/>
    <w:tmpl w:val="588ED08C"/>
    <w:lvl w:ilvl="0">
      <w:start w:val="4"/>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54297220"/>
    <w:multiLevelType w:val="hybridMultilevel"/>
    <w:tmpl w:val="76D8D8D6"/>
    <w:lvl w:ilvl="0" w:tplc="90B021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E86C9A"/>
    <w:multiLevelType w:val="hybridMultilevel"/>
    <w:tmpl w:val="301AA82E"/>
    <w:lvl w:ilvl="0" w:tplc="EF7C05FA">
      <w:numFmt w:val="decimal"/>
      <w:pStyle w:val="ListNumber5"/>
      <w:lvlText w:val=""/>
      <w:lvlJc w:val="left"/>
    </w:lvl>
    <w:lvl w:ilvl="1" w:tplc="84CAAB02">
      <w:numFmt w:val="decimal"/>
      <w:lvlText w:val=""/>
      <w:lvlJc w:val="left"/>
    </w:lvl>
    <w:lvl w:ilvl="2" w:tplc="F80C6976">
      <w:numFmt w:val="decimal"/>
      <w:lvlText w:val=""/>
      <w:lvlJc w:val="left"/>
    </w:lvl>
    <w:lvl w:ilvl="3" w:tplc="6060BE60">
      <w:numFmt w:val="decimal"/>
      <w:lvlText w:val=""/>
      <w:lvlJc w:val="left"/>
    </w:lvl>
    <w:lvl w:ilvl="4" w:tplc="1562B17E">
      <w:numFmt w:val="decimal"/>
      <w:lvlText w:val=""/>
      <w:lvlJc w:val="left"/>
    </w:lvl>
    <w:lvl w:ilvl="5" w:tplc="C218C4AA">
      <w:numFmt w:val="decimal"/>
      <w:lvlText w:val=""/>
      <w:lvlJc w:val="left"/>
    </w:lvl>
    <w:lvl w:ilvl="6" w:tplc="6A2A6264">
      <w:numFmt w:val="decimal"/>
      <w:lvlText w:val=""/>
      <w:lvlJc w:val="left"/>
    </w:lvl>
    <w:lvl w:ilvl="7" w:tplc="23DABFBE">
      <w:numFmt w:val="decimal"/>
      <w:lvlText w:val=""/>
      <w:lvlJc w:val="left"/>
    </w:lvl>
    <w:lvl w:ilvl="8" w:tplc="5266A866">
      <w:numFmt w:val="decimal"/>
      <w:lvlText w:val=""/>
      <w:lvlJc w:val="left"/>
    </w:lvl>
  </w:abstractNum>
  <w:abstractNum w:abstractNumId="44" w15:restartNumberingAfterBreak="0">
    <w:nsid w:val="5BDB2629"/>
    <w:multiLevelType w:val="multilevel"/>
    <w:tmpl w:val="BAF00DEA"/>
    <w:lvl w:ilvl="0">
      <w:start w:val="1"/>
      <w:numFmt w:val="none"/>
      <w:pStyle w:val="Corpsdetexte2"/>
      <w:lvlText w:val="Description:"/>
      <w:lvlJc w:val="left"/>
      <w:pPr>
        <w:tabs>
          <w:tab w:val="num" w:pos="1440"/>
        </w:tabs>
        <w:ind w:left="0" w:firstLine="0"/>
      </w:pPr>
      <w:rPr>
        <w:rFonts w:ascii="Arial" w:hAnsi="Arial" w:hint="default"/>
        <w:b/>
        <w:i w:val="0"/>
        <w:sz w:val="20"/>
      </w:r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15:restartNumberingAfterBreak="0">
    <w:nsid w:val="5D892193"/>
    <w:multiLevelType w:val="hybridMultilevel"/>
    <w:tmpl w:val="62888802"/>
    <w:lvl w:ilvl="0" w:tplc="A266B492">
      <w:start w:val="1"/>
      <w:numFmt w:val="decimal"/>
      <w:pStyle w:val="Term"/>
      <w:lvlText w:val="%1."/>
      <w:lvlJc w:val="left"/>
      <w:pPr>
        <w:ind w:left="720" w:hanging="360"/>
      </w:pPr>
    </w:lvl>
    <w:lvl w:ilvl="1" w:tplc="ECF65A06" w:tentative="1">
      <w:start w:val="1"/>
      <w:numFmt w:val="lowerLetter"/>
      <w:lvlText w:val="%2."/>
      <w:lvlJc w:val="left"/>
      <w:pPr>
        <w:ind w:left="1440" w:hanging="360"/>
      </w:pPr>
    </w:lvl>
    <w:lvl w:ilvl="2" w:tplc="2BE41B2C" w:tentative="1">
      <w:start w:val="1"/>
      <w:numFmt w:val="lowerRoman"/>
      <w:lvlText w:val="%3."/>
      <w:lvlJc w:val="right"/>
      <w:pPr>
        <w:ind w:left="2160" w:hanging="180"/>
      </w:pPr>
    </w:lvl>
    <w:lvl w:ilvl="3" w:tplc="CCF68504" w:tentative="1">
      <w:start w:val="1"/>
      <w:numFmt w:val="decimal"/>
      <w:lvlText w:val="%4."/>
      <w:lvlJc w:val="left"/>
      <w:pPr>
        <w:ind w:left="2880" w:hanging="360"/>
      </w:pPr>
    </w:lvl>
    <w:lvl w:ilvl="4" w:tplc="7044670C" w:tentative="1">
      <w:start w:val="1"/>
      <w:numFmt w:val="lowerLetter"/>
      <w:lvlText w:val="%5."/>
      <w:lvlJc w:val="left"/>
      <w:pPr>
        <w:ind w:left="3600" w:hanging="360"/>
      </w:pPr>
    </w:lvl>
    <w:lvl w:ilvl="5" w:tplc="92180FBC" w:tentative="1">
      <w:start w:val="1"/>
      <w:numFmt w:val="lowerRoman"/>
      <w:lvlText w:val="%6."/>
      <w:lvlJc w:val="right"/>
      <w:pPr>
        <w:ind w:left="4320" w:hanging="180"/>
      </w:pPr>
    </w:lvl>
    <w:lvl w:ilvl="6" w:tplc="1D2A2564" w:tentative="1">
      <w:start w:val="1"/>
      <w:numFmt w:val="decimal"/>
      <w:lvlText w:val="%7."/>
      <w:lvlJc w:val="left"/>
      <w:pPr>
        <w:ind w:left="5040" w:hanging="360"/>
      </w:pPr>
    </w:lvl>
    <w:lvl w:ilvl="7" w:tplc="CAB03DEA" w:tentative="1">
      <w:start w:val="1"/>
      <w:numFmt w:val="lowerLetter"/>
      <w:lvlText w:val="%8."/>
      <w:lvlJc w:val="left"/>
      <w:pPr>
        <w:ind w:left="5760" w:hanging="360"/>
      </w:pPr>
    </w:lvl>
    <w:lvl w:ilvl="8" w:tplc="C9705E06" w:tentative="1">
      <w:start w:val="1"/>
      <w:numFmt w:val="lowerRoman"/>
      <w:lvlText w:val="%9."/>
      <w:lvlJc w:val="right"/>
      <w:pPr>
        <w:ind w:left="6480" w:hanging="180"/>
      </w:pPr>
    </w:lvl>
  </w:abstractNum>
  <w:abstractNum w:abstractNumId="46" w15:restartNumberingAfterBreak="0">
    <w:nsid w:val="62B173B5"/>
    <w:multiLevelType w:val="hybridMultilevel"/>
    <w:tmpl w:val="8DB02B44"/>
    <w:lvl w:ilvl="0" w:tplc="2BF24CC2">
      <w:start w:val="4"/>
      <w:numFmt w:val="bullet"/>
      <w:lvlText w:val="-"/>
      <w:lvlJc w:val="left"/>
      <w:pPr>
        <w:ind w:left="720" w:hanging="360"/>
      </w:pPr>
      <w:rPr>
        <w:rFonts w:ascii="Times New Roman" w:eastAsia="MS Mincho" w:hAnsi="Times New Roman" w:cs="Times New Roman" w:hint="default"/>
      </w:rPr>
    </w:lvl>
    <w:lvl w:ilvl="1" w:tplc="2A3A482C" w:tentative="1">
      <w:start w:val="1"/>
      <w:numFmt w:val="bullet"/>
      <w:lvlText w:val="o"/>
      <w:lvlJc w:val="left"/>
      <w:pPr>
        <w:ind w:left="1440" w:hanging="360"/>
      </w:pPr>
      <w:rPr>
        <w:rFonts w:ascii="Courier New" w:hAnsi="Courier New" w:cs="Courier New" w:hint="default"/>
      </w:rPr>
    </w:lvl>
    <w:lvl w:ilvl="2" w:tplc="1618F494" w:tentative="1">
      <w:start w:val="1"/>
      <w:numFmt w:val="bullet"/>
      <w:lvlText w:val=""/>
      <w:lvlJc w:val="left"/>
      <w:pPr>
        <w:ind w:left="2160" w:hanging="360"/>
      </w:pPr>
      <w:rPr>
        <w:rFonts w:ascii="Wingdings" w:hAnsi="Wingdings" w:hint="default"/>
      </w:rPr>
    </w:lvl>
    <w:lvl w:ilvl="3" w:tplc="93269CBA" w:tentative="1">
      <w:start w:val="1"/>
      <w:numFmt w:val="bullet"/>
      <w:lvlText w:val=""/>
      <w:lvlJc w:val="left"/>
      <w:pPr>
        <w:ind w:left="2880" w:hanging="360"/>
      </w:pPr>
      <w:rPr>
        <w:rFonts w:ascii="Symbol" w:hAnsi="Symbol" w:hint="default"/>
      </w:rPr>
    </w:lvl>
    <w:lvl w:ilvl="4" w:tplc="139A7496" w:tentative="1">
      <w:start w:val="1"/>
      <w:numFmt w:val="bullet"/>
      <w:lvlText w:val="o"/>
      <w:lvlJc w:val="left"/>
      <w:pPr>
        <w:ind w:left="3600" w:hanging="360"/>
      </w:pPr>
      <w:rPr>
        <w:rFonts w:ascii="Courier New" w:hAnsi="Courier New" w:cs="Courier New" w:hint="default"/>
      </w:rPr>
    </w:lvl>
    <w:lvl w:ilvl="5" w:tplc="1DE89558" w:tentative="1">
      <w:start w:val="1"/>
      <w:numFmt w:val="bullet"/>
      <w:lvlText w:val=""/>
      <w:lvlJc w:val="left"/>
      <w:pPr>
        <w:ind w:left="4320" w:hanging="360"/>
      </w:pPr>
      <w:rPr>
        <w:rFonts w:ascii="Wingdings" w:hAnsi="Wingdings" w:hint="default"/>
      </w:rPr>
    </w:lvl>
    <w:lvl w:ilvl="6" w:tplc="B49E82F4" w:tentative="1">
      <w:start w:val="1"/>
      <w:numFmt w:val="bullet"/>
      <w:lvlText w:val=""/>
      <w:lvlJc w:val="left"/>
      <w:pPr>
        <w:ind w:left="5040" w:hanging="360"/>
      </w:pPr>
      <w:rPr>
        <w:rFonts w:ascii="Symbol" w:hAnsi="Symbol" w:hint="default"/>
      </w:rPr>
    </w:lvl>
    <w:lvl w:ilvl="7" w:tplc="2E98ED64" w:tentative="1">
      <w:start w:val="1"/>
      <w:numFmt w:val="bullet"/>
      <w:lvlText w:val="o"/>
      <w:lvlJc w:val="left"/>
      <w:pPr>
        <w:ind w:left="5760" w:hanging="360"/>
      </w:pPr>
      <w:rPr>
        <w:rFonts w:ascii="Courier New" w:hAnsi="Courier New" w:cs="Courier New" w:hint="default"/>
      </w:rPr>
    </w:lvl>
    <w:lvl w:ilvl="8" w:tplc="9D2066EC" w:tentative="1">
      <w:start w:val="1"/>
      <w:numFmt w:val="bullet"/>
      <w:lvlText w:val=""/>
      <w:lvlJc w:val="left"/>
      <w:pPr>
        <w:ind w:left="6480" w:hanging="360"/>
      </w:pPr>
      <w:rPr>
        <w:rFonts w:ascii="Wingdings" w:hAnsi="Wingdings" w:hint="default"/>
      </w:rPr>
    </w:lvl>
  </w:abstractNum>
  <w:abstractNum w:abstractNumId="47" w15:restartNumberingAfterBreak="0">
    <w:nsid w:val="62E403F6"/>
    <w:multiLevelType w:val="hybridMultilevel"/>
    <w:tmpl w:val="BE3C75EC"/>
    <w:lvl w:ilvl="0" w:tplc="14208116">
      <w:start w:val="1"/>
      <w:numFmt w:val="decimal"/>
      <w:pStyle w:val="ListNumber4"/>
      <w:lvlText w:val="%1)"/>
      <w:lvlJc w:val="left"/>
      <w:pPr>
        <w:tabs>
          <w:tab w:val="num" w:pos="1800"/>
        </w:tabs>
        <w:ind w:left="1800" w:hanging="360"/>
      </w:p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48" w15:restartNumberingAfterBreak="0">
    <w:nsid w:val="63DD6B2D"/>
    <w:multiLevelType w:val="multilevel"/>
    <w:tmpl w:val="1AC8C95C"/>
    <w:lvl w:ilvl="0">
      <w:start w:val="1"/>
      <w:numFmt w:val="decimal"/>
      <w:pStyle w:val="reql1"/>
      <w:lvlText w:val="%1."/>
      <w:lvlJc w:val="left"/>
      <w:pPr>
        <w:ind w:left="360" w:hanging="360"/>
      </w:pPr>
    </w:lvl>
    <w:lvl w:ilvl="1">
      <w:start w:val="1"/>
      <w:numFmt w:val="decimal"/>
      <w:pStyle w:val="reql2"/>
      <w:lvlText w:val="%1.%2."/>
      <w:lvlJc w:val="left"/>
      <w:pPr>
        <w:ind w:left="1152" w:hanging="432"/>
      </w:pPr>
    </w:lvl>
    <w:lvl w:ilvl="2">
      <w:start w:val="1"/>
      <w:numFmt w:val="decimal"/>
      <w:pStyle w:val="reql3"/>
      <w:lvlText w:val="%1.%2.%3."/>
      <w:lvlJc w:val="left"/>
      <w:pPr>
        <w:ind w:left="158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reql4"/>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9" w15:restartNumberingAfterBreak="0">
    <w:nsid w:val="65AE13B0"/>
    <w:multiLevelType w:val="hybridMultilevel"/>
    <w:tmpl w:val="F7C86598"/>
    <w:lvl w:ilvl="0" w:tplc="14208116">
      <w:start w:val="4"/>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63559DE"/>
    <w:multiLevelType w:val="hybridMultilevel"/>
    <w:tmpl w:val="D28CFF6A"/>
    <w:lvl w:ilvl="0" w:tplc="E898B66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E5159C"/>
    <w:multiLevelType w:val="hybridMultilevel"/>
    <w:tmpl w:val="175EBF50"/>
    <w:lvl w:ilvl="0" w:tplc="45CE7558">
      <w:start w:val="1"/>
      <w:numFmt w:val="decimal"/>
      <w:lvlText w:val="[%1]"/>
      <w:lvlJc w:val="left"/>
      <w:pPr>
        <w:ind w:left="720" w:hanging="360"/>
      </w:pPr>
      <w:rPr>
        <w:rFonts w:hint="default"/>
      </w:rPr>
    </w:lvl>
    <w:lvl w:ilvl="1" w:tplc="5B2C2D0C">
      <w:start w:val="1"/>
      <w:numFmt w:val="lowerLetter"/>
      <w:lvlText w:val="%2."/>
      <w:lvlJc w:val="left"/>
      <w:pPr>
        <w:ind w:left="1440" w:hanging="360"/>
      </w:pPr>
    </w:lvl>
    <w:lvl w:ilvl="2" w:tplc="77A46F2C">
      <w:start w:val="1"/>
      <w:numFmt w:val="lowerRoman"/>
      <w:lvlText w:val="%3."/>
      <w:lvlJc w:val="right"/>
      <w:pPr>
        <w:ind w:left="2160" w:hanging="180"/>
      </w:pPr>
    </w:lvl>
    <w:lvl w:ilvl="3" w:tplc="76726168">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6A4E793A"/>
    <w:multiLevelType w:val="hybridMultilevel"/>
    <w:tmpl w:val="03C01AD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C4B3700"/>
    <w:multiLevelType w:val="hybridMultilevel"/>
    <w:tmpl w:val="7840AAF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E4E7B19"/>
    <w:multiLevelType w:val="hybridMultilevel"/>
    <w:tmpl w:val="9FAC1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FF7F03"/>
    <w:multiLevelType w:val="hybridMultilevel"/>
    <w:tmpl w:val="C7882A80"/>
    <w:lvl w:ilvl="0" w:tplc="9552D8FE">
      <w:numFmt w:val="decimal"/>
      <w:pStyle w:val="ListNumber2"/>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56" w15:restartNumberingAfterBreak="0">
    <w:nsid w:val="711B5EBE"/>
    <w:multiLevelType w:val="hybridMultilevel"/>
    <w:tmpl w:val="E15E8A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47906EA"/>
    <w:multiLevelType w:val="hybridMultilevel"/>
    <w:tmpl w:val="BC98A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7C29093D"/>
    <w:multiLevelType w:val="hybridMultilevel"/>
    <w:tmpl w:val="34284050"/>
    <w:lvl w:ilvl="0" w:tplc="90B0212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D1274B3"/>
    <w:multiLevelType w:val="hybridMultilevel"/>
    <w:tmpl w:val="A406EC90"/>
    <w:lvl w:ilvl="0" w:tplc="33A6E398">
      <w:numFmt w:val="decimal"/>
      <w:pStyle w:val="ListNumber3"/>
      <w:lvlText w:val=""/>
      <w:lvlJc w:val="left"/>
    </w:lvl>
    <w:lvl w:ilvl="1" w:tplc="012C3C88">
      <w:numFmt w:val="decimal"/>
      <w:lvlText w:val=""/>
      <w:lvlJc w:val="left"/>
    </w:lvl>
    <w:lvl w:ilvl="2" w:tplc="89F2A6A0">
      <w:numFmt w:val="decimal"/>
      <w:lvlText w:val=""/>
      <w:lvlJc w:val="left"/>
    </w:lvl>
    <w:lvl w:ilvl="3" w:tplc="BBFC2CA4">
      <w:numFmt w:val="decimal"/>
      <w:lvlText w:val=""/>
      <w:lvlJc w:val="left"/>
    </w:lvl>
    <w:lvl w:ilvl="4" w:tplc="FC8C4660">
      <w:numFmt w:val="decimal"/>
      <w:lvlText w:val=""/>
      <w:lvlJc w:val="left"/>
    </w:lvl>
    <w:lvl w:ilvl="5" w:tplc="65746C3C">
      <w:numFmt w:val="decimal"/>
      <w:lvlText w:val=""/>
      <w:lvlJc w:val="left"/>
    </w:lvl>
    <w:lvl w:ilvl="6" w:tplc="D88E4DF2">
      <w:numFmt w:val="decimal"/>
      <w:lvlText w:val=""/>
      <w:lvlJc w:val="left"/>
    </w:lvl>
    <w:lvl w:ilvl="7" w:tplc="BB727712">
      <w:numFmt w:val="decimal"/>
      <w:lvlText w:val=""/>
      <w:lvlJc w:val="left"/>
    </w:lvl>
    <w:lvl w:ilvl="8" w:tplc="740A1278">
      <w:numFmt w:val="decimal"/>
      <w:lvlText w:val=""/>
      <w:lvlJc w:val="left"/>
    </w:lvl>
  </w:abstractNum>
  <w:abstractNum w:abstractNumId="60" w15:restartNumberingAfterBreak="0">
    <w:nsid w:val="7E123AC4"/>
    <w:multiLevelType w:val="hybridMultilevel"/>
    <w:tmpl w:val="58E0E536"/>
    <w:lvl w:ilvl="0" w:tplc="8AD80F78">
      <w:start w:val="1"/>
      <w:numFmt w:val="decimal"/>
      <w:pStyle w:val="Reference"/>
      <w:lvlText w:val="[%1]"/>
      <w:lvlJc w:val="left"/>
      <w:pPr>
        <w:tabs>
          <w:tab w:val="num" w:pos="786"/>
        </w:tabs>
        <w:ind w:left="786" w:hanging="360"/>
      </w:pPr>
      <w:rPr>
        <w:rFonts w:ascii="Times New Roman" w:hAnsi="Times New Roman" w:hint="default"/>
        <w:b w:val="0"/>
        <w:i w:val="0"/>
        <w:sz w:val="24"/>
        <w:szCs w:val="20"/>
      </w:rPr>
    </w:lvl>
    <w:lvl w:ilvl="1" w:tplc="C096BE0C">
      <w:start w:val="1"/>
      <w:numFmt w:val="lowerLetter"/>
      <w:lvlText w:val="%2."/>
      <w:lvlJc w:val="left"/>
      <w:pPr>
        <w:tabs>
          <w:tab w:val="num" w:pos="1440"/>
        </w:tabs>
        <w:ind w:left="1440" w:hanging="360"/>
      </w:pPr>
    </w:lvl>
    <w:lvl w:ilvl="2" w:tplc="6D827FCE" w:tentative="1">
      <w:start w:val="1"/>
      <w:numFmt w:val="lowerRoman"/>
      <w:lvlText w:val="%3."/>
      <w:lvlJc w:val="right"/>
      <w:pPr>
        <w:tabs>
          <w:tab w:val="num" w:pos="2160"/>
        </w:tabs>
        <w:ind w:left="2160" w:hanging="180"/>
      </w:pPr>
    </w:lvl>
    <w:lvl w:ilvl="3" w:tplc="A24A92F4" w:tentative="1">
      <w:start w:val="1"/>
      <w:numFmt w:val="decimal"/>
      <w:lvlText w:val="%4."/>
      <w:lvlJc w:val="left"/>
      <w:pPr>
        <w:tabs>
          <w:tab w:val="num" w:pos="2880"/>
        </w:tabs>
        <w:ind w:left="2880" w:hanging="360"/>
      </w:pPr>
    </w:lvl>
    <w:lvl w:ilvl="4" w:tplc="1A5E10D2" w:tentative="1">
      <w:start w:val="1"/>
      <w:numFmt w:val="lowerLetter"/>
      <w:lvlText w:val="%5."/>
      <w:lvlJc w:val="left"/>
      <w:pPr>
        <w:tabs>
          <w:tab w:val="num" w:pos="3600"/>
        </w:tabs>
        <w:ind w:left="3600" w:hanging="360"/>
      </w:pPr>
    </w:lvl>
    <w:lvl w:ilvl="5" w:tplc="A2DE97B4" w:tentative="1">
      <w:start w:val="1"/>
      <w:numFmt w:val="lowerRoman"/>
      <w:lvlText w:val="%6."/>
      <w:lvlJc w:val="right"/>
      <w:pPr>
        <w:tabs>
          <w:tab w:val="num" w:pos="4320"/>
        </w:tabs>
        <w:ind w:left="4320" w:hanging="180"/>
      </w:pPr>
    </w:lvl>
    <w:lvl w:ilvl="6" w:tplc="3F028E3A" w:tentative="1">
      <w:start w:val="1"/>
      <w:numFmt w:val="decimal"/>
      <w:lvlText w:val="%7."/>
      <w:lvlJc w:val="left"/>
      <w:pPr>
        <w:tabs>
          <w:tab w:val="num" w:pos="5040"/>
        </w:tabs>
        <w:ind w:left="5040" w:hanging="360"/>
      </w:pPr>
    </w:lvl>
    <w:lvl w:ilvl="7" w:tplc="A866DEE2" w:tentative="1">
      <w:start w:val="1"/>
      <w:numFmt w:val="lowerLetter"/>
      <w:lvlText w:val="%8."/>
      <w:lvlJc w:val="left"/>
      <w:pPr>
        <w:tabs>
          <w:tab w:val="num" w:pos="5760"/>
        </w:tabs>
        <w:ind w:left="5760" w:hanging="360"/>
      </w:pPr>
    </w:lvl>
    <w:lvl w:ilvl="8" w:tplc="2A008CEE" w:tentative="1">
      <w:start w:val="1"/>
      <w:numFmt w:val="lowerRoman"/>
      <w:lvlText w:val="%9."/>
      <w:lvlJc w:val="right"/>
      <w:pPr>
        <w:tabs>
          <w:tab w:val="num" w:pos="6480"/>
        </w:tabs>
        <w:ind w:left="6480" w:hanging="180"/>
      </w:pPr>
    </w:lvl>
  </w:abstractNum>
  <w:num w:numId="1">
    <w:abstractNumId w:val="35"/>
  </w:num>
  <w:num w:numId="2">
    <w:abstractNumId w:val="29"/>
  </w:num>
  <w:num w:numId="3">
    <w:abstractNumId w:val="28"/>
  </w:num>
  <w:num w:numId="4">
    <w:abstractNumId w:val="1"/>
  </w:num>
  <w:num w:numId="5">
    <w:abstractNumId w:val="0"/>
  </w:num>
  <w:num w:numId="6">
    <w:abstractNumId w:val="45"/>
  </w:num>
  <w:num w:numId="7">
    <w:abstractNumId w:val="47"/>
  </w:num>
  <w:num w:numId="8">
    <w:abstractNumId w:val="55"/>
  </w:num>
  <w:num w:numId="9">
    <w:abstractNumId w:val="59"/>
  </w:num>
  <w:num w:numId="10">
    <w:abstractNumId w:val="43"/>
  </w:num>
  <w:num w:numId="11">
    <w:abstractNumId w:val="20"/>
  </w:num>
  <w:num w:numId="12">
    <w:abstractNumId w:val="37"/>
  </w:num>
  <w:num w:numId="13">
    <w:abstractNumId w:val="11"/>
  </w:num>
  <w:num w:numId="14">
    <w:abstractNumId w:val="16"/>
  </w:num>
  <w:num w:numId="15">
    <w:abstractNumId w:val="14"/>
  </w:num>
  <w:num w:numId="16">
    <w:abstractNumId w:val="32"/>
  </w:num>
  <w:num w:numId="17">
    <w:abstractNumId w:val="60"/>
  </w:num>
  <w:num w:numId="18">
    <w:abstractNumId w:val="9"/>
  </w:num>
  <w:num w:numId="19">
    <w:abstractNumId w:val="2"/>
  </w:num>
  <w:num w:numId="20">
    <w:abstractNumId w:val="8"/>
  </w:num>
  <w:num w:numId="21">
    <w:abstractNumId w:val="25"/>
  </w:num>
  <w:num w:numId="22">
    <w:abstractNumId w:val="27"/>
  </w:num>
  <w:num w:numId="23">
    <w:abstractNumId w:val="4"/>
  </w:num>
  <w:num w:numId="24">
    <w:abstractNumId w:val="44"/>
  </w:num>
  <w:num w:numId="25">
    <w:abstractNumId w:val="38"/>
  </w:num>
  <w:num w:numId="26">
    <w:abstractNumId w:val="46"/>
  </w:num>
  <w:num w:numId="27">
    <w:abstractNumId w:val="15"/>
  </w:num>
  <w:num w:numId="28">
    <w:abstractNumId w:val="19"/>
  </w:num>
  <w:num w:numId="29">
    <w:abstractNumId w:val="51"/>
  </w:num>
  <w:num w:numId="30">
    <w:abstractNumId w:val="48"/>
  </w:num>
  <w:num w:numId="31">
    <w:abstractNumId w:val="4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num>
  <w:num w:numId="34">
    <w:abstractNumId w:val="50"/>
  </w:num>
  <w:num w:numId="35">
    <w:abstractNumId w:val="36"/>
  </w:num>
  <w:num w:numId="36">
    <w:abstractNumId w:val="6"/>
  </w:num>
  <w:num w:numId="37">
    <w:abstractNumId w:val="53"/>
  </w:num>
  <w:num w:numId="38">
    <w:abstractNumId w:val="56"/>
  </w:num>
  <w:num w:numId="39">
    <w:abstractNumId w:val="33"/>
  </w:num>
  <w:num w:numId="40">
    <w:abstractNumId w:val="52"/>
  </w:num>
  <w:num w:numId="41">
    <w:abstractNumId w:val="40"/>
  </w:num>
  <w:num w:numId="42">
    <w:abstractNumId w:val="17"/>
  </w:num>
  <w:num w:numId="43">
    <w:abstractNumId w:val="26"/>
  </w:num>
  <w:num w:numId="44">
    <w:abstractNumId w:val="34"/>
  </w:num>
  <w:num w:numId="45">
    <w:abstractNumId w:val="39"/>
  </w:num>
  <w:num w:numId="46">
    <w:abstractNumId w:val="23"/>
  </w:num>
  <w:num w:numId="47">
    <w:abstractNumId w:val="12"/>
  </w:num>
  <w:num w:numId="48">
    <w:abstractNumId w:val="7"/>
  </w:num>
  <w:num w:numId="49">
    <w:abstractNumId w:val="58"/>
  </w:num>
  <w:num w:numId="50">
    <w:abstractNumId w:val="24"/>
  </w:num>
  <w:num w:numId="51">
    <w:abstractNumId w:val="5"/>
  </w:num>
  <w:num w:numId="52">
    <w:abstractNumId w:val="14"/>
  </w:num>
  <w:num w:numId="53">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num>
  <w:num w:numId="55">
    <w:abstractNumId w:val="10"/>
  </w:num>
  <w:num w:numId="56">
    <w:abstractNumId w:val="31"/>
  </w:num>
  <w:num w:numId="57">
    <w:abstractNumId w:val="21"/>
  </w:num>
  <w:num w:numId="58">
    <w:abstractNumId w:val="42"/>
  </w:num>
  <w:num w:numId="59">
    <w:abstractNumId w:val="54"/>
  </w:num>
  <w:num w:numId="60">
    <w:abstractNumId w:val="22"/>
  </w:num>
  <w:num w:numId="61">
    <w:abstractNumId w:val="13"/>
  </w:num>
  <w:num w:numId="62">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7B"/>
    <w:rsid w:val="00000429"/>
    <w:rsid w:val="00001209"/>
    <w:rsid w:val="00001441"/>
    <w:rsid w:val="00001AE0"/>
    <w:rsid w:val="00001D0B"/>
    <w:rsid w:val="00001E88"/>
    <w:rsid w:val="0000213F"/>
    <w:rsid w:val="00002DB4"/>
    <w:rsid w:val="00003022"/>
    <w:rsid w:val="0000321C"/>
    <w:rsid w:val="00003AF7"/>
    <w:rsid w:val="00004422"/>
    <w:rsid w:val="00004856"/>
    <w:rsid w:val="00004870"/>
    <w:rsid w:val="00004CBE"/>
    <w:rsid w:val="000050F6"/>
    <w:rsid w:val="00005A00"/>
    <w:rsid w:val="00006243"/>
    <w:rsid w:val="000062E7"/>
    <w:rsid w:val="00007659"/>
    <w:rsid w:val="000101E3"/>
    <w:rsid w:val="000107DE"/>
    <w:rsid w:val="0001088C"/>
    <w:rsid w:val="00010940"/>
    <w:rsid w:val="00010A8A"/>
    <w:rsid w:val="00010C75"/>
    <w:rsid w:val="0001112C"/>
    <w:rsid w:val="000113D2"/>
    <w:rsid w:val="00011D9E"/>
    <w:rsid w:val="00012841"/>
    <w:rsid w:val="00012E2C"/>
    <w:rsid w:val="00014103"/>
    <w:rsid w:val="000143E1"/>
    <w:rsid w:val="00014ABE"/>
    <w:rsid w:val="00014F73"/>
    <w:rsid w:val="0001514A"/>
    <w:rsid w:val="000155DF"/>
    <w:rsid w:val="000158F6"/>
    <w:rsid w:val="00016482"/>
    <w:rsid w:val="00017285"/>
    <w:rsid w:val="00017508"/>
    <w:rsid w:val="0002002C"/>
    <w:rsid w:val="0002006F"/>
    <w:rsid w:val="0002092D"/>
    <w:rsid w:val="000209C3"/>
    <w:rsid w:val="00020AC2"/>
    <w:rsid w:val="00020B58"/>
    <w:rsid w:val="000212B5"/>
    <w:rsid w:val="000214C7"/>
    <w:rsid w:val="00021ECC"/>
    <w:rsid w:val="00022725"/>
    <w:rsid w:val="000229A8"/>
    <w:rsid w:val="00023117"/>
    <w:rsid w:val="00023721"/>
    <w:rsid w:val="00023F7F"/>
    <w:rsid w:val="00024CF7"/>
    <w:rsid w:val="0002525F"/>
    <w:rsid w:val="0002537B"/>
    <w:rsid w:val="000255BD"/>
    <w:rsid w:val="00026236"/>
    <w:rsid w:val="0002626E"/>
    <w:rsid w:val="0002629F"/>
    <w:rsid w:val="00026AEA"/>
    <w:rsid w:val="00026FEB"/>
    <w:rsid w:val="00027929"/>
    <w:rsid w:val="00027A43"/>
    <w:rsid w:val="00030247"/>
    <w:rsid w:val="00031019"/>
    <w:rsid w:val="0003128F"/>
    <w:rsid w:val="00031D9B"/>
    <w:rsid w:val="00032C85"/>
    <w:rsid w:val="0003320B"/>
    <w:rsid w:val="000340F4"/>
    <w:rsid w:val="00034927"/>
    <w:rsid w:val="00034A80"/>
    <w:rsid w:val="00034C63"/>
    <w:rsid w:val="00034F6B"/>
    <w:rsid w:val="000350E3"/>
    <w:rsid w:val="00035488"/>
    <w:rsid w:val="00035732"/>
    <w:rsid w:val="00036183"/>
    <w:rsid w:val="00036451"/>
    <w:rsid w:val="0003675D"/>
    <w:rsid w:val="00036DB6"/>
    <w:rsid w:val="0003743A"/>
    <w:rsid w:val="00040017"/>
    <w:rsid w:val="0004068A"/>
    <w:rsid w:val="00040DAE"/>
    <w:rsid w:val="0004185D"/>
    <w:rsid w:val="00041D83"/>
    <w:rsid w:val="00041F2C"/>
    <w:rsid w:val="00041FD4"/>
    <w:rsid w:val="0004201E"/>
    <w:rsid w:val="00042735"/>
    <w:rsid w:val="00042A1C"/>
    <w:rsid w:val="00042CAA"/>
    <w:rsid w:val="00042CB7"/>
    <w:rsid w:val="00042E3F"/>
    <w:rsid w:val="000430F2"/>
    <w:rsid w:val="00043332"/>
    <w:rsid w:val="000438EF"/>
    <w:rsid w:val="00044619"/>
    <w:rsid w:val="00045830"/>
    <w:rsid w:val="00045D0A"/>
    <w:rsid w:val="00045D1B"/>
    <w:rsid w:val="00045D4C"/>
    <w:rsid w:val="00045F46"/>
    <w:rsid w:val="000469CA"/>
    <w:rsid w:val="000503E9"/>
    <w:rsid w:val="00050BAE"/>
    <w:rsid w:val="00050CFB"/>
    <w:rsid w:val="0005158D"/>
    <w:rsid w:val="00051910"/>
    <w:rsid w:val="000544BC"/>
    <w:rsid w:val="0005554E"/>
    <w:rsid w:val="0005566F"/>
    <w:rsid w:val="00055ED2"/>
    <w:rsid w:val="0005667C"/>
    <w:rsid w:val="000566DD"/>
    <w:rsid w:val="000567BD"/>
    <w:rsid w:val="000568A5"/>
    <w:rsid w:val="00056E3A"/>
    <w:rsid w:val="000572C1"/>
    <w:rsid w:val="0006020E"/>
    <w:rsid w:val="0006091C"/>
    <w:rsid w:val="00060A01"/>
    <w:rsid w:val="00060D30"/>
    <w:rsid w:val="00061156"/>
    <w:rsid w:val="0006174D"/>
    <w:rsid w:val="00061A89"/>
    <w:rsid w:val="000630CD"/>
    <w:rsid w:val="00063408"/>
    <w:rsid w:val="0006395F"/>
    <w:rsid w:val="000644C6"/>
    <w:rsid w:val="00064A20"/>
    <w:rsid w:val="00065285"/>
    <w:rsid w:val="000654E1"/>
    <w:rsid w:val="00066019"/>
    <w:rsid w:val="00066D0E"/>
    <w:rsid w:val="00067228"/>
    <w:rsid w:val="0006758F"/>
    <w:rsid w:val="0007009D"/>
    <w:rsid w:val="0007126E"/>
    <w:rsid w:val="0007277B"/>
    <w:rsid w:val="00073919"/>
    <w:rsid w:val="000743B5"/>
    <w:rsid w:val="0007449B"/>
    <w:rsid w:val="00074E50"/>
    <w:rsid w:val="00075156"/>
    <w:rsid w:val="00075AB8"/>
    <w:rsid w:val="00075FE7"/>
    <w:rsid w:val="00076760"/>
    <w:rsid w:val="00076C26"/>
    <w:rsid w:val="00076FCE"/>
    <w:rsid w:val="00077403"/>
    <w:rsid w:val="00081DC5"/>
    <w:rsid w:val="00082361"/>
    <w:rsid w:val="00082AF0"/>
    <w:rsid w:val="00082F16"/>
    <w:rsid w:val="0008369F"/>
    <w:rsid w:val="00084271"/>
    <w:rsid w:val="00084BAF"/>
    <w:rsid w:val="0008526A"/>
    <w:rsid w:val="00085A08"/>
    <w:rsid w:val="00086B4B"/>
    <w:rsid w:val="00087994"/>
    <w:rsid w:val="00087ABB"/>
    <w:rsid w:val="00090866"/>
    <w:rsid w:val="00090BD3"/>
    <w:rsid w:val="00091170"/>
    <w:rsid w:val="000914DF"/>
    <w:rsid w:val="0009203C"/>
    <w:rsid w:val="000923FF"/>
    <w:rsid w:val="00092CD6"/>
    <w:rsid w:val="00092D00"/>
    <w:rsid w:val="00093A9A"/>
    <w:rsid w:val="00093E5B"/>
    <w:rsid w:val="00094031"/>
    <w:rsid w:val="0009535A"/>
    <w:rsid w:val="00095B84"/>
    <w:rsid w:val="000960EC"/>
    <w:rsid w:val="00096AF2"/>
    <w:rsid w:val="000970BD"/>
    <w:rsid w:val="000973B1"/>
    <w:rsid w:val="0009792C"/>
    <w:rsid w:val="00097F5F"/>
    <w:rsid w:val="000A0172"/>
    <w:rsid w:val="000A06A1"/>
    <w:rsid w:val="000A13A3"/>
    <w:rsid w:val="000A1842"/>
    <w:rsid w:val="000A1851"/>
    <w:rsid w:val="000A1EE0"/>
    <w:rsid w:val="000A2D75"/>
    <w:rsid w:val="000A31F7"/>
    <w:rsid w:val="000A3748"/>
    <w:rsid w:val="000A4B64"/>
    <w:rsid w:val="000A4DD8"/>
    <w:rsid w:val="000A5192"/>
    <w:rsid w:val="000A56A4"/>
    <w:rsid w:val="000A6221"/>
    <w:rsid w:val="000A6781"/>
    <w:rsid w:val="000A6B11"/>
    <w:rsid w:val="000A6D55"/>
    <w:rsid w:val="000A6E2B"/>
    <w:rsid w:val="000A6F00"/>
    <w:rsid w:val="000A74EA"/>
    <w:rsid w:val="000A7B73"/>
    <w:rsid w:val="000B04AC"/>
    <w:rsid w:val="000B04AF"/>
    <w:rsid w:val="000B096F"/>
    <w:rsid w:val="000B0D81"/>
    <w:rsid w:val="000B11AE"/>
    <w:rsid w:val="000B186B"/>
    <w:rsid w:val="000B198B"/>
    <w:rsid w:val="000B1990"/>
    <w:rsid w:val="000B1CD0"/>
    <w:rsid w:val="000B1FE0"/>
    <w:rsid w:val="000B251A"/>
    <w:rsid w:val="000B345F"/>
    <w:rsid w:val="000B38FE"/>
    <w:rsid w:val="000B47DF"/>
    <w:rsid w:val="000B4C2B"/>
    <w:rsid w:val="000B4CEC"/>
    <w:rsid w:val="000B52AD"/>
    <w:rsid w:val="000B5BCF"/>
    <w:rsid w:val="000B69F0"/>
    <w:rsid w:val="000B7CD0"/>
    <w:rsid w:val="000C056C"/>
    <w:rsid w:val="000C0ABF"/>
    <w:rsid w:val="000C1706"/>
    <w:rsid w:val="000C3406"/>
    <w:rsid w:val="000C3B0F"/>
    <w:rsid w:val="000C44EE"/>
    <w:rsid w:val="000C4892"/>
    <w:rsid w:val="000C4DF3"/>
    <w:rsid w:val="000C5975"/>
    <w:rsid w:val="000C6130"/>
    <w:rsid w:val="000C6446"/>
    <w:rsid w:val="000C72D3"/>
    <w:rsid w:val="000C78E4"/>
    <w:rsid w:val="000D026E"/>
    <w:rsid w:val="000D02F1"/>
    <w:rsid w:val="000D1231"/>
    <w:rsid w:val="000D12B0"/>
    <w:rsid w:val="000D16E3"/>
    <w:rsid w:val="000D1959"/>
    <w:rsid w:val="000D2676"/>
    <w:rsid w:val="000D319B"/>
    <w:rsid w:val="000D3415"/>
    <w:rsid w:val="000D35BC"/>
    <w:rsid w:val="000D40CD"/>
    <w:rsid w:val="000D42AF"/>
    <w:rsid w:val="000D5413"/>
    <w:rsid w:val="000D5724"/>
    <w:rsid w:val="000D5BA3"/>
    <w:rsid w:val="000D5C70"/>
    <w:rsid w:val="000D65D9"/>
    <w:rsid w:val="000D6BC4"/>
    <w:rsid w:val="000D70BA"/>
    <w:rsid w:val="000E018C"/>
    <w:rsid w:val="000E01AF"/>
    <w:rsid w:val="000E0AFE"/>
    <w:rsid w:val="000E0F21"/>
    <w:rsid w:val="000E1070"/>
    <w:rsid w:val="000E13E9"/>
    <w:rsid w:val="000E1554"/>
    <w:rsid w:val="000E1655"/>
    <w:rsid w:val="000E1B79"/>
    <w:rsid w:val="000E1C4A"/>
    <w:rsid w:val="000E1DBB"/>
    <w:rsid w:val="000E1F40"/>
    <w:rsid w:val="000E234C"/>
    <w:rsid w:val="000E2894"/>
    <w:rsid w:val="000E4268"/>
    <w:rsid w:val="000E45BC"/>
    <w:rsid w:val="000E5398"/>
    <w:rsid w:val="000E58E8"/>
    <w:rsid w:val="000E5913"/>
    <w:rsid w:val="000E5A9B"/>
    <w:rsid w:val="000E5AA9"/>
    <w:rsid w:val="000E5C04"/>
    <w:rsid w:val="000E68FB"/>
    <w:rsid w:val="000E6D34"/>
    <w:rsid w:val="000E789F"/>
    <w:rsid w:val="000E7DD7"/>
    <w:rsid w:val="000F03FE"/>
    <w:rsid w:val="000F0658"/>
    <w:rsid w:val="000F1DCD"/>
    <w:rsid w:val="000F246B"/>
    <w:rsid w:val="000F2DF1"/>
    <w:rsid w:val="000F3719"/>
    <w:rsid w:val="000F3BAF"/>
    <w:rsid w:val="000F4BBC"/>
    <w:rsid w:val="000F50A3"/>
    <w:rsid w:val="000F5D70"/>
    <w:rsid w:val="000F6450"/>
    <w:rsid w:val="000F6D4F"/>
    <w:rsid w:val="000F6E09"/>
    <w:rsid w:val="000F6F1E"/>
    <w:rsid w:val="000F73CC"/>
    <w:rsid w:val="000F764A"/>
    <w:rsid w:val="000F773F"/>
    <w:rsid w:val="001002C9"/>
    <w:rsid w:val="00100437"/>
    <w:rsid w:val="001005B2"/>
    <w:rsid w:val="00101762"/>
    <w:rsid w:val="00101977"/>
    <w:rsid w:val="00101B53"/>
    <w:rsid w:val="001021C8"/>
    <w:rsid w:val="00102584"/>
    <w:rsid w:val="00102FCF"/>
    <w:rsid w:val="00103176"/>
    <w:rsid w:val="00104814"/>
    <w:rsid w:val="00105039"/>
    <w:rsid w:val="001056B6"/>
    <w:rsid w:val="001062AF"/>
    <w:rsid w:val="00106591"/>
    <w:rsid w:val="001069BB"/>
    <w:rsid w:val="00106F37"/>
    <w:rsid w:val="0010733F"/>
    <w:rsid w:val="0010767C"/>
    <w:rsid w:val="00107DD8"/>
    <w:rsid w:val="00110277"/>
    <w:rsid w:val="00110564"/>
    <w:rsid w:val="00110694"/>
    <w:rsid w:val="00110707"/>
    <w:rsid w:val="00110AB4"/>
    <w:rsid w:val="00110B07"/>
    <w:rsid w:val="001121FF"/>
    <w:rsid w:val="00112CAF"/>
    <w:rsid w:val="001134EE"/>
    <w:rsid w:val="001135A4"/>
    <w:rsid w:val="00113FC2"/>
    <w:rsid w:val="001141FD"/>
    <w:rsid w:val="0011432D"/>
    <w:rsid w:val="001146EC"/>
    <w:rsid w:val="001146FB"/>
    <w:rsid w:val="00115B2B"/>
    <w:rsid w:val="00117837"/>
    <w:rsid w:val="00117CED"/>
    <w:rsid w:val="0012131F"/>
    <w:rsid w:val="00122EB9"/>
    <w:rsid w:val="001236A4"/>
    <w:rsid w:val="001239E3"/>
    <w:rsid w:val="00123BAB"/>
    <w:rsid w:val="00123E4F"/>
    <w:rsid w:val="00124093"/>
    <w:rsid w:val="001254B7"/>
    <w:rsid w:val="00125FE1"/>
    <w:rsid w:val="00127305"/>
    <w:rsid w:val="00127894"/>
    <w:rsid w:val="00127A6C"/>
    <w:rsid w:val="00127B0E"/>
    <w:rsid w:val="00127E46"/>
    <w:rsid w:val="00130509"/>
    <w:rsid w:val="00131122"/>
    <w:rsid w:val="001319D8"/>
    <w:rsid w:val="00131E88"/>
    <w:rsid w:val="00132092"/>
    <w:rsid w:val="001351A3"/>
    <w:rsid w:val="001353C7"/>
    <w:rsid w:val="00136404"/>
    <w:rsid w:val="00136F46"/>
    <w:rsid w:val="001376A5"/>
    <w:rsid w:val="00137ED6"/>
    <w:rsid w:val="00140E4A"/>
    <w:rsid w:val="00140EFC"/>
    <w:rsid w:val="001418C0"/>
    <w:rsid w:val="00141B45"/>
    <w:rsid w:val="001422C2"/>
    <w:rsid w:val="001427F7"/>
    <w:rsid w:val="00142864"/>
    <w:rsid w:val="00142898"/>
    <w:rsid w:val="00142C12"/>
    <w:rsid w:val="00143080"/>
    <w:rsid w:val="00143926"/>
    <w:rsid w:val="001439E5"/>
    <w:rsid w:val="00143E39"/>
    <w:rsid w:val="001446F8"/>
    <w:rsid w:val="00144CE1"/>
    <w:rsid w:val="00145068"/>
    <w:rsid w:val="001450F7"/>
    <w:rsid w:val="00145FBA"/>
    <w:rsid w:val="0014601C"/>
    <w:rsid w:val="00147601"/>
    <w:rsid w:val="00147E97"/>
    <w:rsid w:val="00150706"/>
    <w:rsid w:val="00150FB6"/>
    <w:rsid w:val="00151867"/>
    <w:rsid w:val="00152115"/>
    <w:rsid w:val="00152464"/>
    <w:rsid w:val="00152A45"/>
    <w:rsid w:val="00152A76"/>
    <w:rsid w:val="00152B79"/>
    <w:rsid w:val="001535AD"/>
    <w:rsid w:val="001537B1"/>
    <w:rsid w:val="001539F1"/>
    <w:rsid w:val="00154FA7"/>
    <w:rsid w:val="00155901"/>
    <w:rsid w:val="00155995"/>
    <w:rsid w:val="00155C08"/>
    <w:rsid w:val="00155E83"/>
    <w:rsid w:val="001561D1"/>
    <w:rsid w:val="0015634D"/>
    <w:rsid w:val="00156390"/>
    <w:rsid w:val="001570D9"/>
    <w:rsid w:val="00157B37"/>
    <w:rsid w:val="00157CE7"/>
    <w:rsid w:val="001603FA"/>
    <w:rsid w:val="0016098B"/>
    <w:rsid w:val="00160D33"/>
    <w:rsid w:val="00160F65"/>
    <w:rsid w:val="001613C4"/>
    <w:rsid w:val="001614BB"/>
    <w:rsid w:val="0016158A"/>
    <w:rsid w:val="001621A7"/>
    <w:rsid w:val="00162329"/>
    <w:rsid w:val="0016253F"/>
    <w:rsid w:val="0016254E"/>
    <w:rsid w:val="00162BFC"/>
    <w:rsid w:val="00163BAD"/>
    <w:rsid w:val="00164211"/>
    <w:rsid w:val="00164336"/>
    <w:rsid w:val="00164567"/>
    <w:rsid w:val="00164AD7"/>
    <w:rsid w:val="00165067"/>
    <w:rsid w:val="00165B70"/>
    <w:rsid w:val="001668EA"/>
    <w:rsid w:val="00166AE5"/>
    <w:rsid w:val="0016773B"/>
    <w:rsid w:val="00167986"/>
    <w:rsid w:val="00170544"/>
    <w:rsid w:val="0017230E"/>
    <w:rsid w:val="001725D4"/>
    <w:rsid w:val="00172610"/>
    <w:rsid w:val="00172653"/>
    <w:rsid w:val="001736E8"/>
    <w:rsid w:val="00173D8E"/>
    <w:rsid w:val="00173DD1"/>
    <w:rsid w:val="001745E6"/>
    <w:rsid w:val="001749FF"/>
    <w:rsid w:val="00174CBF"/>
    <w:rsid w:val="00174E01"/>
    <w:rsid w:val="00175607"/>
    <w:rsid w:val="00175F47"/>
    <w:rsid w:val="00176063"/>
    <w:rsid w:val="00176C7A"/>
    <w:rsid w:val="001770CB"/>
    <w:rsid w:val="0017770A"/>
    <w:rsid w:val="00177B6D"/>
    <w:rsid w:val="00177E4A"/>
    <w:rsid w:val="001807A2"/>
    <w:rsid w:val="00180C0C"/>
    <w:rsid w:val="00181973"/>
    <w:rsid w:val="00181E66"/>
    <w:rsid w:val="00182604"/>
    <w:rsid w:val="0018266B"/>
    <w:rsid w:val="00182869"/>
    <w:rsid w:val="00184260"/>
    <w:rsid w:val="00184408"/>
    <w:rsid w:val="0018443B"/>
    <w:rsid w:val="00184558"/>
    <w:rsid w:val="00184978"/>
    <w:rsid w:val="001852C0"/>
    <w:rsid w:val="00185E74"/>
    <w:rsid w:val="00186DE5"/>
    <w:rsid w:val="00187472"/>
    <w:rsid w:val="00187C1F"/>
    <w:rsid w:val="00190862"/>
    <w:rsid w:val="00190C42"/>
    <w:rsid w:val="00190F2B"/>
    <w:rsid w:val="00190FC0"/>
    <w:rsid w:val="00191508"/>
    <w:rsid w:val="001919C1"/>
    <w:rsid w:val="00191AE8"/>
    <w:rsid w:val="00192362"/>
    <w:rsid w:val="00192590"/>
    <w:rsid w:val="001927C9"/>
    <w:rsid w:val="001931CB"/>
    <w:rsid w:val="00193884"/>
    <w:rsid w:val="00193CC3"/>
    <w:rsid w:val="00193F70"/>
    <w:rsid w:val="0019481B"/>
    <w:rsid w:val="00195A6B"/>
    <w:rsid w:val="00195B09"/>
    <w:rsid w:val="00196B7C"/>
    <w:rsid w:val="00196E03"/>
    <w:rsid w:val="00197171"/>
    <w:rsid w:val="001977DA"/>
    <w:rsid w:val="001A05E9"/>
    <w:rsid w:val="001A08DE"/>
    <w:rsid w:val="001A1B7D"/>
    <w:rsid w:val="001A1C38"/>
    <w:rsid w:val="001A20ED"/>
    <w:rsid w:val="001A24D7"/>
    <w:rsid w:val="001A2F49"/>
    <w:rsid w:val="001A3555"/>
    <w:rsid w:val="001A3C6A"/>
    <w:rsid w:val="001A4202"/>
    <w:rsid w:val="001A4C3C"/>
    <w:rsid w:val="001A5D4A"/>
    <w:rsid w:val="001A6263"/>
    <w:rsid w:val="001A682D"/>
    <w:rsid w:val="001A6A84"/>
    <w:rsid w:val="001A6BA6"/>
    <w:rsid w:val="001B0C27"/>
    <w:rsid w:val="001B0CAF"/>
    <w:rsid w:val="001B0DEF"/>
    <w:rsid w:val="001B11DD"/>
    <w:rsid w:val="001B1270"/>
    <w:rsid w:val="001B16D0"/>
    <w:rsid w:val="001B2515"/>
    <w:rsid w:val="001B33F7"/>
    <w:rsid w:val="001B4478"/>
    <w:rsid w:val="001B4C99"/>
    <w:rsid w:val="001B56D0"/>
    <w:rsid w:val="001B6FCD"/>
    <w:rsid w:val="001B73C5"/>
    <w:rsid w:val="001C0649"/>
    <w:rsid w:val="001C082E"/>
    <w:rsid w:val="001C0D72"/>
    <w:rsid w:val="001C14EA"/>
    <w:rsid w:val="001C1A92"/>
    <w:rsid w:val="001C22DF"/>
    <w:rsid w:val="001C25C7"/>
    <w:rsid w:val="001C2AE5"/>
    <w:rsid w:val="001C3C3D"/>
    <w:rsid w:val="001C5174"/>
    <w:rsid w:val="001C6495"/>
    <w:rsid w:val="001C6E96"/>
    <w:rsid w:val="001C6F1F"/>
    <w:rsid w:val="001C7708"/>
    <w:rsid w:val="001C7C43"/>
    <w:rsid w:val="001C7CAC"/>
    <w:rsid w:val="001C7D54"/>
    <w:rsid w:val="001D07E6"/>
    <w:rsid w:val="001D11E5"/>
    <w:rsid w:val="001D14B6"/>
    <w:rsid w:val="001D1F77"/>
    <w:rsid w:val="001D2264"/>
    <w:rsid w:val="001D23B6"/>
    <w:rsid w:val="001D2B44"/>
    <w:rsid w:val="001D32A6"/>
    <w:rsid w:val="001D4A1F"/>
    <w:rsid w:val="001D54AB"/>
    <w:rsid w:val="001D5B2D"/>
    <w:rsid w:val="001D5E08"/>
    <w:rsid w:val="001D5EFD"/>
    <w:rsid w:val="001D6481"/>
    <w:rsid w:val="001D67CD"/>
    <w:rsid w:val="001D6810"/>
    <w:rsid w:val="001D6B75"/>
    <w:rsid w:val="001D6E98"/>
    <w:rsid w:val="001D6F21"/>
    <w:rsid w:val="001D752E"/>
    <w:rsid w:val="001D79EF"/>
    <w:rsid w:val="001D7FBB"/>
    <w:rsid w:val="001E0A30"/>
    <w:rsid w:val="001E13F3"/>
    <w:rsid w:val="001E170A"/>
    <w:rsid w:val="001E1F40"/>
    <w:rsid w:val="001E1FCC"/>
    <w:rsid w:val="001E2256"/>
    <w:rsid w:val="001E258B"/>
    <w:rsid w:val="001E2B2A"/>
    <w:rsid w:val="001E3D9C"/>
    <w:rsid w:val="001E3F0E"/>
    <w:rsid w:val="001E426D"/>
    <w:rsid w:val="001E42C8"/>
    <w:rsid w:val="001E464A"/>
    <w:rsid w:val="001E477E"/>
    <w:rsid w:val="001E47CA"/>
    <w:rsid w:val="001E500C"/>
    <w:rsid w:val="001E5078"/>
    <w:rsid w:val="001E5216"/>
    <w:rsid w:val="001E54A9"/>
    <w:rsid w:val="001E5CC1"/>
    <w:rsid w:val="001E5D01"/>
    <w:rsid w:val="001E690F"/>
    <w:rsid w:val="001E6D6A"/>
    <w:rsid w:val="001E6FF7"/>
    <w:rsid w:val="001E7446"/>
    <w:rsid w:val="001E745C"/>
    <w:rsid w:val="001E74BC"/>
    <w:rsid w:val="001E7649"/>
    <w:rsid w:val="001E79D4"/>
    <w:rsid w:val="001E7C99"/>
    <w:rsid w:val="001F0A36"/>
    <w:rsid w:val="001F0E90"/>
    <w:rsid w:val="001F13BF"/>
    <w:rsid w:val="001F1436"/>
    <w:rsid w:val="001F15AA"/>
    <w:rsid w:val="001F1C09"/>
    <w:rsid w:val="001F1EB6"/>
    <w:rsid w:val="001F3417"/>
    <w:rsid w:val="001F3C2B"/>
    <w:rsid w:val="001F481F"/>
    <w:rsid w:val="001F4A66"/>
    <w:rsid w:val="001F4B7D"/>
    <w:rsid w:val="001F4E66"/>
    <w:rsid w:val="001F5015"/>
    <w:rsid w:val="001F588C"/>
    <w:rsid w:val="001F5B3A"/>
    <w:rsid w:val="001F6172"/>
    <w:rsid w:val="001F65DC"/>
    <w:rsid w:val="001F6BDD"/>
    <w:rsid w:val="001F6C3F"/>
    <w:rsid w:val="001F6E36"/>
    <w:rsid w:val="001F70A8"/>
    <w:rsid w:val="001F7CC2"/>
    <w:rsid w:val="002001FC"/>
    <w:rsid w:val="00200768"/>
    <w:rsid w:val="002007C0"/>
    <w:rsid w:val="00200BB8"/>
    <w:rsid w:val="002010F6"/>
    <w:rsid w:val="00201D82"/>
    <w:rsid w:val="002023F0"/>
    <w:rsid w:val="00202435"/>
    <w:rsid w:val="0020279C"/>
    <w:rsid w:val="002028CA"/>
    <w:rsid w:val="00202D49"/>
    <w:rsid w:val="002039F7"/>
    <w:rsid w:val="002045D7"/>
    <w:rsid w:val="00204C22"/>
    <w:rsid w:val="002050EF"/>
    <w:rsid w:val="0020514F"/>
    <w:rsid w:val="00205D34"/>
    <w:rsid w:val="00205EB5"/>
    <w:rsid w:val="002060C9"/>
    <w:rsid w:val="002068E8"/>
    <w:rsid w:val="00206945"/>
    <w:rsid w:val="00206E22"/>
    <w:rsid w:val="00207074"/>
    <w:rsid w:val="002072A2"/>
    <w:rsid w:val="00207B62"/>
    <w:rsid w:val="00207CBB"/>
    <w:rsid w:val="002101CF"/>
    <w:rsid w:val="00210624"/>
    <w:rsid w:val="00210766"/>
    <w:rsid w:val="0021157D"/>
    <w:rsid w:val="00211A6E"/>
    <w:rsid w:val="00211BB2"/>
    <w:rsid w:val="00212148"/>
    <w:rsid w:val="002123BB"/>
    <w:rsid w:val="00213C7C"/>
    <w:rsid w:val="00214007"/>
    <w:rsid w:val="00214431"/>
    <w:rsid w:val="002147EA"/>
    <w:rsid w:val="00214837"/>
    <w:rsid w:val="00215891"/>
    <w:rsid w:val="00216101"/>
    <w:rsid w:val="00216797"/>
    <w:rsid w:val="002169E5"/>
    <w:rsid w:val="0021736A"/>
    <w:rsid w:val="002204F4"/>
    <w:rsid w:val="002219D1"/>
    <w:rsid w:val="002219D8"/>
    <w:rsid w:val="00221A69"/>
    <w:rsid w:val="00221F4E"/>
    <w:rsid w:val="002221E2"/>
    <w:rsid w:val="0022241F"/>
    <w:rsid w:val="00222441"/>
    <w:rsid w:val="0022271B"/>
    <w:rsid w:val="0022338A"/>
    <w:rsid w:val="002234F5"/>
    <w:rsid w:val="00223B47"/>
    <w:rsid w:val="00223D30"/>
    <w:rsid w:val="00223E72"/>
    <w:rsid w:val="0022443E"/>
    <w:rsid w:val="00224A25"/>
    <w:rsid w:val="00224BF6"/>
    <w:rsid w:val="002253C9"/>
    <w:rsid w:val="002306E9"/>
    <w:rsid w:val="00230C49"/>
    <w:rsid w:val="00230FB2"/>
    <w:rsid w:val="002314A7"/>
    <w:rsid w:val="00231777"/>
    <w:rsid w:val="00231A71"/>
    <w:rsid w:val="00232F47"/>
    <w:rsid w:val="0023336F"/>
    <w:rsid w:val="002335F8"/>
    <w:rsid w:val="00233617"/>
    <w:rsid w:val="00233FEF"/>
    <w:rsid w:val="00234314"/>
    <w:rsid w:val="00235033"/>
    <w:rsid w:val="00235411"/>
    <w:rsid w:val="002366F1"/>
    <w:rsid w:val="002376A5"/>
    <w:rsid w:val="002400D3"/>
    <w:rsid w:val="00241685"/>
    <w:rsid w:val="00241840"/>
    <w:rsid w:val="00241D25"/>
    <w:rsid w:val="002428E9"/>
    <w:rsid w:val="00242B10"/>
    <w:rsid w:val="002431B1"/>
    <w:rsid w:val="00243959"/>
    <w:rsid w:val="0024405D"/>
    <w:rsid w:val="00244A26"/>
    <w:rsid w:val="002453E0"/>
    <w:rsid w:val="002454BB"/>
    <w:rsid w:val="0024581E"/>
    <w:rsid w:val="0024630C"/>
    <w:rsid w:val="002465DA"/>
    <w:rsid w:val="00246BD6"/>
    <w:rsid w:val="00247461"/>
    <w:rsid w:val="00247A3E"/>
    <w:rsid w:val="00247AAD"/>
    <w:rsid w:val="0025079C"/>
    <w:rsid w:val="002507E0"/>
    <w:rsid w:val="002508C4"/>
    <w:rsid w:val="0025112E"/>
    <w:rsid w:val="00251386"/>
    <w:rsid w:val="00251FA9"/>
    <w:rsid w:val="00254CF3"/>
    <w:rsid w:val="00255812"/>
    <w:rsid w:val="002558C8"/>
    <w:rsid w:val="0025593D"/>
    <w:rsid w:val="00256095"/>
    <w:rsid w:val="00256C79"/>
    <w:rsid w:val="002604EC"/>
    <w:rsid w:val="00260A61"/>
    <w:rsid w:val="00261814"/>
    <w:rsid w:val="0026204B"/>
    <w:rsid w:val="00263C99"/>
    <w:rsid w:val="0026457C"/>
    <w:rsid w:val="00264BDC"/>
    <w:rsid w:val="00265623"/>
    <w:rsid w:val="00265B78"/>
    <w:rsid w:val="00265C69"/>
    <w:rsid w:val="00266102"/>
    <w:rsid w:val="0026628C"/>
    <w:rsid w:val="00266D75"/>
    <w:rsid w:val="002679C3"/>
    <w:rsid w:val="00270347"/>
    <w:rsid w:val="00270F08"/>
    <w:rsid w:val="00270FE4"/>
    <w:rsid w:val="00271653"/>
    <w:rsid w:val="00271C58"/>
    <w:rsid w:val="00271D0C"/>
    <w:rsid w:val="00271D77"/>
    <w:rsid w:val="00272632"/>
    <w:rsid w:val="002726B6"/>
    <w:rsid w:val="00272A79"/>
    <w:rsid w:val="00272A88"/>
    <w:rsid w:val="00273511"/>
    <w:rsid w:val="00273609"/>
    <w:rsid w:val="00273CDC"/>
    <w:rsid w:val="00274AEF"/>
    <w:rsid w:val="00275259"/>
    <w:rsid w:val="00275C5B"/>
    <w:rsid w:val="002767A2"/>
    <w:rsid w:val="002769AD"/>
    <w:rsid w:val="00276B9E"/>
    <w:rsid w:val="00276E69"/>
    <w:rsid w:val="00280041"/>
    <w:rsid w:val="002809C4"/>
    <w:rsid w:val="002810E1"/>
    <w:rsid w:val="0028172D"/>
    <w:rsid w:val="00281C70"/>
    <w:rsid w:val="00281C95"/>
    <w:rsid w:val="002822B3"/>
    <w:rsid w:val="0028320D"/>
    <w:rsid w:val="00283CC0"/>
    <w:rsid w:val="00283EF9"/>
    <w:rsid w:val="002845BC"/>
    <w:rsid w:val="00284658"/>
    <w:rsid w:val="00284EDF"/>
    <w:rsid w:val="00285DD4"/>
    <w:rsid w:val="002860C0"/>
    <w:rsid w:val="00286BC7"/>
    <w:rsid w:val="00286F79"/>
    <w:rsid w:val="0028744C"/>
    <w:rsid w:val="002906BB"/>
    <w:rsid w:val="00290C8E"/>
    <w:rsid w:val="00291C8A"/>
    <w:rsid w:val="00292A3C"/>
    <w:rsid w:val="00292C19"/>
    <w:rsid w:val="002932C3"/>
    <w:rsid w:val="002943AB"/>
    <w:rsid w:val="0029446F"/>
    <w:rsid w:val="00294497"/>
    <w:rsid w:val="00294CE4"/>
    <w:rsid w:val="00294E1E"/>
    <w:rsid w:val="0029532B"/>
    <w:rsid w:val="00295DC8"/>
    <w:rsid w:val="00296056"/>
    <w:rsid w:val="0029638E"/>
    <w:rsid w:val="002968D0"/>
    <w:rsid w:val="00297A23"/>
    <w:rsid w:val="002A019F"/>
    <w:rsid w:val="002A0286"/>
    <w:rsid w:val="002A05E7"/>
    <w:rsid w:val="002A0674"/>
    <w:rsid w:val="002A1746"/>
    <w:rsid w:val="002A299D"/>
    <w:rsid w:val="002A2BB8"/>
    <w:rsid w:val="002A3CBA"/>
    <w:rsid w:val="002A4E0C"/>
    <w:rsid w:val="002A5911"/>
    <w:rsid w:val="002A5FD8"/>
    <w:rsid w:val="002A71E5"/>
    <w:rsid w:val="002A7398"/>
    <w:rsid w:val="002A73BB"/>
    <w:rsid w:val="002A778A"/>
    <w:rsid w:val="002B05F3"/>
    <w:rsid w:val="002B0D6E"/>
    <w:rsid w:val="002B1B55"/>
    <w:rsid w:val="002B1DCF"/>
    <w:rsid w:val="002B1F36"/>
    <w:rsid w:val="002B29D2"/>
    <w:rsid w:val="002B2DAA"/>
    <w:rsid w:val="002B345D"/>
    <w:rsid w:val="002B383C"/>
    <w:rsid w:val="002B4633"/>
    <w:rsid w:val="002B5038"/>
    <w:rsid w:val="002B5EBE"/>
    <w:rsid w:val="002B676F"/>
    <w:rsid w:val="002B7ABD"/>
    <w:rsid w:val="002B7E0B"/>
    <w:rsid w:val="002C085B"/>
    <w:rsid w:val="002C0A81"/>
    <w:rsid w:val="002C1062"/>
    <w:rsid w:val="002C1787"/>
    <w:rsid w:val="002C1799"/>
    <w:rsid w:val="002C1DC9"/>
    <w:rsid w:val="002C1E1B"/>
    <w:rsid w:val="002C1F05"/>
    <w:rsid w:val="002C1FBD"/>
    <w:rsid w:val="002C2E92"/>
    <w:rsid w:val="002C360E"/>
    <w:rsid w:val="002C38D3"/>
    <w:rsid w:val="002C4255"/>
    <w:rsid w:val="002C4631"/>
    <w:rsid w:val="002C477D"/>
    <w:rsid w:val="002C4A78"/>
    <w:rsid w:val="002C4D2B"/>
    <w:rsid w:val="002C4ECC"/>
    <w:rsid w:val="002C50D6"/>
    <w:rsid w:val="002C556F"/>
    <w:rsid w:val="002C5C77"/>
    <w:rsid w:val="002C679E"/>
    <w:rsid w:val="002C6E68"/>
    <w:rsid w:val="002C7098"/>
    <w:rsid w:val="002C7389"/>
    <w:rsid w:val="002C74DC"/>
    <w:rsid w:val="002D17EA"/>
    <w:rsid w:val="002D181F"/>
    <w:rsid w:val="002D18B5"/>
    <w:rsid w:val="002D266A"/>
    <w:rsid w:val="002D3272"/>
    <w:rsid w:val="002D35BA"/>
    <w:rsid w:val="002D36F0"/>
    <w:rsid w:val="002D3849"/>
    <w:rsid w:val="002D4169"/>
    <w:rsid w:val="002D484C"/>
    <w:rsid w:val="002D4878"/>
    <w:rsid w:val="002D5341"/>
    <w:rsid w:val="002D537A"/>
    <w:rsid w:val="002D54C3"/>
    <w:rsid w:val="002D6B56"/>
    <w:rsid w:val="002D7153"/>
    <w:rsid w:val="002D758D"/>
    <w:rsid w:val="002D766E"/>
    <w:rsid w:val="002D771A"/>
    <w:rsid w:val="002E0203"/>
    <w:rsid w:val="002E0B6C"/>
    <w:rsid w:val="002E0EA1"/>
    <w:rsid w:val="002E0ED5"/>
    <w:rsid w:val="002E30CF"/>
    <w:rsid w:val="002E348B"/>
    <w:rsid w:val="002E34C7"/>
    <w:rsid w:val="002E38DB"/>
    <w:rsid w:val="002E3A07"/>
    <w:rsid w:val="002E4E65"/>
    <w:rsid w:val="002E5810"/>
    <w:rsid w:val="002E5965"/>
    <w:rsid w:val="002E5B05"/>
    <w:rsid w:val="002E5BCF"/>
    <w:rsid w:val="002E5FA7"/>
    <w:rsid w:val="002E749F"/>
    <w:rsid w:val="002E759E"/>
    <w:rsid w:val="002F034D"/>
    <w:rsid w:val="002F0A49"/>
    <w:rsid w:val="002F0FA4"/>
    <w:rsid w:val="002F32F9"/>
    <w:rsid w:val="002F36BA"/>
    <w:rsid w:val="002F3E90"/>
    <w:rsid w:val="002F46BC"/>
    <w:rsid w:val="002F4AD2"/>
    <w:rsid w:val="002F5A54"/>
    <w:rsid w:val="002F5E86"/>
    <w:rsid w:val="002F5F2E"/>
    <w:rsid w:val="002F6522"/>
    <w:rsid w:val="002F692E"/>
    <w:rsid w:val="002F6AB0"/>
    <w:rsid w:val="002F6D8D"/>
    <w:rsid w:val="0030060E"/>
    <w:rsid w:val="0030078E"/>
    <w:rsid w:val="003026E2"/>
    <w:rsid w:val="003027B3"/>
    <w:rsid w:val="00302A02"/>
    <w:rsid w:val="00303465"/>
    <w:rsid w:val="00304747"/>
    <w:rsid w:val="003047B4"/>
    <w:rsid w:val="00305004"/>
    <w:rsid w:val="0030513D"/>
    <w:rsid w:val="003058EA"/>
    <w:rsid w:val="00306CC1"/>
    <w:rsid w:val="003072AE"/>
    <w:rsid w:val="003073CB"/>
    <w:rsid w:val="0030741F"/>
    <w:rsid w:val="003074D6"/>
    <w:rsid w:val="003078DC"/>
    <w:rsid w:val="00307970"/>
    <w:rsid w:val="00307C88"/>
    <w:rsid w:val="003108A2"/>
    <w:rsid w:val="00310D82"/>
    <w:rsid w:val="00312B22"/>
    <w:rsid w:val="0031459C"/>
    <w:rsid w:val="00314819"/>
    <w:rsid w:val="00315647"/>
    <w:rsid w:val="00315FD3"/>
    <w:rsid w:val="00317DB1"/>
    <w:rsid w:val="0032068B"/>
    <w:rsid w:val="00320DFE"/>
    <w:rsid w:val="00321191"/>
    <w:rsid w:val="003216DF"/>
    <w:rsid w:val="00321A51"/>
    <w:rsid w:val="0032215B"/>
    <w:rsid w:val="00322637"/>
    <w:rsid w:val="003229F3"/>
    <w:rsid w:val="00323C17"/>
    <w:rsid w:val="00323C7D"/>
    <w:rsid w:val="00323CEC"/>
    <w:rsid w:val="003252CF"/>
    <w:rsid w:val="003253EF"/>
    <w:rsid w:val="0032610C"/>
    <w:rsid w:val="00326DBC"/>
    <w:rsid w:val="003271B2"/>
    <w:rsid w:val="0032723C"/>
    <w:rsid w:val="003277B4"/>
    <w:rsid w:val="00327AED"/>
    <w:rsid w:val="00327DD4"/>
    <w:rsid w:val="00327DE3"/>
    <w:rsid w:val="003303E8"/>
    <w:rsid w:val="00330BF9"/>
    <w:rsid w:val="003310D2"/>
    <w:rsid w:val="003310F5"/>
    <w:rsid w:val="00331254"/>
    <w:rsid w:val="00332951"/>
    <w:rsid w:val="00332BD9"/>
    <w:rsid w:val="003337EB"/>
    <w:rsid w:val="00333BC1"/>
    <w:rsid w:val="00334247"/>
    <w:rsid w:val="0033437C"/>
    <w:rsid w:val="00334569"/>
    <w:rsid w:val="00334987"/>
    <w:rsid w:val="00334BDE"/>
    <w:rsid w:val="00335282"/>
    <w:rsid w:val="0033536B"/>
    <w:rsid w:val="00335C68"/>
    <w:rsid w:val="00336E2F"/>
    <w:rsid w:val="00337032"/>
    <w:rsid w:val="003372A6"/>
    <w:rsid w:val="00337A47"/>
    <w:rsid w:val="00340904"/>
    <w:rsid w:val="00340DC9"/>
    <w:rsid w:val="003413D3"/>
    <w:rsid w:val="003413F4"/>
    <w:rsid w:val="0034168B"/>
    <w:rsid w:val="0034196B"/>
    <w:rsid w:val="003421AB"/>
    <w:rsid w:val="00342331"/>
    <w:rsid w:val="00342553"/>
    <w:rsid w:val="00343126"/>
    <w:rsid w:val="0034322A"/>
    <w:rsid w:val="0034405E"/>
    <w:rsid w:val="0034581E"/>
    <w:rsid w:val="00346682"/>
    <w:rsid w:val="0034680A"/>
    <w:rsid w:val="0034773F"/>
    <w:rsid w:val="00350C75"/>
    <w:rsid w:val="00351120"/>
    <w:rsid w:val="00351F1B"/>
    <w:rsid w:val="00352A9C"/>
    <w:rsid w:val="00352E6A"/>
    <w:rsid w:val="0035354D"/>
    <w:rsid w:val="00353BD7"/>
    <w:rsid w:val="00353CE3"/>
    <w:rsid w:val="00354AD9"/>
    <w:rsid w:val="00354DE1"/>
    <w:rsid w:val="0035525D"/>
    <w:rsid w:val="00355554"/>
    <w:rsid w:val="00355B7F"/>
    <w:rsid w:val="00355F35"/>
    <w:rsid w:val="00355F95"/>
    <w:rsid w:val="003568D2"/>
    <w:rsid w:val="00356DFE"/>
    <w:rsid w:val="00356E66"/>
    <w:rsid w:val="00357871"/>
    <w:rsid w:val="003578A2"/>
    <w:rsid w:val="00357A3E"/>
    <w:rsid w:val="00360A28"/>
    <w:rsid w:val="003611D7"/>
    <w:rsid w:val="003612E5"/>
    <w:rsid w:val="00361BDC"/>
    <w:rsid w:val="0036315A"/>
    <w:rsid w:val="0036318C"/>
    <w:rsid w:val="0036338A"/>
    <w:rsid w:val="003638D7"/>
    <w:rsid w:val="00363919"/>
    <w:rsid w:val="00363B90"/>
    <w:rsid w:val="00364351"/>
    <w:rsid w:val="003646BB"/>
    <w:rsid w:val="00365016"/>
    <w:rsid w:val="00365213"/>
    <w:rsid w:val="00366517"/>
    <w:rsid w:val="0036694D"/>
    <w:rsid w:val="0036748A"/>
    <w:rsid w:val="00367A4A"/>
    <w:rsid w:val="00367E1B"/>
    <w:rsid w:val="003705C4"/>
    <w:rsid w:val="003712AE"/>
    <w:rsid w:val="00371792"/>
    <w:rsid w:val="00372325"/>
    <w:rsid w:val="00372583"/>
    <w:rsid w:val="00372D2D"/>
    <w:rsid w:val="00372E60"/>
    <w:rsid w:val="00373100"/>
    <w:rsid w:val="00373EA4"/>
    <w:rsid w:val="00375847"/>
    <w:rsid w:val="00375866"/>
    <w:rsid w:val="0037619C"/>
    <w:rsid w:val="003764CD"/>
    <w:rsid w:val="003765B8"/>
    <w:rsid w:val="003767D1"/>
    <w:rsid w:val="00376CFF"/>
    <w:rsid w:val="00380508"/>
    <w:rsid w:val="0038074F"/>
    <w:rsid w:val="00380C9C"/>
    <w:rsid w:val="00380F6E"/>
    <w:rsid w:val="003810D6"/>
    <w:rsid w:val="00381176"/>
    <w:rsid w:val="00381D2F"/>
    <w:rsid w:val="003821B8"/>
    <w:rsid w:val="00382560"/>
    <w:rsid w:val="003826F9"/>
    <w:rsid w:val="00384097"/>
    <w:rsid w:val="003844D6"/>
    <w:rsid w:val="0038484C"/>
    <w:rsid w:val="0038494C"/>
    <w:rsid w:val="00384C00"/>
    <w:rsid w:val="0038509C"/>
    <w:rsid w:val="00385C31"/>
    <w:rsid w:val="00385CED"/>
    <w:rsid w:val="00386D27"/>
    <w:rsid w:val="00387D1D"/>
    <w:rsid w:val="00387FCD"/>
    <w:rsid w:val="00390A8B"/>
    <w:rsid w:val="0039138B"/>
    <w:rsid w:val="00391D7B"/>
    <w:rsid w:val="00391F78"/>
    <w:rsid w:val="003920DA"/>
    <w:rsid w:val="003920FD"/>
    <w:rsid w:val="00392415"/>
    <w:rsid w:val="00392F5D"/>
    <w:rsid w:val="00392F9F"/>
    <w:rsid w:val="00393486"/>
    <w:rsid w:val="00393507"/>
    <w:rsid w:val="0039360C"/>
    <w:rsid w:val="0039363F"/>
    <w:rsid w:val="00393818"/>
    <w:rsid w:val="00393E2F"/>
    <w:rsid w:val="003948C7"/>
    <w:rsid w:val="00394F14"/>
    <w:rsid w:val="00395006"/>
    <w:rsid w:val="00395326"/>
    <w:rsid w:val="003954F6"/>
    <w:rsid w:val="00396158"/>
    <w:rsid w:val="0039628E"/>
    <w:rsid w:val="00396CA1"/>
    <w:rsid w:val="00396E95"/>
    <w:rsid w:val="00397811"/>
    <w:rsid w:val="003A011A"/>
    <w:rsid w:val="003A069F"/>
    <w:rsid w:val="003A0772"/>
    <w:rsid w:val="003A0AF7"/>
    <w:rsid w:val="003A1052"/>
    <w:rsid w:val="003A10DE"/>
    <w:rsid w:val="003A1883"/>
    <w:rsid w:val="003A1C78"/>
    <w:rsid w:val="003A1CDC"/>
    <w:rsid w:val="003A22EC"/>
    <w:rsid w:val="003A2613"/>
    <w:rsid w:val="003A29B9"/>
    <w:rsid w:val="003A469B"/>
    <w:rsid w:val="003A4DD9"/>
    <w:rsid w:val="003A58DD"/>
    <w:rsid w:val="003A6959"/>
    <w:rsid w:val="003A6B35"/>
    <w:rsid w:val="003A6E90"/>
    <w:rsid w:val="003A789B"/>
    <w:rsid w:val="003B1557"/>
    <w:rsid w:val="003B25FA"/>
    <w:rsid w:val="003B3565"/>
    <w:rsid w:val="003B414C"/>
    <w:rsid w:val="003B4514"/>
    <w:rsid w:val="003B49C9"/>
    <w:rsid w:val="003B603A"/>
    <w:rsid w:val="003B63DA"/>
    <w:rsid w:val="003B7B44"/>
    <w:rsid w:val="003B7F79"/>
    <w:rsid w:val="003B7F8A"/>
    <w:rsid w:val="003C0172"/>
    <w:rsid w:val="003C0823"/>
    <w:rsid w:val="003C0E1F"/>
    <w:rsid w:val="003C19ED"/>
    <w:rsid w:val="003C29F4"/>
    <w:rsid w:val="003C3A71"/>
    <w:rsid w:val="003C3E23"/>
    <w:rsid w:val="003C47FF"/>
    <w:rsid w:val="003C49C9"/>
    <w:rsid w:val="003C5E05"/>
    <w:rsid w:val="003C64E3"/>
    <w:rsid w:val="003D0243"/>
    <w:rsid w:val="003D0CF1"/>
    <w:rsid w:val="003D1E13"/>
    <w:rsid w:val="003D2E95"/>
    <w:rsid w:val="003D2F39"/>
    <w:rsid w:val="003D30CF"/>
    <w:rsid w:val="003D33E1"/>
    <w:rsid w:val="003D42A0"/>
    <w:rsid w:val="003D4701"/>
    <w:rsid w:val="003D5191"/>
    <w:rsid w:val="003D5E26"/>
    <w:rsid w:val="003D69AA"/>
    <w:rsid w:val="003D710D"/>
    <w:rsid w:val="003E06A8"/>
    <w:rsid w:val="003E074F"/>
    <w:rsid w:val="003E07CE"/>
    <w:rsid w:val="003E0960"/>
    <w:rsid w:val="003E1A9C"/>
    <w:rsid w:val="003E2029"/>
    <w:rsid w:val="003E2C07"/>
    <w:rsid w:val="003E30B2"/>
    <w:rsid w:val="003E4DDB"/>
    <w:rsid w:val="003E579F"/>
    <w:rsid w:val="003E660F"/>
    <w:rsid w:val="003E67D3"/>
    <w:rsid w:val="003E72E7"/>
    <w:rsid w:val="003E79C5"/>
    <w:rsid w:val="003E7A88"/>
    <w:rsid w:val="003E7DED"/>
    <w:rsid w:val="003F03EC"/>
    <w:rsid w:val="003F0725"/>
    <w:rsid w:val="003F076A"/>
    <w:rsid w:val="003F0C2E"/>
    <w:rsid w:val="003F14E3"/>
    <w:rsid w:val="003F2D2E"/>
    <w:rsid w:val="003F33D4"/>
    <w:rsid w:val="003F3814"/>
    <w:rsid w:val="003F3A16"/>
    <w:rsid w:val="003F4141"/>
    <w:rsid w:val="003F4890"/>
    <w:rsid w:val="003F52C4"/>
    <w:rsid w:val="003F6397"/>
    <w:rsid w:val="003F7453"/>
    <w:rsid w:val="003F7670"/>
    <w:rsid w:val="0040025A"/>
    <w:rsid w:val="00400911"/>
    <w:rsid w:val="00400A70"/>
    <w:rsid w:val="00400C59"/>
    <w:rsid w:val="00400FB1"/>
    <w:rsid w:val="00401161"/>
    <w:rsid w:val="00401545"/>
    <w:rsid w:val="004015F6"/>
    <w:rsid w:val="00401775"/>
    <w:rsid w:val="00401A22"/>
    <w:rsid w:val="00401BD8"/>
    <w:rsid w:val="004023AB"/>
    <w:rsid w:val="00402712"/>
    <w:rsid w:val="00403492"/>
    <w:rsid w:val="0040366D"/>
    <w:rsid w:val="004038BE"/>
    <w:rsid w:val="0040405B"/>
    <w:rsid w:val="004040B2"/>
    <w:rsid w:val="00405669"/>
    <w:rsid w:val="0040601D"/>
    <w:rsid w:val="004063A0"/>
    <w:rsid w:val="004065F8"/>
    <w:rsid w:val="0040684C"/>
    <w:rsid w:val="00406D35"/>
    <w:rsid w:val="00406D9F"/>
    <w:rsid w:val="0040716D"/>
    <w:rsid w:val="00407213"/>
    <w:rsid w:val="004072AE"/>
    <w:rsid w:val="004076A1"/>
    <w:rsid w:val="00407CE6"/>
    <w:rsid w:val="00410578"/>
    <w:rsid w:val="00410C2A"/>
    <w:rsid w:val="00410C52"/>
    <w:rsid w:val="00410CE8"/>
    <w:rsid w:val="00411165"/>
    <w:rsid w:val="00411DDC"/>
    <w:rsid w:val="00411EC6"/>
    <w:rsid w:val="004120F3"/>
    <w:rsid w:val="00412443"/>
    <w:rsid w:val="00412734"/>
    <w:rsid w:val="0041274C"/>
    <w:rsid w:val="0041277F"/>
    <w:rsid w:val="00412854"/>
    <w:rsid w:val="0041291B"/>
    <w:rsid w:val="00412A38"/>
    <w:rsid w:val="0041342D"/>
    <w:rsid w:val="0041380B"/>
    <w:rsid w:val="00414384"/>
    <w:rsid w:val="00414B99"/>
    <w:rsid w:val="00415134"/>
    <w:rsid w:val="004155E0"/>
    <w:rsid w:val="00415750"/>
    <w:rsid w:val="004166EF"/>
    <w:rsid w:val="00416733"/>
    <w:rsid w:val="004173E4"/>
    <w:rsid w:val="004179AA"/>
    <w:rsid w:val="00420017"/>
    <w:rsid w:val="00420450"/>
    <w:rsid w:val="00420C0A"/>
    <w:rsid w:val="004222CD"/>
    <w:rsid w:val="004229C2"/>
    <w:rsid w:val="00422DAB"/>
    <w:rsid w:val="004235ED"/>
    <w:rsid w:val="00424719"/>
    <w:rsid w:val="00424730"/>
    <w:rsid w:val="00424E95"/>
    <w:rsid w:val="00425211"/>
    <w:rsid w:val="004264B5"/>
    <w:rsid w:val="00426566"/>
    <w:rsid w:val="00426B7D"/>
    <w:rsid w:val="00427819"/>
    <w:rsid w:val="00430241"/>
    <w:rsid w:val="0043090C"/>
    <w:rsid w:val="00430CCA"/>
    <w:rsid w:val="0043129F"/>
    <w:rsid w:val="00431866"/>
    <w:rsid w:val="00431BC3"/>
    <w:rsid w:val="00432674"/>
    <w:rsid w:val="0043304B"/>
    <w:rsid w:val="00433A2C"/>
    <w:rsid w:val="00433F00"/>
    <w:rsid w:val="00434682"/>
    <w:rsid w:val="00434761"/>
    <w:rsid w:val="004357D3"/>
    <w:rsid w:val="00437DE8"/>
    <w:rsid w:val="00437E1F"/>
    <w:rsid w:val="00440529"/>
    <w:rsid w:val="004408BF"/>
    <w:rsid w:val="004409EE"/>
    <w:rsid w:val="004424FB"/>
    <w:rsid w:val="004429CA"/>
    <w:rsid w:val="00442BA0"/>
    <w:rsid w:val="00442BDD"/>
    <w:rsid w:val="00442E1E"/>
    <w:rsid w:val="00443315"/>
    <w:rsid w:val="00443327"/>
    <w:rsid w:val="00443D5D"/>
    <w:rsid w:val="0044410D"/>
    <w:rsid w:val="004442C3"/>
    <w:rsid w:val="00444400"/>
    <w:rsid w:val="00444545"/>
    <w:rsid w:val="0044489B"/>
    <w:rsid w:val="004448D2"/>
    <w:rsid w:val="004453FF"/>
    <w:rsid w:val="0044605D"/>
    <w:rsid w:val="00446656"/>
    <w:rsid w:val="004466B7"/>
    <w:rsid w:val="00446707"/>
    <w:rsid w:val="00447985"/>
    <w:rsid w:val="00447F15"/>
    <w:rsid w:val="0045097C"/>
    <w:rsid w:val="00450B09"/>
    <w:rsid w:val="00451330"/>
    <w:rsid w:val="00451801"/>
    <w:rsid w:val="004522EE"/>
    <w:rsid w:val="00452AA7"/>
    <w:rsid w:val="00452AB7"/>
    <w:rsid w:val="00454432"/>
    <w:rsid w:val="0045497B"/>
    <w:rsid w:val="00455CF9"/>
    <w:rsid w:val="004562B8"/>
    <w:rsid w:val="0045633F"/>
    <w:rsid w:val="004577F4"/>
    <w:rsid w:val="00460E07"/>
    <w:rsid w:val="00460E81"/>
    <w:rsid w:val="0046151D"/>
    <w:rsid w:val="004621B5"/>
    <w:rsid w:val="004621BC"/>
    <w:rsid w:val="00462565"/>
    <w:rsid w:val="00462785"/>
    <w:rsid w:val="00462FD0"/>
    <w:rsid w:val="00463CFD"/>
    <w:rsid w:val="004648BD"/>
    <w:rsid w:val="00464F85"/>
    <w:rsid w:val="004655B9"/>
    <w:rsid w:val="004657D4"/>
    <w:rsid w:val="00467941"/>
    <w:rsid w:val="004700CA"/>
    <w:rsid w:val="00470481"/>
    <w:rsid w:val="0047145E"/>
    <w:rsid w:val="00471970"/>
    <w:rsid w:val="004720C4"/>
    <w:rsid w:val="00472132"/>
    <w:rsid w:val="00472507"/>
    <w:rsid w:val="00472EA3"/>
    <w:rsid w:val="00473212"/>
    <w:rsid w:val="00473B66"/>
    <w:rsid w:val="0047459D"/>
    <w:rsid w:val="00474C46"/>
    <w:rsid w:val="00474CA0"/>
    <w:rsid w:val="00474EE8"/>
    <w:rsid w:val="00474F5D"/>
    <w:rsid w:val="00475192"/>
    <w:rsid w:val="0047558F"/>
    <w:rsid w:val="00475769"/>
    <w:rsid w:val="00476473"/>
    <w:rsid w:val="004766EF"/>
    <w:rsid w:val="00476895"/>
    <w:rsid w:val="00476A1F"/>
    <w:rsid w:val="00476A3A"/>
    <w:rsid w:val="00476C5D"/>
    <w:rsid w:val="00477ACA"/>
    <w:rsid w:val="00477D19"/>
    <w:rsid w:val="004811FD"/>
    <w:rsid w:val="00481904"/>
    <w:rsid w:val="00481D3E"/>
    <w:rsid w:val="004828FE"/>
    <w:rsid w:val="00483678"/>
    <w:rsid w:val="00483BFE"/>
    <w:rsid w:val="004856E4"/>
    <w:rsid w:val="00485B57"/>
    <w:rsid w:val="00485E39"/>
    <w:rsid w:val="00485EA2"/>
    <w:rsid w:val="00486C4D"/>
    <w:rsid w:val="00486C96"/>
    <w:rsid w:val="00487236"/>
    <w:rsid w:val="00487732"/>
    <w:rsid w:val="00487EF1"/>
    <w:rsid w:val="0049000C"/>
    <w:rsid w:val="00490123"/>
    <w:rsid w:val="00490290"/>
    <w:rsid w:val="00490EB1"/>
    <w:rsid w:val="00491479"/>
    <w:rsid w:val="004916F6"/>
    <w:rsid w:val="00492ADB"/>
    <w:rsid w:val="00492B7F"/>
    <w:rsid w:val="00492B84"/>
    <w:rsid w:val="0049331B"/>
    <w:rsid w:val="00493B9E"/>
    <w:rsid w:val="00494089"/>
    <w:rsid w:val="00495C69"/>
    <w:rsid w:val="0049629C"/>
    <w:rsid w:val="004963C1"/>
    <w:rsid w:val="004966C1"/>
    <w:rsid w:val="004970DB"/>
    <w:rsid w:val="00497360"/>
    <w:rsid w:val="00497E53"/>
    <w:rsid w:val="00497E69"/>
    <w:rsid w:val="004A00F8"/>
    <w:rsid w:val="004A0B3F"/>
    <w:rsid w:val="004A1FE4"/>
    <w:rsid w:val="004A2323"/>
    <w:rsid w:val="004A2774"/>
    <w:rsid w:val="004A282D"/>
    <w:rsid w:val="004A3FA5"/>
    <w:rsid w:val="004A4233"/>
    <w:rsid w:val="004A4AAA"/>
    <w:rsid w:val="004A50AA"/>
    <w:rsid w:val="004A5D14"/>
    <w:rsid w:val="004A7395"/>
    <w:rsid w:val="004A7A0C"/>
    <w:rsid w:val="004A7C06"/>
    <w:rsid w:val="004A7D64"/>
    <w:rsid w:val="004B040E"/>
    <w:rsid w:val="004B05CF"/>
    <w:rsid w:val="004B07CF"/>
    <w:rsid w:val="004B1D1D"/>
    <w:rsid w:val="004B1E06"/>
    <w:rsid w:val="004B1F34"/>
    <w:rsid w:val="004B20D3"/>
    <w:rsid w:val="004B2DD9"/>
    <w:rsid w:val="004B35DB"/>
    <w:rsid w:val="004B3C41"/>
    <w:rsid w:val="004B3F71"/>
    <w:rsid w:val="004B406E"/>
    <w:rsid w:val="004B4A70"/>
    <w:rsid w:val="004B4BD5"/>
    <w:rsid w:val="004B6199"/>
    <w:rsid w:val="004B6EE6"/>
    <w:rsid w:val="004B7468"/>
    <w:rsid w:val="004B76AD"/>
    <w:rsid w:val="004B7B3A"/>
    <w:rsid w:val="004B7CE5"/>
    <w:rsid w:val="004B7DC6"/>
    <w:rsid w:val="004C0B33"/>
    <w:rsid w:val="004C19DB"/>
    <w:rsid w:val="004C1BB4"/>
    <w:rsid w:val="004C212B"/>
    <w:rsid w:val="004C21D0"/>
    <w:rsid w:val="004C27DC"/>
    <w:rsid w:val="004C2D16"/>
    <w:rsid w:val="004C2DAD"/>
    <w:rsid w:val="004C2E6F"/>
    <w:rsid w:val="004C3716"/>
    <w:rsid w:val="004C372F"/>
    <w:rsid w:val="004C40B9"/>
    <w:rsid w:val="004C4192"/>
    <w:rsid w:val="004C422D"/>
    <w:rsid w:val="004C45C1"/>
    <w:rsid w:val="004C4623"/>
    <w:rsid w:val="004C4911"/>
    <w:rsid w:val="004C5020"/>
    <w:rsid w:val="004C5647"/>
    <w:rsid w:val="004C5B90"/>
    <w:rsid w:val="004C6BEA"/>
    <w:rsid w:val="004C7246"/>
    <w:rsid w:val="004C766C"/>
    <w:rsid w:val="004D0893"/>
    <w:rsid w:val="004D099C"/>
    <w:rsid w:val="004D0B98"/>
    <w:rsid w:val="004D1B64"/>
    <w:rsid w:val="004D1E72"/>
    <w:rsid w:val="004D20FC"/>
    <w:rsid w:val="004D2818"/>
    <w:rsid w:val="004D2DEE"/>
    <w:rsid w:val="004D3BFA"/>
    <w:rsid w:val="004D4426"/>
    <w:rsid w:val="004D4893"/>
    <w:rsid w:val="004D65B9"/>
    <w:rsid w:val="004D74C6"/>
    <w:rsid w:val="004D7522"/>
    <w:rsid w:val="004D76A6"/>
    <w:rsid w:val="004D76C9"/>
    <w:rsid w:val="004D7CD1"/>
    <w:rsid w:val="004D7FDB"/>
    <w:rsid w:val="004E0BE9"/>
    <w:rsid w:val="004E0DC9"/>
    <w:rsid w:val="004E176A"/>
    <w:rsid w:val="004E18A0"/>
    <w:rsid w:val="004E232F"/>
    <w:rsid w:val="004E235B"/>
    <w:rsid w:val="004E23BD"/>
    <w:rsid w:val="004E268E"/>
    <w:rsid w:val="004E2C7A"/>
    <w:rsid w:val="004E2EAB"/>
    <w:rsid w:val="004E2F43"/>
    <w:rsid w:val="004E3128"/>
    <w:rsid w:val="004E35AE"/>
    <w:rsid w:val="004E3620"/>
    <w:rsid w:val="004E36FC"/>
    <w:rsid w:val="004E3F31"/>
    <w:rsid w:val="004E46D7"/>
    <w:rsid w:val="004E569F"/>
    <w:rsid w:val="004E5C33"/>
    <w:rsid w:val="004E61E2"/>
    <w:rsid w:val="004E6729"/>
    <w:rsid w:val="004E7512"/>
    <w:rsid w:val="004E75A2"/>
    <w:rsid w:val="004E7ACF"/>
    <w:rsid w:val="004F079C"/>
    <w:rsid w:val="004F0CB0"/>
    <w:rsid w:val="004F1134"/>
    <w:rsid w:val="004F1181"/>
    <w:rsid w:val="004F1465"/>
    <w:rsid w:val="004F423D"/>
    <w:rsid w:val="004F4F74"/>
    <w:rsid w:val="004F56F0"/>
    <w:rsid w:val="004F59BD"/>
    <w:rsid w:val="004F5B05"/>
    <w:rsid w:val="004F5DCA"/>
    <w:rsid w:val="004F5F12"/>
    <w:rsid w:val="004F6B2B"/>
    <w:rsid w:val="004F783C"/>
    <w:rsid w:val="00500481"/>
    <w:rsid w:val="005007EE"/>
    <w:rsid w:val="00500D1D"/>
    <w:rsid w:val="005016AB"/>
    <w:rsid w:val="00502332"/>
    <w:rsid w:val="00502E10"/>
    <w:rsid w:val="005032EB"/>
    <w:rsid w:val="0050362B"/>
    <w:rsid w:val="0050364F"/>
    <w:rsid w:val="00503F84"/>
    <w:rsid w:val="00504459"/>
    <w:rsid w:val="00504941"/>
    <w:rsid w:val="0050632C"/>
    <w:rsid w:val="0050672D"/>
    <w:rsid w:val="005067EA"/>
    <w:rsid w:val="0050730C"/>
    <w:rsid w:val="0050781C"/>
    <w:rsid w:val="00507D35"/>
    <w:rsid w:val="0051011C"/>
    <w:rsid w:val="0051046B"/>
    <w:rsid w:val="005108CD"/>
    <w:rsid w:val="00510D8D"/>
    <w:rsid w:val="00511ACF"/>
    <w:rsid w:val="00511DD7"/>
    <w:rsid w:val="00511E32"/>
    <w:rsid w:val="00512028"/>
    <w:rsid w:val="0051225C"/>
    <w:rsid w:val="005122C2"/>
    <w:rsid w:val="00512D50"/>
    <w:rsid w:val="00513214"/>
    <w:rsid w:val="00514265"/>
    <w:rsid w:val="005156B5"/>
    <w:rsid w:val="00516CB1"/>
    <w:rsid w:val="005172A6"/>
    <w:rsid w:val="00517F0B"/>
    <w:rsid w:val="00520134"/>
    <w:rsid w:val="0052016A"/>
    <w:rsid w:val="0052034F"/>
    <w:rsid w:val="0052044C"/>
    <w:rsid w:val="0052072D"/>
    <w:rsid w:val="00520AB6"/>
    <w:rsid w:val="00520BEB"/>
    <w:rsid w:val="00520D36"/>
    <w:rsid w:val="00521F55"/>
    <w:rsid w:val="0052239E"/>
    <w:rsid w:val="00524C0E"/>
    <w:rsid w:val="00525225"/>
    <w:rsid w:val="005252D6"/>
    <w:rsid w:val="0052581B"/>
    <w:rsid w:val="00525C4D"/>
    <w:rsid w:val="00525DE3"/>
    <w:rsid w:val="00525EC6"/>
    <w:rsid w:val="005261BC"/>
    <w:rsid w:val="00526523"/>
    <w:rsid w:val="00526DD5"/>
    <w:rsid w:val="005279D7"/>
    <w:rsid w:val="00530F09"/>
    <w:rsid w:val="005311B6"/>
    <w:rsid w:val="0053135B"/>
    <w:rsid w:val="00531373"/>
    <w:rsid w:val="005313A2"/>
    <w:rsid w:val="005313D9"/>
    <w:rsid w:val="005317A6"/>
    <w:rsid w:val="005319EA"/>
    <w:rsid w:val="005321C5"/>
    <w:rsid w:val="00532275"/>
    <w:rsid w:val="0053265B"/>
    <w:rsid w:val="00532D70"/>
    <w:rsid w:val="00533433"/>
    <w:rsid w:val="00534400"/>
    <w:rsid w:val="00535073"/>
    <w:rsid w:val="0053533A"/>
    <w:rsid w:val="005359AA"/>
    <w:rsid w:val="00536105"/>
    <w:rsid w:val="0053666D"/>
    <w:rsid w:val="005368DD"/>
    <w:rsid w:val="00537B27"/>
    <w:rsid w:val="00540726"/>
    <w:rsid w:val="00540B48"/>
    <w:rsid w:val="00541066"/>
    <w:rsid w:val="005411DA"/>
    <w:rsid w:val="00541256"/>
    <w:rsid w:val="0054154C"/>
    <w:rsid w:val="00541C93"/>
    <w:rsid w:val="00543322"/>
    <w:rsid w:val="005434DC"/>
    <w:rsid w:val="00543710"/>
    <w:rsid w:val="005437F0"/>
    <w:rsid w:val="00543DE8"/>
    <w:rsid w:val="00543FA5"/>
    <w:rsid w:val="00544983"/>
    <w:rsid w:val="00544DCE"/>
    <w:rsid w:val="005454B6"/>
    <w:rsid w:val="00545831"/>
    <w:rsid w:val="005464A6"/>
    <w:rsid w:val="005466F8"/>
    <w:rsid w:val="005467D3"/>
    <w:rsid w:val="00546D9A"/>
    <w:rsid w:val="00546E59"/>
    <w:rsid w:val="00546E80"/>
    <w:rsid w:val="00547981"/>
    <w:rsid w:val="00547E01"/>
    <w:rsid w:val="0055020B"/>
    <w:rsid w:val="005509FD"/>
    <w:rsid w:val="0055149D"/>
    <w:rsid w:val="005528BE"/>
    <w:rsid w:val="00553231"/>
    <w:rsid w:val="00553E12"/>
    <w:rsid w:val="005541F4"/>
    <w:rsid w:val="00554840"/>
    <w:rsid w:val="00555426"/>
    <w:rsid w:val="0055551B"/>
    <w:rsid w:val="0055555F"/>
    <w:rsid w:val="00555A06"/>
    <w:rsid w:val="00555D60"/>
    <w:rsid w:val="00555F6B"/>
    <w:rsid w:val="005571E8"/>
    <w:rsid w:val="0055729E"/>
    <w:rsid w:val="00557EE6"/>
    <w:rsid w:val="00560E90"/>
    <w:rsid w:val="0056165D"/>
    <w:rsid w:val="00561721"/>
    <w:rsid w:val="00561AA4"/>
    <w:rsid w:val="00561C82"/>
    <w:rsid w:val="00561F2B"/>
    <w:rsid w:val="00562055"/>
    <w:rsid w:val="005622DC"/>
    <w:rsid w:val="00562E6F"/>
    <w:rsid w:val="00563064"/>
    <w:rsid w:val="00563477"/>
    <w:rsid w:val="00563F45"/>
    <w:rsid w:val="0056450F"/>
    <w:rsid w:val="00565241"/>
    <w:rsid w:val="00565FD9"/>
    <w:rsid w:val="005660E2"/>
    <w:rsid w:val="0056615E"/>
    <w:rsid w:val="0057000F"/>
    <w:rsid w:val="005701A4"/>
    <w:rsid w:val="00570440"/>
    <w:rsid w:val="00570D35"/>
    <w:rsid w:val="00570E09"/>
    <w:rsid w:val="00570FE0"/>
    <w:rsid w:val="005711DB"/>
    <w:rsid w:val="00571479"/>
    <w:rsid w:val="0057183B"/>
    <w:rsid w:val="005718A6"/>
    <w:rsid w:val="005719B3"/>
    <w:rsid w:val="00571F85"/>
    <w:rsid w:val="00572117"/>
    <w:rsid w:val="00572553"/>
    <w:rsid w:val="0057277C"/>
    <w:rsid w:val="00572B5D"/>
    <w:rsid w:val="00573BD7"/>
    <w:rsid w:val="00574120"/>
    <w:rsid w:val="00574867"/>
    <w:rsid w:val="00574A7A"/>
    <w:rsid w:val="00575054"/>
    <w:rsid w:val="00576114"/>
    <w:rsid w:val="00576F19"/>
    <w:rsid w:val="00577080"/>
    <w:rsid w:val="0058021A"/>
    <w:rsid w:val="005802BA"/>
    <w:rsid w:val="005807AD"/>
    <w:rsid w:val="005809B4"/>
    <w:rsid w:val="00582860"/>
    <w:rsid w:val="00582A9E"/>
    <w:rsid w:val="00583089"/>
    <w:rsid w:val="00583205"/>
    <w:rsid w:val="00584287"/>
    <w:rsid w:val="00584689"/>
    <w:rsid w:val="005849B8"/>
    <w:rsid w:val="00585210"/>
    <w:rsid w:val="0058582E"/>
    <w:rsid w:val="00585841"/>
    <w:rsid w:val="0058584B"/>
    <w:rsid w:val="00586B96"/>
    <w:rsid w:val="00586E73"/>
    <w:rsid w:val="00587090"/>
    <w:rsid w:val="00587975"/>
    <w:rsid w:val="00587A72"/>
    <w:rsid w:val="00587BBB"/>
    <w:rsid w:val="00587DB3"/>
    <w:rsid w:val="00587F66"/>
    <w:rsid w:val="005904AB"/>
    <w:rsid w:val="005905C7"/>
    <w:rsid w:val="0059075D"/>
    <w:rsid w:val="005909A5"/>
    <w:rsid w:val="00591041"/>
    <w:rsid w:val="005915AB"/>
    <w:rsid w:val="005924D6"/>
    <w:rsid w:val="0059256A"/>
    <w:rsid w:val="00592CB1"/>
    <w:rsid w:val="005937C8"/>
    <w:rsid w:val="00593814"/>
    <w:rsid w:val="00593B55"/>
    <w:rsid w:val="00593B9C"/>
    <w:rsid w:val="00593DFF"/>
    <w:rsid w:val="00593E2C"/>
    <w:rsid w:val="00594C21"/>
    <w:rsid w:val="00594CEE"/>
    <w:rsid w:val="00595F89"/>
    <w:rsid w:val="00595FDB"/>
    <w:rsid w:val="0059629A"/>
    <w:rsid w:val="005962A7"/>
    <w:rsid w:val="005971F4"/>
    <w:rsid w:val="00597636"/>
    <w:rsid w:val="005978EC"/>
    <w:rsid w:val="00597D71"/>
    <w:rsid w:val="00597EC0"/>
    <w:rsid w:val="005A0046"/>
    <w:rsid w:val="005A0237"/>
    <w:rsid w:val="005A033E"/>
    <w:rsid w:val="005A0501"/>
    <w:rsid w:val="005A0613"/>
    <w:rsid w:val="005A167B"/>
    <w:rsid w:val="005A1869"/>
    <w:rsid w:val="005A1987"/>
    <w:rsid w:val="005A1B94"/>
    <w:rsid w:val="005A2202"/>
    <w:rsid w:val="005A295D"/>
    <w:rsid w:val="005A2CE0"/>
    <w:rsid w:val="005A3458"/>
    <w:rsid w:val="005A393D"/>
    <w:rsid w:val="005A3BF5"/>
    <w:rsid w:val="005A4873"/>
    <w:rsid w:val="005A4C01"/>
    <w:rsid w:val="005A4DEB"/>
    <w:rsid w:val="005A4E46"/>
    <w:rsid w:val="005A5218"/>
    <w:rsid w:val="005A574F"/>
    <w:rsid w:val="005A5D99"/>
    <w:rsid w:val="005A67A3"/>
    <w:rsid w:val="005B07B7"/>
    <w:rsid w:val="005B07D3"/>
    <w:rsid w:val="005B0B02"/>
    <w:rsid w:val="005B0BB7"/>
    <w:rsid w:val="005B1A89"/>
    <w:rsid w:val="005B1D65"/>
    <w:rsid w:val="005B1DA7"/>
    <w:rsid w:val="005B2233"/>
    <w:rsid w:val="005B24A7"/>
    <w:rsid w:val="005B2786"/>
    <w:rsid w:val="005B2BA3"/>
    <w:rsid w:val="005B3113"/>
    <w:rsid w:val="005B3D18"/>
    <w:rsid w:val="005B4873"/>
    <w:rsid w:val="005B4922"/>
    <w:rsid w:val="005B4B6D"/>
    <w:rsid w:val="005B4F64"/>
    <w:rsid w:val="005B5B33"/>
    <w:rsid w:val="005B6258"/>
    <w:rsid w:val="005B66B9"/>
    <w:rsid w:val="005B6E26"/>
    <w:rsid w:val="005B76D0"/>
    <w:rsid w:val="005C0750"/>
    <w:rsid w:val="005C1404"/>
    <w:rsid w:val="005C242D"/>
    <w:rsid w:val="005C25CC"/>
    <w:rsid w:val="005C2D39"/>
    <w:rsid w:val="005C3CC9"/>
    <w:rsid w:val="005C4227"/>
    <w:rsid w:val="005C489C"/>
    <w:rsid w:val="005C4D21"/>
    <w:rsid w:val="005C56AE"/>
    <w:rsid w:val="005C571F"/>
    <w:rsid w:val="005C5954"/>
    <w:rsid w:val="005C5B27"/>
    <w:rsid w:val="005C629C"/>
    <w:rsid w:val="005C6CD1"/>
    <w:rsid w:val="005C78BA"/>
    <w:rsid w:val="005D04C1"/>
    <w:rsid w:val="005D103A"/>
    <w:rsid w:val="005D1568"/>
    <w:rsid w:val="005D1849"/>
    <w:rsid w:val="005D192E"/>
    <w:rsid w:val="005D1F1B"/>
    <w:rsid w:val="005D1FD9"/>
    <w:rsid w:val="005D210B"/>
    <w:rsid w:val="005D2337"/>
    <w:rsid w:val="005D5D0A"/>
    <w:rsid w:val="005D5DD6"/>
    <w:rsid w:val="005D63A7"/>
    <w:rsid w:val="005D6415"/>
    <w:rsid w:val="005D6ACE"/>
    <w:rsid w:val="005D6F31"/>
    <w:rsid w:val="005D786C"/>
    <w:rsid w:val="005E006D"/>
    <w:rsid w:val="005E04C2"/>
    <w:rsid w:val="005E06D1"/>
    <w:rsid w:val="005E0961"/>
    <w:rsid w:val="005E0A7A"/>
    <w:rsid w:val="005E116F"/>
    <w:rsid w:val="005E15F9"/>
    <w:rsid w:val="005E17B2"/>
    <w:rsid w:val="005E24AD"/>
    <w:rsid w:val="005E2B92"/>
    <w:rsid w:val="005E3B3C"/>
    <w:rsid w:val="005E40C9"/>
    <w:rsid w:val="005E429F"/>
    <w:rsid w:val="005E4EB6"/>
    <w:rsid w:val="005E61B3"/>
    <w:rsid w:val="005E7A19"/>
    <w:rsid w:val="005F0811"/>
    <w:rsid w:val="005F0BCC"/>
    <w:rsid w:val="005F1082"/>
    <w:rsid w:val="005F1440"/>
    <w:rsid w:val="005F1670"/>
    <w:rsid w:val="005F1D88"/>
    <w:rsid w:val="005F27EC"/>
    <w:rsid w:val="005F2D86"/>
    <w:rsid w:val="005F3191"/>
    <w:rsid w:val="005F498A"/>
    <w:rsid w:val="005F5396"/>
    <w:rsid w:val="005F539A"/>
    <w:rsid w:val="005F59DF"/>
    <w:rsid w:val="005F64A6"/>
    <w:rsid w:val="005F64F0"/>
    <w:rsid w:val="005F7453"/>
    <w:rsid w:val="005F7D5D"/>
    <w:rsid w:val="00600D0E"/>
    <w:rsid w:val="00600F31"/>
    <w:rsid w:val="00601201"/>
    <w:rsid w:val="006016DC"/>
    <w:rsid w:val="006017DD"/>
    <w:rsid w:val="0060223F"/>
    <w:rsid w:val="00602983"/>
    <w:rsid w:val="00602E6A"/>
    <w:rsid w:val="00602F98"/>
    <w:rsid w:val="006037BB"/>
    <w:rsid w:val="00603BA2"/>
    <w:rsid w:val="0060402C"/>
    <w:rsid w:val="0060439D"/>
    <w:rsid w:val="00604BCE"/>
    <w:rsid w:val="00604EDB"/>
    <w:rsid w:val="00605395"/>
    <w:rsid w:val="00605CC0"/>
    <w:rsid w:val="006062AE"/>
    <w:rsid w:val="00606825"/>
    <w:rsid w:val="00607100"/>
    <w:rsid w:val="0060747E"/>
    <w:rsid w:val="00607596"/>
    <w:rsid w:val="00607BE9"/>
    <w:rsid w:val="00607D3D"/>
    <w:rsid w:val="006107DB"/>
    <w:rsid w:val="00610971"/>
    <w:rsid w:val="00610A7A"/>
    <w:rsid w:val="00610CD7"/>
    <w:rsid w:val="00610DC3"/>
    <w:rsid w:val="00611B0A"/>
    <w:rsid w:val="00611D34"/>
    <w:rsid w:val="00612215"/>
    <w:rsid w:val="006132A9"/>
    <w:rsid w:val="00614627"/>
    <w:rsid w:val="006157D9"/>
    <w:rsid w:val="0061597C"/>
    <w:rsid w:val="00615BE2"/>
    <w:rsid w:val="00616123"/>
    <w:rsid w:val="0061695D"/>
    <w:rsid w:val="00617509"/>
    <w:rsid w:val="0062005F"/>
    <w:rsid w:val="006207FD"/>
    <w:rsid w:val="006209F7"/>
    <w:rsid w:val="00620B7F"/>
    <w:rsid w:val="00620B8D"/>
    <w:rsid w:val="00621054"/>
    <w:rsid w:val="006214EA"/>
    <w:rsid w:val="00622628"/>
    <w:rsid w:val="00622680"/>
    <w:rsid w:val="0062271E"/>
    <w:rsid w:val="00622FB6"/>
    <w:rsid w:val="00623316"/>
    <w:rsid w:val="00623E15"/>
    <w:rsid w:val="00624495"/>
    <w:rsid w:val="0062468A"/>
    <w:rsid w:val="00624708"/>
    <w:rsid w:val="0062490C"/>
    <w:rsid w:val="00624BB3"/>
    <w:rsid w:val="00625887"/>
    <w:rsid w:val="00625AA1"/>
    <w:rsid w:val="00625E94"/>
    <w:rsid w:val="00626149"/>
    <w:rsid w:val="006262D1"/>
    <w:rsid w:val="006263A6"/>
    <w:rsid w:val="00626649"/>
    <w:rsid w:val="00626997"/>
    <w:rsid w:val="00626B1E"/>
    <w:rsid w:val="00626D76"/>
    <w:rsid w:val="00627874"/>
    <w:rsid w:val="00627FF6"/>
    <w:rsid w:val="00631B20"/>
    <w:rsid w:val="00631D84"/>
    <w:rsid w:val="00632035"/>
    <w:rsid w:val="0063280B"/>
    <w:rsid w:val="006329A5"/>
    <w:rsid w:val="00632E40"/>
    <w:rsid w:val="006332B8"/>
    <w:rsid w:val="00633A3B"/>
    <w:rsid w:val="00633C05"/>
    <w:rsid w:val="006347CF"/>
    <w:rsid w:val="006347F2"/>
    <w:rsid w:val="00634BB4"/>
    <w:rsid w:val="00634BDE"/>
    <w:rsid w:val="0063525A"/>
    <w:rsid w:val="006357D2"/>
    <w:rsid w:val="00635B87"/>
    <w:rsid w:val="0063610E"/>
    <w:rsid w:val="0063635E"/>
    <w:rsid w:val="00636434"/>
    <w:rsid w:val="00636986"/>
    <w:rsid w:val="00636AF5"/>
    <w:rsid w:val="00640297"/>
    <w:rsid w:val="00640AB3"/>
    <w:rsid w:val="00640C94"/>
    <w:rsid w:val="00640EB5"/>
    <w:rsid w:val="0064173D"/>
    <w:rsid w:val="00641A19"/>
    <w:rsid w:val="00641E20"/>
    <w:rsid w:val="00642AAB"/>
    <w:rsid w:val="0064410F"/>
    <w:rsid w:val="00644C8C"/>
    <w:rsid w:val="00645205"/>
    <w:rsid w:val="00645521"/>
    <w:rsid w:val="006456C6"/>
    <w:rsid w:val="00645C07"/>
    <w:rsid w:val="00646DD1"/>
    <w:rsid w:val="00647129"/>
    <w:rsid w:val="00647155"/>
    <w:rsid w:val="00647B6C"/>
    <w:rsid w:val="00647E87"/>
    <w:rsid w:val="006501E2"/>
    <w:rsid w:val="00650636"/>
    <w:rsid w:val="006508C3"/>
    <w:rsid w:val="00650AD8"/>
    <w:rsid w:val="006516BD"/>
    <w:rsid w:val="006516D1"/>
    <w:rsid w:val="00651716"/>
    <w:rsid w:val="00651A45"/>
    <w:rsid w:val="00651FF1"/>
    <w:rsid w:val="0065225C"/>
    <w:rsid w:val="006523CF"/>
    <w:rsid w:val="006526E3"/>
    <w:rsid w:val="00652C18"/>
    <w:rsid w:val="006535F5"/>
    <w:rsid w:val="00653978"/>
    <w:rsid w:val="00653E00"/>
    <w:rsid w:val="00654B2A"/>
    <w:rsid w:val="006558BD"/>
    <w:rsid w:val="00657993"/>
    <w:rsid w:val="00657E78"/>
    <w:rsid w:val="00660535"/>
    <w:rsid w:val="00660B89"/>
    <w:rsid w:val="00660D67"/>
    <w:rsid w:val="0066106D"/>
    <w:rsid w:val="006611BA"/>
    <w:rsid w:val="00661667"/>
    <w:rsid w:val="0066186E"/>
    <w:rsid w:val="006620DC"/>
    <w:rsid w:val="00662221"/>
    <w:rsid w:val="006634D0"/>
    <w:rsid w:val="006638C0"/>
    <w:rsid w:val="006643B5"/>
    <w:rsid w:val="006648EF"/>
    <w:rsid w:val="006649D0"/>
    <w:rsid w:val="00664C89"/>
    <w:rsid w:val="006653FA"/>
    <w:rsid w:val="00665A42"/>
    <w:rsid w:val="006671E0"/>
    <w:rsid w:val="00667855"/>
    <w:rsid w:val="0067094D"/>
    <w:rsid w:val="00670E75"/>
    <w:rsid w:val="00670F2C"/>
    <w:rsid w:val="00671154"/>
    <w:rsid w:val="00671430"/>
    <w:rsid w:val="006719AA"/>
    <w:rsid w:val="00671D1D"/>
    <w:rsid w:val="00672DBE"/>
    <w:rsid w:val="00673250"/>
    <w:rsid w:val="006734CB"/>
    <w:rsid w:val="006736FC"/>
    <w:rsid w:val="00673714"/>
    <w:rsid w:val="00674CA2"/>
    <w:rsid w:val="00674D31"/>
    <w:rsid w:val="00675BF4"/>
    <w:rsid w:val="00675F0E"/>
    <w:rsid w:val="00676170"/>
    <w:rsid w:val="006767D7"/>
    <w:rsid w:val="00677152"/>
    <w:rsid w:val="0067773B"/>
    <w:rsid w:val="00677E73"/>
    <w:rsid w:val="006806FC"/>
    <w:rsid w:val="0068132E"/>
    <w:rsid w:val="00681D0D"/>
    <w:rsid w:val="00681E5D"/>
    <w:rsid w:val="0068271F"/>
    <w:rsid w:val="0068276F"/>
    <w:rsid w:val="00683FE6"/>
    <w:rsid w:val="006844F8"/>
    <w:rsid w:val="00684903"/>
    <w:rsid w:val="00684AC8"/>
    <w:rsid w:val="006856D0"/>
    <w:rsid w:val="00685C71"/>
    <w:rsid w:val="00687230"/>
    <w:rsid w:val="00687EF5"/>
    <w:rsid w:val="0069002F"/>
    <w:rsid w:val="006902DF"/>
    <w:rsid w:val="00690740"/>
    <w:rsid w:val="00690813"/>
    <w:rsid w:val="006911EB"/>
    <w:rsid w:val="0069124D"/>
    <w:rsid w:val="00691972"/>
    <w:rsid w:val="0069221B"/>
    <w:rsid w:val="0069225E"/>
    <w:rsid w:val="006931AB"/>
    <w:rsid w:val="006933FC"/>
    <w:rsid w:val="006939CD"/>
    <w:rsid w:val="00693E3C"/>
    <w:rsid w:val="006941D1"/>
    <w:rsid w:val="006943BC"/>
    <w:rsid w:val="006948ED"/>
    <w:rsid w:val="006954AB"/>
    <w:rsid w:val="00695AAA"/>
    <w:rsid w:val="00695CAC"/>
    <w:rsid w:val="0069739B"/>
    <w:rsid w:val="0069795A"/>
    <w:rsid w:val="006A02D8"/>
    <w:rsid w:val="006A03B6"/>
    <w:rsid w:val="006A16DA"/>
    <w:rsid w:val="006A1B08"/>
    <w:rsid w:val="006A34AA"/>
    <w:rsid w:val="006A3643"/>
    <w:rsid w:val="006A3A9D"/>
    <w:rsid w:val="006A3F10"/>
    <w:rsid w:val="006A3F51"/>
    <w:rsid w:val="006A5866"/>
    <w:rsid w:val="006A5A79"/>
    <w:rsid w:val="006A6896"/>
    <w:rsid w:val="006A6DA2"/>
    <w:rsid w:val="006A72F6"/>
    <w:rsid w:val="006A74E9"/>
    <w:rsid w:val="006A78E9"/>
    <w:rsid w:val="006A7DF9"/>
    <w:rsid w:val="006B0193"/>
    <w:rsid w:val="006B01AB"/>
    <w:rsid w:val="006B0B1A"/>
    <w:rsid w:val="006B0D14"/>
    <w:rsid w:val="006B0DF1"/>
    <w:rsid w:val="006B1786"/>
    <w:rsid w:val="006B1A4D"/>
    <w:rsid w:val="006B3AEE"/>
    <w:rsid w:val="006B3AFF"/>
    <w:rsid w:val="006B3F8C"/>
    <w:rsid w:val="006B3FCC"/>
    <w:rsid w:val="006B48FC"/>
    <w:rsid w:val="006B4BDC"/>
    <w:rsid w:val="006B4D5E"/>
    <w:rsid w:val="006B57F3"/>
    <w:rsid w:val="006B5BE9"/>
    <w:rsid w:val="006B6951"/>
    <w:rsid w:val="006B74C3"/>
    <w:rsid w:val="006B77E6"/>
    <w:rsid w:val="006B7CE1"/>
    <w:rsid w:val="006B7D14"/>
    <w:rsid w:val="006C069A"/>
    <w:rsid w:val="006C0A4A"/>
    <w:rsid w:val="006C0EF7"/>
    <w:rsid w:val="006C25F3"/>
    <w:rsid w:val="006C3211"/>
    <w:rsid w:val="006C34C6"/>
    <w:rsid w:val="006C384C"/>
    <w:rsid w:val="006C3F1C"/>
    <w:rsid w:val="006C4439"/>
    <w:rsid w:val="006C47A4"/>
    <w:rsid w:val="006C4910"/>
    <w:rsid w:val="006C4F7F"/>
    <w:rsid w:val="006C57A1"/>
    <w:rsid w:val="006C57BF"/>
    <w:rsid w:val="006C582A"/>
    <w:rsid w:val="006C5F9A"/>
    <w:rsid w:val="006C7B06"/>
    <w:rsid w:val="006C7F86"/>
    <w:rsid w:val="006D01C6"/>
    <w:rsid w:val="006D0AB7"/>
    <w:rsid w:val="006D0C4C"/>
    <w:rsid w:val="006D155D"/>
    <w:rsid w:val="006D15B2"/>
    <w:rsid w:val="006D19D4"/>
    <w:rsid w:val="006D1FA0"/>
    <w:rsid w:val="006D229E"/>
    <w:rsid w:val="006D2FB5"/>
    <w:rsid w:val="006D361D"/>
    <w:rsid w:val="006D45D8"/>
    <w:rsid w:val="006D4921"/>
    <w:rsid w:val="006D496B"/>
    <w:rsid w:val="006D4F2B"/>
    <w:rsid w:val="006D5117"/>
    <w:rsid w:val="006D53DA"/>
    <w:rsid w:val="006D637D"/>
    <w:rsid w:val="006D6922"/>
    <w:rsid w:val="006D6E0D"/>
    <w:rsid w:val="006D6EC3"/>
    <w:rsid w:val="006D6F37"/>
    <w:rsid w:val="006D755F"/>
    <w:rsid w:val="006D798E"/>
    <w:rsid w:val="006D7A6E"/>
    <w:rsid w:val="006D7FCB"/>
    <w:rsid w:val="006E09A1"/>
    <w:rsid w:val="006E0A9D"/>
    <w:rsid w:val="006E130C"/>
    <w:rsid w:val="006E151E"/>
    <w:rsid w:val="006E2AA0"/>
    <w:rsid w:val="006E332E"/>
    <w:rsid w:val="006E38BE"/>
    <w:rsid w:val="006E3B6B"/>
    <w:rsid w:val="006E40BB"/>
    <w:rsid w:val="006E483C"/>
    <w:rsid w:val="006E52B2"/>
    <w:rsid w:val="006E53AA"/>
    <w:rsid w:val="006E53BD"/>
    <w:rsid w:val="006E62FF"/>
    <w:rsid w:val="006E6477"/>
    <w:rsid w:val="006E767F"/>
    <w:rsid w:val="006E774E"/>
    <w:rsid w:val="006E77C2"/>
    <w:rsid w:val="006F04B9"/>
    <w:rsid w:val="006F098A"/>
    <w:rsid w:val="006F0AB1"/>
    <w:rsid w:val="006F119A"/>
    <w:rsid w:val="006F11C0"/>
    <w:rsid w:val="006F1DA0"/>
    <w:rsid w:val="006F2694"/>
    <w:rsid w:val="006F2940"/>
    <w:rsid w:val="006F3049"/>
    <w:rsid w:val="006F313F"/>
    <w:rsid w:val="006F3A51"/>
    <w:rsid w:val="006F3C07"/>
    <w:rsid w:val="006F428E"/>
    <w:rsid w:val="006F47E8"/>
    <w:rsid w:val="006F4B56"/>
    <w:rsid w:val="006F5662"/>
    <w:rsid w:val="006F5AEA"/>
    <w:rsid w:val="006F5F1A"/>
    <w:rsid w:val="006F63E8"/>
    <w:rsid w:val="006F6555"/>
    <w:rsid w:val="006F6766"/>
    <w:rsid w:val="006F6A89"/>
    <w:rsid w:val="006F6BCE"/>
    <w:rsid w:val="006F6DF2"/>
    <w:rsid w:val="006F73BE"/>
    <w:rsid w:val="00700039"/>
    <w:rsid w:val="007002D6"/>
    <w:rsid w:val="007003CE"/>
    <w:rsid w:val="007007F8"/>
    <w:rsid w:val="00700CF0"/>
    <w:rsid w:val="007018FC"/>
    <w:rsid w:val="00703510"/>
    <w:rsid w:val="00703CE9"/>
    <w:rsid w:val="007055E3"/>
    <w:rsid w:val="00706025"/>
    <w:rsid w:val="0070613B"/>
    <w:rsid w:val="00706456"/>
    <w:rsid w:val="0070670E"/>
    <w:rsid w:val="00706C3D"/>
    <w:rsid w:val="00706CA4"/>
    <w:rsid w:val="00706DC6"/>
    <w:rsid w:val="007074DE"/>
    <w:rsid w:val="0071030C"/>
    <w:rsid w:val="0071037C"/>
    <w:rsid w:val="0071052F"/>
    <w:rsid w:val="00712837"/>
    <w:rsid w:val="007128D4"/>
    <w:rsid w:val="00713D39"/>
    <w:rsid w:val="00714B2D"/>
    <w:rsid w:val="00714DBE"/>
    <w:rsid w:val="00714DDB"/>
    <w:rsid w:val="00714E85"/>
    <w:rsid w:val="00714FF4"/>
    <w:rsid w:val="0071518D"/>
    <w:rsid w:val="007152A4"/>
    <w:rsid w:val="007169FB"/>
    <w:rsid w:val="00716C1C"/>
    <w:rsid w:val="00720B59"/>
    <w:rsid w:val="007216E1"/>
    <w:rsid w:val="0072248B"/>
    <w:rsid w:val="0072252B"/>
    <w:rsid w:val="0072261B"/>
    <w:rsid w:val="00722B17"/>
    <w:rsid w:val="00722E13"/>
    <w:rsid w:val="007239ED"/>
    <w:rsid w:val="007255AA"/>
    <w:rsid w:val="007255BD"/>
    <w:rsid w:val="00725916"/>
    <w:rsid w:val="00726284"/>
    <w:rsid w:val="00726304"/>
    <w:rsid w:val="0072692D"/>
    <w:rsid w:val="00726CB6"/>
    <w:rsid w:val="00726E7A"/>
    <w:rsid w:val="0072762F"/>
    <w:rsid w:val="0073215C"/>
    <w:rsid w:val="007322E7"/>
    <w:rsid w:val="007328A8"/>
    <w:rsid w:val="0073293D"/>
    <w:rsid w:val="00732C23"/>
    <w:rsid w:val="007334B2"/>
    <w:rsid w:val="007334D9"/>
    <w:rsid w:val="00733746"/>
    <w:rsid w:val="00734007"/>
    <w:rsid w:val="00734505"/>
    <w:rsid w:val="00734998"/>
    <w:rsid w:val="00735112"/>
    <w:rsid w:val="0073550A"/>
    <w:rsid w:val="007360DD"/>
    <w:rsid w:val="007363BC"/>
    <w:rsid w:val="007366A4"/>
    <w:rsid w:val="00737730"/>
    <w:rsid w:val="0074058E"/>
    <w:rsid w:val="00740A68"/>
    <w:rsid w:val="00740B70"/>
    <w:rsid w:val="00740F29"/>
    <w:rsid w:val="00741AAE"/>
    <w:rsid w:val="00741B4B"/>
    <w:rsid w:val="00741B89"/>
    <w:rsid w:val="00741EC9"/>
    <w:rsid w:val="0074230B"/>
    <w:rsid w:val="007424B9"/>
    <w:rsid w:val="00742BEB"/>
    <w:rsid w:val="00742D67"/>
    <w:rsid w:val="0074364A"/>
    <w:rsid w:val="00743BB8"/>
    <w:rsid w:val="00743EB8"/>
    <w:rsid w:val="00744154"/>
    <w:rsid w:val="00744762"/>
    <w:rsid w:val="00744D0C"/>
    <w:rsid w:val="00744ED6"/>
    <w:rsid w:val="0074593E"/>
    <w:rsid w:val="0074644B"/>
    <w:rsid w:val="00747293"/>
    <w:rsid w:val="00747824"/>
    <w:rsid w:val="00750C03"/>
    <w:rsid w:val="00750D9B"/>
    <w:rsid w:val="00750EA9"/>
    <w:rsid w:val="00751200"/>
    <w:rsid w:val="00751861"/>
    <w:rsid w:val="00751971"/>
    <w:rsid w:val="00751D77"/>
    <w:rsid w:val="0075224B"/>
    <w:rsid w:val="00752736"/>
    <w:rsid w:val="007529C6"/>
    <w:rsid w:val="00752B0B"/>
    <w:rsid w:val="00753513"/>
    <w:rsid w:val="00753553"/>
    <w:rsid w:val="00753A67"/>
    <w:rsid w:val="00753EF5"/>
    <w:rsid w:val="007548CF"/>
    <w:rsid w:val="0075547B"/>
    <w:rsid w:val="007556A6"/>
    <w:rsid w:val="00755880"/>
    <w:rsid w:val="00755DA9"/>
    <w:rsid w:val="00755FA7"/>
    <w:rsid w:val="007562CD"/>
    <w:rsid w:val="00756C99"/>
    <w:rsid w:val="00756ED9"/>
    <w:rsid w:val="0075722B"/>
    <w:rsid w:val="007573A7"/>
    <w:rsid w:val="00757D0F"/>
    <w:rsid w:val="00757EA4"/>
    <w:rsid w:val="00760558"/>
    <w:rsid w:val="007608FC"/>
    <w:rsid w:val="00760CE4"/>
    <w:rsid w:val="00760F76"/>
    <w:rsid w:val="0076189A"/>
    <w:rsid w:val="00761DD9"/>
    <w:rsid w:val="00761EBE"/>
    <w:rsid w:val="00762839"/>
    <w:rsid w:val="007628DE"/>
    <w:rsid w:val="00762C8A"/>
    <w:rsid w:val="00762D66"/>
    <w:rsid w:val="00763917"/>
    <w:rsid w:val="007652AA"/>
    <w:rsid w:val="0076541C"/>
    <w:rsid w:val="007657CC"/>
    <w:rsid w:val="007659C4"/>
    <w:rsid w:val="00765FC1"/>
    <w:rsid w:val="0076606F"/>
    <w:rsid w:val="007666F9"/>
    <w:rsid w:val="007669B0"/>
    <w:rsid w:val="00766E91"/>
    <w:rsid w:val="00767325"/>
    <w:rsid w:val="00767D11"/>
    <w:rsid w:val="007701E6"/>
    <w:rsid w:val="0077175D"/>
    <w:rsid w:val="007726F0"/>
    <w:rsid w:val="007747F9"/>
    <w:rsid w:val="00774976"/>
    <w:rsid w:val="00774E70"/>
    <w:rsid w:val="007755E1"/>
    <w:rsid w:val="007756D9"/>
    <w:rsid w:val="00775EC9"/>
    <w:rsid w:val="0077606B"/>
    <w:rsid w:val="00776A29"/>
    <w:rsid w:val="00777152"/>
    <w:rsid w:val="00777233"/>
    <w:rsid w:val="00777B66"/>
    <w:rsid w:val="00777CBE"/>
    <w:rsid w:val="007800CD"/>
    <w:rsid w:val="007805B4"/>
    <w:rsid w:val="007809AA"/>
    <w:rsid w:val="007813B7"/>
    <w:rsid w:val="007816F5"/>
    <w:rsid w:val="007819CF"/>
    <w:rsid w:val="00781A34"/>
    <w:rsid w:val="00781C7B"/>
    <w:rsid w:val="00781D44"/>
    <w:rsid w:val="00781EE5"/>
    <w:rsid w:val="007826B0"/>
    <w:rsid w:val="007838C4"/>
    <w:rsid w:val="00784602"/>
    <w:rsid w:val="00784B14"/>
    <w:rsid w:val="00785356"/>
    <w:rsid w:val="00785888"/>
    <w:rsid w:val="007860E7"/>
    <w:rsid w:val="0078675C"/>
    <w:rsid w:val="0078723C"/>
    <w:rsid w:val="00790793"/>
    <w:rsid w:val="007912BD"/>
    <w:rsid w:val="0079130B"/>
    <w:rsid w:val="00791CF8"/>
    <w:rsid w:val="00791DD2"/>
    <w:rsid w:val="00792C0C"/>
    <w:rsid w:val="007932BA"/>
    <w:rsid w:val="007937B8"/>
    <w:rsid w:val="007946AC"/>
    <w:rsid w:val="00794FD0"/>
    <w:rsid w:val="00795DA6"/>
    <w:rsid w:val="00795FA4"/>
    <w:rsid w:val="00795FAD"/>
    <w:rsid w:val="007A00A1"/>
    <w:rsid w:val="007A01CC"/>
    <w:rsid w:val="007A0475"/>
    <w:rsid w:val="007A0CA9"/>
    <w:rsid w:val="007A2B19"/>
    <w:rsid w:val="007A2E23"/>
    <w:rsid w:val="007A3540"/>
    <w:rsid w:val="007A3754"/>
    <w:rsid w:val="007A4924"/>
    <w:rsid w:val="007A4AED"/>
    <w:rsid w:val="007A4F08"/>
    <w:rsid w:val="007A6199"/>
    <w:rsid w:val="007A6241"/>
    <w:rsid w:val="007A6429"/>
    <w:rsid w:val="007A6E5A"/>
    <w:rsid w:val="007A6EF5"/>
    <w:rsid w:val="007A7ADE"/>
    <w:rsid w:val="007A7E79"/>
    <w:rsid w:val="007B0507"/>
    <w:rsid w:val="007B1FDA"/>
    <w:rsid w:val="007B21BB"/>
    <w:rsid w:val="007B29E5"/>
    <w:rsid w:val="007B2BAA"/>
    <w:rsid w:val="007B2DC6"/>
    <w:rsid w:val="007B35FC"/>
    <w:rsid w:val="007B375C"/>
    <w:rsid w:val="007B3C42"/>
    <w:rsid w:val="007B3EDD"/>
    <w:rsid w:val="007B4459"/>
    <w:rsid w:val="007B44B4"/>
    <w:rsid w:val="007B5CF8"/>
    <w:rsid w:val="007B5E45"/>
    <w:rsid w:val="007B6199"/>
    <w:rsid w:val="007B6218"/>
    <w:rsid w:val="007B6BF2"/>
    <w:rsid w:val="007B7024"/>
    <w:rsid w:val="007B707D"/>
    <w:rsid w:val="007B708A"/>
    <w:rsid w:val="007B7172"/>
    <w:rsid w:val="007B753D"/>
    <w:rsid w:val="007B7BCC"/>
    <w:rsid w:val="007B7D01"/>
    <w:rsid w:val="007C075B"/>
    <w:rsid w:val="007C1AE3"/>
    <w:rsid w:val="007C1D70"/>
    <w:rsid w:val="007C25C9"/>
    <w:rsid w:val="007C27A6"/>
    <w:rsid w:val="007C2FFD"/>
    <w:rsid w:val="007C33BE"/>
    <w:rsid w:val="007C3C06"/>
    <w:rsid w:val="007C47D7"/>
    <w:rsid w:val="007C4B7D"/>
    <w:rsid w:val="007C4EBB"/>
    <w:rsid w:val="007C66E9"/>
    <w:rsid w:val="007C6AB4"/>
    <w:rsid w:val="007C6F33"/>
    <w:rsid w:val="007C74C4"/>
    <w:rsid w:val="007D0384"/>
    <w:rsid w:val="007D1720"/>
    <w:rsid w:val="007D20A0"/>
    <w:rsid w:val="007D2804"/>
    <w:rsid w:val="007D32BE"/>
    <w:rsid w:val="007D37E6"/>
    <w:rsid w:val="007D479E"/>
    <w:rsid w:val="007D4BA2"/>
    <w:rsid w:val="007D5B2B"/>
    <w:rsid w:val="007D5B82"/>
    <w:rsid w:val="007D5C8D"/>
    <w:rsid w:val="007D6034"/>
    <w:rsid w:val="007D74F8"/>
    <w:rsid w:val="007D7770"/>
    <w:rsid w:val="007D7FA9"/>
    <w:rsid w:val="007E0599"/>
    <w:rsid w:val="007E07C2"/>
    <w:rsid w:val="007E0848"/>
    <w:rsid w:val="007E1684"/>
    <w:rsid w:val="007E209E"/>
    <w:rsid w:val="007E349C"/>
    <w:rsid w:val="007E39E8"/>
    <w:rsid w:val="007E4018"/>
    <w:rsid w:val="007E5204"/>
    <w:rsid w:val="007E6352"/>
    <w:rsid w:val="007E63C2"/>
    <w:rsid w:val="007E674F"/>
    <w:rsid w:val="007E6CC2"/>
    <w:rsid w:val="007E7038"/>
    <w:rsid w:val="007E71AB"/>
    <w:rsid w:val="007E73ED"/>
    <w:rsid w:val="007E7946"/>
    <w:rsid w:val="007F0490"/>
    <w:rsid w:val="007F0B9B"/>
    <w:rsid w:val="007F0CDE"/>
    <w:rsid w:val="007F13CB"/>
    <w:rsid w:val="007F3034"/>
    <w:rsid w:val="007F3206"/>
    <w:rsid w:val="007F372A"/>
    <w:rsid w:val="007F3A2A"/>
    <w:rsid w:val="007F4EB6"/>
    <w:rsid w:val="007F4F7A"/>
    <w:rsid w:val="007F5DB7"/>
    <w:rsid w:val="007F5FA7"/>
    <w:rsid w:val="007F60B4"/>
    <w:rsid w:val="007F6126"/>
    <w:rsid w:val="007F62C0"/>
    <w:rsid w:val="007F68A2"/>
    <w:rsid w:val="007F6D31"/>
    <w:rsid w:val="007F7656"/>
    <w:rsid w:val="00800EF8"/>
    <w:rsid w:val="0080112E"/>
    <w:rsid w:val="0080178B"/>
    <w:rsid w:val="008021CD"/>
    <w:rsid w:val="0080281F"/>
    <w:rsid w:val="00803ADF"/>
    <w:rsid w:val="008055B1"/>
    <w:rsid w:val="008056A7"/>
    <w:rsid w:val="008057FF"/>
    <w:rsid w:val="008059A2"/>
    <w:rsid w:val="00805FE7"/>
    <w:rsid w:val="0080622A"/>
    <w:rsid w:val="00806418"/>
    <w:rsid w:val="008067C1"/>
    <w:rsid w:val="0080684D"/>
    <w:rsid w:val="00806A16"/>
    <w:rsid w:val="00806AA6"/>
    <w:rsid w:val="0080764C"/>
    <w:rsid w:val="00811304"/>
    <w:rsid w:val="00811B4C"/>
    <w:rsid w:val="00811DB1"/>
    <w:rsid w:val="00812BBF"/>
    <w:rsid w:val="00813043"/>
    <w:rsid w:val="008133DC"/>
    <w:rsid w:val="008138D6"/>
    <w:rsid w:val="00813AFE"/>
    <w:rsid w:val="00813CB2"/>
    <w:rsid w:val="00813E5F"/>
    <w:rsid w:val="00814690"/>
    <w:rsid w:val="00814A89"/>
    <w:rsid w:val="008154E0"/>
    <w:rsid w:val="00815A38"/>
    <w:rsid w:val="00815A69"/>
    <w:rsid w:val="00815E61"/>
    <w:rsid w:val="00815E73"/>
    <w:rsid w:val="008163BE"/>
    <w:rsid w:val="008164EE"/>
    <w:rsid w:val="0081747B"/>
    <w:rsid w:val="00817631"/>
    <w:rsid w:val="008176F8"/>
    <w:rsid w:val="00817A50"/>
    <w:rsid w:val="00820BC0"/>
    <w:rsid w:val="00820CCD"/>
    <w:rsid w:val="00820EDE"/>
    <w:rsid w:val="00821069"/>
    <w:rsid w:val="00821755"/>
    <w:rsid w:val="00822725"/>
    <w:rsid w:val="00824D28"/>
    <w:rsid w:val="008251BF"/>
    <w:rsid w:val="008252A2"/>
    <w:rsid w:val="00827622"/>
    <w:rsid w:val="00827906"/>
    <w:rsid w:val="00830528"/>
    <w:rsid w:val="0083054B"/>
    <w:rsid w:val="008307E5"/>
    <w:rsid w:val="00830D6B"/>
    <w:rsid w:val="00831355"/>
    <w:rsid w:val="0083161A"/>
    <w:rsid w:val="008316D0"/>
    <w:rsid w:val="008318EB"/>
    <w:rsid w:val="00831A08"/>
    <w:rsid w:val="00831A97"/>
    <w:rsid w:val="00831AFC"/>
    <w:rsid w:val="008326D3"/>
    <w:rsid w:val="008329C9"/>
    <w:rsid w:val="00832FB7"/>
    <w:rsid w:val="0083369E"/>
    <w:rsid w:val="00834A73"/>
    <w:rsid w:val="00834C4E"/>
    <w:rsid w:val="008350C6"/>
    <w:rsid w:val="008353A8"/>
    <w:rsid w:val="00835CB8"/>
    <w:rsid w:val="00836B49"/>
    <w:rsid w:val="008373E5"/>
    <w:rsid w:val="008379C1"/>
    <w:rsid w:val="008406A4"/>
    <w:rsid w:val="00840C40"/>
    <w:rsid w:val="00840FAA"/>
    <w:rsid w:val="008417E2"/>
    <w:rsid w:val="00842E68"/>
    <w:rsid w:val="00843342"/>
    <w:rsid w:val="00843CD7"/>
    <w:rsid w:val="00843DA3"/>
    <w:rsid w:val="00843EC7"/>
    <w:rsid w:val="00843FA7"/>
    <w:rsid w:val="00844A38"/>
    <w:rsid w:val="00844C6F"/>
    <w:rsid w:val="00844FEC"/>
    <w:rsid w:val="00845731"/>
    <w:rsid w:val="00845B97"/>
    <w:rsid w:val="00846A1C"/>
    <w:rsid w:val="00846A5F"/>
    <w:rsid w:val="00846B1E"/>
    <w:rsid w:val="00846DF7"/>
    <w:rsid w:val="00847D52"/>
    <w:rsid w:val="0085015A"/>
    <w:rsid w:val="00850640"/>
    <w:rsid w:val="008506F2"/>
    <w:rsid w:val="00850E03"/>
    <w:rsid w:val="008510D0"/>
    <w:rsid w:val="00851209"/>
    <w:rsid w:val="008513F6"/>
    <w:rsid w:val="008525B5"/>
    <w:rsid w:val="00852D6A"/>
    <w:rsid w:val="00852F47"/>
    <w:rsid w:val="00853861"/>
    <w:rsid w:val="0085403F"/>
    <w:rsid w:val="0085455E"/>
    <w:rsid w:val="008550A8"/>
    <w:rsid w:val="00855688"/>
    <w:rsid w:val="00856ADC"/>
    <w:rsid w:val="00857675"/>
    <w:rsid w:val="00857A02"/>
    <w:rsid w:val="00857F46"/>
    <w:rsid w:val="0086032A"/>
    <w:rsid w:val="00860A68"/>
    <w:rsid w:val="00861BD9"/>
    <w:rsid w:val="00861E23"/>
    <w:rsid w:val="00862382"/>
    <w:rsid w:val="008630B0"/>
    <w:rsid w:val="008632DB"/>
    <w:rsid w:val="0086375B"/>
    <w:rsid w:val="00863A9A"/>
    <w:rsid w:val="00863F9F"/>
    <w:rsid w:val="0086404F"/>
    <w:rsid w:val="00864794"/>
    <w:rsid w:val="00864920"/>
    <w:rsid w:val="00864C6B"/>
    <w:rsid w:val="0086529B"/>
    <w:rsid w:val="0086635F"/>
    <w:rsid w:val="00866DBE"/>
    <w:rsid w:val="00867034"/>
    <w:rsid w:val="008672D6"/>
    <w:rsid w:val="0087079F"/>
    <w:rsid w:val="0087080F"/>
    <w:rsid w:val="00870DE5"/>
    <w:rsid w:val="00870E90"/>
    <w:rsid w:val="00870F68"/>
    <w:rsid w:val="008728AD"/>
    <w:rsid w:val="00872AF6"/>
    <w:rsid w:val="008733A6"/>
    <w:rsid w:val="008735D9"/>
    <w:rsid w:val="008741C4"/>
    <w:rsid w:val="0087423C"/>
    <w:rsid w:val="008747CE"/>
    <w:rsid w:val="008749BF"/>
    <w:rsid w:val="00875350"/>
    <w:rsid w:val="00875AD2"/>
    <w:rsid w:val="0087679B"/>
    <w:rsid w:val="00876B26"/>
    <w:rsid w:val="00876F17"/>
    <w:rsid w:val="00880997"/>
    <w:rsid w:val="00880F36"/>
    <w:rsid w:val="00881271"/>
    <w:rsid w:val="00881561"/>
    <w:rsid w:val="00881849"/>
    <w:rsid w:val="008819EF"/>
    <w:rsid w:val="00881EA9"/>
    <w:rsid w:val="00882631"/>
    <w:rsid w:val="00882FF0"/>
    <w:rsid w:val="0088392D"/>
    <w:rsid w:val="008839D4"/>
    <w:rsid w:val="00883C76"/>
    <w:rsid w:val="0088473F"/>
    <w:rsid w:val="00885211"/>
    <w:rsid w:val="00886348"/>
    <w:rsid w:val="0088714A"/>
    <w:rsid w:val="0088753A"/>
    <w:rsid w:val="00887949"/>
    <w:rsid w:val="008901AC"/>
    <w:rsid w:val="0089040A"/>
    <w:rsid w:val="0089192B"/>
    <w:rsid w:val="00891C71"/>
    <w:rsid w:val="008923B2"/>
    <w:rsid w:val="0089296C"/>
    <w:rsid w:val="00892B7E"/>
    <w:rsid w:val="0089346F"/>
    <w:rsid w:val="0089388E"/>
    <w:rsid w:val="00893F5A"/>
    <w:rsid w:val="0089466B"/>
    <w:rsid w:val="008950C8"/>
    <w:rsid w:val="008952DD"/>
    <w:rsid w:val="00895383"/>
    <w:rsid w:val="00896439"/>
    <w:rsid w:val="00896796"/>
    <w:rsid w:val="0089685D"/>
    <w:rsid w:val="008973B8"/>
    <w:rsid w:val="008A02B9"/>
    <w:rsid w:val="008A03BF"/>
    <w:rsid w:val="008A049A"/>
    <w:rsid w:val="008A0C00"/>
    <w:rsid w:val="008A101B"/>
    <w:rsid w:val="008A1C4F"/>
    <w:rsid w:val="008A1D55"/>
    <w:rsid w:val="008A2392"/>
    <w:rsid w:val="008A27F5"/>
    <w:rsid w:val="008A2830"/>
    <w:rsid w:val="008A2C2C"/>
    <w:rsid w:val="008A328F"/>
    <w:rsid w:val="008A3458"/>
    <w:rsid w:val="008A38B3"/>
    <w:rsid w:val="008A38C2"/>
    <w:rsid w:val="008A3938"/>
    <w:rsid w:val="008A3A12"/>
    <w:rsid w:val="008A45A6"/>
    <w:rsid w:val="008A46AC"/>
    <w:rsid w:val="008A4B6C"/>
    <w:rsid w:val="008A4F03"/>
    <w:rsid w:val="008A5069"/>
    <w:rsid w:val="008A55BA"/>
    <w:rsid w:val="008A5C2E"/>
    <w:rsid w:val="008A5CDB"/>
    <w:rsid w:val="008A5D56"/>
    <w:rsid w:val="008A6245"/>
    <w:rsid w:val="008A6C7F"/>
    <w:rsid w:val="008A74A7"/>
    <w:rsid w:val="008B0035"/>
    <w:rsid w:val="008B0970"/>
    <w:rsid w:val="008B1095"/>
    <w:rsid w:val="008B1280"/>
    <w:rsid w:val="008B26CC"/>
    <w:rsid w:val="008B2C8E"/>
    <w:rsid w:val="008B32B9"/>
    <w:rsid w:val="008B34C2"/>
    <w:rsid w:val="008B4301"/>
    <w:rsid w:val="008B50D3"/>
    <w:rsid w:val="008B6B1A"/>
    <w:rsid w:val="008B6ED6"/>
    <w:rsid w:val="008B7229"/>
    <w:rsid w:val="008B7363"/>
    <w:rsid w:val="008B7D4E"/>
    <w:rsid w:val="008C0B9B"/>
    <w:rsid w:val="008C0D12"/>
    <w:rsid w:val="008C22DB"/>
    <w:rsid w:val="008C269D"/>
    <w:rsid w:val="008C282C"/>
    <w:rsid w:val="008C2AAD"/>
    <w:rsid w:val="008C2C7C"/>
    <w:rsid w:val="008C3C37"/>
    <w:rsid w:val="008C3E3D"/>
    <w:rsid w:val="008C4392"/>
    <w:rsid w:val="008C47B7"/>
    <w:rsid w:val="008C4D81"/>
    <w:rsid w:val="008C50BF"/>
    <w:rsid w:val="008C52B9"/>
    <w:rsid w:val="008C5CA0"/>
    <w:rsid w:val="008C5E8A"/>
    <w:rsid w:val="008C6E7E"/>
    <w:rsid w:val="008C706E"/>
    <w:rsid w:val="008C7BFD"/>
    <w:rsid w:val="008C7F4C"/>
    <w:rsid w:val="008C7F69"/>
    <w:rsid w:val="008D02B5"/>
    <w:rsid w:val="008D0590"/>
    <w:rsid w:val="008D0A9E"/>
    <w:rsid w:val="008D0BEE"/>
    <w:rsid w:val="008D162A"/>
    <w:rsid w:val="008D1853"/>
    <w:rsid w:val="008D1FCB"/>
    <w:rsid w:val="008D2588"/>
    <w:rsid w:val="008D3088"/>
    <w:rsid w:val="008D380C"/>
    <w:rsid w:val="008D3D46"/>
    <w:rsid w:val="008D4182"/>
    <w:rsid w:val="008D4E6F"/>
    <w:rsid w:val="008D59F3"/>
    <w:rsid w:val="008D5EBB"/>
    <w:rsid w:val="008D6945"/>
    <w:rsid w:val="008D75B3"/>
    <w:rsid w:val="008D7946"/>
    <w:rsid w:val="008E015C"/>
    <w:rsid w:val="008E0FF8"/>
    <w:rsid w:val="008E2876"/>
    <w:rsid w:val="008E29B8"/>
    <w:rsid w:val="008E31D1"/>
    <w:rsid w:val="008E36CE"/>
    <w:rsid w:val="008E4020"/>
    <w:rsid w:val="008E494F"/>
    <w:rsid w:val="008E5280"/>
    <w:rsid w:val="008E55F1"/>
    <w:rsid w:val="008E5893"/>
    <w:rsid w:val="008E5DB2"/>
    <w:rsid w:val="008E683F"/>
    <w:rsid w:val="008E6FAC"/>
    <w:rsid w:val="008E763C"/>
    <w:rsid w:val="008E7728"/>
    <w:rsid w:val="008E7D07"/>
    <w:rsid w:val="008F14EA"/>
    <w:rsid w:val="008F1EB6"/>
    <w:rsid w:val="008F2344"/>
    <w:rsid w:val="008F2D7A"/>
    <w:rsid w:val="008F3376"/>
    <w:rsid w:val="008F34D0"/>
    <w:rsid w:val="008F36F8"/>
    <w:rsid w:val="008F3A2F"/>
    <w:rsid w:val="008F5913"/>
    <w:rsid w:val="008F615C"/>
    <w:rsid w:val="008F64A1"/>
    <w:rsid w:val="008F64B9"/>
    <w:rsid w:val="008F6C85"/>
    <w:rsid w:val="008F711C"/>
    <w:rsid w:val="008F723F"/>
    <w:rsid w:val="008F7F6F"/>
    <w:rsid w:val="00900107"/>
    <w:rsid w:val="009006BB"/>
    <w:rsid w:val="009015C1"/>
    <w:rsid w:val="00901CF3"/>
    <w:rsid w:val="00901F53"/>
    <w:rsid w:val="00901FF2"/>
    <w:rsid w:val="00902019"/>
    <w:rsid w:val="00902A87"/>
    <w:rsid w:val="00902CCC"/>
    <w:rsid w:val="009032FC"/>
    <w:rsid w:val="00904CD1"/>
    <w:rsid w:val="00906280"/>
    <w:rsid w:val="00906F02"/>
    <w:rsid w:val="00907E76"/>
    <w:rsid w:val="009100EC"/>
    <w:rsid w:val="009111CB"/>
    <w:rsid w:val="0091139E"/>
    <w:rsid w:val="009117B0"/>
    <w:rsid w:val="009118EC"/>
    <w:rsid w:val="00911908"/>
    <w:rsid w:val="00911B99"/>
    <w:rsid w:val="00911BC2"/>
    <w:rsid w:val="00911BD2"/>
    <w:rsid w:val="00911D05"/>
    <w:rsid w:val="00911FB6"/>
    <w:rsid w:val="0091330A"/>
    <w:rsid w:val="0091334B"/>
    <w:rsid w:val="00913472"/>
    <w:rsid w:val="00913E26"/>
    <w:rsid w:val="00913E7B"/>
    <w:rsid w:val="00913EB0"/>
    <w:rsid w:val="009140BA"/>
    <w:rsid w:val="0091452F"/>
    <w:rsid w:val="00914572"/>
    <w:rsid w:val="00914B54"/>
    <w:rsid w:val="00914F1F"/>
    <w:rsid w:val="00914FF3"/>
    <w:rsid w:val="00915529"/>
    <w:rsid w:val="00915DAA"/>
    <w:rsid w:val="009166AF"/>
    <w:rsid w:val="00916D45"/>
    <w:rsid w:val="00917C69"/>
    <w:rsid w:val="00917D39"/>
    <w:rsid w:val="00917F98"/>
    <w:rsid w:val="00920942"/>
    <w:rsid w:val="009209E2"/>
    <w:rsid w:val="00921129"/>
    <w:rsid w:val="00922179"/>
    <w:rsid w:val="00923DD7"/>
    <w:rsid w:val="009241D4"/>
    <w:rsid w:val="0092432A"/>
    <w:rsid w:val="00924575"/>
    <w:rsid w:val="009256E7"/>
    <w:rsid w:val="00925D60"/>
    <w:rsid w:val="00925EB1"/>
    <w:rsid w:val="00925EFB"/>
    <w:rsid w:val="00926084"/>
    <w:rsid w:val="0092709C"/>
    <w:rsid w:val="00927836"/>
    <w:rsid w:val="0093079B"/>
    <w:rsid w:val="009311B5"/>
    <w:rsid w:val="00933742"/>
    <w:rsid w:val="00933B1A"/>
    <w:rsid w:val="00933C60"/>
    <w:rsid w:val="00933D81"/>
    <w:rsid w:val="00934531"/>
    <w:rsid w:val="009357D2"/>
    <w:rsid w:val="009378F4"/>
    <w:rsid w:val="00937ADC"/>
    <w:rsid w:val="00940117"/>
    <w:rsid w:val="00940657"/>
    <w:rsid w:val="009407AB"/>
    <w:rsid w:val="00940960"/>
    <w:rsid w:val="00940A75"/>
    <w:rsid w:val="00940CBF"/>
    <w:rsid w:val="00940E6C"/>
    <w:rsid w:val="009412C6"/>
    <w:rsid w:val="00941452"/>
    <w:rsid w:val="00941E21"/>
    <w:rsid w:val="00942E40"/>
    <w:rsid w:val="009437B5"/>
    <w:rsid w:val="00943BD1"/>
    <w:rsid w:val="00943E01"/>
    <w:rsid w:val="0094514C"/>
    <w:rsid w:val="0094639A"/>
    <w:rsid w:val="0094659A"/>
    <w:rsid w:val="00946AFB"/>
    <w:rsid w:val="00950BB7"/>
    <w:rsid w:val="00951884"/>
    <w:rsid w:val="00951A5D"/>
    <w:rsid w:val="009526B5"/>
    <w:rsid w:val="009526FE"/>
    <w:rsid w:val="00952B7A"/>
    <w:rsid w:val="00952CB0"/>
    <w:rsid w:val="00954590"/>
    <w:rsid w:val="00954EDC"/>
    <w:rsid w:val="009558B3"/>
    <w:rsid w:val="0095628F"/>
    <w:rsid w:val="009571B5"/>
    <w:rsid w:val="00957311"/>
    <w:rsid w:val="00957351"/>
    <w:rsid w:val="00957B58"/>
    <w:rsid w:val="00957EAA"/>
    <w:rsid w:val="0096062A"/>
    <w:rsid w:val="009606C7"/>
    <w:rsid w:val="00960EA2"/>
    <w:rsid w:val="009610B1"/>
    <w:rsid w:val="009610FA"/>
    <w:rsid w:val="009615FD"/>
    <w:rsid w:val="009627BA"/>
    <w:rsid w:val="009631B0"/>
    <w:rsid w:val="00964747"/>
    <w:rsid w:val="009650B0"/>
    <w:rsid w:val="009654CE"/>
    <w:rsid w:val="00965AD7"/>
    <w:rsid w:val="00965D77"/>
    <w:rsid w:val="0096722A"/>
    <w:rsid w:val="009678EF"/>
    <w:rsid w:val="00967BD7"/>
    <w:rsid w:val="00967EFB"/>
    <w:rsid w:val="00971196"/>
    <w:rsid w:val="00971484"/>
    <w:rsid w:val="00971487"/>
    <w:rsid w:val="00971B0C"/>
    <w:rsid w:val="00972534"/>
    <w:rsid w:val="00973502"/>
    <w:rsid w:val="00973FCD"/>
    <w:rsid w:val="00974123"/>
    <w:rsid w:val="00974BB0"/>
    <w:rsid w:val="009756BE"/>
    <w:rsid w:val="00975ED5"/>
    <w:rsid w:val="009764C7"/>
    <w:rsid w:val="0097680C"/>
    <w:rsid w:val="00977215"/>
    <w:rsid w:val="00980289"/>
    <w:rsid w:val="00981162"/>
    <w:rsid w:val="00982335"/>
    <w:rsid w:val="00982837"/>
    <w:rsid w:val="009833D6"/>
    <w:rsid w:val="00983879"/>
    <w:rsid w:val="009839B9"/>
    <w:rsid w:val="00983BDD"/>
    <w:rsid w:val="00984C8C"/>
    <w:rsid w:val="009876DA"/>
    <w:rsid w:val="00990B84"/>
    <w:rsid w:val="00993960"/>
    <w:rsid w:val="0099536F"/>
    <w:rsid w:val="00995937"/>
    <w:rsid w:val="00995E1C"/>
    <w:rsid w:val="009968B6"/>
    <w:rsid w:val="00996D40"/>
    <w:rsid w:val="009A0706"/>
    <w:rsid w:val="009A0984"/>
    <w:rsid w:val="009A174F"/>
    <w:rsid w:val="009A1953"/>
    <w:rsid w:val="009A1B78"/>
    <w:rsid w:val="009A1FB0"/>
    <w:rsid w:val="009A202B"/>
    <w:rsid w:val="009A21DE"/>
    <w:rsid w:val="009A268F"/>
    <w:rsid w:val="009A365A"/>
    <w:rsid w:val="009A3C26"/>
    <w:rsid w:val="009A4236"/>
    <w:rsid w:val="009A4816"/>
    <w:rsid w:val="009A610A"/>
    <w:rsid w:val="009A6EB1"/>
    <w:rsid w:val="009A789F"/>
    <w:rsid w:val="009A7BA1"/>
    <w:rsid w:val="009A7F50"/>
    <w:rsid w:val="009B0A0D"/>
    <w:rsid w:val="009B1B81"/>
    <w:rsid w:val="009B213B"/>
    <w:rsid w:val="009B311F"/>
    <w:rsid w:val="009B3527"/>
    <w:rsid w:val="009B35A1"/>
    <w:rsid w:val="009B37E6"/>
    <w:rsid w:val="009B3C0E"/>
    <w:rsid w:val="009B3D1A"/>
    <w:rsid w:val="009B3E96"/>
    <w:rsid w:val="009B3F21"/>
    <w:rsid w:val="009B45CE"/>
    <w:rsid w:val="009B4CAD"/>
    <w:rsid w:val="009B5551"/>
    <w:rsid w:val="009B6978"/>
    <w:rsid w:val="009B6A9D"/>
    <w:rsid w:val="009B6AF9"/>
    <w:rsid w:val="009B6E96"/>
    <w:rsid w:val="009B78B7"/>
    <w:rsid w:val="009B7AA7"/>
    <w:rsid w:val="009C00D7"/>
    <w:rsid w:val="009C015F"/>
    <w:rsid w:val="009C09FF"/>
    <w:rsid w:val="009C0ABC"/>
    <w:rsid w:val="009C19FA"/>
    <w:rsid w:val="009C2207"/>
    <w:rsid w:val="009C2223"/>
    <w:rsid w:val="009C260B"/>
    <w:rsid w:val="009C2912"/>
    <w:rsid w:val="009C360E"/>
    <w:rsid w:val="009C3F1D"/>
    <w:rsid w:val="009C574F"/>
    <w:rsid w:val="009C5AE5"/>
    <w:rsid w:val="009C5EB8"/>
    <w:rsid w:val="009C7079"/>
    <w:rsid w:val="009C7EE4"/>
    <w:rsid w:val="009D0588"/>
    <w:rsid w:val="009D1679"/>
    <w:rsid w:val="009D2C09"/>
    <w:rsid w:val="009D39C7"/>
    <w:rsid w:val="009D3CE8"/>
    <w:rsid w:val="009D4F0E"/>
    <w:rsid w:val="009D52C7"/>
    <w:rsid w:val="009D5576"/>
    <w:rsid w:val="009D6DD2"/>
    <w:rsid w:val="009D7322"/>
    <w:rsid w:val="009D7A27"/>
    <w:rsid w:val="009D7C6D"/>
    <w:rsid w:val="009D7FF3"/>
    <w:rsid w:val="009E0254"/>
    <w:rsid w:val="009E0723"/>
    <w:rsid w:val="009E07B0"/>
    <w:rsid w:val="009E1014"/>
    <w:rsid w:val="009E12E0"/>
    <w:rsid w:val="009E1B50"/>
    <w:rsid w:val="009E24BB"/>
    <w:rsid w:val="009E32B5"/>
    <w:rsid w:val="009E3C5B"/>
    <w:rsid w:val="009E3DDF"/>
    <w:rsid w:val="009E3F5D"/>
    <w:rsid w:val="009E549D"/>
    <w:rsid w:val="009E57CA"/>
    <w:rsid w:val="009E7321"/>
    <w:rsid w:val="009E757F"/>
    <w:rsid w:val="009E77E6"/>
    <w:rsid w:val="009E7920"/>
    <w:rsid w:val="009F04D4"/>
    <w:rsid w:val="009F09F0"/>
    <w:rsid w:val="009F0EFA"/>
    <w:rsid w:val="009F1241"/>
    <w:rsid w:val="009F13DF"/>
    <w:rsid w:val="009F1E6A"/>
    <w:rsid w:val="009F2A1C"/>
    <w:rsid w:val="009F2CA7"/>
    <w:rsid w:val="009F49A3"/>
    <w:rsid w:val="009F4D35"/>
    <w:rsid w:val="009F543D"/>
    <w:rsid w:val="009F54E8"/>
    <w:rsid w:val="009F7A16"/>
    <w:rsid w:val="009F7DA6"/>
    <w:rsid w:val="00A005B8"/>
    <w:rsid w:val="00A00E18"/>
    <w:rsid w:val="00A016ED"/>
    <w:rsid w:val="00A03692"/>
    <w:rsid w:val="00A03BBD"/>
    <w:rsid w:val="00A04487"/>
    <w:rsid w:val="00A04737"/>
    <w:rsid w:val="00A04842"/>
    <w:rsid w:val="00A05206"/>
    <w:rsid w:val="00A05790"/>
    <w:rsid w:val="00A05B4E"/>
    <w:rsid w:val="00A06251"/>
    <w:rsid w:val="00A077A8"/>
    <w:rsid w:val="00A10804"/>
    <w:rsid w:val="00A11597"/>
    <w:rsid w:val="00A117AD"/>
    <w:rsid w:val="00A11B6E"/>
    <w:rsid w:val="00A1279B"/>
    <w:rsid w:val="00A1289A"/>
    <w:rsid w:val="00A12B80"/>
    <w:rsid w:val="00A13426"/>
    <w:rsid w:val="00A137A7"/>
    <w:rsid w:val="00A13EC6"/>
    <w:rsid w:val="00A14014"/>
    <w:rsid w:val="00A16623"/>
    <w:rsid w:val="00A171D4"/>
    <w:rsid w:val="00A178C8"/>
    <w:rsid w:val="00A17F2A"/>
    <w:rsid w:val="00A17F81"/>
    <w:rsid w:val="00A2000B"/>
    <w:rsid w:val="00A20EF1"/>
    <w:rsid w:val="00A20F47"/>
    <w:rsid w:val="00A210AF"/>
    <w:rsid w:val="00A221FF"/>
    <w:rsid w:val="00A2251D"/>
    <w:rsid w:val="00A22640"/>
    <w:rsid w:val="00A228F8"/>
    <w:rsid w:val="00A22B1D"/>
    <w:rsid w:val="00A22BD9"/>
    <w:rsid w:val="00A23BA1"/>
    <w:rsid w:val="00A2456C"/>
    <w:rsid w:val="00A24D7D"/>
    <w:rsid w:val="00A25134"/>
    <w:rsid w:val="00A254DC"/>
    <w:rsid w:val="00A257AE"/>
    <w:rsid w:val="00A2641E"/>
    <w:rsid w:val="00A264B3"/>
    <w:rsid w:val="00A2664A"/>
    <w:rsid w:val="00A27710"/>
    <w:rsid w:val="00A27A13"/>
    <w:rsid w:val="00A302EC"/>
    <w:rsid w:val="00A30314"/>
    <w:rsid w:val="00A30394"/>
    <w:rsid w:val="00A30A41"/>
    <w:rsid w:val="00A30F30"/>
    <w:rsid w:val="00A33039"/>
    <w:rsid w:val="00A338E2"/>
    <w:rsid w:val="00A34630"/>
    <w:rsid w:val="00A34BED"/>
    <w:rsid w:val="00A34C16"/>
    <w:rsid w:val="00A35B33"/>
    <w:rsid w:val="00A35F9D"/>
    <w:rsid w:val="00A37647"/>
    <w:rsid w:val="00A40681"/>
    <w:rsid w:val="00A40B9F"/>
    <w:rsid w:val="00A411FE"/>
    <w:rsid w:val="00A41CEB"/>
    <w:rsid w:val="00A4334E"/>
    <w:rsid w:val="00A435D0"/>
    <w:rsid w:val="00A43704"/>
    <w:rsid w:val="00A43EFE"/>
    <w:rsid w:val="00A44BE3"/>
    <w:rsid w:val="00A45245"/>
    <w:rsid w:val="00A45391"/>
    <w:rsid w:val="00A454DA"/>
    <w:rsid w:val="00A455EF"/>
    <w:rsid w:val="00A4575A"/>
    <w:rsid w:val="00A46339"/>
    <w:rsid w:val="00A465AA"/>
    <w:rsid w:val="00A471A4"/>
    <w:rsid w:val="00A47676"/>
    <w:rsid w:val="00A47F23"/>
    <w:rsid w:val="00A5011F"/>
    <w:rsid w:val="00A511D9"/>
    <w:rsid w:val="00A5149F"/>
    <w:rsid w:val="00A51D63"/>
    <w:rsid w:val="00A51E92"/>
    <w:rsid w:val="00A529B1"/>
    <w:rsid w:val="00A537B4"/>
    <w:rsid w:val="00A54387"/>
    <w:rsid w:val="00A544C2"/>
    <w:rsid w:val="00A54780"/>
    <w:rsid w:val="00A54CD4"/>
    <w:rsid w:val="00A54D51"/>
    <w:rsid w:val="00A557BF"/>
    <w:rsid w:val="00A55884"/>
    <w:rsid w:val="00A569D7"/>
    <w:rsid w:val="00A56B36"/>
    <w:rsid w:val="00A56D87"/>
    <w:rsid w:val="00A57498"/>
    <w:rsid w:val="00A57FFC"/>
    <w:rsid w:val="00A6010D"/>
    <w:rsid w:val="00A60A4C"/>
    <w:rsid w:val="00A60A65"/>
    <w:rsid w:val="00A61A8A"/>
    <w:rsid w:val="00A6251D"/>
    <w:rsid w:val="00A628FF"/>
    <w:rsid w:val="00A62B23"/>
    <w:rsid w:val="00A633EC"/>
    <w:rsid w:val="00A65048"/>
    <w:rsid w:val="00A6580D"/>
    <w:rsid w:val="00A65E05"/>
    <w:rsid w:val="00A66031"/>
    <w:rsid w:val="00A6710E"/>
    <w:rsid w:val="00A67BCD"/>
    <w:rsid w:val="00A67F33"/>
    <w:rsid w:val="00A67F7D"/>
    <w:rsid w:val="00A70627"/>
    <w:rsid w:val="00A70898"/>
    <w:rsid w:val="00A712B5"/>
    <w:rsid w:val="00A718DF"/>
    <w:rsid w:val="00A71C36"/>
    <w:rsid w:val="00A71C3F"/>
    <w:rsid w:val="00A726DC"/>
    <w:rsid w:val="00A7326B"/>
    <w:rsid w:val="00A7386B"/>
    <w:rsid w:val="00A74033"/>
    <w:rsid w:val="00A749C3"/>
    <w:rsid w:val="00A74C1E"/>
    <w:rsid w:val="00A74DAB"/>
    <w:rsid w:val="00A7534F"/>
    <w:rsid w:val="00A7551A"/>
    <w:rsid w:val="00A76694"/>
    <w:rsid w:val="00A768FD"/>
    <w:rsid w:val="00A76985"/>
    <w:rsid w:val="00A770F9"/>
    <w:rsid w:val="00A77717"/>
    <w:rsid w:val="00A8004C"/>
    <w:rsid w:val="00A802AA"/>
    <w:rsid w:val="00A80360"/>
    <w:rsid w:val="00A8075E"/>
    <w:rsid w:val="00A80895"/>
    <w:rsid w:val="00A8134C"/>
    <w:rsid w:val="00A814EC"/>
    <w:rsid w:val="00A81660"/>
    <w:rsid w:val="00A817FE"/>
    <w:rsid w:val="00A82848"/>
    <w:rsid w:val="00A82A9A"/>
    <w:rsid w:val="00A833E4"/>
    <w:rsid w:val="00A833F7"/>
    <w:rsid w:val="00A834C2"/>
    <w:rsid w:val="00A83710"/>
    <w:rsid w:val="00A83E2B"/>
    <w:rsid w:val="00A841F8"/>
    <w:rsid w:val="00A849DB"/>
    <w:rsid w:val="00A84BE3"/>
    <w:rsid w:val="00A85E03"/>
    <w:rsid w:val="00A85E43"/>
    <w:rsid w:val="00A864B9"/>
    <w:rsid w:val="00A867E1"/>
    <w:rsid w:val="00A8694A"/>
    <w:rsid w:val="00A86B30"/>
    <w:rsid w:val="00A86E2F"/>
    <w:rsid w:val="00A86EB3"/>
    <w:rsid w:val="00A87184"/>
    <w:rsid w:val="00A87D30"/>
    <w:rsid w:val="00A90597"/>
    <w:rsid w:val="00A90DFD"/>
    <w:rsid w:val="00A90E3C"/>
    <w:rsid w:val="00A9128F"/>
    <w:rsid w:val="00A91BFE"/>
    <w:rsid w:val="00A91DDA"/>
    <w:rsid w:val="00A9208D"/>
    <w:rsid w:val="00A92AD2"/>
    <w:rsid w:val="00A9327C"/>
    <w:rsid w:val="00A939B3"/>
    <w:rsid w:val="00A9406D"/>
    <w:rsid w:val="00A952F2"/>
    <w:rsid w:val="00A95538"/>
    <w:rsid w:val="00A955F6"/>
    <w:rsid w:val="00A95641"/>
    <w:rsid w:val="00A95D33"/>
    <w:rsid w:val="00A96BD6"/>
    <w:rsid w:val="00A96D62"/>
    <w:rsid w:val="00A96F61"/>
    <w:rsid w:val="00AA05E9"/>
    <w:rsid w:val="00AA0D48"/>
    <w:rsid w:val="00AA18B3"/>
    <w:rsid w:val="00AA18D4"/>
    <w:rsid w:val="00AA2052"/>
    <w:rsid w:val="00AA2E7B"/>
    <w:rsid w:val="00AA2EAC"/>
    <w:rsid w:val="00AA3F7A"/>
    <w:rsid w:val="00AA445F"/>
    <w:rsid w:val="00AA44D7"/>
    <w:rsid w:val="00AA44E6"/>
    <w:rsid w:val="00AA5A5C"/>
    <w:rsid w:val="00AA6154"/>
    <w:rsid w:val="00AA6301"/>
    <w:rsid w:val="00AA6709"/>
    <w:rsid w:val="00AA6846"/>
    <w:rsid w:val="00AA690A"/>
    <w:rsid w:val="00AA6AB9"/>
    <w:rsid w:val="00AA6C7C"/>
    <w:rsid w:val="00AA75E9"/>
    <w:rsid w:val="00AB0244"/>
    <w:rsid w:val="00AB155E"/>
    <w:rsid w:val="00AB164C"/>
    <w:rsid w:val="00AB1694"/>
    <w:rsid w:val="00AB2603"/>
    <w:rsid w:val="00AB2A5F"/>
    <w:rsid w:val="00AB2C30"/>
    <w:rsid w:val="00AB2E91"/>
    <w:rsid w:val="00AB3116"/>
    <w:rsid w:val="00AB331B"/>
    <w:rsid w:val="00AB3506"/>
    <w:rsid w:val="00AB3F79"/>
    <w:rsid w:val="00AB468C"/>
    <w:rsid w:val="00AB4C4E"/>
    <w:rsid w:val="00AB51A2"/>
    <w:rsid w:val="00AB51F4"/>
    <w:rsid w:val="00AB68BE"/>
    <w:rsid w:val="00AB73E0"/>
    <w:rsid w:val="00AB77F4"/>
    <w:rsid w:val="00AC0727"/>
    <w:rsid w:val="00AC0C97"/>
    <w:rsid w:val="00AC169B"/>
    <w:rsid w:val="00AC22CB"/>
    <w:rsid w:val="00AC264D"/>
    <w:rsid w:val="00AC2651"/>
    <w:rsid w:val="00AC3954"/>
    <w:rsid w:val="00AC432E"/>
    <w:rsid w:val="00AC5251"/>
    <w:rsid w:val="00AC539C"/>
    <w:rsid w:val="00AC5970"/>
    <w:rsid w:val="00AC5B95"/>
    <w:rsid w:val="00AC5FC2"/>
    <w:rsid w:val="00AC61A1"/>
    <w:rsid w:val="00AC666E"/>
    <w:rsid w:val="00AC6ED2"/>
    <w:rsid w:val="00AC720F"/>
    <w:rsid w:val="00AD0123"/>
    <w:rsid w:val="00AD0F20"/>
    <w:rsid w:val="00AD1685"/>
    <w:rsid w:val="00AD2D94"/>
    <w:rsid w:val="00AD2F14"/>
    <w:rsid w:val="00AD3BBB"/>
    <w:rsid w:val="00AD46AA"/>
    <w:rsid w:val="00AD4E02"/>
    <w:rsid w:val="00AD50D1"/>
    <w:rsid w:val="00AD51A0"/>
    <w:rsid w:val="00AD53FB"/>
    <w:rsid w:val="00AD5807"/>
    <w:rsid w:val="00AD60E1"/>
    <w:rsid w:val="00AD6A33"/>
    <w:rsid w:val="00AD7193"/>
    <w:rsid w:val="00AD785E"/>
    <w:rsid w:val="00AD78BC"/>
    <w:rsid w:val="00AD7FDC"/>
    <w:rsid w:val="00AE0168"/>
    <w:rsid w:val="00AE112C"/>
    <w:rsid w:val="00AE1865"/>
    <w:rsid w:val="00AE1A8F"/>
    <w:rsid w:val="00AE23CA"/>
    <w:rsid w:val="00AE30AE"/>
    <w:rsid w:val="00AE46AA"/>
    <w:rsid w:val="00AE476E"/>
    <w:rsid w:val="00AE4867"/>
    <w:rsid w:val="00AE5A73"/>
    <w:rsid w:val="00AE66D4"/>
    <w:rsid w:val="00AE695C"/>
    <w:rsid w:val="00AE69E1"/>
    <w:rsid w:val="00AE72DF"/>
    <w:rsid w:val="00AE799A"/>
    <w:rsid w:val="00AE79A8"/>
    <w:rsid w:val="00AE7E25"/>
    <w:rsid w:val="00AE7EA2"/>
    <w:rsid w:val="00AF0256"/>
    <w:rsid w:val="00AF0BE4"/>
    <w:rsid w:val="00AF128C"/>
    <w:rsid w:val="00AF13D4"/>
    <w:rsid w:val="00AF15B2"/>
    <w:rsid w:val="00AF16E0"/>
    <w:rsid w:val="00AF381A"/>
    <w:rsid w:val="00AF46F3"/>
    <w:rsid w:val="00AF47E4"/>
    <w:rsid w:val="00AF6AB8"/>
    <w:rsid w:val="00AF7F82"/>
    <w:rsid w:val="00B001CC"/>
    <w:rsid w:val="00B0065F"/>
    <w:rsid w:val="00B009D2"/>
    <w:rsid w:val="00B00CB3"/>
    <w:rsid w:val="00B01124"/>
    <w:rsid w:val="00B0161A"/>
    <w:rsid w:val="00B01FF1"/>
    <w:rsid w:val="00B026DD"/>
    <w:rsid w:val="00B0294B"/>
    <w:rsid w:val="00B02E5E"/>
    <w:rsid w:val="00B0308C"/>
    <w:rsid w:val="00B033B9"/>
    <w:rsid w:val="00B0371D"/>
    <w:rsid w:val="00B03762"/>
    <w:rsid w:val="00B03C8D"/>
    <w:rsid w:val="00B03E45"/>
    <w:rsid w:val="00B03EC9"/>
    <w:rsid w:val="00B03FC5"/>
    <w:rsid w:val="00B0458D"/>
    <w:rsid w:val="00B0497E"/>
    <w:rsid w:val="00B04D41"/>
    <w:rsid w:val="00B05F99"/>
    <w:rsid w:val="00B06BAB"/>
    <w:rsid w:val="00B10487"/>
    <w:rsid w:val="00B10BEB"/>
    <w:rsid w:val="00B10C44"/>
    <w:rsid w:val="00B11C01"/>
    <w:rsid w:val="00B12701"/>
    <w:rsid w:val="00B1289A"/>
    <w:rsid w:val="00B1293F"/>
    <w:rsid w:val="00B12B65"/>
    <w:rsid w:val="00B12E41"/>
    <w:rsid w:val="00B12F8E"/>
    <w:rsid w:val="00B135B7"/>
    <w:rsid w:val="00B13DA3"/>
    <w:rsid w:val="00B147B1"/>
    <w:rsid w:val="00B152F6"/>
    <w:rsid w:val="00B16264"/>
    <w:rsid w:val="00B16A46"/>
    <w:rsid w:val="00B173CD"/>
    <w:rsid w:val="00B173F0"/>
    <w:rsid w:val="00B178DF"/>
    <w:rsid w:val="00B17A1D"/>
    <w:rsid w:val="00B17B59"/>
    <w:rsid w:val="00B2009B"/>
    <w:rsid w:val="00B2009F"/>
    <w:rsid w:val="00B204AC"/>
    <w:rsid w:val="00B206AB"/>
    <w:rsid w:val="00B20A45"/>
    <w:rsid w:val="00B20F35"/>
    <w:rsid w:val="00B20FFC"/>
    <w:rsid w:val="00B21090"/>
    <w:rsid w:val="00B211EE"/>
    <w:rsid w:val="00B2158B"/>
    <w:rsid w:val="00B21C3C"/>
    <w:rsid w:val="00B22072"/>
    <w:rsid w:val="00B22423"/>
    <w:rsid w:val="00B2313E"/>
    <w:rsid w:val="00B23DD9"/>
    <w:rsid w:val="00B23EA1"/>
    <w:rsid w:val="00B24641"/>
    <w:rsid w:val="00B24966"/>
    <w:rsid w:val="00B24A21"/>
    <w:rsid w:val="00B25B02"/>
    <w:rsid w:val="00B25EBE"/>
    <w:rsid w:val="00B266F8"/>
    <w:rsid w:val="00B26A5F"/>
    <w:rsid w:val="00B26ED9"/>
    <w:rsid w:val="00B27DDF"/>
    <w:rsid w:val="00B307FF"/>
    <w:rsid w:val="00B317E0"/>
    <w:rsid w:val="00B31AA4"/>
    <w:rsid w:val="00B3262B"/>
    <w:rsid w:val="00B327BF"/>
    <w:rsid w:val="00B3284B"/>
    <w:rsid w:val="00B32941"/>
    <w:rsid w:val="00B32ABB"/>
    <w:rsid w:val="00B33B67"/>
    <w:rsid w:val="00B33C5A"/>
    <w:rsid w:val="00B34C19"/>
    <w:rsid w:val="00B35742"/>
    <w:rsid w:val="00B35791"/>
    <w:rsid w:val="00B359BE"/>
    <w:rsid w:val="00B361CE"/>
    <w:rsid w:val="00B3793E"/>
    <w:rsid w:val="00B37C6F"/>
    <w:rsid w:val="00B40C25"/>
    <w:rsid w:val="00B4126B"/>
    <w:rsid w:val="00B41A70"/>
    <w:rsid w:val="00B41B71"/>
    <w:rsid w:val="00B42086"/>
    <w:rsid w:val="00B42F29"/>
    <w:rsid w:val="00B4367B"/>
    <w:rsid w:val="00B43C3E"/>
    <w:rsid w:val="00B44178"/>
    <w:rsid w:val="00B4423E"/>
    <w:rsid w:val="00B44A70"/>
    <w:rsid w:val="00B44E6C"/>
    <w:rsid w:val="00B46044"/>
    <w:rsid w:val="00B4662D"/>
    <w:rsid w:val="00B46FF2"/>
    <w:rsid w:val="00B47168"/>
    <w:rsid w:val="00B471BC"/>
    <w:rsid w:val="00B472CE"/>
    <w:rsid w:val="00B47752"/>
    <w:rsid w:val="00B47B48"/>
    <w:rsid w:val="00B47BC8"/>
    <w:rsid w:val="00B47EC5"/>
    <w:rsid w:val="00B5015C"/>
    <w:rsid w:val="00B50C83"/>
    <w:rsid w:val="00B51755"/>
    <w:rsid w:val="00B51849"/>
    <w:rsid w:val="00B526F5"/>
    <w:rsid w:val="00B52708"/>
    <w:rsid w:val="00B533E2"/>
    <w:rsid w:val="00B53914"/>
    <w:rsid w:val="00B5459E"/>
    <w:rsid w:val="00B54737"/>
    <w:rsid w:val="00B547AB"/>
    <w:rsid w:val="00B54DED"/>
    <w:rsid w:val="00B552B4"/>
    <w:rsid w:val="00B562C2"/>
    <w:rsid w:val="00B565DD"/>
    <w:rsid w:val="00B56F44"/>
    <w:rsid w:val="00B5708A"/>
    <w:rsid w:val="00B57136"/>
    <w:rsid w:val="00B5716B"/>
    <w:rsid w:val="00B603CF"/>
    <w:rsid w:val="00B60C03"/>
    <w:rsid w:val="00B6151F"/>
    <w:rsid w:val="00B61A93"/>
    <w:rsid w:val="00B61C51"/>
    <w:rsid w:val="00B62B54"/>
    <w:rsid w:val="00B62F2B"/>
    <w:rsid w:val="00B63A0A"/>
    <w:rsid w:val="00B6464B"/>
    <w:rsid w:val="00B64776"/>
    <w:rsid w:val="00B64962"/>
    <w:rsid w:val="00B64E8E"/>
    <w:rsid w:val="00B6500C"/>
    <w:rsid w:val="00B656AA"/>
    <w:rsid w:val="00B65EC2"/>
    <w:rsid w:val="00B665D0"/>
    <w:rsid w:val="00B675DB"/>
    <w:rsid w:val="00B67F68"/>
    <w:rsid w:val="00B70D66"/>
    <w:rsid w:val="00B7200C"/>
    <w:rsid w:val="00B7204C"/>
    <w:rsid w:val="00B72392"/>
    <w:rsid w:val="00B724E3"/>
    <w:rsid w:val="00B73A67"/>
    <w:rsid w:val="00B73D99"/>
    <w:rsid w:val="00B748EE"/>
    <w:rsid w:val="00B74DAF"/>
    <w:rsid w:val="00B74EE5"/>
    <w:rsid w:val="00B75788"/>
    <w:rsid w:val="00B75E37"/>
    <w:rsid w:val="00B75E3D"/>
    <w:rsid w:val="00B7675C"/>
    <w:rsid w:val="00B767D1"/>
    <w:rsid w:val="00B7684C"/>
    <w:rsid w:val="00B771B8"/>
    <w:rsid w:val="00B771CA"/>
    <w:rsid w:val="00B776E1"/>
    <w:rsid w:val="00B8009A"/>
    <w:rsid w:val="00B81CA2"/>
    <w:rsid w:val="00B81CD0"/>
    <w:rsid w:val="00B821ED"/>
    <w:rsid w:val="00B8237D"/>
    <w:rsid w:val="00B82911"/>
    <w:rsid w:val="00B82B41"/>
    <w:rsid w:val="00B82E72"/>
    <w:rsid w:val="00B8320E"/>
    <w:rsid w:val="00B83DC1"/>
    <w:rsid w:val="00B83F0C"/>
    <w:rsid w:val="00B83FCD"/>
    <w:rsid w:val="00B843AA"/>
    <w:rsid w:val="00B85BF4"/>
    <w:rsid w:val="00B864BB"/>
    <w:rsid w:val="00B86508"/>
    <w:rsid w:val="00B86AB9"/>
    <w:rsid w:val="00B86DDC"/>
    <w:rsid w:val="00B872ED"/>
    <w:rsid w:val="00B9055B"/>
    <w:rsid w:val="00B90608"/>
    <w:rsid w:val="00B90931"/>
    <w:rsid w:val="00B90B38"/>
    <w:rsid w:val="00B90D71"/>
    <w:rsid w:val="00B90F18"/>
    <w:rsid w:val="00B91A61"/>
    <w:rsid w:val="00B91DE7"/>
    <w:rsid w:val="00B9222E"/>
    <w:rsid w:val="00B92D8C"/>
    <w:rsid w:val="00B93299"/>
    <w:rsid w:val="00B94129"/>
    <w:rsid w:val="00B9524E"/>
    <w:rsid w:val="00B95AE5"/>
    <w:rsid w:val="00B95FAA"/>
    <w:rsid w:val="00B96F99"/>
    <w:rsid w:val="00B9717B"/>
    <w:rsid w:val="00B97ECE"/>
    <w:rsid w:val="00BA14DB"/>
    <w:rsid w:val="00BA15A0"/>
    <w:rsid w:val="00BA1B29"/>
    <w:rsid w:val="00BA29BB"/>
    <w:rsid w:val="00BA2DB2"/>
    <w:rsid w:val="00BA2F96"/>
    <w:rsid w:val="00BA5AF6"/>
    <w:rsid w:val="00BA62FC"/>
    <w:rsid w:val="00BA7036"/>
    <w:rsid w:val="00BB115A"/>
    <w:rsid w:val="00BB1818"/>
    <w:rsid w:val="00BB1C7E"/>
    <w:rsid w:val="00BB1DCE"/>
    <w:rsid w:val="00BB204D"/>
    <w:rsid w:val="00BB26F3"/>
    <w:rsid w:val="00BB4F1A"/>
    <w:rsid w:val="00BB51EC"/>
    <w:rsid w:val="00BB5604"/>
    <w:rsid w:val="00BB61DC"/>
    <w:rsid w:val="00BB6387"/>
    <w:rsid w:val="00BB6414"/>
    <w:rsid w:val="00BB6D0E"/>
    <w:rsid w:val="00BB7C4E"/>
    <w:rsid w:val="00BC160E"/>
    <w:rsid w:val="00BC1A5B"/>
    <w:rsid w:val="00BC1F39"/>
    <w:rsid w:val="00BC2140"/>
    <w:rsid w:val="00BC223D"/>
    <w:rsid w:val="00BC308C"/>
    <w:rsid w:val="00BC30DD"/>
    <w:rsid w:val="00BC3BD8"/>
    <w:rsid w:val="00BC3BF8"/>
    <w:rsid w:val="00BC4D99"/>
    <w:rsid w:val="00BC4FB8"/>
    <w:rsid w:val="00BC5044"/>
    <w:rsid w:val="00BC50AC"/>
    <w:rsid w:val="00BC5145"/>
    <w:rsid w:val="00BC5263"/>
    <w:rsid w:val="00BC56CC"/>
    <w:rsid w:val="00BC5B70"/>
    <w:rsid w:val="00BC61FA"/>
    <w:rsid w:val="00BC62A7"/>
    <w:rsid w:val="00BC74E3"/>
    <w:rsid w:val="00BC76B2"/>
    <w:rsid w:val="00BD0062"/>
    <w:rsid w:val="00BD0440"/>
    <w:rsid w:val="00BD1549"/>
    <w:rsid w:val="00BD1787"/>
    <w:rsid w:val="00BD1825"/>
    <w:rsid w:val="00BD2718"/>
    <w:rsid w:val="00BD2AFA"/>
    <w:rsid w:val="00BD3863"/>
    <w:rsid w:val="00BD40B4"/>
    <w:rsid w:val="00BD5076"/>
    <w:rsid w:val="00BD5555"/>
    <w:rsid w:val="00BD7142"/>
    <w:rsid w:val="00BE0629"/>
    <w:rsid w:val="00BE145D"/>
    <w:rsid w:val="00BE21E4"/>
    <w:rsid w:val="00BE230A"/>
    <w:rsid w:val="00BE2C67"/>
    <w:rsid w:val="00BE45BC"/>
    <w:rsid w:val="00BE487B"/>
    <w:rsid w:val="00BE5403"/>
    <w:rsid w:val="00BE57A6"/>
    <w:rsid w:val="00BE583D"/>
    <w:rsid w:val="00BE603E"/>
    <w:rsid w:val="00BE6C82"/>
    <w:rsid w:val="00BE7053"/>
    <w:rsid w:val="00BF04F2"/>
    <w:rsid w:val="00BF0B09"/>
    <w:rsid w:val="00BF0D84"/>
    <w:rsid w:val="00BF19DC"/>
    <w:rsid w:val="00BF2083"/>
    <w:rsid w:val="00BF289E"/>
    <w:rsid w:val="00BF2E34"/>
    <w:rsid w:val="00BF2FBD"/>
    <w:rsid w:val="00BF3ABA"/>
    <w:rsid w:val="00BF3F8A"/>
    <w:rsid w:val="00BF42A3"/>
    <w:rsid w:val="00BF4448"/>
    <w:rsid w:val="00BF4514"/>
    <w:rsid w:val="00BF4D81"/>
    <w:rsid w:val="00BF5109"/>
    <w:rsid w:val="00BF579F"/>
    <w:rsid w:val="00BF691F"/>
    <w:rsid w:val="00BF6E3A"/>
    <w:rsid w:val="00BF78EB"/>
    <w:rsid w:val="00C0046B"/>
    <w:rsid w:val="00C00604"/>
    <w:rsid w:val="00C022C0"/>
    <w:rsid w:val="00C0250A"/>
    <w:rsid w:val="00C03B9D"/>
    <w:rsid w:val="00C042AB"/>
    <w:rsid w:val="00C044FC"/>
    <w:rsid w:val="00C04640"/>
    <w:rsid w:val="00C0468F"/>
    <w:rsid w:val="00C046FB"/>
    <w:rsid w:val="00C07C67"/>
    <w:rsid w:val="00C107EC"/>
    <w:rsid w:val="00C1177D"/>
    <w:rsid w:val="00C11A36"/>
    <w:rsid w:val="00C121DF"/>
    <w:rsid w:val="00C13484"/>
    <w:rsid w:val="00C13AD7"/>
    <w:rsid w:val="00C13EF6"/>
    <w:rsid w:val="00C14846"/>
    <w:rsid w:val="00C14C20"/>
    <w:rsid w:val="00C15C5D"/>
    <w:rsid w:val="00C15D69"/>
    <w:rsid w:val="00C16E37"/>
    <w:rsid w:val="00C17768"/>
    <w:rsid w:val="00C178DF"/>
    <w:rsid w:val="00C209AB"/>
    <w:rsid w:val="00C218EB"/>
    <w:rsid w:val="00C21C1F"/>
    <w:rsid w:val="00C220A3"/>
    <w:rsid w:val="00C2218B"/>
    <w:rsid w:val="00C22A7E"/>
    <w:rsid w:val="00C238A8"/>
    <w:rsid w:val="00C23FF9"/>
    <w:rsid w:val="00C24B6B"/>
    <w:rsid w:val="00C253B3"/>
    <w:rsid w:val="00C2622F"/>
    <w:rsid w:val="00C2681F"/>
    <w:rsid w:val="00C270EF"/>
    <w:rsid w:val="00C274A3"/>
    <w:rsid w:val="00C277F6"/>
    <w:rsid w:val="00C27AC6"/>
    <w:rsid w:val="00C27BBE"/>
    <w:rsid w:val="00C27CE2"/>
    <w:rsid w:val="00C30A20"/>
    <w:rsid w:val="00C3310C"/>
    <w:rsid w:val="00C3338B"/>
    <w:rsid w:val="00C33AB8"/>
    <w:rsid w:val="00C33EAA"/>
    <w:rsid w:val="00C33F2C"/>
    <w:rsid w:val="00C33F93"/>
    <w:rsid w:val="00C343F4"/>
    <w:rsid w:val="00C358C8"/>
    <w:rsid w:val="00C359FA"/>
    <w:rsid w:val="00C36371"/>
    <w:rsid w:val="00C36AE8"/>
    <w:rsid w:val="00C373FF"/>
    <w:rsid w:val="00C37611"/>
    <w:rsid w:val="00C3767C"/>
    <w:rsid w:val="00C37D5C"/>
    <w:rsid w:val="00C37E1A"/>
    <w:rsid w:val="00C40513"/>
    <w:rsid w:val="00C40AEE"/>
    <w:rsid w:val="00C41717"/>
    <w:rsid w:val="00C41BD8"/>
    <w:rsid w:val="00C41DB8"/>
    <w:rsid w:val="00C42581"/>
    <w:rsid w:val="00C45053"/>
    <w:rsid w:val="00C45325"/>
    <w:rsid w:val="00C45A50"/>
    <w:rsid w:val="00C460D1"/>
    <w:rsid w:val="00C46153"/>
    <w:rsid w:val="00C4687B"/>
    <w:rsid w:val="00C46971"/>
    <w:rsid w:val="00C46A72"/>
    <w:rsid w:val="00C46F21"/>
    <w:rsid w:val="00C47305"/>
    <w:rsid w:val="00C4731B"/>
    <w:rsid w:val="00C47552"/>
    <w:rsid w:val="00C47CE2"/>
    <w:rsid w:val="00C50229"/>
    <w:rsid w:val="00C50328"/>
    <w:rsid w:val="00C50AD7"/>
    <w:rsid w:val="00C50FE9"/>
    <w:rsid w:val="00C51FD7"/>
    <w:rsid w:val="00C5242D"/>
    <w:rsid w:val="00C52793"/>
    <w:rsid w:val="00C52F13"/>
    <w:rsid w:val="00C530BE"/>
    <w:rsid w:val="00C53BD8"/>
    <w:rsid w:val="00C53F53"/>
    <w:rsid w:val="00C5402A"/>
    <w:rsid w:val="00C543CB"/>
    <w:rsid w:val="00C54D78"/>
    <w:rsid w:val="00C54DB1"/>
    <w:rsid w:val="00C54F9B"/>
    <w:rsid w:val="00C557B4"/>
    <w:rsid w:val="00C56CB3"/>
    <w:rsid w:val="00C56EE9"/>
    <w:rsid w:val="00C60100"/>
    <w:rsid w:val="00C60F47"/>
    <w:rsid w:val="00C61496"/>
    <w:rsid w:val="00C61557"/>
    <w:rsid w:val="00C61782"/>
    <w:rsid w:val="00C61A08"/>
    <w:rsid w:val="00C62D75"/>
    <w:rsid w:val="00C62E8B"/>
    <w:rsid w:val="00C63096"/>
    <w:rsid w:val="00C63483"/>
    <w:rsid w:val="00C63BC6"/>
    <w:rsid w:val="00C63EF8"/>
    <w:rsid w:val="00C656BC"/>
    <w:rsid w:val="00C658FD"/>
    <w:rsid w:val="00C659CE"/>
    <w:rsid w:val="00C65F12"/>
    <w:rsid w:val="00C6704B"/>
    <w:rsid w:val="00C67060"/>
    <w:rsid w:val="00C672E9"/>
    <w:rsid w:val="00C67421"/>
    <w:rsid w:val="00C67622"/>
    <w:rsid w:val="00C67D76"/>
    <w:rsid w:val="00C721C9"/>
    <w:rsid w:val="00C722BD"/>
    <w:rsid w:val="00C72833"/>
    <w:rsid w:val="00C72FB2"/>
    <w:rsid w:val="00C744B3"/>
    <w:rsid w:val="00C75060"/>
    <w:rsid w:val="00C75157"/>
    <w:rsid w:val="00C764CB"/>
    <w:rsid w:val="00C768E7"/>
    <w:rsid w:val="00C76B43"/>
    <w:rsid w:val="00C7733D"/>
    <w:rsid w:val="00C77CD5"/>
    <w:rsid w:val="00C77CD9"/>
    <w:rsid w:val="00C77CF5"/>
    <w:rsid w:val="00C80E10"/>
    <w:rsid w:val="00C823BC"/>
    <w:rsid w:val="00C832EC"/>
    <w:rsid w:val="00C84242"/>
    <w:rsid w:val="00C84698"/>
    <w:rsid w:val="00C84CD9"/>
    <w:rsid w:val="00C84FC0"/>
    <w:rsid w:val="00C856C0"/>
    <w:rsid w:val="00C85FB5"/>
    <w:rsid w:val="00C86A16"/>
    <w:rsid w:val="00C86E2F"/>
    <w:rsid w:val="00C86F22"/>
    <w:rsid w:val="00C8705F"/>
    <w:rsid w:val="00C87D3C"/>
    <w:rsid w:val="00C90CFF"/>
    <w:rsid w:val="00C9102B"/>
    <w:rsid w:val="00C911DA"/>
    <w:rsid w:val="00C91990"/>
    <w:rsid w:val="00C91D76"/>
    <w:rsid w:val="00C92263"/>
    <w:rsid w:val="00C9253D"/>
    <w:rsid w:val="00C92BA6"/>
    <w:rsid w:val="00C92C17"/>
    <w:rsid w:val="00C9359D"/>
    <w:rsid w:val="00C93607"/>
    <w:rsid w:val="00C9371D"/>
    <w:rsid w:val="00C93C92"/>
    <w:rsid w:val="00C94979"/>
    <w:rsid w:val="00C957A8"/>
    <w:rsid w:val="00C95A1C"/>
    <w:rsid w:val="00C95F53"/>
    <w:rsid w:val="00C962D9"/>
    <w:rsid w:val="00C96567"/>
    <w:rsid w:val="00C96C4A"/>
    <w:rsid w:val="00C97325"/>
    <w:rsid w:val="00C97E1D"/>
    <w:rsid w:val="00C97E2D"/>
    <w:rsid w:val="00CA02BF"/>
    <w:rsid w:val="00CA070E"/>
    <w:rsid w:val="00CA0DDF"/>
    <w:rsid w:val="00CA0EE9"/>
    <w:rsid w:val="00CA14C7"/>
    <w:rsid w:val="00CA164E"/>
    <w:rsid w:val="00CA17CF"/>
    <w:rsid w:val="00CA1EF0"/>
    <w:rsid w:val="00CA26D8"/>
    <w:rsid w:val="00CA314C"/>
    <w:rsid w:val="00CA3251"/>
    <w:rsid w:val="00CA3CFE"/>
    <w:rsid w:val="00CA621A"/>
    <w:rsid w:val="00CA62A2"/>
    <w:rsid w:val="00CA671B"/>
    <w:rsid w:val="00CA709D"/>
    <w:rsid w:val="00CA7167"/>
    <w:rsid w:val="00CA7A02"/>
    <w:rsid w:val="00CA7A1C"/>
    <w:rsid w:val="00CB000F"/>
    <w:rsid w:val="00CB06FF"/>
    <w:rsid w:val="00CB077D"/>
    <w:rsid w:val="00CB0F3E"/>
    <w:rsid w:val="00CB196C"/>
    <w:rsid w:val="00CB1BCA"/>
    <w:rsid w:val="00CB23BF"/>
    <w:rsid w:val="00CB2601"/>
    <w:rsid w:val="00CB31A1"/>
    <w:rsid w:val="00CB335B"/>
    <w:rsid w:val="00CB4458"/>
    <w:rsid w:val="00CB4C7F"/>
    <w:rsid w:val="00CB6491"/>
    <w:rsid w:val="00CB6551"/>
    <w:rsid w:val="00CB6BD8"/>
    <w:rsid w:val="00CB798D"/>
    <w:rsid w:val="00CC12B4"/>
    <w:rsid w:val="00CC1832"/>
    <w:rsid w:val="00CC189C"/>
    <w:rsid w:val="00CC2249"/>
    <w:rsid w:val="00CC226E"/>
    <w:rsid w:val="00CC31C2"/>
    <w:rsid w:val="00CC5FCA"/>
    <w:rsid w:val="00CC6550"/>
    <w:rsid w:val="00CC729D"/>
    <w:rsid w:val="00CC738F"/>
    <w:rsid w:val="00CC75E3"/>
    <w:rsid w:val="00CC7CF8"/>
    <w:rsid w:val="00CC7FA2"/>
    <w:rsid w:val="00CD0DD4"/>
    <w:rsid w:val="00CD10F1"/>
    <w:rsid w:val="00CD17F6"/>
    <w:rsid w:val="00CD2983"/>
    <w:rsid w:val="00CD3CFF"/>
    <w:rsid w:val="00CD4571"/>
    <w:rsid w:val="00CD4640"/>
    <w:rsid w:val="00CD47EC"/>
    <w:rsid w:val="00CD4FD8"/>
    <w:rsid w:val="00CD555B"/>
    <w:rsid w:val="00CD5795"/>
    <w:rsid w:val="00CD68B9"/>
    <w:rsid w:val="00CD730B"/>
    <w:rsid w:val="00CD77AA"/>
    <w:rsid w:val="00CD7C66"/>
    <w:rsid w:val="00CD7CD2"/>
    <w:rsid w:val="00CE0226"/>
    <w:rsid w:val="00CE0582"/>
    <w:rsid w:val="00CE0AAF"/>
    <w:rsid w:val="00CE0C31"/>
    <w:rsid w:val="00CE1567"/>
    <w:rsid w:val="00CE2AD5"/>
    <w:rsid w:val="00CE36CC"/>
    <w:rsid w:val="00CE44EF"/>
    <w:rsid w:val="00CE473B"/>
    <w:rsid w:val="00CE483A"/>
    <w:rsid w:val="00CE54EF"/>
    <w:rsid w:val="00CE5941"/>
    <w:rsid w:val="00CE594A"/>
    <w:rsid w:val="00CE598F"/>
    <w:rsid w:val="00CE5FAB"/>
    <w:rsid w:val="00CE6EEE"/>
    <w:rsid w:val="00CE7B04"/>
    <w:rsid w:val="00CF037D"/>
    <w:rsid w:val="00CF149C"/>
    <w:rsid w:val="00CF1AFD"/>
    <w:rsid w:val="00CF1D67"/>
    <w:rsid w:val="00CF2845"/>
    <w:rsid w:val="00CF42EC"/>
    <w:rsid w:val="00CF4365"/>
    <w:rsid w:val="00CF4914"/>
    <w:rsid w:val="00CF596B"/>
    <w:rsid w:val="00CF5E50"/>
    <w:rsid w:val="00CF6F56"/>
    <w:rsid w:val="00CF7019"/>
    <w:rsid w:val="00CF7026"/>
    <w:rsid w:val="00CF7C32"/>
    <w:rsid w:val="00CF7D96"/>
    <w:rsid w:val="00D00504"/>
    <w:rsid w:val="00D00612"/>
    <w:rsid w:val="00D01913"/>
    <w:rsid w:val="00D01A17"/>
    <w:rsid w:val="00D02745"/>
    <w:rsid w:val="00D03595"/>
    <w:rsid w:val="00D04011"/>
    <w:rsid w:val="00D0489E"/>
    <w:rsid w:val="00D05B71"/>
    <w:rsid w:val="00D078AE"/>
    <w:rsid w:val="00D07C13"/>
    <w:rsid w:val="00D104FD"/>
    <w:rsid w:val="00D10589"/>
    <w:rsid w:val="00D1085D"/>
    <w:rsid w:val="00D10AD1"/>
    <w:rsid w:val="00D10CE5"/>
    <w:rsid w:val="00D1123F"/>
    <w:rsid w:val="00D1128D"/>
    <w:rsid w:val="00D12074"/>
    <w:rsid w:val="00D1219B"/>
    <w:rsid w:val="00D12DC1"/>
    <w:rsid w:val="00D15170"/>
    <w:rsid w:val="00D15E6D"/>
    <w:rsid w:val="00D166D6"/>
    <w:rsid w:val="00D16F54"/>
    <w:rsid w:val="00D17358"/>
    <w:rsid w:val="00D175F8"/>
    <w:rsid w:val="00D1767C"/>
    <w:rsid w:val="00D17EEE"/>
    <w:rsid w:val="00D2062F"/>
    <w:rsid w:val="00D207B5"/>
    <w:rsid w:val="00D20C5C"/>
    <w:rsid w:val="00D21611"/>
    <w:rsid w:val="00D23BBE"/>
    <w:rsid w:val="00D24456"/>
    <w:rsid w:val="00D249C7"/>
    <w:rsid w:val="00D24ED0"/>
    <w:rsid w:val="00D25155"/>
    <w:rsid w:val="00D25888"/>
    <w:rsid w:val="00D30495"/>
    <w:rsid w:val="00D30547"/>
    <w:rsid w:val="00D30E4C"/>
    <w:rsid w:val="00D314CC"/>
    <w:rsid w:val="00D315CA"/>
    <w:rsid w:val="00D321F2"/>
    <w:rsid w:val="00D324BF"/>
    <w:rsid w:val="00D32EBE"/>
    <w:rsid w:val="00D333F9"/>
    <w:rsid w:val="00D3448C"/>
    <w:rsid w:val="00D34E22"/>
    <w:rsid w:val="00D352FB"/>
    <w:rsid w:val="00D3563E"/>
    <w:rsid w:val="00D35FCB"/>
    <w:rsid w:val="00D36568"/>
    <w:rsid w:val="00D36B05"/>
    <w:rsid w:val="00D36BDE"/>
    <w:rsid w:val="00D36C88"/>
    <w:rsid w:val="00D37319"/>
    <w:rsid w:val="00D379EC"/>
    <w:rsid w:val="00D407DE"/>
    <w:rsid w:val="00D40B19"/>
    <w:rsid w:val="00D40E7A"/>
    <w:rsid w:val="00D411BC"/>
    <w:rsid w:val="00D413CA"/>
    <w:rsid w:val="00D41880"/>
    <w:rsid w:val="00D41AC6"/>
    <w:rsid w:val="00D41B05"/>
    <w:rsid w:val="00D41D5B"/>
    <w:rsid w:val="00D42790"/>
    <w:rsid w:val="00D42BF4"/>
    <w:rsid w:val="00D43732"/>
    <w:rsid w:val="00D4395A"/>
    <w:rsid w:val="00D4397E"/>
    <w:rsid w:val="00D43A46"/>
    <w:rsid w:val="00D43E44"/>
    <w:rsid w:val="00D44335"/>
    <w:rsid w:val="00D44507"/>
    <w:rsid w:val="00D450C2"/>
    <w:rsid w:val="00D46928"/>
    <w:rsid w:val="00D47013"/>
    <w:rsid w:val="00D474D0"/>
    <w:rsid w:val="00D47B73"/>
    <w:rsid w:val="00D50C10"/>
    <w:rsid w:val="00D51D79"/>
    <w:rsid w:val="00D52265"/>
    <w:rsid w:val="00D52612"/>
    <w:rsid w:val="00D533DC"/>
    <w:rsid w:val="00D5358A"/>
    <w:rsid w:val="00D53783"/>
    <w:rsid w:val="00D53B82"/>
    <w:rsid w:val="00D53F11"/>
    <w:rsid w:val="00D53F91"/>
    <w:rsid w:val="00D5403E"/>
    <w:rsid w:val="00D5594A"/>
    <w:rsid w:val="00D559E0"/>
    <w:rsid w:val="00D55DDB"/>
    <w:rsid w:val="00D5700B"/>
    <w:rsid w:val="00D57ADF"/>
    <w:rsid w:val="00D57AE9"/>
    <w:rsid w:val="00D606E5"/>
    <w:rsid w:val="00D614A1"/>
    <w:rsid w:val="00D616E5"/>
    <w:rsid w:val="00D62567"/>
    <w:rsid w:val="00D625AD"/>
    <w:rsid w:val="00D62DC7"/>
    <w:rsid w:val="00D631CA"/>
    <w:rsid w:val="00D63F79"/>
    <w:rsid w:val="00D642B1"/>
    <w:rsid w:val="00D64515"/>
    <w:rsid w:val="00D64666"/>
    <w:rsid w:val="00D666B7"/>
    <w:rsid w:val="00D675CF"/>
    <w:rsid w:val="00D70468"/>
    <w:rsid w:val="00D70B70"/>
    <w:rsid w:val="00D70F25"/>
    <w:rsid w:val="00D71C81"/>
    <w:rsid w:val="00D720AA"/>
    <w:rsid w:val="00D72274"/>
    <w:rsid w:val="00D7233B"/>
    <w:rsid w:val="00D724E2"/>
    <w:rsid w:val="00D72561"/>
    <w:rsid w:val="00D726DF"/>
    <w:rsid w:val="00D73750"/>
    <w:rsid w:val="00D737F1"/>
    <w:rsid w:val="00D75333"/>
    <w:rsid w:val="00D7558E"/>
    <w:rsid w:val="00D7577C"/>
    <w:rsid w:val="00D757FD"/>
    <w:rsid w:val="00D76C54"/>
    <w:rsid w:val="00D77159"/>
    <w:rsid w:val="00D77897"/>
    <w:rsid w:val="00D778CC"/>
    <w:rsid w:val="00D779B3"/>
    <w:rsid w:val="00D77F2F"/>
    <w:rsid w:val="00D802B0"/>
    <w:rsid w:val="00D8096C"/>
    <w:rsid w:val="00D81A9D"/>
    <w:rsid w:val="00D81AE4"/>
    <w:rsid w:val="00D81C43"/>
    <w:rsid w:val="00D822B0"/>
    <w:rsid w:val="00D8277C"/>
    <w:rsid w:val="00D83642"/>
    <w:rsid w:val="00D83AA5"/>
    <w:rsid w:val="00D83F00"/>
    <w:rsid w:val="00D85416"/>
    <w:rsid w:val="00D86258"/>
    <w:rsid w:val="00D86306"/>
    <w:rsid w:val="00D8689A"/>
    <w:rsid w:val="00D87084"/>
    <w:rsid w:val="00D87D72"/>
    <w:rsid w:val="00D87EBC"/>
    <w:rsid w:val="00D9074F"/>
    <w:rsid w:val="00D90BDA"/>
    <w:rsid w:val="00D90CD1"/>
    <w:rsid w:val="00D914F0"/>
    <w:rsid w:val="00D916BD"/>
    <w:rsid w:val="00D917C8"/>
    <w:rsid w:val="00D921D4"/>
    <w:rsid w:val="00D92B02"/>
    <w:rsid w:val="00D92F66"/>
    <w:rsid w:val="00D94389"/>
    <w:rsid w:val="00D94477"/>
    <w:rsid w:val="00D9485A"/>
    <w:rsid w:val="00D94ABB"/>
    <w:rsid w:val="00D94AD6"/>
    <w:rsid w:val="00D954FC"/>
    <w:rsid w:val="00D9587B"/>
    <w:rsid w:val="00D95D2C"/>
    <w:rsid w:val="00D95F2B"/>
    <w:rsid w:val="00D969F4"/>
    <w:rsid w:val="00D96C4D"/>
    <w:rsid w:val="00D96F7E"/>
    <w:rsid w:val="00D97922"/>
    <w:rsid w:val="00D97F92"/>
    <w:rsid w:val="00DA0054"/>
    <w:rsid w:val="00DA1EFF"/>
    <w:rsid w:val="00DA2900"/>
    <w:rsid w:val="00DA2A19"/>
    <w:rsid w:val="00DA2CF4"/>
    <w:rsid w:val="00DA31CD"/>
    <w:rsid w:val="00DA3888"/>
    <w:rsid w:val="00DA3D9C"/>
    <w:rsid w:val="00DA4045"/>
    <w:rsid w:val="00DA4895"/>
    <w:rsid w:val="00DA58F8"/>
    <w:rsid w:val="00DA6C98"/>
    <w:rsid w:val="00DA764E"/>
    <w:rsid w:val="00DB0CE7"/>
    <w:rsid w:val="00DB1557"/>
    <w:rsid w:val="00DB1D21"/>
    <w:rsid w:val="00DB2D34"/>
    <w:rsid w:val="00DB2E96"/>
    <w:rsid w:val="00DB2F80"/>
    <w:rsid w:val="00DB3174"/>
    <w:rsid w:val="00DB3515"/>
    <w:rsid w:val="00DB3830"/>
    <w:rsid w:val="00DB462B"/>
    <w:rsid w:val="00DB476F"/>
    <w:rsid w:val="00DB4FDD"/>
    <w:rsid w:val="00DB51BC"/>
    <w:rsid w:val="00DB535B"/>
    <w:rsid w:val="00DB5617"/>
    <w:rsid w:val="00DB5B4C"/>
    <w:rsid w:val="00DB6729"/>
    <w:rsid w:val="00DB7209"/>
    <w:rsid w:val="00DC05FC"/>
    <w:rsid w:val="00DC0C12"/>
    <w:rsid w:val="00DC11E2"/>
    <w:rsid w:val="00DC14FB"/>
    <w:rsid w:val="00DC2770"/>
    <w:rsid w:val="00DC3743"/>
    <w:rsid w:val="00DC3E29"/>
    <w:rsid w:val="00DC4CD2"/>
    <w:rsid w:val="00DC4E5A"/>
    <w:rsid w:val="00DC5542"/>
    <w:rsid w:val="00DC5A68"/>
    <w:rsid w:val="00DC5C2D"/>
    <w:rsid w:val="00DC664F"/>
    <w:rsid w:val="00DC6B48"/>
    <w:rsid w:val="00DC6F43"/>
    <w:rsid w:val="00DC7A7D"/>
    <w:rsid w:val="00DD07EF"/>
    <w:rsid w:val="00DD0ED6"/>
    <w:rsid w:val="00DD1471"/>
    <w:rsid w:val="00DD1479"/>
    <w:rsid w:val="00DD1BBF"/>
    <w:rsid w:val="00DD1C8F"/>
    <w:rsid w:val="00DD2203"/>
    <w:rsid w:val="00DD2516"/>
    <w:rsid w:val="00DD2D92"/>
    <w:rsid w:val="00DD2DE7"/>
    <w:rsid w:val="00DD36BE"/>
    <w:rsid w:val="00DD3CCC"/>
    <w:rsid w:val="00DD43BA"/>
    <w:rsid w:val="00DD44E9"/>
    <w:rsid w:val="00DD47C9"/>
    <w:rsid w:val="00DD511B"/>
    <w:rsid w:val="00DD5E81"/>
    <w:rsid w:val="00DD6026"/>
    <w:rsid w:val="00DD7075"/>
    <w:rsid w:val="00DD747F"/>
    <w:rsid w:val="00DD78BE"/>
    <w:rsid w:val="00DD792C"/>
    <w:rsid w:val="00DD7CBC"/>
    <w:rsid w:val="00DE007A"/>
    <w:rsid w:val="00DE0319"/>
    <w:rsid w:val="00DE0FF8"/>
    <w:rsid w:val="00DE10DA"/>
    <w:rsid w:val="00DE1E01"/>
    <w:rsid w:val="00DE265E"/>
    <w:rsid w:val="00DE3739"/>
    <w:rsid w:val="00DE3D90"/>
    <w:rsid w:val="00DE43FA"/>
    <w:rsid w:val="00DE4B77"/>
    <w:rsid w:val="00DE4D31"/>
    <w:rsid w:val="00DE5318"/>
    <w:rsid w:val="00DE5360"/>
    <w:rsid w:val="00DE5C39"/>
    <w:rsid w:val="00DE60B1"/>
    <w:rsid w:val="00DE618D"/>
    <w:rsid w:val="00DE739F"/>
    <w:rsid w:val="00DE78BD"/>
    <w:rsid w:val="00DF01A1"/>
    <w:rsid w:val="00DF17B9"/>
    <w:rsid w:val="00DF1940"/>
    <w:rsid w:val="00DF1B8D"/>
    <w:rsid w:val="00DF268B"/>
    <w:rsid w:val="00DF2C07"/>
    <w:rsid w:val="00DF38B9"/>
    <w:rsid w:val="00DF39BA"/>
    <w:rsid w:val="00DF3B53"/>
    <w:rsid w:val="00DF5BE0"/>
    <w:rsid w:val="00DF7033"/>
    <w:rsid w:val="00DF72B7"/>
    <w:rsid w:val="00DF777B"/>
    <w:rsid w:val="00DF7A6E"/>
    <w:rsid w:val="00E003AF"/>
    <w:rsid w:val="00E0042B"/>
    <w:rsid w:val="00E0064C"/>
    <w:rsid w:val="00E009FD"/>
    <w:rsid w:val="00E01D85"/>
    <w:rsid w:val="00E02D51"/>
    <w:rsid w:val="00E0364C"/>
    <w:rsid w:val="00E0368E"/>
    <w:rsid w:val="00E038F4"/>
    <w:rsid w:val="00E04436"/>
    <w:rsid w:val="00E044CD"/>
    <w:rsid w:val="00E04707"/>
    <w:rsid w:val="00E04813"/>
    <w:rsid w:val="00E056ED"/>
    <w:rsid w:val="00E06623"/>
    <w:rsid w:val="00E06BF4"/>
    <w:rsid w:val="00E070E5"/>
    <w:rsid w:val="00E0711A"/>
    <w:rsid w:val="00E07563"/>
    <w:rsid w:val="00E0788B"/>
    <w:rsid w:val="00E07907"/>
    <w:rsid w:val="00E11364"/>
    <w:rsid w:val="00E11519"/>
    <w:rsid w:val="00E11529"/>
    <w:rsid w:val="00E11FC5"/>
    <w:rsid w:val="00E1281D"/>
    <w:rsid w:val="00E12A84"/>
    <w:rsid w:val="00E14ED5"/>
    <w:rsid w:val="00E159C4"/>
    <w:rsid w:val="00E15BD1"/>
    <w:rsid w:val="00E1624D"/>
    <w:rsid w:val="00E17943"/>
    <w:rsid w:val="00E17D45"/>
    <w:rsid w:val="00E17EFB"/>
    <w:rsid w:val="00E20164"/>
    <w:rsid w:val="00E2135E"/>
    <w:rsid w:val="00E213F5"/>
    <w:rsid w:val="00E228CB"/>
    <w:rsid w:val="00E2304B"/>
    <w:rsid w:val="00E234DF"/>
    <w:rsid w:val="00E235CF"/>
    <w:rsid w:val="00E2452C"/>
    <w:rsid w:val="00E246D4"/>
    <w:rsid w:val="00E24B0E"/>
    <w:rsid w:val="00E2533A"/>
    <w:rsid w:val="00E266D8"/>
    <w:rsid w:val="00E26C47"/>
    <w:rsid w:val="00E27229"/>
    <w:rsid w:val="00E27261"/>
    <w:rsid w:val="00E316EB"/>
    <w:rsid w:val="00E31D93"/>
    <w:rsid w:val="00E3206D"/>
    <w:rsid w:val="00E320E7"/>
    <w:rsid w:val="00E32929"/>
    <w:rsid w:val="00E33454"/>
    <w:rsid w:val="00E3409B"/>
    <w:rsid w:val="00E34468"/>
    <w:rsid w:val="00E34A56"/>
    <w:rsid w:val="00E356AC"/>
    <w:rsid w:val="00E35800"/>
    <w:rsid w:val="00E37718"/>
    <w:rsid w:val="00E377A3"/>
    <w:rsid w:val="00E40059"/>
    <w:rsid w:val="00E41604"/>
    <w:rsid w:val="00E417B4"/>
    <w:rsid w:val="00E42042"/>
    <w:rsid w:val="00E42F77"/>
    <w:rsid w:val="00E4339C"/>
    <w:rsid w:val="00E43B86"/>
    <w:rsid w:val="00E45CD6"/>
    <w:rsid w:val="00E4649C"/>
    <w:rsid w:val="00E46594"/>
    <w:rsid w:val="00E468E6"/>
    <w:rsid w:val="00E47685"/>
    <w:rsid w:val="00E477BD"/>
    <w:rsid w:val="00E47E56"/>
    <w:rsid w:val="00E47F42"/>
    <w:rsid w:val="00E5041E"/>
    <w:rsid w:val="00E504E2"/>
    <w:rsid w:val="00E50F6B"/>
    <w:rsid w:val="00E51F8D"/>
    <w:rsid w:val="00E52328"/>
    <w:rsid w:val="00E52DC1"/>
    <w:rsid w:val="00E532AB"/>
    <w:rsid w:val="00E53597"/>
    <w:rsid w:val="00E5421A"/>
    <w:rsid w:val="00E55274"/>
    <w:rsid w:val="00E55B5E"/>
    <w:rsid w:val="00E55BD4"/>
    <w:rsid w:val="00E55CEF"/>
    <w:rsid w:val="00E55DA2"/>
    <w:rsid w:val="00E55ED5"/>
    <w:rsid w:val="00E60EB5"/>
    <w:rsid w:val="00E60FC9"/>
    <w:rsid w:val="00E61203"/>
    <w:rsid w:val="00E613E7"/>
    <w:rsid w:val="00E61934"/>
    <w:rsid w:val="00E62306"/>
    <w:rsid w:val="00E62E3D"/>
    <w:rsid w:val="00E62FE9"/>
    <w:rsid w:val="00E63312"/>
    <w:rsid w:val="00E63BDD"/>
    <w:rsid w:val="00E63D41"/>
    <w:rsid w:val="00E63D50"/>
    <w:rsid w:val="00E64B88"/>
    <w:rsid w:val="00E65547"/>
    <w:rsid w:val="00E65D38"/>
    <w:rsid w:val="00E66029"/>
    <w:rsid w:val="00E660AE"/>
    <w:rsid w:val="00E67012"/>
    <w:rsid w:val="00E674C5"/>
    <w:rsid w:val="00E67925"/>
    <w:rsid w:val="00E67D1F"/>
    <w:rsid w:val="00E70B68"/>
    <w:rsid w:val="00E70F8F"/>
    <w:rsid w:val="00E7249B"/>
    <w:rsid w:val="00E727C0"/>
    <w:rsid w:val="00E72B6F"/>
    <w:rsid w:val="00E72BEB"/>
    <w:rsid w:val="00E72ED9"/>
    <w:rsid w:val="00E73100"/>
    <w:rsid w:val="00E7355E"/>
    <w:rsid w:val="00E73A81"/>
    <w:rsid w:val="00E744FF"/>
    <w:rsid w:val="00E746B9"/>
    <w:rsid w:val="00E74915"/>
    <w:rsid w:val="00E74F7C"/>
    <w:rsid w:val="00E75377"/>
    <w:rsid w:val="00E75B2C"/>
    <w:rsid w:val="00E76C93"/>
    <w:rsid w:val="00E77619"/>
    <w:rsid w:val="00E7770A"/>
    <w:rsid w:val="00E77C9B"/>
    <w:rsid w:val="00E800AD"/>
    <w:rsid w:val="00E807C1"/>
    <w:rsid w:val="00E80954"/>
    <w:rsid w:val="00E80BF2"/>
    <w:rsid w:val="00E80CC2"/>
    <w:rsid w:val="00E80FC5"/>
    <w:rsid w:val="00E8191A"/>
    <w:rsid w:val="00E81C0D"/>
    <w:rsid w:val="00E8289E"/>
    <w:rsid w:val="00E82A46"/>
    <w:rsid w:val="00E82A52"/>
    <w:rsid w:val="00E830AB"/>
    <w:rsid w:val="00E830B1"/>
    <w:rsid w:val="00E8374D"/>
    <w:rsid w:val="00E847D8"/>
    <w:rsid w:val="00E852E1"/>
    <w:rsid w:val="00E858EC"/>
    <w:rsid w:val="00E8608D"/>
    <w:rsid w:val="00E86B97"/>
    <w:rsid w:val="00E86FEE"/>
    <w:rsid w:val="00E874D8"/>
    <w:rsid w:val="00E87D4C"/>
    <w:rsid w:val="00E9080E"/>
    <w:rsid w:val="00E908F7"/>
    <w:rsid w:val="00E9117A"/>
    <w:rsid w:val="00E914FD"/>
    <w:rsid w:val="00E92381"/>
    <w:rsid w:val="00E9321F"/>
    <w:rsid w:val="00E9389E"/>
    <w:rsid w:val="00E93903"/>
    <w:rsid w:val="00E93DE0"/>
    <w:rsid w:val="00E949AC"/>
    <w:rsid w:val="00E957E4"/>
    <w:rsid w:val="00E95DD3"/>
    <w:rsid w:val="00E9653A"/>
    <w:rsid w:val="00E9668C"/>
    <w:rsid w:val="00E96962"/>
    <w:rsid w:val="00E9726D"/>
    <w:rsid w:val="00E97F83"/>
    <w:rsid w:val="00EA01E8"/>
    <w:rsid w:val="00EA0B5C"/>
    <w:rsid w:val="00EA0BF8"/>
    <w:rsid w:val="00EA0DA3"/>
    <w:rsid w:val="00EA1011"/>
    <w:rsid w:val="00EA217A"/>
    <w:rsid w:val="00EA2791"/>
    <w:rsid w:val="00EA2892"/>
    <w:rsid w:val="00EA2EE8"/>
    <w:rsid w:val="00EA30C9"/>
    <w:rsid w:val="00EA47AF"/>
    <w:rsid w:val="00EA4FD4"/>
    <w:rsid w:val="00EA5E9A"/>
    <w:rsid w:val="00EA61FE"/>
    <w:rsid w:val="00EA71AD"/>
    <w:rsid w:val="00EA71D3"/>
    <w:rsid w:val="00EA7640"/>
    <w:rsid w:val="00EA791E"/>
    <w:rsid w:val="00EB0906"/>
    <w:rsid w:val="00EB0945"/>
    <w:rsid w:val="00EB095E"/>
    <w:rsid w:val="00EB0E80"/>
    <w:rsid w:val="00EB0F31"/>
    <w:rsid w:val="00EB1A15"/>
    <w:rsid w:val="00EB1BD6"/>
    <w:rsid w:val="00EB2765"/>
    <w:rsid w:val="00EB2D27"/>
    <w:rsid w:val="00EB31B7"/>
    <w:rsid w:val="00EB367F"/>
    <w:rsid w:val="00EB3708"/>
    <w:rsid w:val="00EB39FC"/>
    <w:rsid w:val="00EB4486"/>
    <w:rsid w:val="00EB5099"/>
    <w:rsid w:val="00EB5DF2"/>
    <w:rsid w:val="00EB6305"/>
    <w:rsid w:val="00EB67E9"/>
    <w:rsid w:val="00EB7100"/>
    <w:rsid w:val="00EB7B0D"/>
    <w:rsid w:val="00EB7B19"/>
    <w:rsid w:val="00EC1489"/>
    <w:rsid w:val="00EC1F93"/>
    <w:rsid w:val="00EC24CC"/>
    <w:rsid w:val="00EC282A"/>
    <w:rsid w:val="00EC2C5B"/>
    <w:rsid w:val="00EC31E7"/>
    <w:rsid w:val="00EC324E"/>
    <w:rsid w:val="00EC32D0"/>
    <w:rsid w:val="00EC34DD"/>
    <w:rsid w:val="00EC38E0"/>
    <w:rsid w:val="00EC3D2C"/>
    <w:rsid w:val="00EC3F71"/>
    <w:rsid w:val="00EC4D2B"/>
    <w:rsid w:val="00EC646E"/>
    <w:rsid w:val="00EC6C84"/>
    <w:rsid w:val="00EC73F3"/>
    <w:rsid w:val="00ED0AAD"/>
    <w:rsid w:val="00ED0FC4"/>
    <w:rsid w:val="00ED13EB"/>
    <w:rsid w:val="00ED2323"/>
    <w:rsid w:val="00ED234F"/>
    <w:rsid w:val="00ED2A4F"/>
    <w:rsid w:val="00ED3D32"/>
    <w:rsid w:val="00ED413A"/>
    <w:rsid w:val="00ED450F"/>
    <w:rsid w:val="00ED4CEC"/>
    <w:rsid w:val="00ED5626"/>
    <w:rsid w:val="00ED5946"/>
    <w:rsid w:val="00ED5C03"/>
    <w:rsid w:val="00ED5CAD"/>
    <w:rsid w:val="00ED602D"/>
    <w:rsid w:val="00ED7157"/>
    <w:rsid w:val="00ED728E"/>
    <w:rsid w:val="00ED7487"/>
    <w:rsid w:val="00ED7D71"/>
    <w:rsid w:val="00EE03BD"/>
    <w:rsid w:val="00EE0401"/>
    <w:rsid w:val="00EE19B8"/>
    <w:rsid w:val="00EE2613"/>
    <w:rsid w:val="00EE29B5"/>
    <w:rsid w:val="00EE328D"/>
    <w:rsid w:val="00EE3DEA"/>
    <w:rsid w:val="00EE40D2"/>
    <w:rsid w:val="00EE4461"/>
    <w:rsid w:val="00EE47A1"/>
    <w:rsid w:val="00EE507E"/>
    <w:rsid w:val="00EE5CE3"/>
    <w:rsid w:val="00EE61BD"/>
    <w:rsid w:val="00EE6769"/>
    <w:rsid w:val="00EE734F"/>
    <w:rsid w:val="00EE77B1"/>
    <w:rsid w:val="00EF18CA"/>
    <w:rsid w:val="00EF212F"/>
    <w:rsid w:val="00EF255C"/>
    <w:rsid w:val="00EF3114"/>
    <w:rsid w:val="00EF31DF"/>
    <w:rsid w:val="00EF320E"/>
    <w:rsid w:val="00EF363F"/>
    <w:rsid w:val="00EF3999"/>
    <w:rsid w:val="00EF3AB9"/>
    <w:rsid w:val="00EF3B5E"/>
    <w:rsid w:val="00EF42F4"/>
    <w:rsid w:val="00EF45F3"/>
    <w:rsid w:val="00EF4A0A"/>
    <w:rsid w:val="00EF5454"/>
    <w:rsid w:val="00EF6324"/>
    <w:rsid w:val="00F0061D"/>
    <w:rsid w:val="00F00766"/>
    <w:rsid w:val="00F0110C"/>
    <w:rsid w:val="00F01B95"/>
    <w:rsid w:val="00F02A82"/>
    <w:rsid w:val="00F03C06"/>
    <w:rsid w:val="00F04003"/>
    <w:rsid w:val="00F04A2E"/>
    <w:rsid w:val="00F05494"/>
    <w:rsid w:val="00F06292"/>
    <w:rsid w:val="00F06799"/>
    <w:rsid w:val="00F07521"/>
    <w:rsid w:val="00F07EB0"/>
    <w:rsid w:val="00F07F60"/>
    <w:rsid w:val="00F10818"/>
    <w:rsid w:val="00F1085B"/>
    <w:rsid w:val="00F110AE"/>
    <w:rsid w:val="00F11571"/>
    <w:rsid w:val="00F11747"/>
    <w:rsid w:val="00F11B88"/>
    <w:rsid w:val="00F11C0F"/>
    <w:rsid w:val="00F11EEF"/>
    <w:rsid w:val="00F12A84"/>
    <w:rsid w:val="00F13311"/>
    <w:rsid w:val="00F13431"/>
    <w:rsid w:val="00F13680"/>
    <w:rsid w:val="00F13AD0"/>
    <w:rsid w:val="00F13B1C"/>
    <w:rsid w:val="00F146FE"/>
    <w:rsid w:val="00F14DBE"/>
    <w:rsid w:val="00F15487"/>
    <w:rsid w:val="00F15510"/>
    <w:rsid w:val="00F157F6"/>
    <w:rsid w:val="00F16EB1"/>
    <w:rsid w:val="00F171CD"/>
    <w:rsid w:val="00F17FFD"/>
    <w:rsid w:val="00F20D91"/>
    <w:rsid w:val="00F21A43"/>
    <w:rsid w:val="00F227FB"/>
    <w:rsid w:val="00F22866"/>
    <w:rsid w:val="00F239D5"/>
    <w:rsid w:val="00F23C9C"/>
    <w:rsid w:val="00F23FFA"/>
    <w:rsid w:val="00F251C6"/>
    <w:rsid w:val="00F25413"/>
    <w:rsid w:val="00F25714"/>
    <w:rsid w:val="00F2645D"/>
    <w:rsid w:val="00F268F6"/>
    <w:rsid w:val="00F26F63"/>
    <w:rsid w:val="00F30976"/>
    <w:rsid w:val="00F30CBC"/>
    <w:rsid w:val="00F30E6F"/>
    <w:rsid w:val="00F31BFE"/>
    <w:rsid w:val="00F327B2"/>
    <w:rsid w:val="00F33B11"/>
    <w:rsid w:val="00F34C76"/>
    <w:rsid w:val="00F34FED"/>
    <w:rsid w:val="00F360B9"/>
    <w:rsid w:val="00F407A2"/>
    <w:rsid w:val="00F40C2C"/>
    <w:rsid w:val="00F4193E"/>
    <w:rsid w:val="00F41F90"/>
    <w:rsid w:val="00F42A11"/>
    <w:rsid w:val="00F438F7"/>
    <w:rsid w:val="00F44C9C"/>
    <w:rsid w:val="00F4567C"/>
    <w:rsid w:val="00F45A58"/>
    <w:rsid w:val="00F46C41"/>
    <w:rsid w:val="00F47220"/>
    <w:rsid w:val="00F475FF"/>
    <w:rsid w:val="00F4797A"/>
    <w:rsid w:val="00F47A11"/>
    <w:rsid w:val="00F50125"/>
    <w:rsid w:val="00F5032A"/>
    <w:rsid w:val="00F50B1D"/>
    <w:rsid w:val="00F50ED4"/>
    <w:rsid w:val="00F51743"/>
    <w:rsid w:val="00F51E43"/>
    <w:rsid w:val="00F51F87"/>
    <w:rsid w:val="00F5231B"/>
    <w:rsid w:val="00F52D3B"/>
    <w:rsid w:val="00F52DA6"/>
    <w:rsid w:val="00F52F57"/>
    <w:rsid w:val="00F5369B"/>
    <w:rsid w:val="00F53B7E"/>
    <w:rsid w:val="00F53E43"/>
    <w:rsid w:val="00F53E67"/>
    <w:rsid w:val="00F540A8"/>
    <w:rsid w:val="00F542BE"/>
    <w:rsid w:val="00F54542"/>
    <w:rsid w:val="00F54751"/>
    <w:rsid w:val="00F5480E"/>
    <w:rsid w:val="00F54EA6"/>
    <w:rsid w:val="00F563F6"/>
    <w:rsid w:val="00F56799"/>
    <w:rsid w:val="00F5765F"/>
    <w:rsid w:val="00F579A7"/>
    <w:rsid w:val="00F57A7E"/>
    <w:rsid w:val="00F6001B"/>
    <w:rsid w:val="00F603BA"/>
    <w:rsid w:val="00F617AE"/>
    <w:rsid w:val="00F61C3A"/>
    <w:rsid w:val="00F61C66"/>
    <w:rsid w:val="00F61DC1"/>
    <w:rsid w:val="00F6209F"/>
    <w:rsid w:val="00F62223"/>
    <w:rsid w:val="00F625F4"/>
    <w:rsid w:val="00F62A1A"/>
    <w:rsid w:val="00F6347A"/>
    <w:rsid w:val="00F638D7"/>
    <w:rsid w:val="00F64056"/>
    <w:rsid w:val="00F64171"/>
    <w:rsid w:val="00F6466C"/>
    <w:rsid w:val="00F648AA"/>
    <w:rsid w:val="00F64B8A"/>
    <w:rsid w:val="00F651A8"/>
    <w:rsid w:val="00F651F7"/>
    <w:rsid w:val="00F654B0"/>
    <w:rsid w:val="00F65B2C"/>
    <w:rsid w:val="00F65DE6"/>
    <w:rsid w:val="00F660A1"/>
    <w:rsid w:val="00F667E5"/>
    <w:rsid w:val="00F66B59"/>
    <w:rsid w:val="00F67BED"/>
    <w:rsid w:val="00F70A7D"/>
    <w:rsid w:val="00F70A80"/>
    <w:rsid w:val="00F70C5C"/>
    <w:rsid w:val="00F7115D"/>
    <w:rsid w:val="00F711C9"/>
    <w:rsid w:val="00F71838"/>
    <w:rsid w:val="00F71A26"/>
    <w:rsid w:val="00F7207C"/>
    <w:rsid w:val="00F7222E"/>
    <w:rsid w:val="00F7251D"/>
    <w:rsid w:val="00F726BB"/>
    <w:rsid w:val="00F728F9"/>
    <w:rsid w:val="00F72A40"/>
    <w:rsid w:val="00F72AD2"/>
    <w:rsid w:val="00F72B34"/>
    <w:rsid w:val="00F72F77"/>
    <w:rsid w:val="00F73C45"/>
    <w:rsid w:val="00F73DD8"/>
    <w:rsid w:val="00F73E19"/>
    <w:rsid w:val="00F74868"/>
    <w:rsid w:val="00F74B2A"/>
    <w:rsid w:val="00F7516E"/>
    <w:rsid w:val="00F752F2"/>
    <w:rsid w:val="00F75682"/>
    <w:rsid w:val="00F758AC"/>
    <w:rsid w:val="00F75E7C"/>
    <w:rsid w:val="00F763C9"/>
    <w:rsid w:val="00F772E2"/>
    <w:rsid w:val="00F77332"/>
    <w:rsid w:val="00F77EDF"/>
    <w:rsid w:val="00F813EF"/>
    <w:rsid w:val="00F81B8B"/>
    <w:rsid w:val="00F81BE0"/>
    <w:rsid w:val="00F81FFC"/>
    <w:rsid w:val="00F82E17"/>
    <w:rsid w:val="00F84950"/>
    <w:rsid w:val="00F853E3"/>
    <w:rsid w:val="00F8676A"/>
    <w:rsid w:val="00F869A5"/>
    <w:rsid w:val="00F900D7"/>
    <w:rsid w:val="00F90999"/>
    <w:rsid w:val="00F90FCC"/>
    <w:rsid w:val="00F9141E"/>
    <w:rsid w:val="00F919A1"/>
    <w:rsid w:val="00F91D1A"/>
    <w:rsid w:val="00F92479"/>
    <w:rsid w:val="00F928EE"/>
    <w:rsid w:val="00F9296C"/>
    <w:rsid w:val="00F92E0B"/>
    <w:rsid w:val="00F92F43"/>
    <w:rsid w:val="00F93336"/>
    <w:rsid w:val="00F93871"/>
    <w:rsid w:val="00F93CB9"/>
    <w:rsid w:val="00F94A07"/>
    <w:rsid w:val="00F94F1E"/>
    <w:rsid w:val="00F95F58"/>
    <w:rsid w:val="00F963F3"/>
    <w:rsid w:val="00F96533"/>
    <w:rsid w:val="00F96A71"/>
    <w:rsid w:val="00F96C48"/>
    <w:rsid w:val="00F970DF"/>
    <w:rsid w:val="00F97120"/>
    <w:rsid w:val="00FA0A90"/>
    <w:rsid w:val="00FA111F"/>
    <w:rsid w:val="00FA145F"/>
    <w:rsid w:val="00FA184C"/>
    <w:rsid w:val="00FA2046"/>
    <w:rsid w:val="00FA264D"/>
    <w:rsid w:val="00FA297B"/>
    <w:rsid w:val="00FA2A13"/>
    <w:rsid w:val="00FA333A"/>
    <w:rsid w:val="00FA3444"/>
    <w:rsid w:val="00FA3B55"/>
    <w:rsid w:val="00FA3CF3"/>
    <w:rsid w:val="00FA4B30"/>
    <w:rsid w:val="00FA5483"/>
    <w:rsid w:val="00FA5B33"/>
    <w:rsid w:val="00FA614C"/>
    <w:rsid w:val="00FA731E"/>
    <w:rsid w:val="00FA7CED"/>
    <w:rsid w:val="00FA7E39"/>
    <w:rsid w:val="00FB01E4"/>
    <w:rsid w:val="00FB0D16"/>
    <w:rsid w:val="00FB0DC6"/>
    <w:rsid w:val="00FB0E08"/>
    <w:rsid w:val="00FB12F2"/>
    <w:rsid w:val="00FB1D4F"/>
    <w:rsid w:val="00FB2345"/>
    <w:rsid w:val="00FB3EC9"/>
    <w:rsid w:val="00FB4B3B"/>
    <w:rsid w:val="00FB522B"/>
    <w:rsid w:val="00FB55E8"/>
    <w:rsid w:val="00FB564F"/>
    <w:rsid w:val="00FB57C3"/>
    <w:rsid w:val="00FB61AF"/>
    <w:rsid w:val="00FB6AF6"/>
    <w:rsid w:val="00FB7EA3"/>
    <w:rsid w:val="00FC0178"/>
    <w:rsid w:val="00FC0573"/>
    <w:rsid w:val="00FC0DA3"/>
    <w:rsid w:val="00FC16EF"/>
    <w:rsid w:val="00FC174A"/>
    <w:rsid w:val="00FC19AB"/>
    <w:rsid w:val="00FC1B8E"/>
    <w:rsid w:val="00FC226E"/>
    <w:rsid w:val="00FC2B0B"/>
    <w:rsid w:val="00FC2E6E"/>
    <w:rsid w:val="00FC31AC"/>
    <w:rsid w:val="00FC3368"/>
    <w:rsid w:val="00FC3671"/>
    <w:rsid w:val="00FC3B88"/>
    <w:rsid w:val="00FC3C5D"/>
    <w:rsid w:val="00FC3EDF"/>
    <w:rsid w:val="00FC42BB"/>
    <w:rsid w:val="00FC4830"/>
    <w:rsid w:val="00FC4892"/>
    <w:rsid w:val="00FC49D9"/>
    <w:rsid w:val="00FC49E2"/>
    <w:rsid w:val="00FC5E7F"/>
    <w:rsid w:val="00FC5ECB"/>
    <w:rsid w:val="00FC623F"/>
    <w:rsid w:val="00FC63DE"/>
    <w:rsid w:val="00FC6526"/>
    <w:rsid w:val="00FC65DC"/>
    <w:rsid w:val="00FC6780"/>
    <w:rsid w:val="00FC6DC6"/>
    <w:rsid w:val="00FC706D"/>
    <w:rsid w:val="00FC79C0"/>
    <w:rsid w:val="00FC7CC7"/>
    <w:rsid w:val="00FD1335"/>
    <w:rsid w:val="00FD13F7"/>
    <w:rsid w:val="00FD2365"/>
    <w:rsid w:val="00FD273D"/>
    <w:rsid w:val="00FD495E"/>
    <w:rsid w:val="00FD4D12"/>
    <w:rsid w:val="00FD531C"/>
    <w:rsid w:val="00FD6276"/>
    <w:rsid w:val="00FD6731"/>
    <w:rsid w:val="00FD6968"/>
    <w:rsid w:val="00FD7829"/>
    <w:rsid w:val="00FD7D9E"/>
    <w:rsid w:val="00FE010C"/>
    <w:rsid w:val="00FE0246"/>
    <w:rsid w:val="00FE0332"/>
    <w:rsid w:val="00FE0704"/>
    <w:rsid w:val="00FE073A"/>
    <w:rsid w:val="00FE09D1"/>
    <w:rsid w:val="00FE1A63"/>
    <w:rsid w:val="00FE2257"/>
    <w:rsid w:val="00FE256F"/>
    <w:rsid w:val="00FE2D2D"/>
    <w:rsid w:val="00FE345F"/>
    <w:rsid w:val="00FE3951"/>
    <w:rsid w:val="00FE3AB4"/>
    <w:rsid w:val="00FE3E44"/>
    <w:rsid w:val="00FE4DC6"/>
    <w:rsid w:val="00FE530E"/>
    <w:rsid w:val="00FE592A"/>
    <w:rsid w:val="00FE5AF3"/>
    <w:rsid w:val="00FE615F"/>
    <w:rsid w:val="00FE6AE3"/>
    <w:rsid w:val="00FE6CEF"/>
    <w:rsid w:val="00FE7EA5"/>
    <w:rsid w:val="00FF00AA"/>
    <w:rsid w:val="00FF0637"/>
    <w:rsid w:val="00FF14CD"/>
    <w:rsid w:val="00FF16CA"/>
    <w:rsid w:val="00FF241F"/>
    <w:rsid w:val="00FF2808"/>
    <w:rsid w:val="00FF2CD3"/>
    <w:rsid w:val="00FF2F2A"/>
    <w:rsid w:val="00FF376A"/>
    <w:rsid w:val="00FF37E2"/>
    <w:rsid w:val="00FF3AD7"/>
    <w:rsid w:val="00FF4278"/>
    <w:rsid w:val="00FF5C61"/>
    <w:rsid w:val="00FF71AC"/>
    <w:rsid w:val="00FF71E7"/>
    <w:rsid w:val="00FF777A"/>
    <w:rsid w:val="00FF7A04"/>
    <w:rsid w:val="00FF7C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E789DA"/>
  <w15:docId w15:val="{A2CE19FF-D715-44D0-986F-6CB04C76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STKaiti" w:hAnsi="Candara" w:cs="Tahoma"/>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nhideWhenUsed="1"/>
    <w:lsdException w:name="Table Grid 3" w:semiHidden="1"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qFormat="1"/>
    <w:lsdException w:name="Medium Shading 2 Accent 3"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A70"/>
    <w:rPr>
      <w:rFonts w:ascii="Times New Roman" w:eastAsiaTheme="minorEastAsia" w:hAnsi="Times New Roman" w:cs="Times New Roman"/>
      <w:sz w:val="24"/>
      <w:szCs w:val="24"/>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basedOn w:val="Normal"/>
    <w:next w:val="BodyText"/>
    <w:link w:val="Heading1Char"/>
    <w:uiPriority w:val="9"/>
    <w:qFormat/>
    <w:rsid w:val="00DD1BBF"/>
    <w:pPr>
      <w:keepNext/>
      <w:keepLines/>
      <w:numPr>
        <w:numId w:val="52"/>
      </w:numPr>
      <w:spacing w:before="360" w:after="120" w:line="360" w:lineRule="auto"/>
      <w:outlineLvl w:val="0"/>
    </w:pPr>
    <w:rPr>
      <w:rFonts w:eastAsia="Times New Roman"/>
      <w:b/>
      <w:spacing w:val="20"/>
      <w:kern w:val="16"/>
      <w:sz w:val="26"/>
      <w:lang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Normal"/>
    <w:next w:val="BodyText"/>
    <w:link w:val="Heading2Char"/>
    <w:uiPriority w:val="9"/>
    <w:qFormat/>
    <w:rsid w:val="001A2F49"/>
    <w:pPr>
      <w:keepNext/>
      <w:keepLines/>
      <w:numPr>
        <w:ilvl w:val="1"/>
        <w:numId w:val="52"/>
      </w:numPr>
      <w:spacing w:before="240" w:after="120" w:line="360" w:lineRule="auto"/>
      <w:outlineLvl w:val="1"/>
    </w:pPr>
    <w:rPr>
      <w:rFonts w:ascii="Candara" w:eastAsia="Times New Roman" w:hAnsi="Candara"/>
      <w:b/>
      <w:spacing w:val="10"/>
      <w:kern w:val="20"/>
    </w:rPr>
  </w:style>
  <w:style w:type="paragraph" w:styleId="Heading3">
    <w:name w:val="heading 3"/>
    <w:aliases w:val="H3,h3,h31,h32,THeading 3,H31,Titre 3,Org Heading 1,Alt+3,Alt+31,Alt+32,Alt+33,Alt+311,Alt+321,Alt+34,Alt+35,Alt+36,Alt+37,Alt+38,Alt+39,Alt+310,Alt+312,Alt+322,Alt+313,Alt+314,Title3,3,GS_3,0H,bullet,b,3 bullet,SECOND,Bullet,Second,l3"/>
    <w:basedOn w:val="BodyText"/>
    <w:next w:val="BodyText"/>
    <w:link w:val="Heading3Char"/>
    <w:uiPriority w:val="9"/>
    <w:qFormat/>
    <w:rsid w:val="0072692D"/>
    <w:pPr>
      <w:keepNext/>
      <w:keepLines/>
      <w:numPr>
        <w:ilvl w:val="2"/>
        <w:numId w:val="52"/>
      </w:numPr>
      <w:spacing w:before="240" w:line="240" w:lineRule="atLeast"/>
      <w:jc w:val="left"/>
      <w:outlineLvl w:val="2"/>
    </w:pPr>
    <w:rPr>
      <w:rFonts w:ascii="Candara" w:eastAsia="Times New Roman" w:hAnsi="Candara"/>
      <w:b/>
      <w:kern w:val="20"/>
      <w:szCs w:val="24"/>
    </w:rPr>
  </w:style>
  <w:style w:type="paragraph" w:styleId="Heading4">
    <w:name w:val="heading 4"/>
    <w:aliases w:val="h4,H4,h41,heading 41,h42,heading 42,h43,H41,H42,H43,H411,h411,H421,h421,H44,h44,H412,h412,H422,h422,H431,h431,H45,h45,H413,h413,H423,h423,H432,h432,H46,h46,H47,h47,Titre 4,Org Heading 2,Heading 4 Char1 Char,Heading 4 Char Char Char,Alt+4"/>
    <w:basedOn w:val="Normal"/>
    <w:next w:val="BodyText"/>
    <w:link w:val="Heading4Char"/>
    <w:uiPriority w:val="9"/>
    <w:qFormat/>
    <w:rsid w:val="00FA614C"/>
    <w:pPr>
      <w:keepNext/>
      <w:keepLines/>
      <w:numPr>
        <w:ilvl w:val="3"/>
        <w:numId w:val="52"/>
      </w:numPr>
      <w:spacing w:before="120" w:after="120" w:line="240" w:lineRule="atLeast"/>
      <w:outlineLvl w:val="3"/>
    </w:pPr>
    <w:rPr>
      <w:rFonts w:ascii="Candara" w:eastAsia="Times New Roman" w:hAnsi="Candara"/>
      <w:b/>
      <w:spacing w:val="5"/>
      <w:kern w:val="20"/>
      <w:sz w:val="20"/>
      <w:lang w:eastAsia="en-US"/>
    </w:rPr>
  </w:style>
  <w:style w:type="paragraph" w:styleId="Heading5">
    <w:name w:val="heading 5"/>
    <w:aliases w:val="H5,Appendix A to X,Heading 5   Appendix A to X,5 sub-bullet,sb,4,h5,Indent,Heading5,h51,heading 51,Heading51,h52,h53,H51,Titre 5,DO NOT USE_h5,Alt+5,Alt+51,Alt+52,Alt+53,Alt+511,Alt+521,Alt+54,Alt+512,Alt+522,Alt+55,Alt+513,Alt+523,Alt+531"/>
    <w:basedOn w:val="Normal"/>
    <w:next w:val="BodyText"/>
    <w:link w:val="Heading5Char"/>
    <w:uiPriority w:val="9"/>
    <w:qFormat/>
    <w:rsid w:val="00C77CF5"/>
    <w:pPr>
      <w:keepNext/>
      <w:keepLines/>
      <w:numPr>
        <w:ilvl w:val="4"/>
        <w:numId w:val="52"/>
      </w:numPr>
      <w:spacing w:before="120" w:after="120" w:line="240" w:lineRule="atLeast"/>
      <w:outlineLvl w:val="4"/>
    </w:pPr>
    <w:rPr>
      <w:rFonts w:ascii="Candara" w:eastAsia="Times New Roman" w:hAnsi="Candara"/>
      <w:b/>
      <w:kern w:val="20"/>
      <w:sz w:val="20"/>
      <w:lang w:eastAsia="en-US"/>
    </w:rPr>
  </w:style>
  <w:style w:type="paragraph" w:styleId="Heading6">
    <w:name w:val="heading 6"/>
    <w:aliases w:val="TOC header,Bullet list,sub-dash,sd,5,Appendix,T1,h6,Heading6,h61,h62,H6,H61,Titre 6,Alt+6"/>
    <w:basedOn w:val="Normal"/>
    <w:next w:val="BodyText"/>
    <w:link w:val="Heading6Char"/>
    <w:uiPriority w:val="9"/>
    <w:qFormat/>
    <w:rsid w:val="00E96962"/>
    <w:pPr>
      <w:keepNext/>
      <w:keepLines/>
      <w:numPr>
        <w:ilvl w:val="5"/>
        <w:numId w:val="52"/>
      </w:numPr>
      <w:spacing w:before="120" w:after="120" w:line="240" w:lineRule="atLeast"/>
      <w:outlineLvl w:val="5"/>
    </w:pPr>
    <w:rPr>
      <w:rFonts w:ascii="Candara" w:eastAsia="Times New Roman" w:hAnsi="Candara"/>
      <w:i/>
      <w:spacing w:val="5"/>
      <w:kern w:val="20"/>
      <w:sz w:val="20"/>
      <w:lang w:eastAsia="en-US"/>
    </w:rPr>
  </w:style>
  <w:style w:type="paragraph" w:styleId="Heading7">
    <w:name w:val="heading 7"/>
    <w:aliases w:val="Bulleted list,L7,st,SDL title,h7,Alt+7,Alt+71,Alt+72,Alt+73,Alt+74,Alt+75,Alt+76,Alt+77,Alt+78,Alt+79,Alt+710,Alt+711,Alt+712,Alt+713"/>
    <w:basedOn w:val="Normal"/>
    <w:next w:val="BodyText"/>
    <w:link w:val="Heading7Char"/>
    <w:uiPriority w:val="9"/>
    <w:qFormat/>
    <w:rsid w:val="00DD1BBF"/>
    <w:pPr>
      <w:keepNext/>
      <w:keepLines/>
      <w:numPr>
        <w:ilvl w:val="6"/>
        <w:numId w:val="52"/>
      </w:numPr>
      <w:spacing w:line="240" w:lineRule="atLeast"/>
      <w:outlineLvl w:val="6"/>
    </w:pPr>
    <w:rPr>
      <w:rFonts w:ascii="Garamond" w:eastAsia="Times New Roman" w:hAnsi="Garamond"/>
      <w:caps/>
      <w:kern w:val="20"/>
      <w:sz w:val="18"/>
      <w:lang w:eastAsia="en-US"/>
    </w:rPr>
  </w:style>
  <w:style w:type="paragraph" w:styleId="Heading8">
    <w:name w:val="heading 8"/>
    <w:aliases w:val="Legal Level 1.1.1.,Center Bold,Tables,Alt+8,Alt+81,Alt+82,Alt+83,Alt+84,Alt+85,Alt+86,Alt+87,Alt+88,Alt+89,Alt+810,Alt+811,Alt+812,Alt+813"/>
    <w:basedOn w:val="Normal"/>
    <w:next w:val="BodyText"/>
    <w:link w:val="Heading8Char"/>
    <w:uiPriority w:val="9"/>
    <w:qFormat/>
    <w:rsid w:val="00DD1BBF"/>
    <w:pPr>
      <w:keepNext/>
      <w:keepLines/>
      <w:numPr>
        <w:ilvl w:val="7"/>
        <w:numId w:val="52"/>
      </w:numPr>
      <w:spacing w:line="240" w:lineRule="atLeast"/>
      <w:outlineLvl w:val="7"/>
    </w:pPr>
    <w:rPr>
      <w:rFonts w:ascii="Garamond" w:eastAsia="Times New Roman" w:hAnsi="Garamond"/>
      <w:i/>
      <w:spacing w:val="5"/>
      <w:kern w:val="20"/>
      <w:sz w:val="20"/>
      <w:lang w:eastAsia="en-US"/>
    </w:rPr>
  </w:style>
  <w:style w:type="paragraph" w:styleId="Heading9">
    <w:name w:val="heading 9"/>
    <w:aliases w:val="Figure Heading,FH,Titre 10,tt,ft,HF,Figures,Alt+9"/>
    <w:basedOn w:val="Normal"/>
    <w:next w:val="BodyText"/>
    <w:link w:val="Heading9Char"/>
    <w:uiPriority w:val="9"/>
    <w:qFormat/>
    <w:rsid w:val="00DD1BBF"/>
    <w:pPr>
      <w:keepNext/>
      <w:keepLines/>
      <w:numPr>
        <w:ilvl w:val="8"/>
        <w:numId w:val="52"/>
      </w:numPr>
      <w:spacing w:line="240" w:lineRule="atLeast"/>
      <w:outlineLvl w:val="8"/>
    </w:pPr>
    <w:rPr>
      <w:rFonts w:ascii="Garamond" w:eastAsia="Times New Roman" w:hAnsi="Garamond"/>
      <w:spacing w:val="-5"/>
      <w:kern w:val="2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uiPriority w:val="9"/>
    <w:rsid w:val="00DD1BBF"/>
    <w:rPr>
      <w:rFonts w:ascii="Times New Roman" w:eastAsia="Times New Roman" w:hAnsi="Times New Roman" w:cs="Times New Roman"/>
      <w:b/>
      <w:spacing w:val="20"/>
      <w:kern w:val="16"/>
      <w:sz w:val="26"/>
      <w:szCs w:val="24"/>
      <w:lang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uiPriority w:val="9"/>
    <w:rsid w:val="001A2F49"/>
    <w:rPr>
      <w:rFonts w:eastAsia="Times New Roman" w:cs="Times New Roman"/>
      <w:b/>
      <w:spacing w:val="10"/>
      <w:kern w:val="20"/>
      <w:sz w:val="24"/>
      <w:szCs w:val="24"/>
    </w:rPr>
  </w:style>
  <w:style w:type="character" w:customStyle="1" w:styleId="Heading3Char">
    <w:name w:val="Heading 3 Char"/>
    <w:aliases w:val="H3 Char,h3 Char,h31 Char,h32 Char,THeading 3 Char,H31 Char,Titre 3 Char,Org Heading 1 Char,Alt+3 Char,Alt+31 Char,Alt+32 Char,Alt+33 Char,Alt+311 Char,Alt+321 Char,Alt+34 Char,Alt+35 Char,Alt+36 Char,Alt+37 Char,Alt+38 Char,Alt+39 Char"/>
    <w:link w:val="Heading3"/>
    <w:uiPriority w:val="9"/>
    <w:rsid w:val="0072692D"/>
    <w:rPr>
      <w:rFonts w:eastAsia="Times New Roman" w:cs="Times New Roman"/>
      <w:b/>
      <w:kern w:val="20"/>
      <w:szCs w:val="24"/>
      <w:lang w:eastAsia="en-US"/>
    </w:rPr>
  </w:style>
  <w:style w:type="character" w:customStyle="1" w:styleId="Heading4Char">
    <w:name w:val="Heading 4 Char"/>
    <w:aliases w:val="h4 Char,H4 Char,h41 Char,heading 41 Char,h42 Char,heading 42 Char,h43 Char,H41 Char,H42 Char,H43 Char,H411 Char,h411 Char,H421 Char,h421 Char,H44 Char,h44 Char,H412 Char,h412 Char,H422 Char,h422 Char,H431 Char,h431 Char,H45 Char,h45 Char"/>
    <w:link w:val="Heading4"/>
    <w:uiPriority w:val="9"/>
    <w:rsid w:val="00FA614C"/>
    <w:rPr>
      <w:rFonts w:eastAsia="Times New Roman" w:cs="Times New Roman"/>
      <w:b/>
      <w:spacing w:val="5"/>
      <w:kern w:val="20"/>
      <w:szCs w:val="24"/>
      <w:lang w:eastAsia="en-US"/>
    </w:rPr>
  </w:style>
  <w:style w:type="character" w:customStyle="1" w:styleId="Heading5Char">
    <w:name w:val="Heading 5 Char"/>
    <w:aliases w:val="H5 Char,Appendix A to X Char,Heading 5   Appendix A to X Char,5 sub-bullet Char,sb Char,4 Char,h5 Char,Indent Char,Heading5 Char,h51 Char,heading 51 Char,Heading51 Char,h52 Char,h53 Char,H51 Char,Titre 5 Char,DO NOT USE_h5 Char,Alt+5 Char"/>
    <w:link w:val="Heading5"/>
    <w:uiPriority w:val="9"/>
    <w:rsid w:val="00C77CF5"/>
    <w:rPr>
      <w:rFonts w:eastAsia="Times New Roman" w:cs="Times New Roman"/>
      <w:b/>
      <w:kern w:val="20"/>
      <w:szCs w:val="24"/>
      <w:lang w:eastAsia="en-US"/>
    </w:rPr>
  </w:style>
  <w:style w:type="character" w:customStyle="1" w:styleId="Heading6Char">
    <w:name w:val="Heading 6 Char"/>
    <w:aliases w:val="TOC header Char,Bullet list Char,sub-dash Char,sd Char,5 Char,Appendix Char,T1 Char,h6 Char,Heading6 Char,h61 Char,h62 Char,H6 Char,H61 Char,Titre 6 Char,Alt+6 Char"/>
    <w:link w:val="Heading6"/>
    <w:uiPriority w:val="9"/>
    <w:rsid w:val="00E96962"/>
    <w:rPr>
      <w:rFonts w:eastAsia="Times New Roman" w:cs="Times New Roman"/>
      <w:i/>
      <w:spacing w:val="5"/>
      <w:kern w:val="20"/>
      <w:szCs w:val="24"/>
      <w:lang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uiPriority w:val="9"/>
    <w:rsid w:val="00DD1BBF"/>
    <w:rPr>
      <w:rFonts w:ascii="Garamond" w:eastAsia="Times New Roman" w:hAnsi="Garamond" w:cs="Times New Roman"/>
      <w:caps/>
      <w:kern w:val="20"/>
      <w:sz w:val="18"/>
      <w:szCs w:val="24"/>
      <w:lang w:eastAsia="en-US"/>
    </w:rPr>
  </w:style>
  <w:style w:type="character" w:customStyle="1" w:styleId="Heading8Char">
    <w:name w:val="Heading 8 Char"/>
    <w:aliases w:val="Legal Level 1.1.1. Char,Center Bold Char,Tables Char,Alt+8 Char,Alt+81 Char,Alt+82 Char,Alt+83 Char,Alt+84 Char,Alt+85 Char,Alt+86 Char,Alt+87 Char,Alt+88 Char,Alt+89 Char,Alt+810 Char,Alt+811 Char,Alt+812 Char,Alt+813 Char"/>
    <w:link w:val="Heading8"/>
    <w:uiPriority w:val="9"/>
    <w:rsid w:val="00DD1BBF"/>
    <w:rPr>
      <w:rFonts w:ascii="Garamond" w:eastAsia="Times New Roman" w:hAnsi="Garamond" w:cs="Times New Roman"/>
      <w:i/>
      <w:spacing w:val="5"/>
      <w:kern w:val="20"/>
      <w:szCs w:val="24"/>
      <w:lang w:eastAsia="en-US"/>
    </w:rPr>
  </w:style>
  <w:style w:type="character" w:customStyle="1" w:styleId="Heading9Char">
    <w:name w:val="Heading 9 Char"/>
    <w:aliases w:val="Figure Heading Char,FH Char,Titre 10 Char,tt Char,ft Char,HF Char,Figures Char,Alt+9 Char"/>
    <w:link w:val="Heading9"/>
    <w:uiPriority w:val="9"/>
    <w:rsid w:val="00DD1BBF"/>
    <w:rPr>
      <w:rFonts w:ascii="Garamond" w:eastAsia="Times New Roman" w:hAnsi="Garamond" w:cs="Times New Roman"/>
      <w:spacing w:val="-5"/>
      <w:kern w:val="20"/>
      <w:szCs w:val="24"/>
      <w:lang w:eastAsia="en-US"/>
    </w:rPr>
  </w:style>
  <w:style w:type="paragraph" w:styleId="Title">
    <w:name w:val="Title"/>
    <w:basedOn w:val="Normal"/>
    <w:next w:val="Normal"/>
    <w:link w:val="TitleChar"/>
    <w:qFormat/>
    <w:rsid w:val="00F711C9"/>
    <w:pPr>
      <w:contextualSpacing/>
    </w:pPr>
    <w:rPr>
      <w:b/>
      <w:spacing w:val="-10"/>
      <w:kern w:val="28"/>
      <w:sz w:val="36"/>
      <w:szCs w:val="72"/>
    </w:rPr>
  </w:style>
  <w:style w:type="character" w:customStyle="1" w:styleId="TitleChar">
    <w:name w:val="Title Char"/>
    <w:link w:val="Title"/>
    <w:rsid w:val="00F711C9"/>
    <w:rPr>
      <w:rFonts w:ascii="Cambria" w:eastAsia="STKaiti" w:hAnsi="Cambria" w:cs="Tahoma"/>
      <w:b/>
      <w:spacing w:val="-10"/>
      <w:kern w:val="28"/>
      <w:sz w:val="36"/>
      <w:szCs w:val="72"/>
    </w:rPr>
  </w:style>
  <w:style w:type="paragraph" w:styleId="Subtitle">
    <w:name w:val="Subtitle"/>
    <w:basedOn w:val="Normal"/>
    <w:next w:val="Normal"/>
    <w:link w:val="SubtitleChar"/>
    <w:qFormat/>
    <w:rsid w:val="008021CD"/>
    <w:pPr>
      <w:numPr>
        <w:ilvl w:val="1"/>
      </w:numPr>
    </w:pPr>
    <w:rPr>
      <w:rFonts w:ascii="Candara" w:hAnsi="Candara"/>
      <w:i/>
      <w:iCs/>
      <w:color w:val="5A5A5A"/>
      <w:sz w:val="20"/>
      <w:szCs w:val="20"/>
    </w:rPr>
  </w:style>
  <w:style w:type="character" w:customStyle="1" w:styleId="SubtitleChar">
    <w:name w:val="Subtitle Char"/>
    <w:link w:val="Subtitle"/>
    <w:rsid w:val="008021CD"/>
    <w:rPr>
      <w:i/>
      <w:iCs/>
      <w:color w:val="5A5A5A"/>
    </w:rPr>
  </w:style>
  <w:style w:type="paragraph" w:customStyle="1" w:styleId="LightGrid-Accent32">
    <w:name w:val="Light Grid - Accent 32"/>
    <w:basedOn w:val="Normal"/>
    <w:link w:val="LightGrid-Accent3Char1"/>
    <w:uiPriority w:val="34"/>
    <w:qFormat/>
    <w:rsid w:val="008021CD"/>
    <w:pPr>
      <w:ind w:left="720"/>
      <w:contextualSpacing/>
    </w:pPr>
  </w:style>
  <w:style w:type="character" w:customStyle="1" w:styleId="GridTable1Light-Accent11">
    <w:name w:val="Grid Table 1 Light - Accent 11"/>
    <w:uiPriority w:val="31"/>
    <w:qFormat/>
    <w:rsid w:val="008021CD"/>
    <w:rPr>
      <w:smallCaps/>
      <w:color w:val="5A5A5A"/>
    </w:rPr>
  </w:style>
  <w:style w:type="character" w:customStyle="1" w:styleId="GridTable6Colorful1">
    <w:name w:val="Grid Table 6 Colorful1"/>
    <w:uiPriority w:val="19"/>
    <w:qFormat/>
    <w:rsid w:val="008021CD"/>
    <w:rPr>
      <w:i/>
      <w:iCs/>
      <w:color w:val="404040"/>
    </w:rPr>
  </w:style>
  <w:style w:type="character" w:styleId="Emphasis">
    <w:name w:val="Emphasis"/>
    <w:qFormat/>
    <w:rsid w:val="008021CD"/>
    <w:rPr>
      <w:i/>
      <w:iCs/>
    </w:rPr>
  </w:style>
  <w:style w:type="paragraph" w:customStyle="1" w:styleId="MediumShading1-Accent32">
    <w:name w:val="Medium Shading 1 - Accent 32"/>
    <w:basedOn w:val="Normal"/>
    <w:next w:val="Normal"/>
    <w:link w:val="MediumShading1-Accent3Char1"/>
    <w:qFormat/>
    <w:rsid w:val="008021CD"/>
    <w:pPr>
      <w:pBdr>
        <w:top w:val="single" w:sz="48" w:space="1" w:color="F2F2F2"/>
        <w:left w:val="single" w:sz="48" w:space="4" w:color="F2F2F2"/>
        <w:bottom w:val="single" w:sz="48" w:space="1" w:color="F2F2F2"/>
        <w:right w:val="single" w:sz="48" w:space="4" w:color="F2F2F2"/>
      </w:pBdr>
      <w:shd w:val="clear" w:color="auto" w:fill="F2F2F2"/>
      <w:spacing w:before="200"/>
      <w:ind w:left="864" w:right="864"/>
    </w:pPr>
    <w:rPr>
      <w:rFonts w:ascii="Candara" w:hAnsi="Candara"/>
      <w:i/>
      <w:iCs/>
      <w:sz w:val="20"/>
      <w:szCs w:val="20"/>
    </w:rPr>
  </w:style>
  <w:style w:type="character" w:customStyle="1" w:styleId="MediumShading1-Accent3Char1">
    <w:name w:val="Medium Shading 1 - Accent 3 Char1"/>
    <w:link w:val="MediumShading1-Accent32"/>
    <w:rsid w:val="008021CD"/>
    <w:rPr>
      <w:i/>
      <w:iCs/>
      <w:shd w:val="clear" w:color="auto" w:fill="F2F2F2"/>
    </w:rPr>
  </w:style>
  <w:style w:type="character" w:customStyle="1" w:styleId="GridTable7Colorful1">
    <w:name w:val="Grid Table 7 Colorful1"/>
    <w:uiPriority w:val="21"/>
    <w:qFormat/>
    <w:rsid w:val="008021CD"/>
    <w:rPr>
      <w:i/>
      <w:iCs/>
      <w:color w:val="1CADE4"/>
    </w:rPr>
  </w:style>
  <w:style w:type="paragraph" w:customStyle="1" w:styleId="MediumShading2-Accent32">
    <w:name w:val="Medium Shading 2 - Accent 32"/>
    <w:basedOn w:val="Normal"/>
    <w:next w:val="Normal"/>
    <w:link w:val="MediumShading2-Accent3Char1"/>
    <w:qFormat/>
    <w:rsid w:val="008021CD"/>
    <w:pPr>
      <w:pBdr>
        <w:top w:val="single" w:sz="48" w:space="1" w:color="D1EEF9"/>
        <w:left w:val="single" w:sz="48" w:space="4" w:color="D1EEF9"/>
        <w:bottom w:val="single" w:sz="48" w:space="1" w:color="D1EEF9"/>
        <w:right w:val="single" w:sz="48" w:space="4" w:color="D1EEF9"/>
      </w:pBdr>
      <w:shd w:val="clear" w:color="auto" w:fill="D1EEF9"/>
      <w:spacing w:before="200"/>
      <w:ind w:left="864" w:right="864"/>
      <w:jc w:val="both"/>
    </w:pPr>
    <w:rPr>
      <w:rFonts w:ascii="Candara" w:hAnsi="Candara"/>
      <w:i/>
      <w:iCs/>
      <w:sz w:val="20"/>
      <w:szCs w:val="20"/>
    </w:rPr>
  </w:style>
  <w:style w:type="character" w:customStyle="1" w:styleId="MediumShading2-Accent3Char1">
    <w:name w:val="Medium Shading 2 - Accent 3 Char1"/>
    <w:link w:val="MediumShading2-Accent32"/>
    <w:rsid w:val="008021CD"/>
    <w:rPr>
      <w:i/>
      <w:iCs/>
      <w:shd w:val="clear" w:color="auto" w:fill="D1EEF9"/>
    </w:rPr>
  </w:style>
  <w:style w:type="paragraph" w:customStyle="1" w:styleId="MediumGrid2-Accent12">
    <w:name w:val="Medium Grid 2 - Accent 12"/>
    <w:link w:val="MediumGrid2-Accent1Char1"/>
    <w:uiPriority w:val="1"/>
    <w:qFormat/>
    <w:rsid w:val="008021CD"/>
    <w:rPr>
      <w:sz w:val="22"/>
      <w:szCs w:val="22"/>
      <w:lang w:eastAsia="ja-JP"/>
    </w:rPr>
  </w:style>
  <w:style w:type="character" w:customStyle="1" w:styleId="GridTable3-Accent11">
    <w:name w:val="Grid Table 3 - Accent 11"/>
    <w:uiPriority w:val="33"/>
    <w:qFormat/>
    <w:rsid w:val="008021CD"/>
    <w:rPr>
      <w:b/>
      <w:bCs/>
      <w:i/>
      <w:iCs/>
      <w:spacing w:val="5"/>
    </w:rPr>
  </w:style>
  <w:style w:type="paragraph" w:styleId="Caption">
    <w:name w:val="caption"/>
    <w:aliases w:val="Figure-caption,CAPTION,Figure Caption,Figure-caption1,CAPTION1,Figure Caption1,Figure-caption2,CAPTION2,Figure Caption2,Figure-caption3,CAPTION3,Figure Caption3,Figure-caption4,CAPTION4,Figure Caption4,Figure-caption5,CAPTION5,Table Captio,cap,c"/>
    <w:basedOn w:val="Normal"/>
    <w:next w:val="Normal"/>
    <w:link w:val="CaptionChar"/>
    <w:uiPriority w:val="35"/>
    <w:qFormat/>
    <w:rsid w:val="00027A43"/>
    <w:pPr>
      <w:jc w:val="center"/>
    </w:pPr>
    <w:rPr>
      <w:rFonts w:eastAsia="Candara"/>
      <w:b/>
      <w:iCs/>
      <w:sz w:val="20"/>
      <w:szCs w:val="20"/>
      <w:lang w:eastAsia="en-US"/>
    </w:rPr>
  </w:style>
  <w:style w:type="character" w:customStyle="1" w:styleId="GridTable2-Accent11">
    <w:name w:val="Grid Table 2 - Accent 11"/>
    <w:uiPriority w:val="32"/>
    <w:qFormat/>
    <w:rsid w:val="008021CD"/>
    <w:rPr>
      <w:b/>
      <w:bCs/>
      <w:smallCaps/>
      <w:color w:val="1CADE4"/>
      <w:spacing w:val="5"/>
    </w:rPr>
  </w:style>
  <w:style w:type="character" w:customStyle="1" w:styleId="MediumGrid2-Accent1Char1">
    <w:name w:val="Medium Grid 2 - Accent 1 Char1"/>
    <w:link w:val="MediumGrid2-Accent12"/>
    <w:uiPriority w:val="1"/>
    <w:rsid w:val="008021CD"/>
    <w:rPr>
      <w:sz w:val="22"/>
      <w:szCs w:val="22"/>
      <w:lang w:val="en-US" w:eastAsia="ja-JP" w:bidi="ar-SA"/>
    </w:rPr>
  </w:style>
  <w:style w:type="character" w:styleId="Strong">
    <w:name w:val="Strong"/>
    <w:qFormat/>
    <w:rsid w:val="008021CD"/>
    <w:rPr>
      <w:b/>
      <w:bCs/>
    </w:rPr>
  </w:style>
  <w:style w:type="paragraph" w:customStyle="1" w:styleId="GridTable5Dark-Accent11">
    <w:name w:val="Grid Table 5 Dark - Accent 11"/>
    <w:basedOn w:val="Heading1"/>
    <w:next w:val="Normal"/>
    <w:uiPriority w:val="39"/>
    <w:unhideWhenUsed/>
    <w:qFormat/>
    <w:rsid w:val="008021CD"/>
    <w:pPr>
      <w:outlineLvl w:val="9"/>
    </w:pPr>
  </w:style>
  <w:style w:type="paragraph" w:styleId="ListBullet">
    <w:name w:val="List Bullet"/>
    <w:aliases w:val="UL"/>
    <w:basedOn w:val="Normal"/>
    <w:rsid w:val="00D314CC"/>
    <w:pPr>
      <w:numPr>
        <w:numId w:val="2"/>
      </w:numPr>
      <w:tabs>
        <w:tab w:val="left" w:pos="360"/>
      </w:tabs>
    </w:pPr>
    <w:rPr>
      <w:rFonts w:eastAsia="Candara"/>
      <w:lang w:eastAsia="en-US"/>
    </w:rPr>
  </w:style>
  <w:style w:type="paragraph" w:styleId="ListNumber">
    <w:name w:val="List Number"/>
    <w:basedOn w:val="Normal"/>
    <w:rsid w:val="00D314CC"/>
    <w:pPr>
      <w:numPr>
        <w:numId w:val="3"/>
      </w:numPr>
    </w:pPr>
    <w:rPr>
      <w:rFonts w:eastAsia="MS Mincho"/>
      <w:lang w:eastAsia="en-US"/>
    </w:rPr>
  </w:style>
  <w:style w:type="character" w:customStyle="1" w:styleId="DECEConformanceStmt">
    <w:name w:val="DECE Conformance Stmt"/>
    <w:uiPriority w:val="1"/>
    <w:rsid w:val="00D314CC"/>
    <w:rPr>
      <w:caps/>
    </w:rPr>
  </w:style>
  <w:style w:type="character" w:customStyle="1" w:styleId="FooterChar">
    <w:name w:val="Footer Char"/>
    <w:link w:val="Footer"/>
    <w:uiPriority w:val="99"/>
    <w:rsid w:val="00353BD7"/>
    <w:rPr>
      <w:sz w:val="20"/>
      <w:lang w:bidi="en-US"/>
    </w:rPr>
  </w:style>
  <w:style w:type="paragraph" w:styleId="Footer">
    <w:name w:val="footer"/>
    <w:basedOn w:val="Normal"/>
    <w:link w:val="FooterChar"/>
    <w:uiPriority w:val="99"/>
    <w:unhideWhenUsed/>
    <w:rsid w:val="00353BD7"/>
    <w:pPr>
      <w:tabs>
        <w:tab w:val="center" w:pos="4680"/>
        <w:tab w:val="right" w:pos="9360"/>
      </w:tabs>
    </w:pPr>
    <w:rPr>
      <w:rFonts w:ascii="Candara" w:hAnsi="Candara"/>
      <w:sz w:val="20"/>
      <w:szCs w:val="20"/>
      <w:lang w:bidi="en-US"/>
    </w:rPr>
  </w:style>
  <w:style w:type="character" w:customStyle="1" w:styleId="FooterChar1">
    <w:name w:val="Footer Char1"/>
    <w:basedOn w:val="DefaultParagraphFont"/>
    <w:uiPriority w:val="99"/>
    <w:semiHidden/>
    <w:rsid w:val="00353BD7"/>
  </w:style>
  <w:style w:type="character" w:styleId="CommentReference">
    <w:name w:val="annotation reference"/>
    <w:rsid w:val="00353BD7"/>
    <w:rPr>
      <w:sz w:val="18"/>
      <w:szCs w:val="18"/>
    </w:rPr>
  </w:style>
  <w:style w:type="paragraph" w:styleId="CommentText">
    <w:name w:val="annotation text"/>
    <w:basedOn w:val="Normal"/>
    <w:link w:val="CommentTextChar"/>
    <w:rsid w:val="00353BD7"/>
    <w:rPr>
      <w:rFonts w:ascii="Candara" w:eastAsia="Candara" w:hAnsi="Candara"/>
      <w:sz w:val="20"/>
      <w:szCs w:val="20"/>
      <w:lang w:eastAsia="en-US"/>
    </w:rPr>
  </w:style>
  <w:style w:type="character" w:customStyle="1" w:styleId="CommentTextChar">
    <w:name w:val="Comment Text Char"/>
    <w:link w:val="CommentText"/>
    <w:rsid w:val="00353BD7"/>
    <w:rPr>
      <w:rFonts w:eastAsia="Candara"/>
      <w:lang w:eastAsia="en-US"/>
    </w:rPr>
  </w:style>
  <w:style w:type="paragraph" w:customStyle="1" w:styleId="DECETableHeading">
    <w:name w:val="DECE Table Heading"/>
    <w:basedOn w:val="Normal"/>
    <w:rsid w:val="00353BD7"/>
    <w:rPr>
      <w:rFonts w:eastAsia="Candara"/>
      <w:color w:val="FFFFFF"/>
      <w:sz w:val="18"/>
      <w:szCs w:val="18"/>
      <w:lang w:eastAsia="en-US"/>
    </w:rPr>
  </w:style>
  <w:style w:type="paragraph" w:customStyle="1" w:styleId="DECETableCell">
    <w:name w:val="DECE Table Cell"/>
    <w:basedOn w:val="Normal"/>
    <w:rsid w:val="00353BD7"/>
    <w:rPr>
      <w:rFonts w:eastAsia="Candara"/>
      <w:sz w:val="18"/>
      <w:szCs w:val="18"/>
      <w:lang w:eastAsia="en-US"/>
    </w:rPr>
  </w:style>
  <w:style w:type="paragraph" w:styleId="BalloonText">
    <w:name w:val="Balloon Text"/>
    <w:basedOn w:val="Normal"/>
    <w:link w:val="BalloonTextChar"/>
    <w:uiPriority w:val="99"/>
    <w:unhideWhenUsed/>
    <w:rsid w:val="00353BD7"/>
    <w:rPr>
      <w:rFonts w:ascii="Segoe UI" w:hAnsi="Segoe UI"/>
      <w:sz w:val="18"/>
      <w:szCs w:val="18"/>
    </w:rPr>
  </w:style>
  <w:style w:type="character" w:customStyle="1" w:styleId="BalloonTextChar">
    <w:name w:val="Balloon Text Char"/>
    <w:link w:val="BalloonText"/>
    <w:uiPriority w:val="99"/>
    <w:rsid w:val="00353BD7"/>
    <w:rPr>
      <w:rFonts w:ascii="Segoe UI" w:hAnsi="Segoe UI" w:cs="Segoe UI"/>
      <w:sz w:val="18"/>
      <w:szCs w:val="18"/>
    </w:rPr>
  </w:style>
  <w:style w:type="character" w:customStyle="1" w:styleId="DECE4CC">
    <w:name w:val="DECE 4CC"/>
    <w:uiPriority w:val="1"/>
    <w:rsid w:val="00163BAD"/>
    <w:rPr>
      <w:rFonts w:ascii="Courier New" w:hAnsi="Courier New"/>
      <w:noProof/>
      <w:lang w:val="en-US"/>
    </w:rPr>
  </w:style>
  <w:style w:type="paragraph" w:styleId="CommentSubject">
    <w:name w:val="annotation subject"/>
    <w:basedOn w:val="CommentText"/>
    <w:next w:val="CommentText"/>
    <w:link w:val="CommentSubjectChar"/>
    <w:uiPriority w:val="99"/>
    <w:unhideWhenUsed/>
    <w:rsid w:val="001C7C43"/>
    <w:rPr>
      <w:b/>
      <w:bCs/>
    </w:rPr>
  </w:style>
  <w:style w:type="character" w:customStyle="1" w:styleId="CommentSubjectChar">
    <w:name w:val="Comment Subject Char"/>
    <w:link w:val="CommentSubject"/>
    <w:uiPriority w:val="99"/>
    <w:rsid w:val="001C7C43"/>
    <w:rPr>
      <w:rFonts w:eastAsia="Candara"/>
      <w:b/>
      <w:bCs/>
      <w:sz w:val="20"/>
      <w:szCs w:val="20"/>
      <w:lang w:eastAsia="en-US"/>
    </w:rPr>
  </w:style>
  <w:style w:type="paragraph" w:styleId="ListBullet2">
    <w:name w:val="List Bullet 2"/>
    <w:basedOn w:val="Normal"/>
    <w:unhideWhenUsed/>
    <w:rsid w:val="00CA7167"/>
    <w:pPr>
      <w:numPr>
        <w:numId w:val="4"/>
      </w:numPr>
      <w:contextualSpacing/>
    </w:pPr>
  </w:style>
  <w:style w:type="paragraph" w:customStyle="1" w:styleId="Normaljustified">
    <w:name w:val="Normal (justified)"/>
    <w:basedOn w:val="Normal"/>
    <w:qFormat/>
    <w:rsid w:val="00F7222E"/>
    <w:pPr>
      <w:jc w:val="both"/>
    </w:pPr>
    <w:rPr>
      <w:rFonts w:eastAsia="Candara"/>
      <w:lang w:eastAsia="en-US"/>
    </w:rPr>
  </w:style>
  <w:style w:type="paragraph" w:customStyle="1" w:styleId="TableEntry">
    <w:name w:val="Table Entry"/>
    <w:basedOn w:val="Normal"/>
    <w:qFormat/>
    <w:rsid w:val="0080622A"/>
    <w:rPr>
      <w:rFonts w:eastAsia="Candara"/>
      <w:lang w:eastAsia="en-US"/>
    </w:rPr>
  </w:style>
  <w:style w:type="paragraph" w:customStyle="1" w:styleId="SourceCode">
    <w:name w:val="Source Code"/>
    <w:basedOn w:val="Normal"/>
    <w:link w:val="SourceCodeChar"/>
    <w:qFormat/>
    <w:rsid w:val="00C50F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pPr>
    <w:rPr>
      <w:rFonts w:ascii="Courier New" w:eastAsia="MS Mincho" w:hAnsi="Courier New"/>
      <w:noProof/>
      <w:sz w:val="20"/>
      <w:szCs w:val="20"/>
      <w:lang w:eastAsia="en-US"/>
    </w:rPr>
  </w:style>
  <w:style w:type="character" w:customStyle="1" w:styleId="SourceCodeChar">
    <w:name w:val="Source Code Char"/>
    <w:link w:val="SourceCode"/>
    <w:rsid w:val="00C50FE9"/>
    <w:rPr>
      <w:rFonts w:ascii="Courier New" w:eastAsia="MS Mincho" w:hAnsi="Courier New" w:cs="Courier"/>
      <w:noProof/>
      <w:sz w:val="20"/>
      <w:lang w:eastAsia="en-US"/>
    </w:rPr>
  </w:style>
  <w:style w:type="character" w:customStyle="1" w:styleId="LightGrid-Accent3Char1">
    <w:name w:val="Light Grid - Accent 3 Char1"/>
    <w:link w:val="LightGrid-Accent32"/>
    <w:uiPriority w:val="34"/>
    <w:rsid w:val="007C47D7"/>
  </w:style>
  <w:style w:type="character" w:customStyle="1" w:styleId="DECEvariable">
    <w:name w:val="DECE variable"/>
    <w:uiPriority w:val="1"/>
    <w:rsid w:val="007C47D7"/>
    <w:rPr>
      <w:rFonts w:ascii="Courier New" w:hAnsi="Courier New" w:cs="Courier New"/>
      <w:noProof/>
      <w:sz w:val="20"/>
      <w:szCs w:val="20"/>
      <w:lang w:val="en-US"/>
    </w:rPr>
  </w:style>
  <w:style w:type="paragraph" w:styleId="ListBullet3">
    <w:name w:val="List Bullet 3"/>
    <w:basedOn w:val="Normal"/>
    <w:unhideWhenUsed/>
    <w:rsid w:val="002906BB"/>
    <w:pPr>
      <w:numPr>
        <w:numId w:val="5"/>
      </w:numPr>
      <w:contextualSpacing/>
    </w:pPr>
  </w:style>
  <w:style w:type="character" w:customStyle="1" w:styleId="HeaderChar">
    <w:name w:val="Header Char"/>
    <w:link w:val="Header"/>
    <w:uiPriority w:val="99"/>
    <w:rsid w:val="002906BB"/>
    <w:rPr>
      <w:sz w:val="20"/>
      <w:lang w:bidi="en-US"/>
    </w:rPr>
  </w:style>
  <w:style w:type="paragraph" w:customStyle="1" w:styleId="ColorfulList-Accent21">
    <w:name w:val="Colorful List - Accent 21"/>
    <w:basedOn w:val="Normal"/>
    <w:link w:val="ColorfulList-Accent2Char"/>
    <w:qFormat/>
    <w:rsid w:val="002906BB"/>
    <w:rPr>
      <w:rFonts w:ascii="Candara" w:eastAsia="Candara" w:hAnsi="Candara"/>
      <w:sz w:val="20"/>
      <w:szCs w:val="20"/>
      <w:lang w:eastAsia="en-US"/>
    </w:rPr>
  </w:style>
  <w:style w:type="character" w:customStyle="1" w:styleId="ColorfulList-Accent2Char">
    <w:name w:val="Colorful List - Accent 2 Char"/>
    <w:link w:val="ColorfulList-Accent21"/>
    <w:rsid w:val="002906BB"/>
    <w:rPr>
      <w:rFonts w:eastAsia="Candara"/>
      <w:lang w:eastAsia="en-US"/>
    </w:rPr>
  </w:style>
  <w:style w:type="paragraph" w:customStyle="1" w:styleId="LightList-Accent51">
    <w:name w:val="Light List - Accent 51"/>
    <w:basedOn w:val="Normal"/>
    <w:link w:val="LightList-Accent5Char"/>
    <w:uiPriority w:val="34"/>
    <w:qFormat/>
    <w:rsid w:val="002906BB"/>
    <w:pPr>
      <w:ind w:left="720"/>
      <w:contextualSpacing/>
    </w:pPr>
    <w:rPr>
      <w:rFonts w:ascii="Candara" w:eastAsia="Candara" w:hAnsi="Candara"/>
      <w:sz w:val="20"/>
      <w:szCs w:val="20"/>
      <w:lang w:eastAsia="en-US"/>
    </w:rPr>
  </w:style>
  <w:style w:type="paragraph" w:customStyle="1" w:styleId="LightGrid-Accent51">
    <w:name w:val="Light Grid - Accent 51"/>
    <w:basedOn w:val="Normal"/>
    <w:next w:val="Normal"/>
    <w:link w:val="LightGrid-Accent5Char"/>
    <w:uiPriority w:val="29"/>
    <w:qFormat/>
    <w:rsid w:val="002906BB"/>
    <w:rPr>
      <w:rFonts w:ascii="Candara" w:eastAsia="Candara" w:hAnsi="Candara"/>
      <w:i/>
      <w:iCs/>
      <w:sz w:val="20"/>
      <w:szCs w:val="20"/>
      <w:lang w:eastAsia="en-US"/>
    </w:rPr>
  </w:style>
  <w:style w:type="character" w:customStyle="1" w:styleId="LightGrid-Accent5Char">
    <w:name w:val="Light Grid - Accent 5 Char"/>
    <w:link w:val="LightGrid-Accent51"/>
    <w:uiPriority w:val="29"/>
    <w:rsid w:val="002906BB"/>
    <w:rPr>
      <w:rFonts w:eastAsia="Candara"/>
      <w:i/>
      <w:iCs/>
      <w:lang w:eastAsia="en-US"/>
    </w:rPr>
  </w:style>
  <w:style w:type="paragraph" w:customStyle="1" w:styleId="MediumShading1-Accent51">
    <w:name w:val="Medium Shading 1 - Accent 51"/>
    <w:basedOn w:val="Normal"/>
    <w:next w:val="Normal"/>
    <w:link w:val="MediumShading1-Accent5Char"/>
    <w:uiPriority w:val="30"/>
    <w:qFormat/>
    <w:rsid w:val="002906BB"/>
    <w:pPr>
      <w:pBdr>
        <w:top w:val="single" w:sz="4" w:space="10" w:color="4F81BD"/>
        <w:left w:val="single" w:sz="4" w:space="10" w:color="4F81BD"/>
      </w:pBdr>
      <w:ind w:left="1296" w:right="1152"/>
      <w:jc w:val="both"/>
    </w:pPr>
    <w:rPr>
      <w:rFonts w:ascii="Candara" w:eastAsia="Candara" w:hAnsi="Candara"/>
      <w:i/>
      <w:iCs/>
      <w:color w:val="4F81BD"/>
      <w:sz w:val="20"/>
      <w:szCs w:val="20"/>
      <w:lang w:eastAsia="en-US"/>
    </w:rPr>
  </w:style>
  <w:style w:type="character" w:customStyle="1" w:styleId="MediumShading1-Accent5Char">
    <w:name w:val="Medium Shading 1 - Accent 5 Char"/>
    <w:link w:val="MediumShading1-Accent51"/>
    <w:uiPriority w:val="30"/>
    <w:rsid w:val="002906BB"/>
    <w:rPr>
      <w:rFonts w:eastAsia="Candara"/>
      <w:i/>
      <w:iCs/>
      <w:color w:val="4F81BD"/>
      <w:lang w:eastAsia="en-US"/>
    </w:rPr>
  </w:style>
  <w:style w:type="paragraph" w:styleId="Header">
    <w:name w:val="header"/>
    <w:basedOn w:val="Normal"/>
    <w:link w:val="HeaderChar"/>
    <w:uiPriority w:val="99"/>
    <w:unhideWhenUsed/>
    <w:rsid w:val="002906BB"/>
    <w:pPr>
      <w:tabs>
        <w:tab w:val="center" w:pos="4680"/>
        <w:tab w:val="right" w:pos="9360"/>
      </w:tabs>
    </w:pPr>
    <w:rPr>
      <w:rFonts w:ascii="Candara" w:hAnsi="Candara"/>
      <w:sz w:val="20"/>
      <w:szCs w:val="20"/>
      <w:lang w:bidi="en-US"/>
    </w:rPr>
  </w:style>
  <w:style w:type="character" w:customStyle="1" w:styleId="HeaderChar1">
    <w:name w:val="Header Char1"/>
    <w:basedOn w:val="DefaultParagraphFont"/>
    <w:uiPriority w:val="99"/>
    <w:semiHidden/>
    <w:rsid w:val="002906BB"/>
  </w:style>
  <w:style w:type="character" w:customStyle="1" w:styleId="CharChar14">
    <w:name w:val="Char Char14"/>
    <w:uiPriority w:val="9"/>
    <w:rsid w:val="002906BB"/>
    <w:rPr>
      <w:rFonts w:ascii="Cambria" w:hAnsi="Cambria"/>
      <w:b/>
      <w:bCs/>
      <w:caps/>
      <w:color w:val="365F91"/>
      <w:sz w:val="28"/>
      <w:szCs w:val="28"/>
      <w:lang w:val="en-US" w:eastAsia="en-US" w:bidi="en-US"/>
    </w:rPr>
  </w:style>
  <w:style w:type="paragraph" w:styleId="TOC1">
    <w:name w:val="toc 1"/>
    <w:basedOn w:val="Normal"/>
    <w:next w:val="Normal"/>
    <w:uiPriority w:val="39"/>
    <w:rsid w:val="00CD17F6"/>
    <w:pPr>
      <w:tabs>
        <w:tab w:val="left" w:pos="432"/>
        <w:tab w:val="right" w:leader="dot" w:pos="9360"/>
      </w:tabs>
      <w:spacing w:before="120"/>
    </w:pPr>
    <w:rPr>
      <w:rFonts w:eastAsia="Candara"/>
      <w:lang w:eastAsia="en-US"/>
    </w:rPr>
  </w:style>
  <w:style w:type="paragraph" w:styleId="TOC2">
    <w:name w:val="toc 2"/>
    <w:basedOn w:val="Normal"/>
    <w:next w:val="Normal"/>
    <w:uiPriority w:val="39"/>
    <w:rsid w:val="00672DBE"/>
    <w:pPr>
      <w:tabs>
        <w:tab w:val="left" w:pos="960"/>
        <w:tab w:val="right" w:leader="dot" w:pos="9360"/>
      </w:tabs>
      <w:spacing w:before="60" w:after="60"/>
      <w:ind w:left="432"/>
    </w:pPr>
    <w:rPr>
      <w:rFonts w:eastAsia="Candara"/>
      <w:noProof/>
      <w:snapToGrid w:val="0"/>
      <w:w w:val="0"/>
      <w:lang w:eastAsia="en-US"/>
    </w:rPr>
  </w:style>
  <w:style w:type="paragraph" w:styleId="TOC3">
    <w:name w:val="toc 3"/>
    <w:basedOn w:val="Normal"/>
    <w:next w:val="Normal"/>
    <w:uiPriority w:val="39"/>
    <w:rsid w:val="00AC22CB"/>
    <w:pPr>
      <w:tabs>
        <w:tab w:val="left" w:pos="1200"/>
        <w:tab w:val="left" w:pos="1584"/>
        <w:tab w:val="left" w:pos="1800"/>
        <w:tab w:val="right" w:leader="dot" w:pos="9350"/>
      </w:tabs>
      <w:ind w:left="1008"/>
    </w:pPr>
    <w:rPr>
      <w:rFonts w:eastAsia="Candara"/>
      <w:noProof/>
      <w:sz w:val="20"/>
      <w:lang w:eastAsia="en-US"/>
    </w:rPr>
  </w:style>
  <w:style w:type="character" w:styleId="Hyperlink">
    <w:name w:val="Hyperlink"/>
    <w:rsid w:val="002906BB"/>
    <w:rPr>
      <w:color w:val="0000FF"/>
      <w:u w:val="single"/>
    </w:rPr>
  </w:style>
  <w:style w:type="table" w:styleId="TableGrid">
    <w:name w:val="Table Grid"/>
    <w:basedOn w:val="TableNormal"/>
    <w:rsid w:val="002906BB"/>
    <w:pPr>
      <w:spacing w:before="200" w:after="200" w:line="276" w:lineRule="auto"/>
    </w:pPr>
    <w:rPr>
      <w:rFonts w:ascii="Calibri" w:eastAsia="Times New Roman"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4">
    <w:name w:val="Style Heading 4"/>
    <w:basedOn w:val="Heading4"/>
    <w:next w:val="Normal"/>
    <w:rsid w:val="002906BB"/>
    <w:pPr>
      <w:numPr>
        <w:numId w:val="1"/>
      </w:numPr>
      <w:tabs>
        <w:tab w:val="left" w:pos="1008"/>
      </w:tabs>
      <w:spacing w:before="360"/>
      <w:ind w:right="288"/>
    </w:pPr>
    <w:rPr>
      <w:rFonts w:eastAsia="MS Mincho" w:cs="Tahoma"/>
      <w:bCs/>
      <w:i/>
      <w:iCs/>
      <w:color w:val="000000"/>
      <w:spacing w:val="10"/>
      <w:sz w:val="22"/>
      <w:szCs w:val="22"/>
    </w:rPr>
  </w:style>
  <w:style w:type="paragraph" w:styleId="PlainText">
    <w:name w:val="Plain Text"/>
    <w:basedOn w:val="Normal"/>
    <w:link w:val="PlainTextChar"/>
    <w:unhideWhenUsed/>
    <w:rsid w:val="002906BB"/>
    <w:rPr>
      <w:rFonts w:ascii="Consolas" w:eastAsia="Calibri" w:hAnsi="Consolas"/>
      <w:sz w:val="21"/>
      <w:szCs w:val="21"/>
      <w:lang w:eastAsia="en-US"/>
    </w:rPr>
  </w:style>
  <w:style w:type="character" w:customStyle="1" w:styleId="PlainTextChar">
    <w:name w:val="Plain Text Char"/>
    <w:link w:val="PlainText"/>
    <w:rsid w:val="002906BB"/>
    <w:rPr>
      <w:rFonts w:ascii="Consolas" w:eastAsia="Calibri" w:hAnsi="Consolas"/>
      <w:sz w:val="21"/>
      <w:szCs w:val="21"/>
      <w:lang w:eastAsia="en-US"/>
    </w:rPr>
  </w:style>
  <w:style w:type="paragraph" w:customStyle="1" w:styleId="Term">
    <w:name w:val="Term"/>
    <w:basedOn w:val="ColorfulList-Accent11"/>
    <w:link w:val="TermChar"/>
    <w:autoRedefine/>
    <w:qFormat/>
    <w:rsid w:val="002906BB"/>
    <w:pPr>
      <w:numPr>
        <w:numId w:val="6"/>
      </w:numPr>
    </w:pPr>
    <w:rPr>
      <w:b/>
      <w:smallCaps/>
    </w:rPr>
  </w:style>
  <w:style w:type="character" w:customStyle="1" w:styleId="TermChar">
    <w:name w:val="Term Char"/>
    <w:link w:val="Term"/>
    <w:rsid w:val="002906BB"/>
    <w:rPr>
      <w:rFonts w:eastAsia="Candara" w:cs="Times New Roman"/>
      <w:b/>
      <w:smallCaps/>
      <w:lang w:eastAsia="en-US"/>
    </w:rPr>
  </w:style>
  <w:style w:type="table" w:styleId="TableList4">
    <w:name w:val="Table List 4"/>
    <w:basedOn w:val="TableNormal"/>
    <w:rsid w:val="002906BB"/>
    <w:pPr>
      <w:spacing w:before="200" w:after="200" w:line="276" w:lineRule="auto"/>
    </w:pPr>
    <w:rPr>
      <w:rFonts w:ascii="Calibri" w:eastAsia="Times New Roman" w:hAnsi="Calibri" w:cs="Times New Roman"/>
      <w:sz w:val="24"/>
      <w:szCs w:val="24"/>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NormalWeb">
    <w:name w:val="Normal (Web)"/>
    <w:basedOn w:val="Normal"/>
    <w:uiPriority w:val="99"/>
    <w:rsid w:val="002906BB"/>
    <w:pPr>
      <w:spacing w:before="100" w:beforeAutospacing="1" w:after="100" w:afterAutospacing="1"/>
    </w:pPr>
    <w:rPr>
      <w:rFonts w:eastAsia="MS Mincho"/>
    </w:rPr>
  </w:style>
  <w:style w:type="character" w:styleId="HTMLCode">
    <w:name w:val="HTML Code"/>
    <w:rsid w:val="002906BB"/>
    <w:rPr>
      <w:rFonts w:ascii="Courier New" w:eastAsia="MS Mincho" w:hAnsi="Courier New" w:cs="Courier New"/>
      <w:sz w:val="20"/>
      <w:szCs w:val="20"/>
    </w:rPr>
  </w:style>
  <w:style w:type="paragraph" w:styleId="MessageHeader">
    <w:name w:val="Message Header"/>
    <w:basedOn w:val="Normal"/>
    <w:link w:val="MessageHeaderChar"/>
    <w:rsid w:val="002906B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Candara" w:hAnsi="Arial"/>
      <w:sz w:val="20"/>
      <w:szCs w:val="20"/>
      <w:lang w:eastAsia="en-US"/>
    </w:rPr>
  </w:style>
  <w:style w:type="character" w:customStyle="1" w:styleId="MessageHeaderChar">
    <w:name w:val="Message Header Char"/>
    <w:link w:val="MessageHeader"/>
    <w:rsid w:val="002906BB"/>
    <w:rPr>
      <w:rFonts w:ascii="Arial" w:eastAsia="Candara" w:hAnsi="Arial" w:cs="Arial"/>
      <w:shd w:val="pct20" w:color="auto" w:fill="auto"/>
      <w:lang w:eastAsia="en-US"/>
    </w:rPr>
  </w:style>
  <w:style w:type="table" w:styleId="TableGrid2">
    <w:name w:val="Table Grid 2"/>
    <w:basedOn w:val="TableNormal"/>
    <w:rsid w:val="002906BB"/>
    <w:pPr>
      <w:spacing w:before="200" w:after="200" w:line="276" w:lineRule="auto"/>
    </w:pPr>
    <w:rPr>
      <w:rFonts w:ascii="Calibri" w:eastAsia="Times New Roman" w:hAnsi="Calibri" w:cs="Times New Roman"/>
      <w:sz w:val="24"/>
      <w:szCs w:val="24"/>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906BB"/>
    <w:pPr>
      <w:spacing w:before="200" w:after="200" w:line="276" w:lineRule="auto"/>
    </w:pPr>
    <w:rPr>
      <w:rFonts w:ascii="Calibri" w:eastAsia="Times New Roman" w:hAnsi="Calibri" w:cs="Times New Roman"/>
      <w:sz w:val="24"/>
      <w:szCs w:val="24"/>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FootnoteText">
    <w:name w:val="footnote text"/>
    <w:basedOn w:val="Normal"/>
    <w:link w:val="FootnoteTextChar"/>
    <w:rsid w:val="002906BB"/>
    <w:rPr>
      <w:rFonts w:eastAsia="Candara"/>
      <w:sz w:val="20"/>
      <w:szCs w:val="20"/>
      <w:lang w:eastAsia="en-US"/>
    </w:rPr>
  </w:style>
  <w:style w:type="character" w:customStyle="1" w:styleId="FootnoteTextChar">
    <w:name w:val="Footnote Text Char"/>
    <w:link w:val="FootnoteText"/>
    <w:rsid w:val="002906BB"/>
    <w:rPr>
      <w:rFonts w:ascii="Times New Roman" w:eastAsia="Candara" w:hAnsi="Times New Roman"/>
      <w:lang w:eastAsia="en-US"/>
    </w:rPr>
  </w:style>
  <w:style w:type="character" w:styleId="FootnoteReference">
    <w:name w:val="footnote reference"/>
    <w:aliases w:val="Appel note de bas de p"/>
    <w:rsid w:val="002906BB"/>
    <w:rPr>
      <w:vertAlign w:val="superscript"/>
    </w:rPr>
  </w:style>
  <w:style w:type="table" w:customStyle="1" w:styleId="LightList-Accent11">
    <w:name w:val="Light List - Accent 11"/>
    <w:basedOn w:val="TableNormal"/>
    <w:uiPriority w:val="61"/>
    <w:rsid w:val="002906BB"/>
    <w:rPr>
      <w:rFonts w:ascii="Calibri" w:eastAsia="Times New Roman" w:hAnsi="Calibri" w:cs="Times New Roman"/>
      <w:sz w:val="24"/>
      <w:szCs w:val="24"/>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ghtList-Accent5Char">
    <w:name w:val="Light List - Accent 5 Char"/>
    <w:link w:val="LightList-Accent51"/>
    <w:uiPriority w:val="34"/>
    <w:rsid w:val="002906BB"/>
    <w:rPr>
      <w:rFonts w:eastAsia="Candara"/>
      <w:lang w:eastAsia="en-US"/>
    </w:rPr>
  </w:style>
  <w:style w:type="character" w:customStyle="1" w:styleId="Style1">
    <w:name w:val="Style1"/>
    <w:uiPriority w:val="1"/>
    <w:rsid w:val="002906BB"/>
    <w:rPr>
      <w:rFonts w:ascii="Courier New" w:eastAsia="MS Mincho" w:hAnsi="Courier New" w:cs="Courier"/>
      <w:noProof/>
      <w:color w:val="0000FF"/>
      <w:lang w:bidi="en-US"/>
    </w:rPr>
  </w:style>
  <w:style w:type="character" w:styleId="PageNumber">
    <w:name w:val="page number"/>
    <w:basedOn w:val="DefaultParagraphFont"/>
    <w:rsid w:val="002906BB"/>
  </w:style>
  <w:style w:type="paragraph" w:styleId="TOC4">
    <w:name w:val="toc 4"/>
    <w:basedOn w:val="Normal"/>
    <w:next w:val="Normal"/>
    <w:autoRedefine/>
    <w:uiPriority w:val="39"/>
    <w:rsid w:val="002906BB"/>
    <w:pPr>
      <w:ind w:left="600"/>
    </w:pPr>
    <w:rPr>
      <w:rFonts w:eastAsia="Candara"/>
      <w:lang w:eastAsia="en-US"/>
    </w:rPr>
  </w:style>
  <w:style w:type="paragraph" w:customStyle="1" w:styleId="LightShading-Accent51">
    <w:name w:val="Light Shading - Accent 51"/>
    <w:hidden/>
    <w:uiPriority w:val="99"/>
    <w:semiHidden/>
    <w:rsid w:val="002906BB"/>
    <w:rPr>
      <w:rFonts w:ascii="Calibri" w:eastAsia="Times New Roman" w:hAnsi="Calibri" w:cs="Times New Roman"/>
      <w:sz w:val="24"/>
      <w:szCs w:val="24"/>
      <w:lang w:eastAsia="en-US" w:bidi="en-US"/>
    </w:rPr>
  </w:style>
  <w:style w:type="paragraph" w:styleId="TableofFigures">
    <w:name w:val="table of figures"/>
    <w:basedOn w:val="Normal"/>
    <w:next w:val="Normal"/>
    <w:uiPriority w:val="99"/>
    <w:rsid w:val="002906BB"/>
    <w:rPr>
      <w:rFonts w:eastAsia="Candara"/>
      <w:lang w:eastAsia="en-US"/>
    </w:rPr>
  </w:style>
  <w:style w:type="paragraph" w:customStyle="1" w:styleId="XML">
    <w:name w:val="XML"/>
    <w:basedOn w:val="NormalWeb"/>
    <w:link w:val="XMLChar"/>
    <w:qFormat/>
    <w:rsid w:val="002906BB"/>
    <w:pPr>
      <w:pBdr>
        <w:top w:val="single" w:sz="4" w:space="1" w:color="auto"/>
        <w:left w:val="single" w:sz="4" w:space="4" w:color="auto"/>
        <w:bottom w:val="single" w:sz="4" w:space="1" w:color="auto"/>
        <w:right w:val="single" w:sz="4" w:space="4" w:color="auto"/>
      </w:pBdr>
      <w:ind w:left="720"/>
      <w:contextualSpacing/>
    </w:pPr>
    <w:rPr>
      <w:rFonts w:ascii="Courier New" w:hAnsi="Courier New"/>
      <w:sz w:val="20"/>
      <w:szCs w:val="20"/>
    </w:rPr>
  </w:style>
  <w:style w:type="character" w:styleId="HTMLSample">
    <w:name w:val="HTML Sample"/>
    <w:rsid w:val="002906BB"/>
    <w:rPr>
      <w:rFonts w:ascii="Courier New" w:hAnsi="Courier New" w:cs="Courier New"/>
    </w:rPr>
  </w:style>
  <w:style w:type="paragraph" w:styleId="TOC5">
    <w:name w:val="toc 5"/>
    <w:basedOn w:val="Normal"/>
    <w:next w:val="Normal"/>
    <w:autoRedefine/>
    <w:uiPriority w:val="39"/>
    <w:rsid w:val="002906BB"/>
    <w:pPr>
      <w:ind w:left="960"/>
    </w:pPr>
    <w:rPr>
      <w:rFonts w:eastAsia="MS Mincho"/>
    </w:rPr>
  </w:style>
  <w:style w:type="paragraph" w:styleId="TOC6">
    <w:name w:val="toc 6"/>
    <w:basedOn w:val="Normal"/>
    <w:next w:val="Normal"/>
    <w:autoRedefine/>
    <w:uiPriority w:val="39"/>
    <w:rsid w:val="002906BB"/>
    <w:pPr>
      <w:ind w:left="1200"/>
    </w:pPr>
    <w:rPr>
      <w:rFonts w:eastAsia="MS Mincho"/>
    </w:rPr>
  </w:style>
  <w:style w:type="paragraph" w:styleId="TOC7">
    <w:name w:val="toc 7"/>
    <w:basedOn w:val="Normal"/>
    <w:next w:val="Normal"/>
    <w:autoRedefine/>
    <w:uiPriority w:val="39"/>
    <w:rsid w:val="002906BB"/>
    <w:pPr>
      <w:ind w:left="1440"/>
    </w:pPr>
    <w:rPr>
      <w:rFonts w:eastAsia="MS Mincho"/>
    </w:rPr>
  </w:style>
  <w:style w:type="paragraph" w:styleId="TOC8">
    <w:name w:val="toc 8"/>
    <w:basedOn w:val="Normal"/>
    <w:next w:val="Normal"/>
    <w:autoRedefine/>
    <w:uiPriority w:val="39"/>
    <w:rsid w:val="002906BB"/>
    <w:pPr>
      <w:ind w:left="1680"/>
    </w:pPr>
    <w:rPr>
      <w:rFonts w:eastAsia="MS Mincho"/>
    </w:rPr>
  </w:style>
  <w:style w:type="paragraph" w:styleId="TOC9">
    <w:name w:val="toc 9"/>
    <w:basedOn w:val="Normal"/>
    <w:next w:val="Normal"/>
    <w:autoRedefine/>
    <w:uiPriority w:val="39"/>
    <w:rsid w:val="002906BB"/>
    <w:pPr>
      <w:ind w:left="1920"/>
    </w:pPr>
    <w:rPr>
      <w:rFonts w:eastAsia="MS Mincho"/>
    </w:rPr>
  </w:style>
  <w:style w:type="character" w:styleId="FollowedHyperlink">
    <w:name w:val="FollowedHyperlink"/>
    <w:uiPriority w:val="99"/>
    <w:rsid w:val="002906BB"/>
    <w:rPr>
      <w:color w:val="800080"/>
      <w:u w:val="single"/>
    </w:rPr>
  </w:style>
  <w:style w:type="character" w:customStyle="1" w:styleId="XMLChar">
    <w:name w:val="XML Char"/>
    <w:link w:val="XML"/>
    <w:rsid w:val="002906BB"/>
    <w:rPr>
      <w:rFonts w:ascii="Courier New" w:eastAsia="MS Mincho" w:hAnsi="Courier New" w:cs="Courier New"/>
    </w:rPr>
  </w:style>
  <w:style w:type="paragraph" w:customStyle="1" w:styleId="TableHeader">
    <w:name w:val="Table Header"/>
    <w:next w:val="Normal"/>
    <w:rsid w:val="002906BB"/>
    <w:pPr>
      <w:keepNext/>
      <w:keepLines/>
      <w:spacing w:before="80" w:after="80"/>
      <w:jc w:val="center"/>
    </w:pPr>
    <w:rPr>
      <w:rFonts w:ascii="Arial" w:eastAsia="Times New Roman" w:hAnsi="Arial" w:cs="Times New Roman"/>
      <w:b/>
      <w:sz w:val="24"/>
      <w:szCs w:val="24"/>
      <w:lang w:eastAsia="en-US"/>
    </w:rPr>
  </w:style>
  <w:style w:type="paragraph" w:customStyle="1" w:styleId="tabletext">
    <w:name w:val="table text"/>
    <w:link w:val="tabletextChar"/>
    <w:rsid w:val="002906BB"/>
    <w:pPr>
      <w:spacing w:before="40" w:after="40"/>
    </w:pPr>
    <w:rPr>
      <w:rFonts w:ascii="Times New Roman" w:eastAsia="Times New Roman" w:hAnsi="Times New Roman" w:cs="Times New Roman"/>
      <w:sz w:val="24"/>
      <w:szCs w:val="24"/>
      <w:lang w:eastAsia="en-US"/>
    </w:rPr>
  </w:style>
  <w:style w:type="character" w:customStyle="1" w:styleId="tabletextChar">
    <w:name w:val="table text Char"/>
    <w:link w:val="tabletext"/>
    <w:rsid w:val="002906BB"/>
    <w:rPr>
      <w:rFonts w:ascii="Times New Roman" w:eastAsia="Times New Roman" w:hAnsi="Times New Roman" w:cs="Times New Roman"/>
      <w:sz w:val="24"/>
      <w:szCs w:val="24"/>
      <w:lang w:eastAsia="en-US" w:bidi="ar-SA"/>
    </w:rPr>
  </w:style>
  <w:style w:type="paragraph" w:customStyle="1" w:styleId="MediumList2-Accent41">
    <w:name w:val="Medium List 2 - Accent 41"/>
    <w:basedOn w:val="Normal"/>
    <w:link w:val="MediumList2-Accent4Char"/>
    <w:uiPriority w:val="34"/>
    <w:qFormat/>
    <w:rsid w:val="002906BB"/>
    <w:pPr>
      <w:ind w:left="720"/>
      <w:contextualSpacing/>
    </w:pPr>
    <w:rPr>
      <w:rFonts w:ascii="Candara" w:eastAsia="Candara" w:hAnsi="Candara"/>
      <w:sz w:val="20"/>
      <w:szCs w:val="20"/>
      <w:lang w:eastAsia="en-US"/>
    </w:rPr>
  </w:style>
  <w:style w:type="character" w:customStyle="1" w:styleId="MediumList2-Accent4Char">
    <w:name w:val="Medium List 2 - Accent 4 Char"/>
    <w:link w:val="MediumList2-Accent41"/>
    <w:uiPriority w:val="34"/>
    <w:rsid w:val="002906BB"/>
    <w:rPr>
      <w:rFonts w:eastAsia="Candara"/>
      <w:lang w:eastAsia="en-US"/>
    </w:rPr>
  </w:style>
  <w:style w:type="paragraph" w:customStyle="1" w:styleId="MediumGrid1-Accent41">
    <w:name w:val="Medium Grid 1 - Accent 41"/>
    <w:basedOn w:val="Normal"/>
    <w:next w:val="Normal"/>
    <w:link w:val="MediumGrid1-Accent4Char"/>
    <w:uiPriority w:val="29"/>
    <w:qFormat/>
    <w:rsid w:val="002906BB"/>
    <w:rPr>
      <w:rFonts w:ascii="Candara" w:eastAsia="Candara" w:hAnsi="Candara"/>
      <w:i/>
      <w:iCs/>
      <w:sz w:val="20"/>
      <w:szCs w:val="20"/>
      <w:lang w:eastAsia="en-US"/>
    </w:rPr>
  </w:style>
  <w:style w:type="character" w:customStyle="1" w:styleId="MediumGrid1-Accent4Char">
    <w:name w:val="Medium Grid 1 - Accent 4 Char"/>
    <w:link w:val="MediumGrid1-Accent41"/>
    <w:uiPriority w:val="29"/>
    <w:rsid w:val="002906BB"/>
    <w:rPr>
      <w:rFonts w:eastAsia="Candara"/>
      <w:i/>
      <w:iCs/>
      <w:lang w:eastAsia="en-US"/>
    </w:rPr>
  </w:style>
  <w:style w:type="paragraph" w:styleId="DocumentMap">
    <w:name w:val="Document Map"/>
    <w:basedOn w:val="Normal"/>
    <w:link w:val="DocumentMapChar"/>
    <w:rsid w:val="002906BB"/>
    <w:pPr>
      <w:shd w:val="clear" w:color="auto" w:fill="000080"/>
      <w:jc w:val="both"/>
    </w:pPr>
    <w:rPr>
      <w:rFonts w:ascii="Candara" w:eastAsia="Candara" w:hAnsi="Candara"/>
      <w:sz w:val="20"/>
      <w:szCs w:val="20"/>
      <w:lang w:eastAsia="en-US"/>
    </w:rPr>
  </w:style>
  <w:style w:type="character" w:customStyle="1" w:styleId="DocumentMapChar">
    <w:name w:val="Document Map Char"/>
    <w:link w:val="DocumentMap"/>
    <w:rsid w:val="002906BB"/>
    <w:rPr>
      <w:rFonts w:eastAsia="Candara" w:cs="Tahoma"/>
      <w:sz w:val="20"/>
      <w:shd w:val="clear" w:color="auto" w:fill="000080"/>
      <w:lang w:eastAsia="en-US"/>
    </w:rPr>
  </w:style>
  <w:style w:type="paragraph" w:customStyle="1" w:styleId="MediumGrid2-Accent41">
    <w:name w:val="Medium Grid 2 - Accent 41"/>
    <w:basedOn w:val="Normal"/>
    <w:next w:val="Normal"/>
    <w:link w:val="MediumGrid2-Accent4Char"/>
    <w:uiPriority w:val="30"/>
    <w:qFormat/>
    <w:rsid w:val="002906BB"/>
    <w:pPr>
      <w:pBdr>
        <w:top w:val="single" w:sz="4" w:space="10" w:color="4F81BD"/>
        <w:left w:val="single" w:sz="4" w:space="10" w:color="4F81BD"/>
      </w:pBdr>
      <w:ind w:left="1296" w:right="1152"/>
      <w:jc w:val="both"/>
    </w:pPr>
    <w:rPr>
      <w:rFonts w:ascii="Candara" w:eastAsia="Candara" w:hAnsi="Candara"/>
      <w:i/>
      <w:iCs/>
      <w:color w:val="4F81BD"/>
      <w:sz w:val="20"/>
      <w:szCs w:val="20"/>
      <w:lang w:eastAsia="en-US"/>
    </w:rPr>
  </w:style>
  <w:style w:type="character" w:customStyle="1" w:styleId="MediumGrid2-Accent4Char">
    <w:name w:val="Medium Grid 2 - Accent 4 Char"/>
    <w:link w:val="MediumGrid2-Accent41"/>
    <w:uiPriority w:val="30"/>
    <w:rsid w:val="002906BB"/>
    <w:rPr>
      <w:rFonts w:eastAsia="Candara"/>
      <w:i/>
      <w:iCs/>
      <w:color w:val="4F81BD"/>
      <w:lang w:eastAsia="en-US"/>
    </w:rPr>
  </w:style>
  <w:style w:type="paragraph" w:customStyle="1" w:styleId="MediumList1-Accent41">
    <w:name w:val="Medium List 1 - Accent 41"/>
    <w:hidden/>
    <w:uiPriority w:val="99"/>
    <w:rsid w:val="002906BB"/>
    <w:rPr>
      <w:rFonts w:ascii="Calibri" w:eastAsia="Times New Roman" w:hAnsi="Calibri" w:cs="Times New Roman"/>
      <w:sz w:val="24"/>
      <w:szCs w:val="24"/>
      <w:lang w:eastAsia="en-US" w:bidi="en-US"/>
    </w:rPr>
  </w:style>
  <w:style w:type="paragraph" w:customStyle="1" w:styleId="Variable">
    <w:name w:val="Variable"/>
    <w:basedOn w:val="Normal"/>
    <w:link w:val="VariableChar"/>
    <w:autoRedefine/>
    <w:qFormat/>
    <w:rsid w:val="002906BB"/>
    <w:pPr>
      <w:framePr w:hSpace="180" w:wrap="around" w:vAnchor="text" w:hAnchor="text" w:y="1"/>
      <w:spacing w:after="120" w:line="360" w:lineRule="auto"/>
    </w:pPr>
    <w:rPr>
      <w:rFonts w:ascii="Candara" w:eastAsia="Candara" w:hAnsi="Candara"/>
      <w:b/>
      <w:caps/>
      <w:color w:val="4F81BD"/>
      <w:sz w:val="20"/>
      <w:szCs w:val="20"/>
      <w:lang w:eastAsia="en-US"/>
    </w:rPr>
  </w:style>
  <w:style w:type="character" w:customStyle="1" w:styleId="VariableChar">
    <w:name w:val="Variable Char"/>
    <w:link w:val="Variable"/>
    <w:rsid w:val="002906BB"/>
    <w:rPr>
      <w:rFonts w:eastAsia="Candara"/>
      <w:b/>
      <w:caps/>
      <w:color w:val="4F81BD"/>
      <w:sz w:val="20"/>
      <w:lang w:eastAsia="en-US"/>
    </w:rPr>
  </w:style>
  <w:style w:type="paragraph" w:styleId="ListContinue4">
    <w:name w:val="List Continue 4"/>
    <w:basedOn w:val="Normal"/>
    <w:rsid w:val="002906BB"/>
    <w:pPr>
      <w:spacing w:after="120" w:line="360" w:lineRule="auto"/>
      <w:ind w:left="1440"/>
    </w:pPr>
    <w:rPr>
      <w:rFonts w:eastAsia="Candara"/>
      <w:sz w:val="20"/>
      <w:lang w:eastAsia="en-US"/>
    </w:rPr>
  </w:style>
  <w:style w:type="paragraph" w:customStyle="1" w:styleId="Diagram">
    <w:name w:val="Diagram"/>
    <w:basedOn w:val="Normal"/>
    <w:next w:val="Normal"/>
    <w:rsid w:val="002906BB"/>
    <w:pPr>
      <w:jc w:val="center"/>
    </w:pPr>
    <w:rPr>
      <w:rFonts w:eastAsia="Candara"/>
      <w:lang w:eastAsia="en-US"/>
    </w:rPr>
  </w:style>
  <w:style w:type="paragraph" w:customStyle="1" w:styleId="Comment">
    <w:name w:val="Comment"/>
    <w:basedOn w:val="Normal"/>
    <w:next w:val="Normal"/>
    <w:qFormat/>
    <w:rsid w:val="002906BB"/>
    <w:pPr>
      <w:pBdr>
        <w:top w:val="single" w:sz="4" w:space="1" w:color="auto"/>
        <w:left w:val="single" w:sz="4" w:space="4" w:color="auto"/>
        <w:bottom w:val="single" w:sz="4" w:space="1" w:color="auto"/>
        <w:right w:val="single" w:sz="4" w:space="4" w:color="auto"/>
      </w:pBdr>
      <w:shd w:val="clear" w:color="auto" w:fill="FFFF00"/>
    </w:pPr>
    <w:rPr>
      <w:rFonts w:eastAsia="MS Mincho"/>
      <w:lang w:eastAsia="en-US"/>
    </w:rPr>
  </w:style>
  <w:style w:type="paragraph" w:customStyle="1" w:styleId="AnnexA6">
    <w:name w:val="Annex A6"/>
    <w:basedOn w:val="Normal"/>
    <w:next w:val="Normal"/>
    <w:qFormat/>
    <w:rsid w:val="002906BB"/>
    <w:pPr>
      <w:keepNext/>
      <w:numPr>
        <w:ilvl w:val="5"/>
        <w:numId w:val="12"/>
      </w:numPr>
      <w:tabs>
        <w:tab w:val="left" w:pos="0"/>
        <w:tab w:val="left" w:pos="1296"/>
      </w:tabs>
      <w:spacing w:before="300"/>
    </w:pPr>
    <w:rPr>
      <w:rFonts w:eastAsia="Candara"/>
      <w:color w:val="365F91"/>
      <w:lang w:eastAsia="en-US"/>
    </w:rPr>
  </w:style>
  <w:style w:type="paragraph" w:customStyle="1" w:styleId="MediumShading1-Accent21">
    <w:name w:val="Medium Shading 1 - Accent 21"/>
    <w:basedOn w:val="Normal"/>
    <w:link w:val="MediumShading1-Accent2Char"/>
    <w:qFormat/>
    <w:rsid w:val="002906BB"/>
    <w:rPr>
      <w:rFonts w:ascii="Candara" w:eastAsia="Candara" w:hAnsi="Candara"/>
      <w:sz w:val="20"/>
      <w:szCs w:val="20"/>
      <w:lang w:eastAsia="en-US"/>
    </w:rPr>
  </w:style>
  <w:style w:type="character" w:customStyle="1" w:styleId="MediumShading1-Accent2Char">
    <w:name w:val="Medium Shading 1 - Accent 2 Char"/>
    <w:link w:val="MediumShading1-Accent21"/>
    <w:rsid w:val="002906BB"/>
    <w:rPr>
      <w:rFonts w:eastAsia="Candara"/>
      <w:lang w:eastAsia="en-US"/>
    </w:rPr>
  </w:style>
  <w:style w:type="paragraph" w:customStyle="1" w:styleId="ColorfulShading-Accent31">
    <w:name w:val="Colorful Shading - Accent 31"/>
    <w:basedOn w:val="Normal"/>
    <w:link w:val="ColorfulShading-Accent3Char"/>
    <w:uiPriority w:val="34"/>
    <w:qFormat/>
    <w:rsid w:val="002906BB"/>
    <w:pPr>
      <w:ind w:left="720"/>
      <w:contextualSpacing/>
    </w:pPr>
    <w:rPr>
      <w:rFonts w:ascii="Candara" w:eastAsia="Candara" w:hAnsi="Candara"/>
      <w:sz w:val="20"/>
      <w:szCs w:val="20"/>
      <w:lang w:eastAsia="en-US"/>
    </w:rPr>
  </w:style>
  <w:style w:type="character" w:customStyle="1" w:styleId="ColorfulShading-Accent3Char">
    <w:name w:val="Colorful Shading - Accent 3 Char"/>
    <w:link w:val="ColorfulShading-Accent31"/>
    <w:uiPriority w:val="34"/>
    <w:rsid w:val="002906BB"/>
    <w:rPr>
      <w:rFonts w:eastAsia="Candara"/>
      <w:lang w:eastAsia="en-US"/>
    </w:rPr>
  </w:style>
  <w:style w:type="paragraph" w:customStyle="1" w:styleId="ColorfulList-Accent31">
    <w:name w:val="Colorful List - Accent 31"/>
    <w:basedOn w:val="Normal"/>
    <w:next w:val="Normal"/>
    <w:link w:val="ColorfulList-Accent3Char"/>
    <w:uiPriority w:val="29"/>
    <w:qFormat/>
    <w:rsid w:val="002906BB"/>
    <w:rPr>
      <w:rFonts w:ascii="Candara" w:eastAsia="Candara" w:hAnsi="Candara"/>
      <w:i/>
      <w:iCs/>
      <w:sz w:val="20"/>
      <w:szCs w:val="20"/>
      <w:lang w:eastAsia="en-US"/>
    </w:rPr>
  </w:style>
  <w:style w:type="character" w:customStyle="1" w:styleId="ColorfulList-Accent3Char">
    <w:name w:val="Colorful List - Accent 3 Char"/>
    <w:link w:val="ColorfulList-Accent31"/>
    <w:uiPriority w:val="29"/>
    <w:rsid w:val="002906BB"/>
    <w:rPr>
      <w:rFonts w:eastAsia="Candara"/>
      <w:i/>
      <w:iCs/>
      <w:lang w:eastAsia="en-US"/>
    </w:rPr>
  </w:style>
  <w:style w:type="paragraph" w:styleId="ListNumber4">
    <w:name w:val="List Number 4"/>
    <w:basedOn w:val="Normal"/>
    <w:rsid w:val="002906BB"/>
    <w:pPr>
      <w:numPr>
        <w:numId w:val="7"/>
      </w:numPr>
      <w:tabs>
        <w:tab w:val="left" w:pos="1440"/>
      </w:tabs>
      <w:spacing w:before="30" w:after="30"/>
      <w:jc w:val="both"/>
    </w:pPr>
    <w:rPr>
      <w:rFonts w:eastAsia="Candara"/>
      <w:noProof/>
      <w:lang w:eastAsia="en-US"/>
    </w:rPr>
  </w:style>
  <w:style w:type="paragraph" w:customStyle="1" w:styleId="ColorfulGrid-Accent31">
    <w:name w:val="Colorful Grid - Accent 31"/>
    <w:basedOn w:val="Normal"/>
    <w:next w:val="Normal"/>
    <w:link w:val="ColorfulGrid-Accent3Char"/>
    <w:uiPriority w:val="30"/>
    <w:qFormat/>
    <w:rsid w:val="002906BB"/>
    <w:pPr>
      <w:pBdr>
        <w:top w:val="single" w:sz="4" w:space="10" w:color="4F81BD"/>
        <w:left w:val="single" w:sz="4" w:space="10" w:color="4F81BD"/>
      </w:pBdr>
      <w:ind w:left="1296" w:right="1152"/>
      <w:jc w:val="both"/>
    </w:pPr>
    <w:rPr>
      <w:rFonts w:ascii="Candara" w:eastAsia="Candara" w:hAnsi="Candara"/>
      <w:i/>
      <w:iCs/>
      <w:color w:val="4F81BD"/>
      <w:sz w:val="20"/>
      <w:szCs w:val="20"/>
      <w:lang w:eastAsia="en-US"/>
    </w:rPr>
  </w:style>
  <w:style w:type="character" w:customStyle="1" w:styleId="ColorfulGrid-Accent3Char">
    <w:name w:val="Colorful Grid - Accent 3 Char"/>
    <w:link w:val="ColorfulGrid-Accent31"/>
    <w:uiPriority w:val="30"/>
    <w:rsid w:val="002906BB"/>
    <w:rPr>
      <w:rFonts w:eastAsia="Candara"/>
      <w:i/>
      <w:iCs/>
      <w:color w:val="4F81BD"/>
      <w:lang w:eastAsia="en-US"/>
    </w:rPr>
  </w:style>
  <w:style w:type="paragraph" w:customStyle="1" w:styleId="DarkList-Accent31">
    <w:name w:val="Dark List - Accent 31"/>
    <w:hidden/>
    <w:uiPriority w:val="99"/>
    <w:rsid w:val="002906BB"/>
    <w:rPr>
      <w:rFonts w:ascii="Calibri" w:eastAsia="Times New Roman" w:hAnsi="Calibri" w:cs="Times New Roman"/>
      <w:sz w:val="24"/>
      <w:szCs w:val="24"/>
      <w:lang w:eastAsia="en-US" w:bidi="en-US"/>
    </w:rPr>
  </w:style>
  <w:style w:type="paragraph" w:customStyle="1" w:styleId="LightGrid-Accent31">
    <w:name w:val="Light Grid - Accent 31"/>
    <w:basedOn w:val="Normal"/>
    <w:link w:val="LightGrid-Accent3Char"/>
    <w:uiPriority w:val="34"/>
    <w:qFormat/>
    <w:rsid w:val="002906BB"/>
    <w:pPr>
      <w:ind w:left="720"/>
      <w:contextualSpacing/>
    </w:pPr>
    <w:rPr>
      <w:rFonts w:ascii="Candara" w:eastAsia="Candara" w:hAnsi="Candara"/>
      <w:sz w:val="20"/>
      <w:szCs w:val="20"/>
      <w:lang w:eastAsia="en-US"/>
    </w:rPr>
  </w:style>
  <w:style w:type="paragraph" w:customStyle="1" w:styleId="MediumGrid2-Accent11">
    <w:name w:val="Medium Grid 2 - Accent 11"/>
    <w:basedOn w:val="Normal"/>
    <w:link w:val="MediumGrid2-Accent1Char"/>
    <w:qFormat/>
    <w:rsid w:val="002906BB"/>
    <w:rPr>
      <w:rFonts w:ascii="Candara" w:eastAsia="Candara" w:hAnsi="Candara"/>
      <w:sz w:val="20"/>
      <w:szCs w:val="20"/>
      <w:lang w:eastAsia="en-US"/>
    </w:rPr>
  </w:style>
  <w:style w:type="character" w:customStyle="1" w:styleId="MediumGrid2-Accent1Char">
    <w:name w:val="Medium Grid 2 - Accent 1 Char"/>
    <w:link w:val="MediumGrid2-Accent11"/>
    <w:rsid w:val="002906BB"/>
    <w:rPr>
      <w:rFonts w:eastAsia="Candara"/>
      <w:lang w:eastAsia="en-US"/>
    </w:rPr>
  </w:style>
  <w:style w:type="paragraph" w:customStyle="1" w:styleId="TableCell">
    <w:name w:val="Table Cell"/>
    <w:basedOn w:val="Normal"/>
    <w:rsid w:val="002906BB"/>
    <w:pPr>
      <w:tabs>
        <w:tab w:val="left" w:pos="720"/>
        <w:tab w:val="left" w:pos="1080"/>
        <w:tab w:val="left" w:pos="1440"/>
        <w:tab w:val="left" w:pos="1800"/>
        <w:tab w:val="left" w:pos="2160"/>
      </w:tabs>
      <w:spacing w:after="240"/>
      <w:jc w:val="both"/>
    </w:pPr>
    <w:rPr>
      <w:rFonts w:ascii="Arial" w:eastAsia="Candara" w:hAnsi="Arial"/>
      <w:noProof/>
      <w:sz w:val="18"/>
      <w:lang w:eastAsia="en-US"/>
    </w:rPr>
  </w:style>
  <w:style w:type="paragraph" w:customStyle="1" w:styleId="DiagramCallout">
    <w:name w:val="Diagram Callout"/>
    <w:basedOn w:val="TableCell"/>
    <w:rsid w:val="002906BB"/>
    <w:pPr>
      <w:tabs>
        <w:tab w:val="clear" w:pos="720"/>
        <w:tab w:val="clear" w:pos="1080"/>
        <w:tab w:val="clear" w:pos="1440"/>
        <w:tab w:val="clear" w:pos="1800"/>
        <w:tab w:val="clear" w:pos="2160"/>
      </w:tabs>
    </w:pPr>
  </w:style>
  <w:style w:type="paragraph" w:styleId="ListNumber3">
    <w:name w:val="List Number 3"/>
    <w:basedOn w:val="Normal"/>
    <w:rsid w:val="002906BB"/>
    <w:pPr>
      <w:numPr>
        <w:numId w:val="9"/>
      </w:numPr>
      <w:spacing w:before="30" w:after="30"/>
      <w:jc w:val="both"/>
    </w:pPr>
    <w:rPr>
      <w:rFonts w:eastAsia="Candara"/>
      <w:lang w:eastAsia="en-US"/>
    </w:rPr>
  </w:style>
  <w:style w:type="paragraph" w:customStyle="1" w:styleId="TitlePage">
    <w:name w:val="Title Page"/>
    <w:basedOn w:val="Title"/>
    <w:next w:val="Normal"/>
    <w:rsid w:val="002906BB"/>
    <w:pPr>
      <w:spacing w:after="160" w:line="259" w:lineRule="auto"/>
      <w:contextualSpacing w:val="0"/>
      <w:jc w:val="both"/>
    </w:pPr>
    <w:rPr>
      <w:rFonts w:ascii="Candara" w:eastAsia="Candara" w:hAnsi="Candara" w:cs="Tahoma"/>
      <w:spacing w:val="0"/>
      <w:kern w:val="0"/>
      <w:sz w:val="24"/>
      <w:szCs w:val="22"/>
      <w:lang w:eastAsia="en-US"/>
    </w:rPr>
  </w:style>
  <w:style w:type="character" w:customStyle="1" w:styleId="LightGrid-Accent3Char">
    <w:name w:val="Light Grid - Accent 3 Char"/>
    <w:link w:val="LightGrid-Accent31"/>
    <w:uiPriority w:val="34"/>
    <w:rsid w:val="002906BB"/>
    <w:rPr>
      <w:rFonts w:eastAsia="Candara"/>
      <w:lang w:eastAsia="en-US"/>
    </w:rPr>
  </w:style>
  <w:style w:type="paragraph" w:customStyle="1" w:styleId="MediumShading1-Accent31">
    <w:name w:val="Medium Shading 1 - Accent 31"/>
    <w:basedOn w:val="Normal"/>
    <w:next w:val="Normal"/>
    <w:link w:val="MediumShading1-Accent3Char"/>
    <w:uiPriority w:val="29"/>
    <w:qFormat/>
    <w:rsid w:val="002906BB"/>
    <w:rPr>
      <w:rFonts w:ascii="Candara" w:eastAsia="Candara" w:hAnsi="Candara"/>
      <w:i/>
      <w:iCs/>
      <w:sz w:val="20"/>
      <w:szCs w:val="20"/>
      <w:lang w:eastAsia="en-US"/>
    </w:rPr>
  </w:style>
  <w:style w:type="character" w:customStyle="1" w:styleId="MediumShading1-Accent3Char">
    <w:name w:val="Medium Shading 1 - Accent 3 Char"/>
    <w:link w:val="MediumShading1-Accent31"/>
    <w:uiPriority w:val="29"/>
    <w:rsid w:val="002906BB"/>
    <w:rPr>
      <w:rFonts w:eastAsia="Candara"/>
      <w:i/>
      <w:iCs/>
      <w:lang w:eastAsia="en-US"/>
    </w:rPr>
  </w:style>
  <w:style w:type="paragraph" w:styleId="HTMLAddress">
    <w:name w:val="HTML Address"/>
    <w:basedOn w:val="Normal"/>
    <w:link w:val="HTMLAddressChar"/>
    <w:rsid w:val="002906BB"/>
    <w:pPr>
      <w:spacing w:before="30" w:after="30"/>
      <w:jc w:val="both"/>
    </w:pPr>
    <w:rPr>
      <w:rFonts w:ascii="Candara" w:eastAsia="Candara" w:hAnsi="Candara"/>
      <w:color w:val="0000FF"/>
      <w:sz w:val="20"/>
      <w:szCs w:val="20"/>
      <w:u w:val="single"/>
      <w:lang w:eastAsia="en-US"/>
    </w:rPr>
  </w:style>
  <w:style w:type="character" w:customStyle="1" w:styleId="HTMLAddressChar">
    <w:name w:val="HTML Address Char"/>
    <w:link w:val="HTMLAddress"/>
    <w:rsid w:val="002906BB"/>
    <w:rPr>
      <w:rFonts w:eastAsia="Candara"/>
      <w:color w:val="0000FF"/>
      <w:u w:val="single"/>
      <w:lang w:eastAsia="en-US"/>
    </w:rPr>
  </w:style>
  <w:style w:type="paragraph" w:styleId="List">
    <w:name w:val="List"/>
    <w:basedOn w:val="Normal"/>
    <w:rsid w:val="002906BB"/>
    <w:pPr>
      <w:spacing w:before="30" w:after="30"/>
      <w:ind w:left="360" w:hanging="360"/>
      <w:jc w:val="both"/>
    </w:pPr>
    <w:rPr>
      <w:rFonts w:eastAsia="Candara"/>
      <w:lang w:eastAsia="en-US"/>
    </w:rPr>
  </w:style>
  <w:style w:type="paragraph" w:styleId="List2">
    <w:name w:val="List 2"/>
    <w:basedOn w:val="Normal"/>
    <w:rsid w:val="002906BB"/>
    <w:pPr>
      <w:spacing w:before="30" w:after="30"/>
      <w:ind w:left="720" w:hanging="360"/>
      <w:jc w:val="both"/>
    </w:pPr>
    <w:rPr>
      <w:rFonts w:eastAsia="Candara"/>
      <w:lang w:eastAsia="en-US"/>
    </w:rPr>
  </w:style>
  <w:style w:type="paragraph" w:styleId="List3">
    <w:name w:val="List 3"/>
    <w:basedOn w:val="Normal"/>
    <w:rsid w:val="002906BB"/>
    <w:pPr>
      <w:spacing w:before="30" w:after="30"/>
      <w:ind w:left="1080" w:hanging="360"/>
      <w:jc w:val="both"/>
    </w:pPr>
    <w:rPr>
      <w:rFonts w:eastAsia="Candara"/>
      <w:lang w:eastAsia="en-US"/>
    </w:rPr>
  </w:style>
  <w:style w:type="paragraph" w:styleId="List4">
    <w:name w:val="List 4"/>
    <w:basedOn w:val="Normal"/>
    <w:rsid w:val="002906BB"/>
    <w:pPr>
      <w:spacing w:before="30" w:after="30"/>
      <w:ind w:left="1440" w:hanging="360"/>
      <w:jc w:val="both"/>
    </w:pPr>
    <w:rPr>
      <w:rFonts w:eastAsia="Candara"/>
      <w:lang w:eastAsia="en-US"/>
    </w:rPr>
  </w:style>
  <w:style w:type="paragraph" w:styleId="List5">
    <w:name w:val="List 5"/>
    <w:basedOn w:val="Normal"/>
    <w:rsid w:val="002906BB"/>
    <w:pPr>
      <w:spacing w:before="30" w:after="30"/>
      <w:ind w:left="1800" w:hanging="360"/>
      <w:jc w:val="both"/>
    </w:pPr>
    <w:rPr>
      <w:rFonts w:eastAsia="Candara"/>
      <w:lang w:eastAsia="en-US"/>
    </w:rPr>
  </w:style>
  <w:style w:type="paragraph" w:styleId="ListNumber2">
    <w:name w:val="List Number 2"/>
    <w:basedOn w:val="Normal"/>
    <w:rsid w:val="002906BB"/>
    <w:pPr>
      <w:numPr>
        <w:numId w:val="8"/>
      </w:numPr>
      <w:tabs>
        <w:tab w:val="left" w:pos="720"/>
      </w:tabs>
      <w:spacing w:before="30" w:after="30"/>
      <w:jc w:val="both"/>
    </w:pPr>
    <w:rPr>
      <w:rFonts w:eastAsia="Candara"/>
      <w:lang w:eastAsia="en-US"/>
    </w:rPr>
  </w:style>
  <w:style w:type="paragraph" w:styleId="ListNumber5">
    <w:name w:val="List Number 5"/>
    <w:basedOn w:val="Normal"/>
    <w:rsid w:val="002906BB"/>
    <w:pPr>
      <w:numPr>
        <w:numId w:val="10"/>
      </w:numPr>
      <w:tabs>
        <w:tab w:val="left" w:pos="1800"/>
      </w:tabs>
      <w:spacing w:before="30" w:after="30"/>
      <w:jc w:val="both"/>
    </w:pPr>
    <w:rPr>
      <w:rFonts w:eastAsia="Candara"/>
      <w:lang w:eastAsia="en-US"/>
    </w:rPr>
  </w:style>
  <w:style w:type="paragraph" w:styleId="TableofAuthorities">
    <w:name w:val="table of authorities"/>
    <w:basedOn w:val="Normal"/>
    <w:next w:val="Normal"/>
    <w:rsid w:val="002906BB"/>
    <w:pPr>
      <w:spacing w:before="60" w:after="60"/>
      <w:ind w:left="360" w:hanging="360"/>
      <w:jc w:val="both"/>
    </w:pPr>
    <w:rPr>
      <w:rFonts w:eastAsia="Candara"/>
      <w:lang w:eastAsia="en-US"/>
    </w:rPr>
  </w:style>
  <w:style w:type="paragraph" w:customStyle="1" w:styleId="TableHeading">
    <w:name w:val="Table Heading"/>
    <w:basedOn w:val="TableCell"/>
    <w:rsid w:val="002906BB"/>
    <w:rPr>
      <w:b/>
    </w:rPr>
  </w:style>
  <w:style w:type="paragraph" w:customStyle="1" w:styleId="MediumShading2-Accent31">
    <w:name w:val="Medium Shading 2 - Accent 31"/>
    <w:basedOn w:val="Normal"/>
    <w:next w:val="Normal"/>
    <w:link w:val="MediumShading2-Accent3Char"/>
    <w:uiPriority w:val="30"/>
    <w:qFormat/>
    <w:rsid w:val="002906BB"/>
    <w:pPr>
      <w:pBdr>
        <w:top w:val="single" w:sz="4" w:space="10" w:color="4F81BD"/>
        <w:left w:val="single" w:sz="4" w:space="10" w:color="4F81BD"/>
      </w:pBdr>
      <w:ind w:left="1296" w:right="1152"/>
      <w:jc w:val="both"/>
    </w:pPr>
    <w:rPr>
      <w:rFonts w:ascii="Candara" w:eastAsia="Candara" w:hAnsi="Candara"/>
      <w:i/>
      <w:iCs/>
      <w:color w:val="4F81BD"/>
      <w:sz w:val="20"/>
      <w:szCs w:val="20"/>
      <w:lang w:eastAsia="en-US"/>
    </w:rPr>
  </w:style>
  <w:style w:type="character" w:customStyle="1" w:styleId="MediumShading2-Accent3Char">
    <w:name w:val="Medium Shading 2 - Accent 3 Char"/>
    <w:link w:val="MediumShading2-Accent31"/>
    <w:uiPriority w:val="30"/>
    <w:rsid w:val="002906BB"/>
    <w:rPr>
      <w:rFonts w:eastAsia="Candara"/>
      <w:i/>
      <w:iCs/>
      <w:color w:val="4F81BD"/>
      <w:lang w:eastAsia="en-US"/>
    </w:rPr>
  </w:style>
  <w:style w:type="paragraph" w:customStyle="1" w:styleId="LightList-Accent31">
    <w:name w:val="Light List - Accent 31"/>
    <w:hidden/>
    <w:rsid w:val="002906BB"/>
    <w:rPr>
      <w:rFonts w:ascii="Calibri" w:eastAsia="Times New Roman" w:hAnsi="Calibri" w:cs="Times New Roman"/>
      <w:sz w:val="24"/>
      <w:szCs w:val="24"/>
      <w:lang w:eastAsia="en-US" w:bidi="en-US"/>
    </w:rPr>
  </w:style>
  <w:style w:type="paragraph" w:customStyle="1" w:styleId="MediumShading1-Accent11">
    <w:name w:val="Medium Shading 1 - Accent 11"/>
    <w:basedOn w:val="Normal"/>
    <w:link w:val="MediumShading1-Accent1Char"/>
    <w:qFormat/>
    <w:rsid w:val="002906BB"/>
    <w:rPr>
      <w:rFonts w:ascii="Candara" w:eastAsia="Candara" w:hAnsi="Candara"/>
      <w:sz w:val="20"/>
      <w:szCs w:val="20"/>
      <w:lang w:eastAsia="en-US"/>
    </w:rPr>
  </w:style>
  <w:style w:type="character" w:customStyle="1" w:styleId="MediumShading1-Accent1Char">
    <w:name w:val="Medium Shading 1 - Accent 1 Char"/>
    <w:link w:val="MediumShading1-Accent11"/>
    <w:rsid w:val="002906BB"/>
    <w:rPr>
      <w:rFonts w:eastAsia="Candara"/>
      <w:lang w:eastAsia="en-US"/>
    </w:rPr>
  </w:style>
  <w:style w:type="paragraph" w:customStyle="1" w:styleId="MediumGrid1-Accent21">
    <w:name w:val="Medium Grid 1 - Accent 21"/>
    <w:basedOn w:val="Normal"/>
    <w:link w:val="MediumGrid1-Accent2Char"/>
    <w:uiPriority w:val="34"/>
    <w:qFormat/>
    <w:rsid w:val="002906BB"/>
    <w:pPr>
      <w:ind w:left="720"/>
      <w:contextualSpacing/>
    </w:pPr>
    <w:rPr>
      <w:rFonts w:ascii="Candara" w:eastAsia="Candara" w:hAnsi="Candara"/>
      <w:sz w:val="20"/>
      <w:szCs w:val="20"/>
      <w:lang w:eastAsia="en-US"/>
    </w:rPr>
  </w:style>
  <w:style w:type="character" w:customStyle="1" w:styleId="MediumGrid1-Accent2Char">
    <w:name w:val="Medium Grid 1 - Accent 2 Char"/>
    <w:link w:val="MediumGrid1-Accent21"/>
    <w:uiPriority w:val="34"/>
    <w:rsid w:val="002906BB"/>
    <w:rPr>
      <w:rFonts w:eastAsia="Candara"/>
      <w:lang w:eastAsia="en-US"/>
    </w:rPr>
  </w:style>
  <w:style w:type="paragraph" w:customStyle="1" w:styleId="MediumGrid2-Accent21">
    <w:name w:val="Medium Grid 2 - Accent 21"/>
    <w:basedOn w:val="Normal"/>
    <w:next w:val="Normal"/>
    <w:link w:val="MediumGrid2-Accent2Char"/>
    <w:uiPriority w:val="29"/>
    <w:qFormat/>
    <w:rsid w:val="002906BB"/>
    <w:rPr>
      <w:rFonts w:ascii="Candara" w:eastAsia="Candara" w:hAnsi="Candara"/>
      <w:i/>
      <w:iCs/>
      <w:sz w:val="20"/>
      <w:szCs w:val="20"/>
      <w:lang w:eastAsia="en-US"/>
    </w:rPr>
  </w:style>
  <w:style w:type="character" w:customStyle="1" w:styleId="MediumGrid2-Accent2Char">
    <w:name w:val="Medium Grid 2 - Accent 2 Char"/>
    <w:link w:val="MediumGrid2-Accent21"/>
    <w:uiPriority w:val="29"/>
    <w:rsid w:val="002906BB"/>
    <w:rPr>
      <w:rFonts w:eastAsia="Candara"/>
      <w:i/>
      <w:iCs/>
      <w:lang w:eastAsia="en-US"/>
    </w:rPr>
  </w:style>
  <w:style w:type="paragraph" w:customStyle="1" w:styleId="MediumGrid3-Accent21">
    <w:name w:val="Medium Grid 3 - Accent 21"/>
    <w:basedOn w:val="Normal"/>
    <w:next w:val="Normal"/>
    <w:link w:val="MediumGrid3-Accent2Char"/>
    <w:uiPriority w:val="30"/>
    <w:qFormat/>
    <w:rsid w:val="002906BB"/>
    <w:pPr>
      <w:pBdr>
        <w:top w:val="single" w:sz="4" w:space="10" w:color="4F81BD"/>
        <w:left w:val="single" w:sz="4" w:space="10" w:color="4F81BD"/>
      </w:pBdr>
      <w:ind w:left="1296" w:right="1152"/>
      <w:jc w:val="both"/>
    </w:pPr>
    <w:rPr>
      <w:rFonts w:ascii="Candara" w:eastAsia="Candara" w:hAnsi="Candara"/>
      <w:i/>
      <w:iCs/>
      <w:color w:val="4F81BD"/>
      <w:sz w:val="20"/>
      <w:szCs w:val="20"/>
      <w:lang w:eastAsia="en-US"/>
    </w:rPr>
  </w:style>
  <w:style w:type="character" w:customStyle="1" w:styleId="MediumGrid3-Accent2Char">
    <w:name w:val="Medium Grid 3 - Accent 2 Char"/>
    <w:link w:val="MediumGrid3-Accent21"/>
    <w:uiPriority w:val="30"/>
    <w:rsid w:val="002906BB"/>
    <w:rPr>
      <w:rFonts w:eastAsia="Candara"/>
      <w:i/>
      <w:iCs/>
      <w:color w:val="4F81BD"/>
      <w:lang w:eastAsia="en-US"/>
    </w:rPr>
  </w:style>
  <w:style w:type="paragraph" w:customStyle="1" w:styleId="MediumList2-Accent21">
    <w:name w:val="Medium List 2 - Accent 21"/>
    <w:hidden/>
    <w:uiPriority w:val="99"/>
    <w:rsid w:val="002906BB"/>
    <w:rPr>
      <w:rFonts w:ascii="Calibri" w:eastAsia="Times New Roman" w:hAnsi="Calibri" w:cs="Times New Roman"/>
      <w:sz w:val="24"/>
      <w:szCs w:val="24"/>
      <w:lang w:eastAsia="en-US" w:bidi="en-US"/>
    </w:rPr>
  </w:style>
  <w:style w:type="paragraph" w:customStyle="1" w:styleId="MediumGrid21">
    <w:name w:val="Medium Grid 21"/>
    <w:basedOn w:val="Normal"/>
    <w:link w:val="MediumGrid2Char"/>
    <w:qFormat/>
    <w:rsid w:val="002906BB"/>
    <w:rPr>
      <w:rFonts w:ascii="Candara" w:eastAsia="Candara" w:hAnsi="Candara"/>
      <w:sz w:val="20"/>
      <w:szCs w:val="20"/>
      <w:lang w:eastAsia="en-US"/>
    </w:rPr>
  </w:style>
  <w:style w:type="character" w:customStyle="1" w:styleId="MediumGrid2Char">
    <w:name w:val="Medium Grid 2 Char"/>
    <w:link w:val="MediumGrid21"/>
    <w:rsid w:val="002906BB"/>
    <w:rPr>
      <w:rFonts w:eastAsia="Candara"/>
      <w:lang w:eastAsia="en-US"/>
    </w:rPr>
  </w:style>
  <w:style w:type="paragraph" w:customStyle="1" w:styleId="ColorfulList-Accent11">
    <w:name w:val="Colorful List - Accent 11"/>
    <w:basedOn w:val="Normal"/>
    <w:link w:val="ColorfulList-Accent1Char"/>
    <w:qFormat/>
    <w:rsid w:val="002906BB"/>
    <w:pPr>
      <w:ind w:left="720"/>
      <w:contextualSpacing/>
    </w:pPr>
    <w:rPr>
      <w:rFonts w:ascii="Candara" w:eastAsia="Candara" w:hAnsi="Candara"/>
      <w:sz w:val="20"/>
      <w:szCs w:val="20"/>
      <w:lang w:eastAsia="en-US"/>
    </w:rPr>
  </w:style>
  <w:style w:type="character" w:customStyle="1" w:styleId="ColorfulList-Accent1Char">
    <w:name w:val="Colorful List - Accent 1 Char"/>
    <w:link w:val="ColorfulList-Accent11"/>
    <w:uiPriority w:val="34"/>
    <w:rsid w:val="002906BB"/>
    <w:rPr>
      <w:rFonts w:eastAsia="Candara"/>
      <w:lang w:eastAsia="en-US"/>
    </w:rPr>
  </w:style>
  <w:style w:type="paragraph" w:customStyle="1" w:styleId="ColorfulGrid-Accent11">
    <w:name w:val="Colorful Grid - Accent 11"/>
    <w:basedOn w:val="Normal"/>
    <w:next w:val="Normal"/>
    <w:link w:val="ColorfulGrid-Accent1Char"/>
    <w:uiPriority w:val="29"/>
    <w:qFormat/>
    <w:rsid w:val="002906BB"/>
    <w:rPr>
      <w:rFonts w:ascii="Candara" w:eastAsia="Candara" w:hAnsi="Candara"/>
      <w:i/>
      <w:iCs/>
      <w:sz w:val="20"/>
      <w:szCs w:val="20"/>
      <w:lang w:eastAsia="en-US"/>
    </w:rPr>
  </w:style>
  <w:style w:type="character" w:customStyle="1" w:styleId="ColorfulGrid-Accent1Char">
    <w:name w:val="Colorful Grid - Accent 1 Char"/>
    <w:link w:val="ColorfulGrid-Accent11"/>
    <w:uiPriority w:val="29"/>
    <w:rsid w:val="002906BB"/>
    <w:rPr>
      <w:rFonts w:eastAsia="Candara"/>
      <w:i/>
      <w:iCs/>
      <w:lang w:eastAsia="en-US"/>
    </w:rPr>
  </w:style>
  <w:style w:type="paragraph" w:customStyle="1" w:styleId="LightShading-Accent21">
    <w:name w:val="Light Shading - Accent 21"/>
    <w:basedOn w:val="Normal"/>
    <w:next w:val="Normal"/>
    <w:link w:val="LightShading-Accent2Char"/>
    <w:uiPriority w:val="30"/>
    <w:qFormat/>
    <w:rsid w:val="002906BB"/>
    <w:pPr>
      <w:pBdr>
        <w:top w:val="single" w:sz="4" w:space="10" w:color="4F81BD"/>
        <w:left w:val="single" w:sz="4" w:space="10" w:color="4F81BD"/>
      </w:pBdr>
      <w:ind w:left="1296" w:right="1152"/>
      <w:jc w:val="both"/>
    </w:pPr>
    <w:rPr>
      <w:rFonts w:ascii="Candara" w:eastAsia="Candara" w:hAnsi="Candara"/>
      <w:i/>
      <w:iCs/>
      <w:color w:val="4F81BD"/>
      <w:sz w:val="20"/>
      <w:szCs w:val="20"/>
      <w:lang w:eastAsia="en-US"/>
    </w:rPr>
  </w:style>
  <w:style w:type="character" w:customStyle="1" w:styleId="LightShading-Accent2Char">
    <w:name w:val="Light Shading - Accent 2 Char"/>
    <w:link w:val="LightShading-Accent21"/>
    <w:uiPriority w:val="30"/>
    <w:rsid w:val="002906BB"/>
    <w:rPr>
      <w:rFonts w:eastAsia="Candara"/>
      <w:i/>
      <w:iCs/>
      <w:color w:val="4F81BD"/>
      <w:lang w:eastAsia="en-US"/>
    </w:rPr>
  </w:style>
  <w:style w:type="paragraph" w:styleId="E-mailSignature">
    <w:name w:val="E-mail Signature"/>
    <w:basedOn w:val="Normal"/>
    <w:link w:val="E-mailSignatureChar"/>
    <w:rsid w:val="002906BB"/>
    <w:pPr>
      <w:spacing w:after="240"/>
      <w:jc w:val="both"/>
    </w:pPr>
    <w:rPr>
      <w:rFonts w:ascii="Candara" w:eastAsia="Candara" w:hAnsi="Candara"/>
      <w:sz w:val="20"/>
      <w:szCs w:val="20"/>
      <w:lang w:eastAsia="en-US"/>
    </w:rPr>
  </w:style>
  <w:style w:type="character" w:customStyle="1" w:styleId="E-mailSignatureChar">
    <w:name w:val="E-mail Signature Char"/>
    <w:link w:val="E-mailSignature"/>
    <w:rsid w:val="002906BB"/>
    <w:rPr>
      <w:rFonts w:eastAsia="Candara"/>
      <w:lang w:eastAsia="en-US"/>
    </w:rPr>
  </w:style>
  <w:style w:type="paragraph" w:styleId="EnvelopeAddress">
    <w:name w:val="envelope address"/>
    <w:basedOn w:val="Normal"/>
    <w:rsid w:val="002906BB"/>
    <w:pPr>
      <w:framePr w:w="7920" w:h="1980" w:hRule="exact" w:hSpace="180" w:wrap="auto" w:hAnchor="page" w:xAlign="center" w:yAlign="bottom"/>
      <w:spacing w:after="240"/>
      <w:ind w:left="2880"/>
      <w:jc w:val="both"/>
    </w:pPr>
    <w:rPr>
      <w:rFonts w:ascii="Arial" w:eastAsia="Candara" w:hAnsi="Arial" w:cs="Arial"/>
      <w:noProof/>
      <w:lang w:eastAsia="en-US"/>
    </w:rPr>
  </w:style>
  <w:style w:type="paragraph" w:styleId="EnvelopeReturn">
    <w:name w:val="envelope return"/>
    <w:basedOn w:val="Normal"/>
    <w:rsid w:val="002906BB"/>
    <w:pPr>
      <w:spacing w:after="240"/>
      <w:jc w:val="both"/>
    </w:pPr>
    <w:rPr>
      <w:rFonts w:ascii="Arial" w:eastAsia="Candara" w:hAnsi="Arial" w:cs="Arial"/>
      <w:noProof/>
      <w:sz w:val="20"/>
      <w:lang w:eastAsia="en-US"/>
    </w:rPr>
  </w:style>
  <w:style w:type="character" w:styleId="HTMLAcronym">
    <w:name w:val="HTML Acronym"/>
    <w:basedOn w:val="DefaultParagraphFont"/>
    <w:rsid w:val="002906BB"/>
  </w:style>
  <w:style w:type="character" w:styleId="HTMLCite">
    <w:name w:val="HTML Cite"/>
    <w:rsid w:val="002906BB"/>
    <w:rPr>
      <w:i/>
      <w:iCs/>
    </w:rPr>
  </w:style>
  <w:style w:type="character" w:styleId="HTMLDefinition">
    <w:name w:val="HTML Definition"/>
    <w:rsid w:val="002906BB"/>
    <w:rPr>
      <w:i/>
      <w:iCs/>
    </w:rPr>
  </w:style>
  <w:style w:type="character" w:styleId="HTMLKeyboard">
    <w:name w:val="HTML Keyboard"/>
    <w:rsid w:val="002906BB"/>
    <w:rPr>
      <w:rFonts w:ascii="Courier New" w:hAnsi="Courier New" w:cs="Courier New"/>
      <w:sz w:val="20"/>
      <w:szCs w:val="20"/>
    </w:rPr>
  </w:style>
  <w:style w:type="paragraph" w:styleId="HTMLPreformatted">
    <w:name w:val="HTML Preformatted"/>
    <w:basedOn w:val="Normal"/>
    <w:link w:val="HTMLPreformattedChar"/>
    <w:uiPriority w:val="99"/>
    <w:rsid w:val="002906BB"/>
    <w:pPr>
      <w:spacing w:after="240"/>
      <w:jc w:val="both"/>
    </w:pPr>
    <w:rPr>
      <w:rFonts w:ascii="Courier New" w:eastAsia="Candara" w:hAnsi="Courier New"/>
      <w:sz w:val="20"/>
      <w:szCs w:val="20"/>
      <w:lang w:eastAsia="en-US"/>
    </w:rPr>
  </w:style>
  <w:style w:type="character" w:customStyle="1" w:styleId="HTMLPreformattedChar">
    <w:name w:val="HTML Preformatted Char"/>
    <w:link w:val="HTMLPreformatted"/>
    <w:uiPriority w:val="99"/>
    <w:rsid w:val="002906BB"/>
    <w:rPr>
      <w:rFonts w:ascii="Courier New" w:eastAsia="Candara" w:hAnsi="Courier New" w:cs="Courier New"/>
      <w:sz w:val="20"/>
      <w:lang w:eastAsia="en-US"/>
    </w:rPr>
  </w:style>
  <w:style w:type="character" w:styleId="HTMLTypewriter">
    <w:name w:val="HTML Typewriter"/>
    <w:rsid w:val="002906BB"/>
    <w:rPr>
      <w:rFonts w:ascii="Courier" w:hAnsi="Courier"/>
      <w:sz w:val="20"/>
      <w:szCs w:val="20"/>
    </w:rPr>
  </w:style>
  <w:style w:type="character" w:styleId="HTMLVariable">
    <w:name w:val="HTML Variable"/>
    <w:rsid w:val="002906BB"/>
    <w:rPr>
      <w:i/>
      <w:iCs/>
    </w:rPr>
  </w:style>
  <w:style w:type="character" w:styleId="LineNumber">
    <w:name w:val="line number"/>
    <w:basedOn w:val="DefaultParagraphFont"/>
    <w:rsid w:val="002906BB"/>
  </w:style>
  <w:style w:type="paragraph" w:styleId="ListBullet4">
    <w:name w:val="List Bullet 4"/>
    <w:basedOn w:val="Normal"/>
    <w:autoRedefine/>
    <w:rsid w:val="002906BB"/>
    <w:pPr>
      <w:tabs>
        <w:tab w:val="num" w:pos="1440"/>
      </w:tabs>
      <w:spacing w:after="240"/>
      <w:ind w:left="1440" w:hanging="360"/>
      <w:jc w:val="both"/>
    </w:pPr>
    <w:rPr>
      <w:rFonts w:eastAsia="Candara"/>
      <w:noProof/>
      <w:lang w:eastAsia="en-US"/>
    </w:rPr>
  </w:style>
  <w:style w:type="paragraph" w:styleId="ListBullet5">
    <w:name w:val="List Bullet 5"/>
    <w:basedOn w:val="Normal"/>
    <w:autoRedefine/>
    <w:rsid w:val="002906BB"/>
    <w:pPr>
      <w:tabs>
        <w:tab w:val="num" w:pos="1800"/>
      </w:tabs>
      <w:spacing w:after="240"/>
      <w:ind w:left="1800" w:hanging="360"/>
      <w:jc w:val="both"/>
    </w:pPr>
    <w:rPr>
      <w:rFonts w:eastAsia="Candara"/>
      <w:noProof/>
      <w:lang w:eastAsia="en-US"/>
    </w:rPr>
  </w:style>
  <w:style w:type="paragraph" w:styleId="ListContinue">
    <w:name w:val="List Continue"/>
    <w:aliases w:val="list 1,list-1"/>
    <w:basedOn w:val="Normal"/>
    <w:rsid w:val="002906BB"/>
    <w:pPr>
      <w:spacing w:after="120"/>
      <w:ind w:left="360"/>
      <w:jc w:val="both"/>
    </w:pPr>
    <w:rPr>
      <w:rFonts w:eastAsia="Candara"/>
      <w:noProof/>
      <w:lang w:eastAsia="en-US"/>
    </w:rPr>
  </w:style>
  <w:style w:type="paragraph" w:styleId="ListContinue2">
    <w:name w:val="List Continue 2"/>
    <w:aliases w:val="list-2"/>
    <w:basedOn w:val="Normal"/>
    <w:rsid w:val="002906BB"/>
    <w:pPr>
      <w:spacing w:after="120"/>
      <w:ind w:left="720"/>
      <w:jc w:val="both"/>
    </w:pPr>
    <w:rPr>
      <w:rFonts w:eastAsia="Candara"/>
      <w:noProof/>
      <w:lang w:eastAsia="en-US"/>
    </w:rPr>
  </w:style>
  <w:style w:type="paragraph" w:styleId="ListContinue3">
    <w:name w:val="List Continue 3"/>
    <w:basedOn w:val="Normal"/>
    <w:rsid w:val="002906BB"/>
    <w:pPr>
      <w:spacing w:after="120"/>
      <w:ind w:left="1080"/>
      <w:jc w:val="both"/>
    </w:pPr>
    <w:rPr>
      <w:rFonts w:eastAsia="Candara"/>
      <w:noProof/>
      <w:lang w:eastAsia="en-US"/>
    </w:rPr>
  </w:style>
  <w:style w:type="paragraph" w:styleId="ListContinue5">
    <w:name w:val="List Continue 5"/>
    <w:basedOn w:val="Normal"/>
    <w:rsid w:val="002906BB"/>
    <w:pPr>
      <w:spacing w:after="120"/>
      <w:ind w:left="1800"/>
      <w:jc w:val="both"/>
    </w:pPr>
    <w:rPr>
      <w:rFonts w:eastAsia="Candara"/>
      <w:noProof/>
      <w:lang w:eastAsia="en-US"/>
    </w:rPr>
  </w:style>
  <w:style w:type="paragraph" w:styleId="NormalIndent">
    <w:name w:val="Normal Indent"/>
    <w:basedOn w:val="Normal"/>
    <w:rsid w:val="002906BB"/>
    <w:pPr>
      <w:spacing w:after="240"/>
      <w:ind w:left="720"/>
      <w:jc w:val="both"/>
    </w:pPr>
    <w:rPr>
      <w:rFonts w:eastAsia="Candara"/>
      <w:noProof/>
      <w:lang w:eastAsia="en-US"/>
    </w:rPr>
  </w:style>
  <w:style w:type="paragraph" w:styleId="NoteHeading">
    <w:name w:val="Note Heading"/>
    <w:basedOn w:val="Normal"/>
    <w:next w:val="Normal"/>
    <w:link w:val="NoteHeadingChar"/>
    <w:rsid w:val="002906BB"/>
    <w:pPr>
      <w:spacing w:after="240"/>
      <w:jc w:val="both"/>
    </w:pPr>
    <w:rPr>
      <w:rFonts w:ascii="Candara" w:eastAsia="Candara" w:hAnsi="Candara"/>
      <w:sz w:val="20"/>
      <w:szCs w:val="20"/>
      <w:lang w:eastAsia="en-US"/>
    </w:rPr>
  </w:style>
  <w:style w:type="character" w:customStyle="1" w:styleId="NoteHeadingChar">
    <w:name w:val="Note Heading Char"/>
    <w:link w:val="NoteHeading"/>
    <w:rsid w:val="002906BB"/>
    <w:rPr>
      <w:rFonts w:eastAsia="Candara"/>
      <w:lang w:eastAsia="en-US"/>
    </w:rPr>
  </w:style>
  <w:style w:type="paragraph" w:styleId="Salutation">
    <w:name w:val="Salutation"/>
    <w:basedOn w:val="Normal"/>
    <w:next w:val="Normal"/>
    <w:link w:val="SalutationChar"/>
    <w:rsid w:val="002906BB"/>
    <w:pPr>
      <w:spacing w:after="240"/>
      <w:jc w:val="both"/>
    </w:pPr>
    <w:rPr>
      <w:rFonts w:ascii="Candara" w:eastAsia="Candara" w:hAnsi="Candara"/>
      <w:sz w:val="20"/>
      <w:szCs w:val="20"/>
      <w:lang w:eastAsia="en-US"/>
    </w:rPr>
  </w:style>
  <w:style w:type="character" w:customStyle="1" w:styleId="SalutationChar">
    <w:name w:val="Salutation Char"/>
    <w:link w:val="Salutation"/>
    <w:rsid w:val="002906BB"/>
    <w:rPr>
      <w:rFonts w:eastAsia="Candara"/>
      <w:lang w:eastAsia="en-US"/>
    </w:rPr>
  </w:style>
  <w:style w:type="paragraph" w:styleId="Signature">
    <w:name w:val="Signature"/>
    <w:basedOn w:val="Normal"/>
    <w:link w:val="SignatureChar"/>
    <w:rsid w:val="002906BB"/>
    <w:pPr>
      <w:spacing w:after="240"/>
      <w:ind w:left="4320"/>
      <w:jc w:val="both"/>
    </w:pPr>
    <w:rPr>
      <w:rFonts w:ascii="Candara" w:eastAsia="Candara" w:hAnsi="Candara"/>
      <w:sz w:val="20"/>
      <w:szCs w:val="20"/>
      <w:lang w:eastAsia="en-US"/>
    </w:rPr>
  </w:style>
  <w:style w:type="character" w:customStyle="1" w:styleId="SignatureChar">
    <w:name w:val="Signature Char"/>
    <w:link w:val="Signature"/>
    <w:rsid w:val="002906BB"/>
    <w:rPr>
      <w:rFonts w:eastAsia="Candara"/>
      <w:lang w:eastAsia="en-US"/>
    </w:rPr>
  </w:style>
  <w:style w:type="paragraph" w:customStyle="1" w:styleId="ColorfulShading-Accent11">
    <w:name w:val="Colorful Shading - Accent 11"/>
    <w:hidden/>
    <w:rsid w:val="002906BB"/>
    <w:rPr>
      <w:rFonts w:ascii="Calibri" w:eastAsia="Times New Roman" w:hAnsi="Calibri" w:cs="Times New Roman"/>
      <w:sz w:val="24"/>
      <w:szCs w:val="24"/>
      <w:lang w:eastAsia="en-US" w:bidi="en-US"/>
    </w:rPr>
  </w:style>
  <w:style w:type="character" w:customStyle="1" w:styleId="MediumGrid1-Accent11">
    <w:name w:val="Medium Grid 1 - Accent 11"/>
    <w:rsid w:val="002906BB"/>
    <w:rPr>
      <w:color w:val="808080"/>
    </w:rPr>
  </w:style>
  <w:style w:type="paragraph" w:customStyle="1" w:styleId="Paragraph">
    <w:name w:val="Paragraph"/>
    <w:basedOn w:val="Normal"/>
    <w:rsid w:val="002906BB"/>
    <w:pPr>
      <w:spacing w:after="120"/>
      <w:jc w:val="both"/>
    </w:pPr>
    <w:rPr>
      <w:rFonts w:eastAsia="Candara"/>
      <w:lang w:eastAsia="en-US"/>
    </w:rPr>
  </w:style>
  <w:style w:type="character" w:customStyle="1" w:styleId="Strike">
    <w:name w:val="Strike"/>
    <w:rsid w:val="002906BB"/>
    <w:rPr>
      <w:rFonts w:ascii="TimesNewRomanPS" w:hAnsi="TimesNewRomanPS" w:cs="TimesNewRomanPS"/>
      <w:strike/>
      <w:dstrike w:val="0"/>
      <w:color w:val="FF0000"/>
      <w:lang w:eastAsia="en-US"/>
    </w:rPr>
  </w:style>
  <w:style w:type="character" w:customStyle="1" w:styleId="Insert">
    <w:name w:val="Insert"/>
    <w:rsid w:val="002906BB"/>
    <w:rPr>
      <w:rFonts w:ascii="TimesNewRomanPS" w:hAnsi="TimesNewRomanPS" w:cs="TimesNewRomanPS"/>
      <w:color w:val="0000FF"/>
      <w:u w:val="single"/>
      <w:lang w:eastAsia="en-US"/>
    </w:rPr>
  </w:style>
  <w:style w:type="paragraph" w:customStyle="1" w:styleId="NormalBullet">
    <w:name w:val="Normal Bullet"/>
    <w:basedOn w:val="Normal"/>
    <w:rsid w:val="002906BB"/>
    <w:pPr>
      <w:numPr>
        <w:numId w:val="11"/>
      </w:numPr>
      <w:spacing w:after="60"/>
      <w:jc w:val="both"/>
    </w:pPr>
    <w:rPr>
      <w:rFonts w:eastAsia="MS Mincho"/>
      <w:noProof/>
      <w:sz w:val="20"/>
      <w:lang w:val="en-GB" w:eastAsia="en-US"/>
    </w:rPr>
  </w:style>
  <w:style w:type="paragraph" w:customStyle="1" w:styleId="RefLabel">
    <w:name w:val="RefLabel"/>
    <w:basedOn w:val="Normal"/>
    <w:rsid w:val="002906BB"/>
    <w:pPr>
      <w:spacing w:before="60" w:after="60"/>
      <w:jc w:val="both"/>
    </w:pPr>
    <w:rPr>
      <w:rFonts w:eastAsia="MS Mincho"/>
      <w:b/>
      <w:noProof/>
      <w:sz w:val="20"/>
      <w:lang w:val="en-GB" w:eastAsia="en-US"/>
    </w:rPr>
  </w:style>
  <w:style w:type="paragraph" w:customStyle="1" w:styleId="RefDesc">
    <w:name w:val="RefDesc"/>
    <w:basedOn w:val="RefLabel"/>
    <w:rsid w:val="002906BB"/>
    <w:rPr>
      <w:b w:val="0"/>
      <w:bCs/>
      <w:snapToGrid w:val="0"/>
      <w:lang w:val="en-US"/>
    </w:rPr>
  </w:style>
  <w:style w:type="paragraph" w:customStyle="1" w:styleId="12">
    <w:name w:val="表 (青) 12"/>
    <w:hidden/>
    <w:uiPriority w:val="99"/>
    <w:semiHidden/>
    <w:rsid w:val="002906BB"/>
    <w:rPr>
      <w:rFonts w:ascii="Calibri" w:eastAsia="MS Mincho" w:hAnsi="Calibri" w:cs="Times New Roman"/>
      <w:sz w:val="24"/>
      <w:szCs w:val="22"/>
      <w:lang w:eastAsia="en-US" w:bidi="en-US"/>
    </w:rPr>
  </w:style>
  <w:style w:type="paragraph" w:customStyle="1" w:styleId="fields">
    <w:name w:val="fields"/>
    <w:basedOn w:val="Normal"/>
    <w:link w:val="fieldsZchn"/>
    <w:rsid w:val="002906BB"/>
    <w:pPr>
      <w:tabs>
        <w:tab w:val="left" w:pos="1701"/>
      </w:tabs>
      <w:ind w:left="720" w:hanging="360"/>
      <w:jc w:val="both"/>
    </w:pPr>
    <w:rPr>
      <w:rFonts w:eastAsia="MS Mincho"/>
      <w:noProof/>
      <w:sz w:val="20"/>
    </w:rPr>
  </w:style>
  <w:style w:type="character" w:customStyle="1" w:styleId="m1">
    <w:name w:val="m1"/>
    <w:rsid w:val="002906BB"/>
    <w:rPr>
      <w:color w:val="0000FF"/>
    </w:rPr>
  </w:style>
  <w:style w:type="character" w:customStyle="1" w:styleId="Heading2Char1">
    <w:name w:val="Heading 2 Char1"/>
    <w:aliases w:val="H2 Char1,h2 Char1,H21 Char1,Œ©_o‚µ 2 Char1,?c_o??E 2 Char1,Titre 2 Char1,?c Char1,Œ©1 Char1"/>
    <w:semiHidden/>
    <w:rsid w:val="002906BB"/>
    <w:rPr>
      <w:rFonts w:ascii="Cambria" w:eastAsia="Times New Roman" w:hAnsi="Cambria" w:cs="Times New Roman"/>
      <w:b/>
      <w:bCs/>
      <w:color w:val="000000"/>
      <w:sz w:val="26"/>
      <w:szCs w:val="26"/>
      <w:lang w:bidi="en-US"/>
    </w:rPr>
  </w:style>
  <w:style w:type="character" w:customStyle="1" w:styleId="Heading3Char1">
    <w:name w:val="Heading 3 Char1"/>
    <w:aliases w:val="H3 Char1,Heading 3* Char1,h3 Char1,H31 Char1,Titre 3 Char1"/>
    <w:semiHidden/>
    <w:rsid w:val="002906BB"/>
    <w:rPr>
      <w:rFonts w:ascii="Cambria" w:eastAsia="Times New Roman" w:hAnsi="Cambria" w:cs="Times New Roman"/>
      <w:b/>
      <w:bCs/>
      <w:color w:val="4F81BD"/>
      <w:sz w:val="24"/>
      <w:szCs w:val="22"/>
      <w:lang w:bidi="en-US"/>
    </w:rPr>
  </w:style>
  <w:style w:type="character" w:customStyle="1" w:styleId="Heading4Char1">
    <w:name w:val="Heading 4 Char1"/>
    <w:aliases w:val="H4 Char1,H41 Char1,h4 Char1,Titre 4 Char1"/>
    <w:semiHidden/>
    <w:rsid w:val="002906BB"/>
    <w:rPr>
      <w:rFonts w:ascii="Cambria" w:eastAsia="Times New Roman" w:hAnsi="Cambria" w:cs="Times New Roman"/>
      <w:b/>
      <w:bCs/>
      <w:i/>
      <w:iCs/>
      <w:color w:val="4F81BD"/>
      <w:sz w:val="24"/>
      <w:szCs w:val="22"/>
      <w:lang w:bidi="en-US"/>
    </w:rPr>
  </w:style>
  <w:style w:type="character" w:customStyle="1" w:styleId="Heading5Char1">
    <w:name w:val="Heading 5 Char1"/>
    <w:aliases w:val="H5 Char1,H51 Char1,h5 Char1,Titre 5 Char1"/>
    <w:semiHidden/>
    <w:rsid w:val="002906BB"/>
    <w:rPr>
      <w:rFonts w:ascii="Cambria" w:eastAsia="Times New Roman" w:hAnsi="Cambria" w:cs="Times New Roman"/>
      <w:color w:val="243F60"/>
      <w:sz w:val="24"/>
      <w:szCs w:val="22"/>
      <w:lang w:bidi="en-US"/>
    </w:rPr>
  </w:style>
  <w:style w:type="character" w:customStyle="1" w:styleId="Heading6Char1">
    <w:name w:val="Heading 6 Char1"/>
    <w:aliases w:val="H6 Char1,H61 Char1,h6 Char1,Titre 6 Char1"/>
    <w:semiHidden/>
    <w:rsid w:val="002906BB"/>
    <w:rPr>
      <w:rFonts w:ascii="Cambria" w:eastAsia="Times New Roman" w:hAnsi="Cambria" w:cs="Times New Roman"/>
      <w:i/>
      <w:iCs/>
      <w:color w:val="243F60"/>
      <w:sz w:val="24"/>
      <w:szCs w:val="22"/>
      <w:lang w:bidi="en-US"/>
    </w:rPr>
  </w:style>
  <w:style w:type="paragraph" w:styleId="Index1">
    <w:name w:val="index 1"/>
    <w:basedOn w:val="Normal"/>
    <w:next w:val="Normal"/>
    <w:autoRedefine/>
    <w:unhideWhenUsed/>
    <w:rsid w:val="002906BB"/>
    <w:pPr>
      <w:spacing w:before="120"/>
      <w:ind w:left="200" w:hangingChars="100" w:hanging="200"/>
      <w:jc w:val="both"/>
    </w:pPr>
    <w:rPr>
      <w:rFonts w:eastAsia="MS Mincho"/>
      <w:noProof/>
      <w:sz w:val="20"/>
    </w:rPr>
  </w:style>
  <w:style w:type="paragraph" w:styleId="Index2">
    <w:name w:val="index 2"/>
    <w:basedOn w:val="Normal"/>
    <w:next w:val="Normal"/>
    <w:autoRedefine/>
    <w:unhideWhenUsed/>
    <w:rsid w:val="002906BB"/>
    <w:pPr>
      <w:spacing w:before="120"/>
      <w:ind w:leftChars="100" w:left="100" w:hangingChars="100" w:hanging="200"/>
      <w:jc w:val="both"/>
    </w:pPr>
    <w:rPr>
      <w:rFonts w:eastAsia="MS Mincho"/>
      <w:noProof/>
      <w:sz w:val="20"/>
    </w:rPr>
  </w:style>
  <w:style w:type="paragraph" w:styleId="Index3">
    <w:name w:val="index 3"/>
    <w:basedOn w:val="Normal"/>
    <w:next w:val="Normal"/>
    <w:autoRedefine/>
    <w:unhideWhenUsed/>
    <w:rsid w:val="002906BB"/>
    <w:pPr>
      <w:spacing w:before="120"/>
      <w:ind w:leftChars="200" w:left="200" w:hangingChars="100" w:hanging="200"/>
      <w:jc w:val="both"/>
    </w:pPr>
    <w:rPr>
      <w:rFonts w:eastAsia="MS Mincho"/>
      <w:noProof/>
      <w:sz w:val="20"/>
    </w:rPr>
  </w:style>
  <w:style w:type="paragraph" w:styleId="Index4">
    <w:name w:val="index 4"/>
    <w:basedOn w:val="Normal"/>
    <w:next w:val="Normal"/>
    <w:autoRedefine/>
    <w:unhideWhenUsed/>
    <w:rsid w:val="002906BB"/>
    <w:pPr>
      <w:spacing w:before="120"/>
      <w:ind w:leftChars="300" w:left="300" w:hangingChars="100" w:hanging="200"/>
      <w:jc w:val="both"/>
    </w:pPr>
    <w:rPr>
      <w:rFonts w:eastAsia="MS Mincho"/>
      <w:noProof/>
      <w:sz w:val="20"/>
    </w:rPr>
  </w:style>
  <w:style w:type="paragraph" w:styleId="Index5">
    <w:name w:val="index 5"/>
    <w:basedOn w:val="Normal"/>
    <w:next w:val="Normal"/>
    <w:autoRedefine/>
    <w:unhideWhenUsed/>
    <w:rsid w:val="002906BB"/>
    <w:pPr>
      <w:spacing w:before="120"/>
      <w:ind w:leftChars="400" w:left="400" w:hangingChars="100" w:hanging="200"/>
      <w:jc w:val="both"/>
    </w:pPr>
    <w:rPr>
      <w:rFonts w:eastAsia="MS Mincho"/>
      <w:noProof/>
      <w:sz w:val="20"/>
    </w:rPr>
  </w:style>
  <w:style w:type="paragraph" w:styleId="Index6">
    <w:name w:val="index 6"/>
    <w:basedOn w:val="Normal"/>
    <w:next w:val="Normal"/>
    <w:autoRedefine/>
    <w:unhideWhenUsed/>
    <w:rsid w:val="002906BB"/>
    <w:pPr>
      <w:spacing w:before="120"/>
      <w:ind w:leftChars="500" w:left="500" w:hangingChars="100" w:hanging="200"/>
      <w:jc w:val="both"/>
    </w:pPr>
    <w:rPr>
      <w:rFonts w:eastAsia="MS Mincho"/>
      <w:noProof/>
      <w:sz w:val="20"/>
    </w:rPr>
  </w:style>
  <w:style w:type="paragraph" w:styleId="Index7">
    <w:name w:val="index 7"/>
    <w:basedOn w:val="Normal"/>
    <w:next w:val="Normal"/>
    <w:autoRedefine/>
    <w:unhideWhenUsed/>
    <w:rsid w:val="002906BB"/>
    <w:pPr>
      <w:spacing w:before="120"/>
      <w:ind w:leftChars="600" w:left="600" w:hangingChars="100" w:hanging="200"/>
      <w:jc w:val="both"/>
    </w:pPr>
    <w:rPr>
      <w:rFonts w:eastAsia="MS Mincho"/>
      <w:noProof/>
      <w:sz w:val="20"/>
    </w:rPr>
  </w:style>
  <w:style w:type="paragraph" w:styleId="Index8">
    <w:name w:val="index 8"/>
    <w:basedOn w:val="Normal"/>
    <w:next w:val="Normal"/>
    <w:autoRedefine/>
    <w:unhideWhenUsed/>
    <w:rsid w:val="002906BB"/>
    <w:pPr>
      <w:spacing w:before="120"/>
      <w:ind w:leftChars="700" w:left="700" w:hangingChars="100" w:hanging="200"/>
      <w:jc w:val="both"/>
    </w:pPr>
    <w:rPr>
      <w:rFonts w:eastAsia="MS Mincho"/>
      <w:noProof/>
      <w:sz w:val="20"/>
    </w:rPr>
  </w:style>
  <w:style w:type="paragraph" w:styleId="Index9">
    <w:name w:val="index 9"/>
    <w:basedOn w:val="Normal"/>
    <w:next w:val="Normal"/>
    <w:autoRedefine/>
    <w:unhideWhenUsed/>
    <w:rsid w:val="002906BB"/>
    <w:pPr>
      <w:spacing w:before="120"/>
      <w:ind w:leftChars="800" w:left="800" w:hangingChars="100" w:hanging="200"/>
      <w:jc w:val="both"/>
    </w:pPr>
    <w:rPr>
      <w:rFonts w:eastAsia="MS Mincho"/>
      <w:noProof/>
      <w:sz w:val="20"/>
    </w:rPr>
  </w:style>
  <w:style w:type="paragraph" w:styleId="IndexHeading">
    <w:name w:val="index heading"/>
    <w:basedOn w:val="Normal"/>
    <w:next w:val="Index1"/>
    <w:unhideWhenUsed/>
    <w:rsid w:val="002906BB"/>
    <w:pPr>
      <w:spacing w:before="120"/>
      <w:jc w:val="both"/>
    </w:pPr>
    <w:rPr>
      <w:rFonts w:ascii="Arial" w:eastAsia="MS Mincho" w:hAnsi="Arial" w:cs="Arial"/>
      <w:b/>
      <w:bCs/>
      <w:noProof/>
      <w:sz w:val="20"/>
    </w:rPr>
  </w:style>
  <w:style w:type="paragraph" w:styleId="EndnoteText">
    <w:name w:val="endnote text"/>
    <w:basedOn w:val="Normal"/>
    <w:link w:val="EndnoteTextChar"/>
    <w:unhideWhenUsed/>
    <w:rsid w:val="002906BB"/>
    <w:pPr>
      <w:snapToGrid w:val="0"/>
      <w:spacing w:before="120"/>
      <w:jc w:val="both"/>
    </w:pPr>
    <w:rPr>
      <w:rFonts w:eastAsia="MS Mincho"/>
      <w:sz w:val="20"/>
      <w:szCs w:val="20"/>
    </w:rPr>
  </w:style>
  <w:style w:type="character" w:customStyle="1" w:styleId="EndnoteTextChar">
    <w:name w:val="Endnote Text Char"/>
    <w:link w:val="EndnoteText"/>
    <w:rsid w:val="002906BB"/>
    <w:rPr>
      <w:rFonts w:ascii="Times New Roman" w:eastAsia="MS Mincho" w:hAnsi="Times New Roman"/>
      <w:sz w:val="20"/>
    </w:rPr>
  </w:style>
  <w:style w:type="paragraph" w:styleId="MacroText">
    <w:name w:val="macro"/>
    <w:link w:val="MacroTextChar"/>
    <w:unhideWhenUsed/>
    <w:rsid w:val="002906BB"/>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spacing w:before="120"/>
    </w:pPr>
    <w:rPr>
      <w:rFonts w:ascii="Courier New" w:eastAsia="MS Mincho" w:hAnsi="Courier New" w:cs="Times New Roman"/>
      <w:sz w:val="18"/>
      <w:szCs w:val="18"/>
    </w:rPr>
  </w:style>
  <w:style w:type="character" w:customStyle="1" w:styleId="MacroTextChar">
    <w:name w:val="Macro Text Char"/>
    <w:link w:val="MacroText"/>
    <w:rsid w:val="002906BB"/>
    <w:rPr>
      <w:rFonts w:ascii="Courier New" w:eastAsia="MS Mincho" w:hAnsi="Courier New" w:cs="Times New Roman"/>
      <w:sz w:val="18"/>
      <w:szCs w:val="18"/>
      <w:lang w:bidi="ar-SA"/>
    </w:rPr>
  </w:style>
  <w:style w:type="paragraph" w:styleId="TOAHeading">
    <w:name w:val="toa heading"/>
    <w:basedOn w:val="Normal"/>
    <w:next w:val="Normal"/>
    <w:unhideWhenUsed/>
    <w:rsid w:val="002906BB"/>
    <w:pPr>
      <w:spacing w:before="180"/>
      <w:jc w:val="both"/>
    </w:pPr>
    <w:rPr>
      <w:rFonts w:ascii="Arial" w:eastAsia="MS Gothic" w:hAnsi="Arial" w:cs="Arial"/>
      <w:noProof/>
    </w:rPr>
  </w:style>
  <w:style w:type="paragraph" w:customStyle="1" w:styleId="TableCell0">
    <w:name w:val="TableCell"/>
    <w:basedOn w:val="Normal"/>
    <w:rsid w:val="002906BB"/>
    <w:pPr>
      <w:jc w:val="both"/>
    </w:pPr>
    <w:rPr>
      <w:rFonts w:eastAsia="MS Mincho"/>
      <w:noProof/>
      <w:sz w:val="20"/>
    </w:rPr>
  </w:style>
  <w:style w:type="paragraph" w:customStyle="1" w:styleId="TableHeading0">
    <w:name w:val="TableHeading"/>
    <w:basedOn w:val="TableCell0"/>
    <w:next w:val="Normal"/>
    <w:rsid w:val="002906BB"/>
    <w:pPr>
      <w:keepNext/>
      <w:spacing w:before="60" w:after="60"/>
      <w:jc w:val="center"/>
    </w:pPr>
    <w:rPr>
      <w:b/>
    </w:rPr>
  </w:style>
  <w:style w:type="paragraph" w:customStyle="1" w:styleId="TitreAuthor">
    <w:name w:val="Titre Author"/>
    <w:basedOn w:val="Normal"/>
    <w:rsid w:val="002906BB"/>
    <w:pPr>
      <w:tabs>
        <w:tab w:val="left" w:pos="1702"/>
      </w:tabs>
      <w:jc w:val="both"/>
    </w:pPr>
    <w:rPr>
      <w:rFonts w:eastAsia="MS Mincho"/>
      <w:b/>
      <w:noProof/>
      <w:sz w:val="20"/>
      <w:lang w:val="en-GB"/>
    </w:rPr>
  </w:style>
  <w:style w:type="paragraph" w:customStyle="1" w:styleId="Tabletitle">
    <w:name w:val="Table title"/>
    <w:basedOn w:val="Caption"/>
    <w:next w:val="Normal"/>
    <w:link w:val="TabletitleChar"/>
    <w:rsid w:val="002906BB"/>
    <w:pPr>
      <w:keepNext/>
      <w:keepLines/>
      <w:suppressAutoHyphens/>
      <w:spacing w:before="120" w:after="110" w:line="220" w:lineRule="exact"/>
    </w:pPr>
    <w:rPr>
      <w:rFonts w:ascii="Arial" w:eastAsia="MS Mincho" w:hAnsi="Arial"/>
      <w:iCs w:val="0"/>
    </w:rPr>
  </w:style>
  <w:style w:type="paragraph" w:customStyle="1" w:styleId="Times10pt">
    <w:name w:val="Times 10 pt"/>
    <w:basedOn w:val="Normal"/>
    <w:autoRedefine/>
    <w:rsid w:val="002906BB"/>
    <w:pPr>
      <w:widowControl w:val="0"/>
      <w:spacing w:line="300" w:lineRule="exact"/>
      <w:jc w:val="both"/>
    </w:pPr>
    <w:rPr>
      <w:rFonts w:ascii="Century" w:eastAsia="MS Mincho" w:hAnsi="Century" w:cs="MS Mincho"/>
      <w:noProof/>
      <w:kern w:val="2"/>
      <w:sz w:val="20"/>
    </w:rPr>
  </w:style>
  <w:style w:type="paragraph" w:customStyle="1" w:styleId="SDLCode">
    <w:name w:val="SDLCode"/>
    <w:basedOn w:val="Normal"/>
    <w:rsid w:val="002906B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s>
      <w:jc w:val="both"/>
    </w:pPr>
    <w:rPr>
      <w:rFonts w:ascii="Courier New" w:eastAsia="Batang" w:hAnsi="Courier New"/>
      <w:noProof/>
      <w:sz w:val="18"/>
      <w:lang w:eastAsia="ko-KR"/>
    </w:rPr>
  </w:style>
  <w:style w:type="paragraph" w:customStyle="1" w:styleId="xl23">
    <w:name w:val="xl23"/>
    <w:basedOn w:val="Normal"/>
    <w:rsid w:val="002906BB"/>
    <w:pPr>
      <w:spacing w:before="100" w:beforeAutospacing="1" w:after="100" w:afterAutospacing="1"/>
      <w:jc w:val="right"/>
    </w:pPr>
    <w:rPr>
      <w:rFonts w:eastAsia="MS Mincho"/>
      <w:noProof/>
      <w:sz w:val="20"/>
    </w:rPr>
  </w:style>
  <w:style w:type="paragraph" w:customStyle="1" w:styleId="HTMLBody">
    <w:name w:val="HTML Body"/>
    <w:rsid w:val="002906BB"/>
    <w:pPr>
      <w:widowControl w:val="0"/>
      <w:autoSpaceDE w:val="0"/>
      <w:autoSpaceDN w:val="0"/>
      <w:adjustRightInd w:val="0"/>
    </w:pPr>
    <w:rPr>
      <w:rFonts w:ascii="MS PGothic" w:eastAsia="MS PGothic" w:hAnsi="Times New Roman" w:cs="Times New Roman"/>
      <w:sz w:val="24"/>
      <w:szCs w:val="24"/>
      <w:lang w:eastAsia="ja-JP"/>
    </w:rPr>
  </w:style>
  <w:style w:type="paragraph" w:customStyle="1" w:styleId="Fig">
    <w:name w:val="Fig"/>
    <w:basedOn w:val="Normal"/>
    <w:rsid w:val="002906BB"/>
    <w:pPr>
      <w:widowControl w:val="0"/>
      <w:spacing w:before="120"/>
      <w:jc w:val="center"/>
    </w:pPr>
    <w:rPr>
      <w:rFonts w:ascii="Arial" w:eastAsia="MS Gothic" w:hAnsi="Arial"/>
      <w:noProof/>
      <w:kern w:val="2"/>
      <w:sz w:val="20"/>
    </w:rPr>
  </w:style>
  <w:style w:type="paragraph" w:customStyle="1" w:styleId="fig0">
    <w:name w:val="fig"/>
    <w:basedOn w:val="Normal"/>
    <w:rsid w:val="002906BB"/>
    <w:pPr>
      <w:widowControl w:val="0"/>
      <w:autoSpaceDE w:val="0"/>
      <w:autoSpaceDN w:val="0"/>
      <w:adjustRightInd w:val="0"/>
      <w:jc w:val="both"/>
    </w:pPr>
    <w:rPr>
      <w:rFonts w:ascii="Arial" w:eastAsia="MS Gothic" w:hAnsi="Arial"/>
      <w:noProof/>
      <w:color w:val="000000"/>
      <w:kern w:val="2"/>
      <w:sz w:val="20"/>
      <w:lang w:val="ja-JP"/>
    </w:rPr>
  </w:style>
  <w:style w:type="character" w:customStyle="1" w:styleId="PARAGRAPH0">
    <w:name w:val="PARAGRAPH (文字)"/>
    <w:link w:val="PARAGRAPH1"/>
    <w:locked/>
    <w:rsid w:val="002906BB"/>
    <w:rPr>
      <w:rFonts w:ascii="Arial" w:hAnsi="Arial" w:cs="Arial"/>
      <w:spacing w:val="8"/>
      <w:sz w:val="22"/>
      <w:szCs w:val="22"/>
      <w:lang w:val="en-GB" w:eastAsia="zh-CN" w:bidi="ar-SA"/>
    </w:rPr>
  </w:style>
  <w:style w:type="paragraph" w:customStyle="1" w:styleId="PARAGRAPH1">
    <w:name w:val="PARAGRAPH"/>
    <w:link w:val="PARAGRAPH0"/>
    <w:rsid w:val="002906BB"/>
    <w:pPr>
      <w:snapToGrid w:val="0"/>
      <w:spacing w:before="100" w:after="200"/>
      <w:jc w:val="both"/>
    </w:pPr>
    <w:rPr>
      <w:rFonts w:ascii="Arial" w:hAnsi="Arial" w:cs="Arial"/>
      <w:spacing w:val="8"/>
      <w:sz w:val="22"/>
      <w:szCs w:val="22"/>
      <w:lang w:val="en-GB"/>
    </w:rPr>
  </w:style>
  <w:style w:type="paragraph" w:customStyle="1" w:styleId="NoSpacing1">
    <w:name w:val="No Spacing1"/>
    <w:uiPriority w:val="1"/>
    <w:qFormat/>
    <w:rsid w:val="002906BB"/>
    <w:rPr>
      <w:rFonts w:ascii="Calibri" w:eastAsia="MS Mincho" w:hAnsi="Calibri" w:cs="Times New Roman"/>
      <w:sz w:val="22"/>
      <w:szCs w:val="22"/>
      <w:lang w:eastAsia="en-US" w:bidi="en-US"/>
    </w:rPr>
  </w:style>
  <w:style w:type="character" w:customStyle="1" w:styleId="ColorfulShading-Accent21">
    <w:name w:val="Colorful Shading - Accent 21"/>
    <w:uiPriority w:val="99"/>
    <w:rsid w:val="002906BB"/>
    <w:rPr>
      <w:color w:val="808080"/>
    </w:rPr>
  </w:style>
  <w:style w:type="paragraph" w:customStyle="1" w:styleId="TableText0">
    <w:name w:val="Table Text"/>
    <w:basedOn w:val="Normal"/>
    <w:rsid w:val="002906BB"/>
    <w:pPr>
      <w:spacing w:before="60" w:after="60"/>
      <w:jc w:val="both"/>
    </w:pPr>
    <w:rPr>
      <w:rFonts w:ascii="Verdana" w:eastAsia="MS Mincho" w:hAnsi="Verdana"/>
      <w:bCs/>
      <w:noProof/>
      <w:kern w:val="32"/>
      <w:sz w:val="20"/>
      <w:lang w:eastAsia="en-US"/>
    </w:rPr>
  </w:style>
  <w:style w:type="paragraph" w:customStyle="1" w:styleId="EQ">
    <w:name w:val="EQ"/>
    <w:basedOn w:val="Normal"/>
    <w:next w:val="Normal"/>
    <w:rsid w:val="002906BB"/>
    <w:pPr>
      <w:keepLines/>
      <w:widowControl w:val="0"/>
      <w:tabs>
        <w:tab w:val="center" w:pos="4536"/>
        <w:tab w:val="right" w:pos="9072"/>
      </w:tabs>
      <w:spacing w:after="120" w:line="269" w:lineRule="auto"/>
      <w:contextualSpacing/>
      <w:jc w:val="both"/>
    </w:pPr>
    <w:rPr>
      <w:rFonts w:eastAsia="Arial Unicode MS"/>
      <w:noProof/>
      <w:color w:val="3E3E3E"/>
      <w:lang w:eastAsia="ko-KR" w:bidi="hi-IN"/>
    </w:rPr>
  </w:style>
  <w:style w:type="character" w:customStyle="1" w:styleId="TabletitleChar">
    <w:name w:val="Table title Char"/>
    <w:link w:val="Tabletitle"/>
    <w:rsid w:val="002906BB"/>
    <w:rPr>
      <w:rFonts w:ascii="Arial" w:eastAsia="MS Mincho" w:hAnsi="Arial"/>
      <w:b/>
      <w:sz w:val="20"/>
      <w:szCs w:val="20"/>
    </w:rPr>
  </w:style>
  <w:style w:type="numbering" w:customStyle="1" w:styleId="NoList1">
    <w:name w:val="No List1"/>
    <w:next w:val="NoList"/>
    <w:uiPriority w:val="99"/>
    <w:semiHidden/>
    <w:unhideWhenUsed/>
    <w:rsid w:val="002906BB"/>
  </w:style>
  <w:style w:type="numbering" w:customStyle="1" w:styleId="NoList11">
    <w:name w:val="No List11"/>
    <w:next w:val="NoList"/>
    <w:uiPriority w:val="99"/>
    <w:semiHidden/>
    <w:unhideWhenUsed/>
    <w:rsid w:val="002906BB"/>
  </w:style>
  <w:style w:type="paragraph" w:customStyle="1" w:styleId="NoSpacing2">
    <w:name w:val="No Spacing2"/>
    <w:uiPriority w:val="1"/>
    <w:qFormat/>
    <w:rsid w:val="002906BB"/>
    <w:rPr>
      <w:rFonts w:ascii="Calibri" w:eastAsia="MS Mincho" w:hAnsi="Calibri" w:cs="Times New Roman"/>
      <w:sz w:val="22"/>
      <w:szCs w:val="22"/>
      <w:lang w:eastAsia="en-US" w:bidi="en-US"/>
    </w:rPr>
  </w:style>
  <w:style w:type="paragraph" w:customStyle="1" w:styleId="ListParagraph1">
    <w:name w:val="List Paragraph1"/>
    <w:basedOn w:val="Normal"/>
    <w:uiPriority w:val="34"/>
    <w:qFormat/>
    <w:rsid w:val="002906BB"/>
    <w:pPr>
      <w:ind w:left="720"/>
      <w:contextualSpacing/>
      <w:jc w:val="both"/>
    </w:pPr>
    <w:rPr>
      <w:rFonts w:eastAsia="MS Mincho"/>
      <w:noProof/>
      <w:lang w:eastAsia="en-US"/>
    </w:rPr>
  </w:style>
  <w:style w:type="paragraph" w:customStyle="1" w:styleId="Quote1">
    <w:name w:val="Quote1"/>
    <w:basedOn w:val="Normal"/>
    <w:next w:val="Normal"/>
    <w:uiPriority w:val="29"/>
    <w:qFormat/>
    <w:rsid w:val="002906BB"/>
    <w:pPr>
      <w:jc w:val="both"/>
    </w:pPr>
    <w:rPr>
      <w:rFonts w:eastAsia="MS Mincho"/>
      <w:i/>
      <w:iCs/>
      <w:noProof/>
      <w:color w:val="000000"/>
      <w:lang w:eastAsia="en-US"/>
    </w:rPr>
  </w:style>
  <w:style w:type="paragraph" w:customStyle="1" w:styleId="TOCHeading1">
    <w:name w:val="TOC Heading1"/>
    <w:basedOn w:val="Heading1"/>
    <w:next w:val="Normal"/>
    <w:uiPriority w:val="39"/>
    <w:unhideWhenUsed/>
    <w:qFormat/>
    <w:rsid w:val="002906BB"/>
    <w:pPr>
      <w:keepLines w:val="0"/>
      <w:numPr>
        <w:numId w:val="0"/>
      </w:numPr>
      <w:spacing w:after="60" w:line="276" w:lineRule="auto"/>
      <w:jc w:val="both"/>
    </w:pPr>
    <w:rPr>
      <w:rFonts w:ascii="Candara" w:eastAsia="MS Mincho" w:hAnsi="Candara" w:cs="Tahoma"/>
      <w:noProof/>
      <w:kern w:val="32"/>
      <w:sz w:val="32"/>
      <w:szCs w:val="32"/>
    </w:rPr>
  </w:style>
  <w:style w:type="paragraph" w:customStyle="1" w:styleId="Revision1">
    <w:name w:val="Revision1"/>
    <w:hidden/>
    <w:uiPriority w:val="99"/>
    <w:semiHidden/>
    <w:rsid w:val="002906BB"/>
    <w:rPr>
      <w:rFonts w:ascii="Calibri" w:eastAsia="MS Mincho" w:hAnsi="Calibri" w:cs="Times New Roman"/>
      <w:sz w:val="24"/>
      <w:szCs w:val="22"/>
      <w:lang w:eastAsia="en-US" w:bidi="en-US"/>
    </w:rPr>
  </w:style>
  <w:style w:type="character" w:customStyle="1" w:styleId="PlaceholderText1">
    <w:name w:val="Placeholder Text1"/>
    <w:uiPriority w:val="99"/>
    <w:semiHidden/>
    <w:rsid w:val="002906BB"/>
    <w:rPr>
      <w:color w:val="808080"/>
    </w:rPr>
  </w:style>
  <w:style w:type="paragraph" w:customStyle="1" w:styleId="XCode">
    <w:name w:val="XCode"/>
    <w:basedOn w:val="Normal"/>
    <w:link w:val="XCodeChar"/>
    <w:qFormat/>
    <w:rsid w:val="002906BB"/>
    <w:pPr>
      <w:keepNext/>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1008"/>
    </w:pPr>
    <w:rPr>
      <w:rFonts w:ascii="Courier New" w:eastAsia="MS Mincho" w:hAnsi="Courier New"/>
      <w:noProof/>
      <w:sz w:val="20"/>
      <w:szCs w:val="20"/>
      <w:lang w:eastAsia="en-US"/>
    </w:rPr>
  </w:style>
  <w:style w:type="character" w:customStyle="1" w:styleId="XCodeChar">
    <w:name w:val="XCode Char"/>
    <w:link w:val="XCode"/>
    <w:rsid w:val="002906BB"/>
    <w:rPr>
      <w:rFonts w:ascii="Courier New" w:eastAsia="MS Mincho" w:hAnsi="Courier New" w:cs="Courier"/>
      <w:noProof/>
      <w:sz w:val="20"/>
      <w:lang w:eastAsia="en-US"/>
    </w:rPr>
  </w:style>
  <w:style w:type="character" w:customStyle="1" w:styleId="SourceKeyword">
    <w:name w:val="Source Keyword"/>
    <w:uiPriority w:val="1"/>
    <w:rsid w:val="002906BB"/>
    <w:rPr>
      <w:color w:val="0000FF"/>
    </w:rPr>
  </w:style>
  <w:style w:type="character" w:customStyle="1" w:styleId="SourceComment">
    <w:name w:val="Source Comment"/>
    <w:uiPriority w:val="1"/>
    <w:rsid w:val="002906BB"/>
    <w:rPr>
      <w:color w:val="008000"/>
    </w:rPr>
  </w:style>
  <w:style w:type="character" w:customStyle="1" w:styleId="SourceString">
    <w:name w:val="Source String"/>
    <w:uiPriority w:val="1"/>
    <w:rsid w:val="002906BB"/>
    <w:rPr>
      <w:color w:val="C00000"/>
    </w:rPr>
  </w:style>
  <w:style w:type="character" w:customStyle="1" w:styleId="SourceClass">
    <w:name w:val="Source Class"/>
    <w:uiPriority w:val="1"/>
    <w:rsid w:val="002906BB"/>
    <w:rPr>
      <w:color w:val="2B91AF"/>
    </w:rPr>
  </w:style>
  <w:style w:type="paragraph" w:customStyle="1" w:styleId="AnnexA">
    <w:name w:val="Annex A"/>
    <w:basedOn w:val="Normal"/>
    <w:next w:val="Normal"/>
    <w:qFormat/>
    <w:rsid w:val="00A435D0"/>
    <w:pPr>
      <w:keepNext/>
      <w:keepLines/>
      <w:pageBreakBefore/>
      <w:numPr>
        <w:numId w:val="12"/>
      </w:numPr>
      <w:tabs>
        <w:tab w:val="left" w:pos="0"/>
        <w:tab w:val="left" w:pos="720"/>
      </w:tabs>
      <w:spacing w:before="240" w:after="120" w:line="360" w:lineRule="auto"/>
      <w:jc w:val="center"/>
      <w:outlineLvl w:val="0"/>
    </w:pPr>
    <w:rPr>
      <w:rFonts w:eastAsia="Candara"/>
      <w:b/>
      <w:bCs/>
      <w:spacing w:val="15"/>
      <w:sz w:val="28"/>
      <w:szCs w:val="28"/>
      <w:lang w:eastAsia="en-US"/>
    </w:rPr>
  </w:style>
  <w:style w:type="paragraph" w:customStyle="1" w:styleId="AnnexA2">
    <w:name w:val="Annex A2"/>
    <w:basedOn w:val="Normal"/>
    <w:next w:val="Normal"/>
    <w:qFormat/>
    <w:rsid w:val="002906BB"/>
    <w:pPr>
      <w:keepNext/>
      <w:keepLines/>
      <w:numPr>
        <w:ilvl w:val="1"/>
        <w:numId w:val="12"/>
      </w:numPr>
      <w:tabs>
        <w:tab w:val="left" w:pos="720"/>
      </w:tabs>
      <w:spacing w:before="360" w:after="120"/>
      <w:outlineLvl w:val="1"/>
    </w:pPr>
    <w:rPr>
      <w:rFonts w:eastAsia="Candara"/>
      <w:b/>
      <w:bCs/>
      <w:color w:val="000000"/>
      <w:spacing w:val="15"/>
      <w:sz w:val="28"/>
      <w:szCs w:val="28"/>
      <w:lang w:eastAsia="en-US"/>
    </w:rPr>
  </w:style>
  <w:style w:type="paragraph" w:customStyle="1" w:styleId="AnnexA3">
    <w:name w:val="Annex A3"/>
    <w:basedOn w:val="Normal"/>
    <w:next w:val="Normal"/>
    <w:qFormat/>
    <w:rsid w:val="002906BB"/>
    <w:pPr>
      <w:keepNext/>
      <w:keepLines/>
      <w:numPr>
        <w:ilvl w:val="2"/>
        <w:numId w:val="12"/>
      </w:numPr>
      <w:tabs>
        <w:tab w:val="left" w:pos="864"/>
      </w:tabs>
      <w:spacing w:before="360" w:after="120"/>
      <w:outlineLvl w:val="2"/>
    </w:pPr>
    <w:rPr>
      <w:rFonts w:eastAsia="Candara"/>
      <w:b/>
      <w:bCs/>
      <w:spacing w:val="15"/>
      <w:lang w:eastAsia="en-US"/>
    </w:rPr>
  </w:style>
  <w:style w:type="paragraph" w:customStyle="1" w:styleId="AnnexA4">
    <w:name w:val="Annex A4"/>
    <w:basedOn w:val="Normal"/>
    <w:next w:val="Normal"/>
    <w:qFormat/>
    <w:rsid w:val="002906BB"/>
    <w:pPr>
      <w:keepNext/>
      <w:keepLines/>
      <w:numPr>
        <w:ilvl w:val="3"/>
        <w:numId w:val="12"/>
      </w:numPr>
      <w:tabs>
        <w:tab w:val="left" w:pos="1008"/>
      </w:tabs>
      <w:spacing w:before="360" w:after="120"/>
      <w:outlineLvl w:val="3"/>
    </w:pPr>
    <w:rPr>
      <w:rFonts w:eastAsia="Candara"/>
      <w:b/>
      <w:bCs/>
      <w:color w:val="000000"/>
      <w:spacing w:val="10"/>
      <w:lang w:eastAsia="en-US"/>
    </w:rPr>
  </w:style>
  <w:style w:type="paragraph" w:customStyle="1" w:styleId="AnnexA5">
    <w:name w:val="Annex A5"/>
    <w:basedOn w:val="Normal"/>
    <w:next w:val="Normal"/>
    <w:qFormat/>
    <w:rsid w:val="002906BB"/>
    <w:pPr>
      <w:keepNext/>
      <w:numPr>
        <w:ilvl w:val="4"/>
        <w:numId w:val="12"/>
      </w:numPr>
      <w:tabs>
        <w:tab w:val="left" w:pos="1152"/>
      </w:tabs>
      <w:spacing w:before="300"/>
      <w:outlineLvl w:val="4"/>
    </w:pPr>
    <w:rPr>
      <w:rFonts w:eastAsia="Candara"/>
      <w:color w:val="000000"/>
      <w:spacing w:val="10"/>
      <w:lang w:eastAsia="en-US"/>
    </w:rPr>
  </w:style>
  <w:style w:type="paragraph" w:customStyle="1" w:styleId="LightList-Accent32">
    <w:name w:val="Light List - Accent 32"/>
    <w:hidden/>
    <w:uiPriority w:val="99"/>
    <w:rsid w:val="002906BB"/>
    <w:rPr>
      <w:rFonts w:ascii="Calibri" w:eastAsia="Times New Roman" w:hAnsi="Calibri" w:cs="Times New Roman"/>
      <w:sz w:val="22"/>
      <w:szCs w:val="24"/>
      <w:lang w:eastAsia="en-US" w:bidi="en-US"/>
    </w:rPr>
  </w:style>
  <w:style w:type="character" w:customStyle="1" w:styleId="apple-style-span">
    <w:name w:val="apple-style-span"/>
    <w:basedOn w:val="DefaultParagraphFont"/>
    <w:rsid w:val="002906BB"/>
  </w:style>
  <w:style w:type="character" w:customStyle="1" w:styleId="apple-converted-space">
    <w:name w:val="apple-converted-space"/>
    <w:basedOn w:val="DefaultParagraphFont"/>
    <w:rsid w:val="002906BB"/>
  </w:style>
  <w:style w:type="paragraph" w:customStyle="1" w:styleId="GridTable4-Accent11">
    <w:name w:val="Grid Table 4 - Accent 11"/>
    <w:basedOn w:val="Normal"/>
    <w:next w:val="Normal"/>
    <w:uiPriority w:val="37"/>
    <w:semiHidden/>
    <w:unhideWhenUsed/>
    <w:rsid w:val="002906BB"/>
    <w:rPr>
      <w:rFonts w:eastAsia="Candara"/>
      <w:lang w:eastAsia="en-US"/>
    </w:rPr>
  </w:style>
  <w:style w:type="paragraph" w:styleId="BlockText">
    <w:name w:val="Block Text"/>
    <w:basedOn w:val="Normal"/>
    <w:rsid w:val="002906BB"/>
    <w:pPr>
      <w:pBdr>
        <w:top w:val="single" w:sz="2" w:space="10" w:color="1CADE4"/>
        <w:left w:val="single" w:sz="2" w:space="10" w:color="1CADE4"/>
        <w:bottom w:val="single" w:sz="2" w:space="10" w:color="1CADE4"/>
        <w:right w:val="single" w:sz="2" w:space="10" w:color="1CADE4"/>
      </w:pBdr>
      <w:ind w:left="1152" w:right="1152"/>
    </w:pPr>
    <w:rPr>
      <w:rFonts w:eastAsia="Candara"/>
      <w:i/>
      <w:iCs/>
      <w:color w:val="1CADE4"/>
      <w:lang w:eastAsia="en-US"/>
    </w:rPr>
  </w:style>
  <w:style w:type="paragraph" w:styleId="BodyText">
    <w:name w:val="Body Text"/>
    <w:aliases w:val="Body Text Char1 Char,Body Text Char Char Char,Body Text Char1,Body Text Char Char"/>
    <w:basedOn w:val="Normal"/>
    <w:link w:val="BodyTextChar"/>
    <w:uiPriority w:val="99"/>
    <w:qFormat/>
    <w:rsid w:val="005321C5"/>
    <w:pPr>
      <w:spacing w:before="120" w:after="120"/>
      <w:jc w:val="both"/>
    </w:pPr>
    <w:rPr>
      <w:rFonts w:eastAsia="Candara"/>
      <w:sz w:val="20"/>
      <w:szCs w:val="20"/>
      <w:lang w:eastAsia="en-US"/>
    </w:rPr>
  </w:style>
  <w:style w:type="character" w:customStyle="1" w:styleId="BodyTextChar">
    <w:name w:val="Body Text Char"/>
    <w:aliases w:val="Body Text Char1 Char Char,Body Text Char Char Char Char,Body Text Char1 Char1,Body Text Char Char Char1"/>
    <w:link w:val="BodyText"/>
    <w:uiPriority w:val="99"/>
    <w:rsid w:val="005321C5"/>
    <w:rPr>
      <w:rFonts w:ascii="Cambria" w:eastAsia="Candara" w:hAnsi="Cambria"/>
      <w:lang w:eastAsia="en-US"/>
    </w:rPr>
  </w:style>
  <w:style w:type="paragraph" w:styleId="BodyText2">
    <w:name w:val="Body Text 2"/>
    <w:basedOn w:val="Normal"/>
    <w:link w:val="BodyText2Char"/>
    <w:rsid w:val="002906BB"/>
    <w:pPr>
      <w:spacing w:after="120" w:line="480" w:lineRule="auto"/>
    </w:pPr>
    <w:rPr>
      <w:rFonts w:ascii="Candara" w:eastAsia="Candara" w:hAnsi="Candara"/>
      <w:sz w:val="20"/>
      <w:szCs w:val="20"/>
      <w:lang w:eastAsia="en-US"/>
    </w:rPr>
  </w:style>
  <w:style w:type="character" w:customStyle="1" w:styleId="BodyText2Char">
    <w:name w:val="Body Text 2 Char"/>
    <w:link w:val="BodyText2"/>
    <w:rsid w:val="002906BB"/>
    <w:rPr>
      <w:rFonts w:eastAsia="Candara"/>
      <w:lang w:eastAsia="en-US"/>
    </w:rPr>
  </w:style>
  <w:style w:type="paragraph" w:styleId="BodyText3">
    <w:name w:val="Body Text 3"/>
    <w:basedOn w:val="Normal"/>
    <w:link w:val="BodyText3Char"/>
    <w:rsid w:val="002906BB"/>
    <w:pPr>
      <w:spacing w:after="120"/>
    </w:pPr>
    <w:rPr>
      <w:rFonts w:ascii="Candara" w:eastAsia="Candara" w:hAnsi="Candara"/>
      <w:sz w:val="16"/>
      <w:szCs w:val="16"/>
      <w:lang w:eastAsia="en-US"/>
    </w:rPr>
  </w:style>
  <w:style w:type="character" w:customStyle="1" w:styleId="BodyText3Char">
    <w:name w:val="Body Text 3 Char"/>
    <w:link w:val="BodyText3"/>
    <w:rsid w:val="002906BB"/>
    <w:rPr>
      <w:rFonts w:eastAsia="Candara"/>
      <w:sz w:val="16"/>
      <w:szCs w:val="16"/>
      <w:lang w:eastAsia="en-US"/>
    </w:rPr>
  </w:style>
  <w:style w:type="paragraph" w:styleId="BodyTextFirstIndent">
    <w:name w:val="Body Text First Indent"/>
    <w:basedOn w:val="BodyText"/>
    <w:link w:val="BodyTextFirstIndentChar"/>
    <w:rsid w:val="002906BB"/>
    <w:pPr>
      <w:spacing w:after="200"/>
      <w:ind w:firstLine="360"/>
    </w:pPr>
  </w:style>
  <w:style w:type="character" w:customStyle="1" w:styleId="BodyTextFirstIndentChar">
    <w:name w:val="Body Text First Indent Char"/>
    <w:link w:val="BodyTextFirstIndent"/>
    <w:rsid w:val="002906BB"/>
    <w:rPr>
      <w:rFonts w:ascii="Cambria" w:eastAsia="Candara" w:hAnsi="Cambria"/>
      <w:lang w:eastAsia="en-US"/>
    </w:rPr>
  </w:style>
  <w:style w:type="paragraph" w:styleId="BodyTextIndent">
    <w:name w:val="Body Text Indent"/>
    <w:basedOn w:val="Normal"/>
    <w:link w:val="BodyTextIndentChar"/>
    <w:rsid w:val="002906BB"/>
    <w:pPr>
      <w:spacing w:after="120"/>
      <w:ind w:left="360"/>
    </w:pPr>
    <w:rPr>
      <w:rFonts w:ascii="Candara" w:eastAsia="Candara" w:hAnsi="Candara"/>
      <w:sz w:val="20"/>
      <w:szCs w:val="20"/>
      <w:lang w:eastAsia="en-US"/>
    </w:rPr>
  </w:style>
  <w:style w:type="character" w:customStyle="1" w:styleId="BodyTextIndentChar">
    <w:name w:val="Body Text Indent Char"/>
    <w:link w:val="BodyTextIndent"/>
    <w:rsid w:val="002906BB"/>
    <w:rPr>
      <w:rFonts w:eastAsia="Candara"/>
      <w:lang w:eastAsia="en-US"/>
    </w:rPr>
  </w:style>
  <w:style w:type="paragraph" w:styleId="BodyTextFirstIndent2">
    <w:name w:val="Body Text First Indent 2"/>
    <w:aliases w:val="Retrait corps et 1ère lig"/>
    <w:basedOn w:val="BodyTextIndent"/>
    <w:link w:val="BodyTextFirstIndent2Char"/>
    <w:rsid w:val="002906BB"/>
    <w:pPr>
      <w:spacing w:after="200"/>
      <w:ind w:firstLine="360"/>
    </w:pPr>
  </w:style>
  <w:style w:type="character" w:customStyle="1" w:styleId="BodyTextFirstIndent2Char">
    <w:name w:val="Body Text First Indent 2 Char"/>
    <w:aliases w:val="Retrait corps et 1ère lig Char"/>
    <w:link w:val="BodyTextFirstIndent2"/>
    <w:rsid w:val="002906BB"/>
    <w:rPr>
      <w:rFonts w:eastAsia="Candara"/>
      <w:lang w:eastAsia="en-US"/>
    </w:rPr>
  </w:style>
  <w:style w:type="paragraph" w:styleId="BodyTextIndent2">
    <w:name w:val="Body Text Indent 2"/>
    <w:basedOn w:val="Normal"/>
    <w:link w:val="BodyTextIndent2Char"/>
    <w:rsid w:val="002906BB"/>
    <w:pPr>
      <w:spacing w:after="120" w:line="480" w:lineRule="auto"/>
      <w:ind w:left="360"/>
    </w:pPr>
    <w:rPr>
      <w:rFonts w:ascii="Candara" w:eastAsia="Candara" w:hAnsi="Candara"/>
      <w:sz w:val="20"/>
      <w:szCs w:val="20"/>
      <w:lang w:eastAsia="en-US"/>
    </w:rPr>
  </w:style>
  <w:style w:type="character" w:customStyle="1" w:styleId="BodyTextIndent2Char">
    <w:name w:val="Body Text Indent 2 Char"/>
    <w:link w:val="BodyTextIndent2"/>
    <w:rsid w:val="002906BB"/>
    <w:rPr>
      <w:rFonts w:eastAsia="Candara"/>
      <w:lang w:eastAsia="en-US"/>
    </w:rPr>
  </w:style>
  <w:style w:type="paragraph" w:styleId="BodyTextIndent3">
    <w:name w:val="Body Text Indent 3"/>
    <w:basedOn w:val="Normal"/>
    <w:link w:val="BodyTextIndent3Char"/>
    <w:rsid w:val="002906BB"/>
    <w:pPr>
      <w:spacing w:after="120"/>
      <w:ind w:left="360"/>
    </w:pPr>
    <w:rPr>
      <w:rFonts w:ascii="Candara" w:eastAsia="Candara" w:hAnsi="Candara"/>
      <w:sz w:val="16"/>
      <w:szCs w:val="16"/>
      <w:lang w:eastAsia="en-US"/>
    </w:rPr>
  </w:style>
  <w:style w:type="character" w:customStyle="1" w:styleId="BodyTextIndent3Char">
    <w:name w:val="Body Text Indent 3 Char"/>
    <w:link w:val="BodyTextIndent3"/>
    <w:rsid w:val="002906BB"/>
    <w:rPr>
      <w:rFonts w:eastAsia="Candara"/>
      <w:sz w:val="16"/>
      <w:szCs w:val="16"/>
      <w:lang w:eastAsia="en-US"/>
    </w:rPr>
  </w:style>
  <w:style w:type="paragraph" w:styleId="Closing">
    <w:name w:val="Closing"/>
    <w:basedOn w:val="Normal"/>
    <w:link w:val="ClosingChar"/>
    <w:rsid w:val="002906BB"/>
    <w:pPr>
      <w:ind w:left="4320"/>
    </w:pPr>
    <w:rPr>
      <w:rFonts w:ascii="Candara" w:eastAsia="Candara" w:hAnsi="Candara"/>
      <w:sz w:val="20"/>
      <w:szCs w:val="20"/>
      <w:lang w:eastAsia="en-US"/>
    </w:rPr>
  </w:style>
  <w:style w:type="character" w:customStyle="1" w:styleId="ClosingChar">
    <w:name w:val="Closing Char"/>
    <w:link w:val="Closing"/>
    <w:rsid w:val="002906BB"/>
    <w:rPr>
      <w:rFonts w:eastAsia="Candara"/>
      <w:lang w:eastAsia="en-US"/>
    </w:rPr>
  </w:style>
  <w:style w:type="paragraph" w:styleId="Date">
    <w:name w:val="Date"/>
    <w:basedOn w:val="Normal"/>
    <w:next w:val="Normal"/>
    <w:link w:val="DateChar"/>
    <w:rsid w:val="002906BB"/>
    <w:rPr>
      <w:rFonts w:ascii="Candara" w:eastAsia="Candara" w:hAnsi="Candara"/>
      <w:sz w:val="20"/>
      <w:szCs w:val="20"/>
      <w:lang w:eastAsia="en-US"/>
    </w:rPr>
  </w:style>
  <w:style w:type="character" w:customStyle="1" w:styleId="DateChar">
    <w:name w:val="Date Char"/>
    <w:link w:val="Date"/>
    <w:rsid w:val="002906BB"/>
    <w:rPr>
      <w:rFonts w:eastAsia="Candara"/>
      <w:lang w:eastAsia="en-US"/>
    </w:rPr>
  </w:style>
  <w:style w:type="paragraph" w:customStyle="1" w:styleId="Default">
    <w:name w:val="Default"/>
    <w:rsid w:val="002906BB"/>
    <w:pPr>
      <w:autoSpaceDE w:val="0"/>
      <w:autoSpaceDN w:val="0"/>
      <w:adjustRightInd w:val="0"/>
    </w:pPr>
    <w:rPr>
      <w:rFonts w:ascii="Times New Roman" w:eastAsia="Times New Roman" w:hAnsi="Times New Roman" w:cs="Times New Roman"/>
      <w:color w:val="000000"/>
      <w:sz w:val="24"/>
      <w:szCs w:val="24"/>
      <w:lang w:eastAsia="en-US"/>
    </w:rPr>
  </w:style>
  <w:style w:type="character" w:customStyle="1" w:styleId="Formal">
    <w:name w:val="Formal"/>
    <w:uiPriority w:val="1"/>
    <w:qFormat/>
    <w:rsid w:val="002906BB"/>
    <w:rPr>
      <w:rFonts w:ascii="Courier New" w:hAnsi="Courier New" w:cs="Courier New"/>
      <w:noProof/>
      <w:sz w:val="22"/>
      <w:lang w:val="en-US"/>
    </w:rPr>
  </w:style>
  <w:style w:type="paragraph" w:customStyle="1" w:styleId="Normalkeep">
    <w:name w:val="Normal keep"/>
    <w:basedOn w:val="Normal"/>
    <w:rsid w:val="002906BB"/>
    <w:pPr>
      <w:keepNext/>
      <w:spacing w:before="200" w:after="200" w:line="300" w:lineRule="auto"/>
    </w:pPr>
    <w:rPr>
      <w:rFonts w:ascii="Calibri" w:eastAsia="Times New Roman" w:hAnsi="Calibri"/>
      <w:szCs w:val="20"/>
      <w:lang w:eastAsia="en-US" w:bidi="en-US"/>
    </w:rPr>
  </w:style>
  <w:style w:type="paragraph" w:customStyle="1" w:styleId="a2">
    <w:name w:val="a2"/>
    <w:basedOn w:val="Heading2"/>
    <w:next w:val="Normal"/>
    <w:rsid w:val="00F5231B"/>
    <w:pPr>
      <w:keepLines w:val="0"/>
      <w:numPr>
        <w:numId w:val="13"/>
      </w:numPr>
      <w:tabs>
        <w:tab w:val="left" w:pos="500"/>
        <w:tab w:val="left" w:pos="720"/>
      </w:tabs>
      <w:suppressAutoHyphens/>
      <w:spacing w:before="270" w:after="240" w:line="270" w:lineRule="exact"/>
    </w:pPr>
    <w:rPr>
      <w:rFonts w:eastAsia="MS Mincho"/>
      <w:bCs/>
      <w:color w:val="1481AB"/>
      <w:szCs w:val="20"/>
      <w:lang w:val="de-DE"/>
    </w:rPr>
  </w:style>
  <w:style w:type="paragraph" w:customStyle="1" w:styleId="a3">
    <w:name w:val="a3"/>
    <w:basedOn w:val="Heading3"/>
    <w:next w:val="Normal"/>
    <w:link w:val="a3Zchn"/>
    <w:rsid w:val="00F5231B"/>
    <w:pPr>
      <w:keepLines w:val="0"/>
      <w:numPr>
        <w:numId w:val="13"/>
      </w:numPr>
      <w:tabs>
        <w:tab w:val="left" w:pos="640"/>
        <w:tab w:val="left" w:pos="880"/>
      </w:tabs>
      <w:suppressAutoHyphens/>
      <w:spacing w:before="60" w:after="240" w:line="250" w:lineRule="exact"/>
    </w:pPr>
    <w:rPr>
      <w:rFonts w:eastAsia="MS Mincho"/>
      <w:bCs/>
      <w:color w:val="0D5571"/>
      <w:szCs w:val="20"/>
      <w:lang w:val="de-DE"/>
    </w:rPr>
  </w:style>
  <w:style w:type="paragraph" w:customStyle="1" w:styleId="a4">
    <w:name w:val="a4"/>
    <w:basedOn w:val="Heading4"/>
    <w:next w:val="Normal"/>
    <w:rsid w:val="00F5231B"/>
    <w:pPr>
      <w:keepLines w:val="0"/>
      <w:numPr>
        <w:numId w:val="13"/>
      </w:numPr>
      <w:tabs>
        <w:tab w:val="left" w:pos="880"/>
      </w:tabs>
      <w:suppressAutoHyphens/>
      <w:spacing w:before="60" w:after="240" w:line="230" w:lineRule="exact"/>
    </w:pPr>
    <w:rPr>
      <w:rFonts w:eastAsia="MS Mincho"/>
      <w:bCs/>
      <w:color w:val="1481AB"/>
      <w:szCs w:val="20"/>
      <w:lang w:val="de-DE"/>
    </w:rPr>
  </w:style>
  <w:style w:type="paragraph" w:customStyle="1" w:styleId="a5">
    <w:name w:val="a5"/>
    <w:basedOn w:val="Heading5"/>
    <w:next w:val="Normal"/>
    <w:rsid w:val="00F5231B"/>
    <w:pPr>
      <w:keepLines w:val="0"/>
      <w:numPr>
        <w:numId w:val="13"/>
      </w:numPr>
      <w:tabs>
        <w:tab w:val="left" w:pos="1140"/>
        <w:tab w:val="left" w:pos="1360"/>
      </w:tabs>
      <w:suppressAutoHyphens/>
      <w:spacing w:before="60" w:after="240" w:line="230" w:lineRule="exact"/>
    </w:pPr>
    <w:rPr>
      <w:rFonts w:eastAsia="MS Mincho"/>
      <w:b w:val="0"/>
      <w:color w:val="1481AB"/>
      <w:szCs w:val="20"/>
      <w:lang w:val="de-DE"/>
    </w:rPr>
  </w:style>
  <w:style w:type="paragraph" w:customStyle="1" w:styleId="a6">
    <w:name w:val="a6"/>
    <w:basedOn w:val="Heading6"/>
    <w:next w:val="Normal"/>
    <w:rsid w:val="00F5231B"/>
    <w:pPr>
      <w:keepLines w:val="0"/>
      <w:numPr>
        <w:numId w:val="13"/>
      </w:numPr>
      <w:tabs>
        <w:tab w:val="left" w:pos="1140"/>
        <w:tab w:val="left" w:pos="1360"/>
      </w:tabs>
      <w:suppressAutoHyphens/>
      <w:spacing w:before="60" w:after="240" w:line="230" w:lineRule="exact"/>
    </w:pPr>
    <w:rPr>
      <w:rFonts w:eastAsia="MS Mincho"/>
      <w:b/>
      <w:color w:val="0D5571"/>
      <w:sz w:val="22"/>
      <w:lang w:val="de-DE"/>
    </w:rPr>
  </w:style>
  <w:style w:type="paragraph" w:customStyle="1" w:styleId="ANNEX">
    <w:name w:val="ANNEX"/>
    <w:basedOn w:val="Normal"/>
    <w:next w:val="Normal"/>
    <w:rsid w:val="00F5231B"/>
    <w:pPr>
      <w:keepNext/>
      <w:pageBreakBefore/>
      <w:numPr>
        <w:numId w:val="13"/>
      </w:numPr>
      <w:spacing w:after="760" w:line="310" w:lineRule="exact"/>
      <w:jc w:val="center"/>
      <w:outlineLvl w:val="0"/>
    </w:pPr>
    <w:rPr>
      <w:rFonts w:ascii="Arial" w:eastAsia="MS Mincho" w:hAnsi="Arial"/>
      <w:b/>
      <w:sz w:val="28"/>
      <w:szCs w:val="20"/>
      <w:lang w:val="de-DE"/>
    </w:rPr>
  </w:style>
  <w:style w:type="paragraph" w:customStyle="1" w:styleId="NO">
    <w:name w:val="NO"/>
    <w:basedOn w:val="Normal"/>
    <w:link w:val="NOChar"/>
    <w:rsid w:val="00CC189C"/>
    <w:pPr>
      <w:keepLines/>
      <w:overflowPunct w:val="0"/>
      <w:autoSpaceDE w:val="0"/>
      <w:autoSpaceDN w:val="0"/>
      <w:adjustRightInd w:val="0"/>
      <w:spacing w:after="180"/>
      <w:ind w:left="1135" w:hanging="851"/>
      <w:textAlignment w:val="baseline"/>
    </w:pPr>
    <w:rPr>
      <w:rFonts w:eastAsia="Times New Roman"/>
      <w:sz w:val="20"/>
      <w:szCs w:val="20"/>
      <w:lang w:val="en-GB"/>
    </w:rPr>
  </w:style>
  <w:style w:type="character" w:customStyle="1" w:styleId="NOChar">
    <w:name w:val="NO Char"/>
    <w:link w:val="NO"/>
    <w:rsid w:val="00CC189C"/>
    <w:rPr>
      <w:rFonts w:ascii="Times New Roman" w:eastAsia="Times New Roman" w:hAnsi="Times New Roman" w:cs="Times New Roman"/>
      <w:sz w:val="20"/>
      <w:szCs w:val="20"/>
      <w:lang w:val="en-GB"/>
    </w:rPr>
  </w:style>
  <w:style w:type="paragraph" w:customStyle="1" w:styleId="TAL">
    <w:name w:val="TAL"/>
    <w:basedOn w:val="Normal"/>
    <w:link w:val="TALChar"/>
    <w:rsid w:val="00CC189C"/>
    <w:pPr>
      <w:keepNext/>
      <w:keepLines/>
      <w:overflowPunct w:val="0"/>
      <w:autoSpaceDE w:val="0"/>
      <w:autoSpaceDN w:val="0"/>
      <w:adjustRightInd w:val="0"/>
      <w:textAlignment w:val="baseline"/>
    </w:pPr>
    <w:rPr>
      <w:rFonts w:ascii="Arial" w:eastAsia="Times New Roman" w:hAnsi="Arial"/>
      <w:sz w:val="18"/>
      <w:szCs w:val="20"/>
      <w:lang w:val="en-GB"/>
    </w:rPr>
  </w:style>
  <w:style w:type="character" w:customStyle="1" w:styleId="TALChar">
    <w:name w:val="TAL Char"/>
    <w:link w:val="TAL"/>
    <w:rsid w:val="00CC189C"/>
    <w:rPr>
      <w:rFonts w:ascii="Arial" w:eastAsia="Times New Roman" w:hAnsi="Arial" w:cs="Times New Roman"/>
      <w:sz w:val="18"/>
      <w:szCs w:val="20"/>
      <w:lang w:val="en-GB"/>
    </w:rPr>
  </w:style>
  <w:style w:type="paragraph" w:customStyle="1" w:styleId="B3">
    <w:name w:val="B3+"/>
    <w:basedOn w:val="Normal"/>
    <w:rsid w:val="00CC189C"/>
    <w:pPr>
      <w:numPr>
        <w:numId w:val="14"/>
      </w:numPr>
      <w:tabs>
        <w:tab w:val="left" w:pos="1134"/>
      </w:tabs>
      <w:overflowPunct w:val="0"/>
      <w:autoSpaceDE w:val="0"/>
      <w:autoSpaceDN w:val="0"/>
      <w:adjustRightInd w:val="0"/>
      <w:spacing w:after="180"/>
      <w:textAlignment w:val="baseline"/>
    </w:pPr>
    <w:rPr>
      <w:rFonts w:eastAsia="Times New Roman"/>
      <w:sz w:val="20"/>
      <w:szCs w:val="20"/>
      <w:lang w:val="en-GB" w:eastAsia="en-US"/>
    </w:rPr>
  </w:style>
  <w:style w:type="paragraph" w:customStyle="1" w:styleId="TAH">
    <w:name w:val="TAH"/>
    <w:basedOn w:val="Normal"/>
    <w:rsid w:val="00CC189C"/>
    <w:pPr>
      <w:keepNext/>
      <w:keepLines/>
      <w:overflowPunct w:val="0"/>
      <w:autoSpaceDE w:val="0"/>
      <w:autoSpaceDN w:val="0"/>
      <w:adjustRightInd w:val="0"/>
      <w:jc w:val="center"/>
      <w:textAlignment w:val="baseline"/>
    </w:pPr>
    <w:rPr>
      <w:rFonts w:ascii="Arial" w:eastAsia="Times New Roman" w:hAnsi="Arial"/>
      <w:b/>
      <w:sz w:val="18"/>
      <w:szCs w:val="20"/>
      <w:lang w:val="en-GB"/>
    </w:rPr>
  </w:style>
  <w:style w:type="paragraph" w:customStyle="1" w:styleId="TH">
    <w:name w:val="TH"/>
    <w:basedOn w:val="Normal"/>
    <w:next w:val="Normal"/>
    <w:rsid w:val="00CC189C"/>
    <w:pPr>
      <w:keepNext/>
      <w:keepLines/>
      <w:overflowPunct w:val="0"/>
      <w:autoSpaceDE w:val="0"/>
      <w:autoSpaceDN w:val="0"/>
      <w:adjustRightInd w:val="0"/>
      <w:spacing w:before="60" w:after="180"/>
      <w:jc w:val="center"/>
      <w:textAlignment w:val="baseline"/>
    </w:pPr>
    <w:rPr>
      <w:rFonts w:ascii="Arial" w:eastAsia="Times New Roman" w:hAnsi="Arial"/>
      <w:b/>
      <w:sz w:val="20"/>
      <w:szCs w:val="20"/>
      <w:lang w:val="en-GB" w:eastAsia="en-US"/>
    </w:rPr>
  </w:style>
  <w:style w:type="paragraph" w:customStyle="1" w:styleId="TAN">
    <w:name w:val="TAN"/>
    <w:basedOn w:val="TAL"/>
    <w:rsid w:val="0080112E"/>
    <w:pPr>
      <w:ind w:left="851" w:hanging="851"/>
    </w:pPr>
  </w:style>
  <w:style w:type="character" w:customStyle="1" w:styleId="CaptionChar">
    <w:name w:val="Caption Char"/>
    <w:aliases w:val="Figure-caption Char,CAPTION Char,Figure Caption Char,Figure-caption1 Char,CAPTION1 Char,Figure Caption1 Char,Figure-caption2 Char,CAPTION2 Char,Figure Caption2 Char,Figure-caption3 Char,CAPTION3 Char,Figure Caption3 Char,CAPTION4 Char"/>
    <w:link w:val="Caption"/>
    <w:locked/>
    <w:rsid w:val="00027A43"/>
    <w:rPr>
      <w:rFonts w:ascii="Cambria" w:eastAsia="Candara" w:hAnsi="Cambria"/>
      <w:b/>
      <w:iCs/>
      <w:szCs w:val="20"/>
      <w:lang w:eastAsia="en-US"/>
    </w:rPr>
  </w:style>
  <w:style w:type="table" w:styleId="ColorfulShading-Accent3">
    <w:name w:val="Colorful Shading Accent 3"/>
    <w:basedOn w:val="TableNormal"/>
    <w:rsid w:val="00FC65DC"/>
    <w:rPr>
      <w:rFonts w:ascii="Times New Roman" w:eastAsia="Times New Roman" w:hAnsi="Times New Roman" w:cs="Times New Roman"/>
      <w:color w:val="000000"/>
      <w:sz w:val="24"/>
      <w:szCs w:val="24"/>
      <w:lang w:eastAsia="en-US"/>
    </w:rPr>
    <w:tblPr>
      <w:tblStyleRowBandSize w:val="1"/>
      <w:tblStyleColBandSize w:val="1"/>
    </w:tblPr>
    <w:tcPr>
      <w:shd w:val="clear" w:color="auto" w:fill="E8F6FC"/>
    </w:tcPr>
    <w:tblStylePr w:type="firstRow">
      <w:rPr>
        <w:b/>
        <w:bCs/>
        <w:color w:val="FFFFFF"/>
      </w:rPr>
      <w:tblPr/>
      <w:tcPr>
        <w:tcBorders>
          <w:bottom w:val="single" w:sz="12" w:space="0" w:color="FFFFFF"/>
        </w:tcBorders>
        <w:shd w:val="clear" w:color="auto" w:fill="1E689E"/>
      </w:tcPr>
    </w:tblStylePr>
    <w:tblStylePr w:type="lastRow">
      <w:rPr>
        <w:b/>
        <w:bCs/>
        <w:color w:val="1E68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cPr>
    </w:tblStylePr>
    <w:tblStylePr w:type="band1Horz">
      <w:tblPr/>
      <w:tcPr>
        <w:shd w:val="clear" w:color="auto" w:fill="D1EEF9"/>
      </w:tcPr>
    </w:tblStylePr>
  </w:style>
  <w:style w:type="paragraph" w:customStyle="1" w:styleId="code">
    <w:name w:val="code"/>
    <w:basedOn w:val="Normal"/>
    <w:link w:val="codeZchn"/>
    <w:rsid w:val="005A3458"/>
    <w:pPr>
      <w:spacing w:before="60" w:after="120"/>
    </w:pPr>
    <w:rPr>
      <w:rFonts w:ascii="Courier New" w:eastAsia="Candara" w:hAnsi="Courier New"/>
      <w:sz w:val="20"/>
      <w:szCs w:val="20"/>
    </w:rPr>
  </w:style>
  <w:style w:type="paragraph" w:customStyle="1" w:styleId="Code0">
    <w:name w:val="Code"/>
    <w:basedOn w:val="Normal"/>
    <w:link w:val="CodeChar"/>
    <w:qFormat/>
    <w:rsid w:val="00C50FE9"/>
    <w:pPr>
      <w:keepNext/>
      <w:keepLines/>
      <w:ind w:left="567" w:right="6"/>
    </w:pPr>
    <w:rPr>
      <w:rFonts w:ascii="Consolas" w:eastAsia="Times New Roman" w:hAnsi="Consolas"/>
      <w:sz w:val="18"/>
      <w:szCs w:val="20"/>
      <w:lang w:eastAsia="en-US"/>
    </w:rPr>
  </w:style>
  <w:style w:type="character" w:customStyle="1" w:styleId="CodeChar">
    <w:name w:val="Code Char"/>
    <w:link w:val="Code0"/>
    <w:rsid w:val="00C50FE9"/>
    <w:rPr>
      <w:rFonts w:ascii="Consolas" w:eastAsia="Times New Roman" w:hAnsi="Consolas" w:cs="Courier New"/>
      <w:sz w:val="18"/>
      <w:szCs w:val="20"/>
      <w:lang w:eastAsia="en-US"/>
    </w:rPr>
  </w:style>
  <w:style w:type="paragraph" w:customStyle="1" w:styleId="Note">
    <w:name w:val="Note"/>
    <w:basedOn w:val="Normal"/>
    <w:link w:val="NoteChar"/>
    <w:qFormat/>
    <w:rsid w:val="005A3458"/>
    <w:pPr>
      <w:tabs>
        <w:tab w:val="left" w:pos="720"/>
      </w:tabs>
      <w:ind w:left="1080" w:hanging="720"/>
      <w:jc w:val="both"/>
    </w:pPr>
    <w:rPr>
      <w:sz w:val="20"/>
    </w:rPr>
  </w:style>
  <w:style w:type="character" w:customStyle="1" w:styleId="NoteChar">
    <w:name w:val="Note Char"/>
    <w:link w:val="Note"/>
    <w:rsid w:val="005A3458"/>
    <w:rPr>
      <w:rFonts w:ascii="Cambria" w:hAnsi="Cambria"/>
      <w:szCs w:val="22"/>
      <w:lang w:eastAsia="ja-JP"/>
    </w:rPr>
  </w:style>
  <w:style w:type="table" w:customStyle="1" w:styleId="GridTable5Dark-Accent51">
    <w:name w:val="Grid Table 5 Dark - Accent 51"/>
    <w:basedOn w:val="TableNormal"/>
    <w:uiPriority w:val="50"/>
    <w:rsid w:val="00CE7B04"/>
    <w:rPr>
      <w:rFonts w:eastAsia="Candara"/>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B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3E8853"/>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3E8853"/>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3E8853"/>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3E8853"/>
      </w:tcPr>
    </w:tblStylePr>
    <w:tblStylePr w:type="band1Vert">
      <w:tblPr/>
      <w:tcPr>
        <w:shd w:val="clear" w:color="auto" w:fill="A9D7B6"/>
      </w:tcPr>
    </w:tblStylePr>
    <w:tblStylePr w:type="band1Horz">
      <w:tblPr/>
      <w:tcPr>
        <w:shd w:val="clear" w:color="auto" w:fill="A9D7B6"/>
      </w:tcPr>
    </w:tblStylePr>
  </w:style>
  <w:style w:type="table" w:customStyle="1" w:styleId="GridTable5Dark1">
    <w:name w:val="Grid Table 5 Dark1"/>
    <w:basedOn w:val="TableNormal"/>
    <w:uiPriority w:val="50"/>
    <w:rsid w:val="00CE7B0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ablesyntax">
    <w:name w:val="table syntax"/>
    <w:basedOn w:val="Normal"/>
    <w:link w:val="tablesyntaxChar"/>
    <w:rsid w:val="009B7AA7"/>
    <w:pPr>
      <w:keepNext/>
      <w:keepLines/>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pPr>
    <w:rPr>
      <w:rFonts w:ascii="Times" w:eastAsia="Malgun Gothic" w:hAnsi="Times"/>
      <w:sz w:val="20"/>
      <w:szCs w:val="20"/>
      <w:lang w:val="en-GB" w:eastAsia="en-US"/>
    </w:rPr>
  </w:style>
  <w:style w:type="character" w:customStyle="1" w:styleId="tablesyntaxChar">
    <w:name w:val="table syntax Char"/>
    <w:link w:val="tablesyntax"/>
    <w:locked/>
    <w:rsid w:val="009B7AA7"/>
    <w:rPr>
      <w:rFonts w:ascii="Times" w:eastAsia="Malgun Gothic" w:hAnsi="Times" w:cs="Times New Roman"/>
      <w:sz w:val="20"/>
      <w:szCs w:val="20"/>
      <w:lang w:val="en-GB" w:eastAsia="en-US"/>
    </w:rPr>
  </w:style>
  <w:style w:type="character" w:customStyle="1" w:styleId="grey">
    <w:name w:val="grey"/>
    <w:basedOn w:val="DefaultParagraphFont"/>
    <w:rsid w:val="004A7C06"/>
  </w:style>
  <w:style w:type="paragraph" w:customStyle="1" w:styleId="MediumList2-Accent22">
    <w:name w:val="Medium List 2 - Accent 22"/>
    <w:hidden/>
    <w:uiPriority w:val="71"/>
    <w:unhideWhenUsed/>
    <w:rsid w:val="008B32B9"/>
    <w:rPr>
      <w:sz w:val="22"/>
      <w:szCs w:val="22"/>
      <w:lang w:eastAsia="ja-JP"/>
    </w:rPr>
  </w:style>
  <w:style w:type="paragraph" w:customStyle="1" w:styleId="ColorfulShading-Accent12">
    <w:name w:val="Colorful Shading - Accent 12"/>
    <w:hidden/>
    <w:unhideWhenUsed/>
    <w:rsid w:val="00337032"/>
    <w:rPr>
      <w:sz w:val="22"/>
      <w:szCs w:val="22"/>
      <w:lang w:eastAsia="ja-JP"/>
    </w:rPr>
  </w:style>
  <w:style w:type="character" w:customStyle="1" w:styleId="PlainTable41">
    <w:name w:val="Plain Table 41"/>
    <w:uiPriority w:val="21"/>
    <w:qFormat/>
    <w:rsid w:val="004E36FC"/>
    <w:rPr>
      <w:i/>
      <w:iCs/>
      <w:color w:val="5B9BD5"/>
    </w:rPr>
  </w:style>
  <w:style w:type="paragraph" w:styleId="ListParagraph">
    <w:name w:val="List Paragraph"/>
    <w:basedOn w:val="Normal"/>
    <w:uiPriority w:val="34"/>
    <w:qFormat/>
    <w:rsid w:val="00E24B0E"/>
    <w:pPr>
      <w:ind w:leftChars="400" w:left="800"/>
    </w:pPr>
    <w:rPr>
      <w:rFonts w:ascii="Gulim" w:eastAsia="Gulim" w:hAnsi="Gulim" w:cs="Gulim"/>
      <w:lang w:eastAsia="ko-KR"/>
    </w:rPr>
  </w:style>
  <w:style w:type="character" w:customStyle="1" w:styleId="fieldsZchn">
    <w:name w:val="fields Zchn"/>
    <w:link w:val="fields"/>
    <w:rsid w:val="008B7D4E"/>
    <w:rPr>
      <w:rFonts w:ascii="Times New Roman" w:eastAsia="MS Mincho" w:hAnsi="Times New Roman"/>
      <w:noProof/>
      <w:szCs w:val="22"/>
      <w:lang w:eastAsia="ja-JP"/>
    </w:rPr>
  </w:style>
  <w:style w:type="paragraph" w:customStyle="1" w:styleId="BN">
    <w:name w:val="BN"/>
    <w:basedOn w:val="Normal"/>
    <w:rsid w:val="008B7D4E"/>
    <w:pPr>
      <w:numPr>
        <w:numId w:val="16"/>
      </w:numPr>
      <w:overflowPunct w:val="0"/>
      <w:autoSpaceDE w:val="0"/>
      <w:autoSpaceDN w:val="0"/>
      <w:adjustRightInd w:val="0"/>
      <w:spacing w:after="180"/>
    </w:pPr>
    <w:rPr>
      <w:rFonts w:eastAsia="Times New Roman"/>
      <w:sz w:val="20"/>
      <w:szCs w:val="20"/>
      <w:lang w:eastAsia="en-US"/>
    </w:rPr>
  </w:style>
  <w:style w:type="paragraph" w:customStyle="1" w:styleId="Atom">
    <w:name w:val="Atom"/>
    <w:basedOn w:val="Normal"/>
    <w:rsid w:val="008B7D4E"/>
    <w:pPr>
      <w:keepLines/>
      <w:spacing w:after="220"/>
    </w:pPr>
    <w:rPr>
      <w:rFonts w:ascii="Arial" w:eastAsia="Times New Roman" w:hAnsi="Arial"/>
      <w:sz w:val="20"/>
      <w:szCs w:val="20"/>
      <w:lang w:val="en-GB"/>
    </w:rPr>
  </w:style>
  <w:style w:type="character" w:customStyle="1" w:styleId="codeZchn">
    <w:name w:val="code Zchn"/>
    <w:link w:val="code"/>
    <w:rsid w:val="008B7D4E"/>
    <w:rPr>
      <w:rFonts w:ascii="Courier New" w:eastAsia="Candara" w:hAnsi="Courier New" w:cs="Times New Roman"/>
      <w:lang w:eastAsia="ja-JP"/>
    </w:rPr>
  </w:style>
  <w:style w:type="paragraph" w:customStyle="1" w:styleId="lastfield">
    <w:name w:val="lastfield"/>
    <w:basedOn w:val="fields"/>
    <w:link w:val="lastfieldZchn"/>
    <w:rsid w:val="008B7D4E"/>
    <w:pPr>
      <w:tabs>
        <w:tab w:val="clear" w:pos="1701"/>
        <w:tab w:val="left" w:pos="8010"/>
      </w:tabs>
      <w:spacing w:before="120" w:after="220"/>
    </w:pPr>
    <w:rPr>
      <w:rFonts w:ascii="Arial" w:eastAsia="Batang" w:hAnsi="Arial"/>
      <w:noProof w:val="0"/>
      <w:szCs w:val="20"/>
      <w:lang w:val="en-GB" w:eastAsia="en-US"/>
    </w:rPr>
  </w:style>
  <w:style w:type="character" w:customStyle="1" w:styleId="lastfieldZchn">
    <w:name w:val="lastfield Zchn"/>
    <w:link w:val="lastfield"/>
    <w:rsid w:val="008B7D4E"/>
    <w:rPr>
      <w:rFonts w:ascii="Arial" w:eastAsia="Batang" w:hAnsi="Arial" w:cs="Times New Roman"/>
      <w:lang w:val="en-GB" w:eastAsia="en-US"/>
    </w:rPr>
  </w:style>
  <w:style w:type="character" w:styleId="PlaceholderText">
    <w:name w:val="Placeholder Text"/>
    <w:uiPriority w:val="99"/>
    <w:semiHidden/>
    <w:rsid w:val="008B7D4E"/>
    <w:rPr>
      <w:color w:val="808080"/>
    </w:rPr>
  </w:style>
  <w:style w:type="paragraph" w:customStyle="1" w:styleId="Reference">
    <w:name w:val="Reference"/>
    <w:basedOn w:val="BodyText"/>
    <w:autoRedefine/>
    <w:qFormat/>
    <w:rsid w:val="008B7D4E"/>
    <w:pPr>
      <w:numPr>
        <w:numId w:val="17"/>
      </w:numPr>
      <w:overflowPunct w:val="0"/>
      <w:autoSpaceDE w:val="0"/>
      <w:autoSpaceDN w:val="0"/>
      <w:adjustRightInd w:val="0"/>
      <w:spacing w:before="240" w:after="0"/>
      <w:textAlignment w:val="baseline"/>
    </w:pPr>
    <w:rPr>
      <w:rFonts w:eastAsia="Times New Roman"/>
      <w:sz w:val="24"/>
    </w:rPr>
  </w:style>
  <w:style w:type="paragraph" w:customStyle="1" w:styleId="ANNEXN">
    <w:name w:val="ANNEXN"/>
    <w:basedOn w:val="ANNEX"/>
    <w:next w:val="Normal"/>
    <w:rsid w:val="00CA0DDF"/>
    <w:pPr>
      <w:numPr>
        <w:numId w:val="18"/>
      </w:numPr>
    </w:pPr>
    <w:rPr>
      <w:rFonts w:ascii="Cambria" w:eastAsia="Calibri" w:hAnsi="Cambria"/>
      <w:szCs w:val="22"/>
      <w:lang w:val="en-GB" w:eastAsia="en-US"/>
    </w:rPr>
  </w:style>
  <w:style w:type="paragraph" w:customStyle="1" w:styleId="ANNEXZ">
    <w:name w:val="ANNEXZ"/>
    <w:basedOn w:val="ANNEX"/>
    <w:next w:val="Normal"/>
    <w:rsid w:val="00CA0DDF"/>
    <w:pPr>
      <w:numPr>
        <w:numId w:val="25"/>
      </w:numPr>
    </w:pPr>
    <w:rPr>
      <w:rFonts w:ascii="Cambria" w:eastAsia="Calibri" w:hAnsi="Cambria"/>
      <w:szCs w:val="22"/>
      <w:lang w:val="en-GB" w:eastAsia="en-US"/>
    </w:rPr>
  </w:style>
  <w:style w:type="paragraph" w:customStyle="1" w:styleId="Bibliography1">
    <w:name w:val="Bibliography1"/>
    <w:basedOn w:val="Normal"/>
    <w:rsid w:val="00CA0DDF"/>
    <w:pPr>
      <w:tabs>
        <w:tab w:val="left" w:pos="660"/>
      </w:tabs>
      <w:spacing w:after="240" w:line="276" w:lineRule="auto"/>
      <w:jc w:val="both"/>
    </w:pPr>
    <w:rPr>
      <w:rFonts w:eastAsia="Calibri"/>
      <w:lang w:val="en-GB" w:eastAsia="en-US"/>
    </w:rPr>
  </w:style>
  <w:style w:type="paragraph" w:customStyle="1" w:styleId="Definition">
    <w:name w:val="Definition"/>
    <w:basedOn w:val="Normal"/>
    <w:next w:val="Normal"/>
    <w:rsid w:val="00CA0DDF"/>
    <w:pPr>
      <w:spacing w:after="240" w:line="276" w:lineRule="auto"/>
      <w:jc w:val="both"/>
    </w:pPr>
    <w:rPr>
      <w:rFonts w:eastAsia="Calibri"/>
      <w:lang w:val="en-GB" w:eastAsia="en-US"/>
    </w:rPr>
  </w:style>
  <w:style w:type="character" w:customStyle="1" w:styleId="Defterms">
    <w:name w:val="Defterms"/>
    <w:rsid w:val="00CA0DDF"/>
    <w:rPr>
      <w:noProof w:val="0"/>
      <w:color w:val="auto"/>
      <w:lang w:val="fr-FR"/>
    </w:rPr>
  </w:style>
  <w:style w:type="paragraph" w:customStyle="1" w:styleId="dl">
    <w:name w:val="dl"/>
    <w:basedOn w:val="Normal"/>
    <w:rsid w:val="00CA0DDF"/>
    <w:pPr>
      <w:spacing w:after="240" w:line="276" w:lineRule="auto"/>
      <w:ind w:left="800" w:hanging="400"/>
      <w:jc w:val="both"/>
    </w:pPr>
    <w:rPr>
      <w:rFonts w:eastAsia="Calibri"/>
      <w:lang w:val="en-GB" w:eastAsia="en-US"/>
    </w:rPr>
  </w:style>
  <w:style w:type="character" w:styleId="EndnoteReference">
    <w:name w:val="endnote reference"/>
    <w:semiHidden/>
    <w:rsid w:val="00CA0DDF"/>
    <w:rPr>
      <w:noProof w:val="0"/>
      <w:vertAlign w:val="superscript"/>
      <w:lang w:val="fr-FR"/>
    </w:rPr>
  </w:style>
  <w:style w:type="paragraph" w:customStyle="1" w:styleId="Example">
    <w:name w:val="Example"/>
    <w:basedOn w:val="Normal"/>
    <w:next w:val="Normal"/>
    <w:rsid w:val="00CA0DDF"/>
    <w:pPr>
      <w:tabs>
        <w:tab w:val="left" w:pos="1360"/>
      </w:tabs>
      <w:spacing w:after="240" w:line="210" w:lineRule="atLeast"/>
      <w:jc w:val="both"/>
    </w:pPr>
    <w:rPr>
      <w:rFonts w:eastAsia="Calibri"/>
      <w:sz w:val="18"/>
      <w:lang w:val="en-GB" w:eastAsia="en-US"/>
    </w:rPr>
  </w:style>
  <w:style w:type="character" w:customStyle="1" w:styleId="ExtXref">
    <w:name w:val="ExtXref"/>
    <w:rsid w:val="00CA0DDF"/>
    <w:rPr>
      <w:noProof w:val="0"/>
      <w:color w:val="auto"/>
      <w:lang w:val="fr-FR"/>
    </w:rPr>
  </w:style>
  <w:style w:type="paragraph" w:customStyle="1" w:styleId="Figurefootnote">
    <w:name w:val="Figure footnote"/>
    <w:basedOn w:val="Normal"/>
    <w:rsid w:val="00CA0DDF"/>
    <w:pPr>
      <w:keepNext/>
      <w:tabs>
        <w:tab w:val="left" w:pos="340"/>
      </w:tabs>
      <w:spacing w:after="60" w:line="210" w:lineRule="atLeast"/>
      <w:jc w:val="both"/>
    </w:pPr>
    <w:rPr>
      <w:rFonts w:eastAsia="Calibri"/>
      <w:sz w:val="18"/>
      <w:lang w:val="en-GB" w:eastAsia="en-US"/>
    </w:rPr>
  </w:style>
  <w:style w:type="paragraph" w:customStyle="1" w:styleId="Figuretitle">
    <w:name w:val="Figure title"/>
    <w:basedOn w:val="Normal"/>
    <w:next w:val="Normal"/>
    <w:rsid w:val="00CA0DDF"/>
    <w:pPr>
      <w:suppressAutoHyphens/>
      <w:spacing w:before="220" w:after="220" w:line="276" w:lineRule="auto"/>
      <w:jc w:val="center"/>
    </w:pPr>
    <w:rPr>
      <w:rFonts w:eastAsia="Calibri"/>
      <w:b/>
      <w:lang w:val="en-GB" w:eastAsia="en-US"/>
    </w:rPr>
  </w:style>
  <w:style w:type="paragraph" w:customStyle="1" w:styleId="Foreword">
    <w:name w:val="Foreword"/>
    <w:basedOn w:val="Normal"/>
    <w:next w:val="Normal"/>
    <w:rsid w:val="00CA0DDF"/>
    <w:pPr>
      <w:spacing w:after="240" w:line="276" w:lineRule="auto"/>
      <w:jc w:val="both"/>
    </w:pPr>
    <w:rPr>
      <w:rFonts w:eastAsia="Calibri"/>
      <w:color w:val="0000FF"/>
      <w:lang w:val="en-GB" w:eastAsia="en-US"/>
    </w:rPr>
  </w:style>
  <w:style w:type="paragraph" w:customStyle="1" w:styleId="Formula">
    <w:name w:val="Formula"/>
    <w:basedOn w:val="Normal"/>
    <w:next w:val="Normal"/>
    <w:rsid w:val="00CA0DDF"/>
    <w:pPr>
      <w:tabs>
        <w:tab w:val="right" w:pos="9752"/>
      </w:tabs>
      <w:spacing w:after="220" w:line="276" w:lineRule="auto"/>
      <w:ind w:left="403"/>
    </w:pPr>
    <w:rPr>
      <w:rFonts w:eastAsia="Calibri"/>
      <w:lang w:val="en-GB" w:eastAsia="en-US"/>
    </w:rPr>
  </w:style>
  <w:style w:type="paragraph" w:customStyle="1" w:styleId="Introduction">
    <w:name w:val="Introduction"/>
    <w:basedOn w:val="Normal"/>
    <w:next w:val="Normal"/>
    <w:rsid w:val="00CA0DDF"/>
    <w:pPr>
      <w:keepNext/>
      <w:pageBreakBefore/>
      <w:tabs>
        <w:tab w:val="left" w:pos="400"/>
      </w:tabs>
      <w:suppressAutoHyphens/>
      <w:spacing w:before="960" w:after="310" w:line="310" w:lineRule="exact"/>
    </w:pPr>
    <w:rPr>
      <w:rFonts w:eastAsia="Calibri"/>
      <w:b/>
      <w:sz w:val="28"/>
      <w:lang w:val="en-GB" w:eastAsia="en-US"/>
    </w:rPr>
  </w:style>
  <w:style w:type="paragraph" w:customStyle="1" w:styleId="MSDNFR">
    <w:name w:val="MSDNFR"/>
    <w:basedOn w:val="Normal"/>
    <w:next w:val="Normal"/>
    <w:rsid w:val="00CA0DDF"/>
    <w:pPr>
      <w:spacing w:after="240" w:line="220" w:lineRule="atLeast"/>
      <w:jc w:val="both"/>
    </w:pPr>
    <w:rPr>
      <w:rFonts w:eastAsia="Calibri"/>
      <w:color w:val="0000FF"/>
      <w:lang w:val="en-GB" w:eastAsia="en-US"/>
    </w:rPr>
  </w:style>
  <w:style w:type="paragraph" w:customStyle="1" w:styleId="na2">
    <w:name w:val="na2"/>
    <w:basedOn w:val="a2"/>
    <w:next w:val="Normal"/>
    <w:rsid w:val="00CA0DDF"/>
    <w:pPr>
      <w:numPr>
        <w:ilvl w:val="0"/>
        <w:numId w:val="0"/>
      </w:numPr>
      <w:tabs>
        <w:tab w:val="left" w:pos="540"/>
      </w:tabs>
    </w:pPr>
    <w:rPr>
      <w:rFonts w:ascii="Cambria" w:hAnsi="Cambria"/>
      <w:color w:val="auto"/>
      <w:spacing w:val="0"/>
      <w:kern w:val="0"/>
      <w:szCs w:val="26"/>
      <w:lang w:val="en-GB" w:eastAsia="en-US"/>
    </w:rPr>
  </w:style>
  <w:style w:type="paragraph" w:customStyle="1" w:styleId="na3">
    <w:name w:val="na3"/>
    <w:basedOn w:val="a3"/>
    <w:next w:val="Normal"/>
    <w:rsid w:val="00CA0DDF"/>
    <w:pPr>
      <w:numPr>
        <w:ilvl w:val="0"/>
        <w:numId w:val="0"/>
      </w:numPr>
    </w:pPr>
    <w:rPr>
      <w:rFonts w:ascii="Cambria" w:hAnsi="Cambria"/>
      <w:bCs w:val="0"/>
      <w:color w:val="auto"/>
      <w:kern w:val="0"/>
      <w:sz w:val="22"/>
      <w:lang w:val="en-GB"/>
    </w:rPr>
  </w:style>
  <w:style w:type="paragraph" w:customStyle="1" w:styleId="na4">
    <w:name w:val="na4"/>
    <w:basedOn w:val="a4"/>
    <w:next w:val="Normal"/>
    <w:rsid w:val="00CA0DDF"/>
    <w:pPr>
      <w:numPr>
        <w:ilvl w:val="0"/>
        <w:numId w:val="0"/>
      </w:numPr>
      <w:tabs>
        <w:tab w:val="left" w:pos="1060"/>
      </w:tabs>
    </w:pPr>
    <w:rPr>
      <w:rFonts w:ascii="Cambria" w:hAnsi="Cambria"/>
      <w:bCs w:val="0"/>
      <w:color w:val="auto"/>
      <w:spacing w:val="0"/>
      <w:kern w:val="0"/>
      <w:lang w:val="en-GB"/>
    </w:rPr>
  </w:style>
  <w:style w:type="paragraph" w:customStyle="1" w:styleId="na5">
    <w:name w:val="na5"/>
    <w:basedOn w:val="a5"/>
    <w:next w:val="Normal"/>
    <w:rsid w:val="00CA0DDF"/>
    <w:pPr>
      <w:numPr>
        <w:ilvl w:val="0"/>
        <w:numId w:val="0"/>
      </w:numPr>
    </w:pPr>
    <w:rPr>
      <w:rFonts w:ascii="Cambria" w:hAnsi="Cambria"/>
      <w:b/>
      <w:color w:val="auto"/>
      <w:kern w:val="0"/>
      <w:lang w:val="en-GB"/>
    </w:rPr>
  </w:style>
  <w:style w:type="paragraph" w:customStyle="1" w:styleId="na6">
    <w:name w:val="na6"/>
    <w:basedOn w:val="a6"/>
    <w:next w:val="Normal"/>
    <w:rsid w:val="00CA0DDF"/>
    <w:pPr>
      <w:numPr>
        <w:ilvl w:val="0"/>
        <w:numId w:val="0"/>
      </w:numPr>
    </w:pPr>
    <w:rPr>
      <w:rFonts w:ascii="Cambria" w:hAnsi="Cambria"/>
      <w:i w:val="0"/>
      <w:color w:val="auto"/>
      <w:spacing w:val="0"/>
      <w:kern w:val="0"/>
      <w:sz w:val="20"/>
      <w:szCs w:val="20"/>
      <w:lang w:val="en-GB"/>
    </w:rPr>
  </w:style>
  <w:style w:type="paragraph" w:customStyle="1" w:styleId="p2">
    <w:name w:val="p2"/>
    <w:basedOn w:val="Normal"/>
    <w:next w:val="Normal"/>
    <w:rsid w:val="00CA0DDF"/>
    <w:pPr>
      <w:tabs>
        <w:tab w:val="left" w:pos="560"/>
      </w:tabs>
      <w:spacing w:after="240" w:line="276" w:lineRule="auto"/>
      <w:jc w:val="both"/>
    </w:pPr>
    <w:rPr>
      <w:rFonts w:eastAsia="Calibri"/>
      <w:lang w:val="en-GB" w:eastAsia="en-US"/>
    </w:rPr>
  </w:style>
  <w:style w:type="paragraph" w:customStyle="1" w:styleId="p3">
    <w:name w:val="p3"/>
    <w:basedOn w:val="Normal"/>
    <w:next w:val="Normal"/>
    <w:rsid w:val="00CA0DDF"/>
    <w:pPr>
      <w:tabs>
        <w:tab w:val="left" w:pos="720"/>
      </w:tabs>
      <w:spacing w:after="240" w:line="276" w:lineRule="auto"/>
      <w:jc w:val="both"/>
    </w:pPr>
    <w:rPr>
      <w:rFonts w:eastAsia="Calibri"/>
      <w:lang w:val="en-GB" w:eastAsia="en-US"/>
    </w:rPr>
  </w:style>
  <w:style w:type="paragraph" w:customStyle="1" w:styleId="p4">
    <w:name w:val="p4"/>
    <w:basedOn w:val="Normal"/>
    <w:next w:val="Normal"/>
    <w:rsid w:val="00CA0DDF"/>
    <w:pPr>
      <w:tabs>
        <w:tab w:val="left" w:pos="1100"/>
      </w:tabs>
      <w:spacing w:after="240" w:line="276" w:lineRule="auto"/>
      <w:jc w:val="both"/>
    </w:pPr>
    <w:rPr>
      <w:rFonts w:eastAsia="Calibri"/>
      <w:lang w:val="en-GB" w:eastAsia="en-US"/>
    </w:rPr>
  </w:style>
  <w:style w:type="paragraph" w:customStyle="1" w:styleId="p5">
    <w:name w:val="p5"/>
    <w:basedOn w:val="Normal"/>
    <w:next w:val="Normal"/>
    <w:rsid w:val="00CA0DDF"/>
    <w:pPr>
      <w:tabs>
        <w:tab w:val="left" w:pos="1100"/>
      </w:tabs>
      <w:spacing w:after="240" w:line="276" w:lineRule="auto"/>
      <w:jc w:val="both"/>
    </w:pPr>
    <w:rPr>
      <w:rFonts w:eastAsia="Calibri"/>
      <w:lang w:val="en-GB" w:eastAsia="en-US"/>
    </w:rPr>
  </w:style>
  <w:style w:type="paragraph" w:customStyle="1" w:styleId="p6">
    <w:name w:val="p6"/>
    <w:basedOn w:val="Normal"/>
    <w:next w:val="Normal"/>
    <w:rsid w:val="00CA0DDF"/>
    <w:pPr>
      <w:tabs>
        <w:tab w:val="left" w:pos="1440"/>
      </w:tabs>
      <w:spacing w:after="240" w:line="276" w:lineRule="auto"/>
      <w:jc w:val="both"/>
    </w:pPr>
    <w:rPr>
      <w:rFonts w:eastAsia="Calibri"/>
      <w:lang w:val="en-GB" w:eastAsia="en-US"/>
    </w:rPr>
  </w:style>
  <w:style w:type="paragraph" w:customStyle="1" w:styleId="RefNorm">
    <w:name w:val="RefNorm"/>
    <w:basedOn w:val="Normal"/>
    <w:next w:val="Normal"/>
    <w:rsid w:val="00CA0DDF"/>
    <w:pPr>
      <w:spacing w:after="240" w:line="276" w:lineRule="auto"/>
      <w:jc w:val="both"/>
    </w:pPr>
    <w:rPr>
      <w:rFonts w:eastAsia="Calibri"/>
      <w:lang w:val="en-GB" w:eastAsia="en-US"/>
    </w:rPr>
  </w:style>
  <w:style w:type="paragraph" w:customStyle="1" w:styleId="Special">
    <w:name w:val="Special"/>
    <w:basedOn w:val="Normal"/>
    <w:rsid w:val="00CA0DDF"/>
    <w:pPr>
      <w:spacing w:after="240" w:line="230" w:lineRule="atLeast"/>
      <w:jc w:val="both"/>
    </w:pPr>
    <w:rPr>
      <w:rFonts w:ascii="Arial" w:eastAsia="Calibri" w:hAnsi="Arial" w:cs="Arial"/>
      <w:sz w:val="20"/>
      <w:szCs w:val="20"/>
      <w:lang w:val="en-GB"/>
    </w:rPr>
  </w:style>
  <w:style w:type="paragraph" w:customStyle="1" w:styleId="Tablefootnote">
    <w:name w:val="Table footnote"/>
    <w:basedOn w:val="Normal"/>
    <w:rsid w:val="00CA0DDF"/>
    <w:pPr>
      <w:tabs>
        <w:tab w:val="left" w:pos="340"/>
      </w:tabs>
      <w:spacing w:before="60" w:after="60" w:line="190" w:lineRule="atLeast"/>
      <w:jc w:val="both"/>
    </w:pPr>
    <w:rPr>
      <w:rFonts w:eastAsia="Calibri"/>
      <w:sz w:val="16"/>
      <w:lang w:val="en-GB" w:eastAsia="en-US"/>
    </w:rPr>
  </w:style>
  <w:style w:type="character" w:customStyle="1" w:styleId="TableFootNoteXref">
    <w:name w:val="TableFootNoteXref"/>
    <w:rsid w:val="00CA0DDF"/>
    <w:rPr>
      <w:noProof/>
      <w:position w:val="6"/>
      <w:sz w:val="14"/>
    </w:rPr>
  </w:style>
  <w:style w:type="paragraph" w:customStyle="1" w:styleId="Terms">
    <w:name w:val="Term(s)"/>
    <w:basedOn w:val="Normal"/>
    <w:next w:val="Definition"/>
    <w:rsid w:val="00CA0DDF"/>
    <w:pPr>
      <w:keepNext/>
      <w:suppressAutoHyphens/>
      <w:spacing w:line="276" w:lineRule="auto"/>
    </w:pPr>
    <w:rPr>
      <w:rFonts w:eastAsia="Calibri"/>
      <w:b/>
      <w:lang w:val="en-GB" w:eastAsia="en-US"/>
    </w:rPr>
  </w:style>
  <w:style w:type="paragraph" w:customStyle="1" w:styleId="TermNum">
    <w:name w:val="TermNum"/>
    <w:basedOn w:val="Normal"/>
    <w:next w:val="Terms"/>
    <w:rsid w:val="00CA0DDF"/>
    <w:pPr>
      <w:keepNext/>
      <w:spacing w:line="276" w:lineRule="auto"/>
      <w:jc w:val="both"/>
    </w:pPr>
    <w:rPr>
      <w:rFonts w:eastAsia="Calibri"/>
      <w:b/>
      <w:lang w:val="en-GB" w:eastAsia="en-US"/>
    </w:rPr>
  </w:style>
  <w:style w:type="paragraph" w:customStyle="1" w:styleId="zzBiblio">
    <w:name w:val="zzBiblio"/>
    <w:basedOn w:val="Normal"/>
    <w:next w:val="Bibliography1"/>
    <w:rsid w:val="00CA0DDF"/>
    <w:pPr>
      <w:pageBreakBefore/>
      <w:spacing w:after="760" w:line="310" w:lineRule="exact"/>
      <w:jc w:val="center"/>
    </w:pPr>
    <w:rPr>
      <w:rFonts w:eastAsia="Calibri"/>
      <w:b/>
      <w:sz w:val="28"/>
      <w:lang w:val="en-GB" w:eastAsia="en-US"/>
    </w:rPr>
  </w:style>
  <w:style w:type="paragraph" w:customStyle="1" w:styleId="zzContents">
    <w:name w:val="zzContents"/>
    <w:basedOn w:val="Introduction"/>
    <w:next w:val="TOC1"/>
    <w:rsid w:val="00CA0DDF"/>
    <w:pPr>
      <w:tabs>
        <w:tab w:val="clear" w:pos="400"/>
      </w:tabs>
    </w:pPr>
  </w:style>
  <w:style w:type="paragraph" w:customStyle="1" w:styleId="zzCopyright">
    <w:name w:val="zzCopyright"/>
    <w:basedOn w:val="Normal"/>
    <w:next w:val="Normal"/>
    <w:rsid w:val="00CA0DDF"/>
    <w:pPr>
      <w:pBdr>
        <w:top w:val="single" w:sz="4" w:space="1" w:color="0000FF"/>
        <w:left w:val="single" w:sz="4" w:space="4" w:color="0000FF"/>
        <w:bottom w:val="single" w:sz="4" w:space="1" w:color="0000FF"/>
        <w:right w:val="single" w:sz="4" w:space="4" w:color="0000FF"/>
      </w:pBdr>
      <w:tabs>
        <w:tab w:val="left" w:pos="514"/>
        <w:tab w:val="left" w:pos="9623"/>
      </w:tabs>
      <w:spacing w:after="240" w:line="240" w:lineRule="atLeast"/>
      <w:ind w:left="284" w:right="284"/>
      <w:jc w:val="both"/>
    </w:pPr>
    <w:rPr>
      <w:rFonts w:eastAsia="MS Mincho"/>
      <w:color w:val="0000FF"/>
      <w:szCs w:val="20"/>
      <w:lang w:val="en-GB"/>
    </w:rPr>
  </w:style>
  <w:style w:type="paragraph" w:customStyle="1" w:styleId="zzCover">
    <w:name w:val="zzCover"/>
    <w:basedOn w:val="Normal"/>
    <w:rsid w:val="00CA0DDF"/>
    <w:pPr>
      <w:spacing w:after="220" w:line="276" w:lineRule="auto"/>
      <w:jc w:val="right"/>
    </w:pPr>
    <w:rPr>
      <w:rFonts w:eastAsia="Calibri"/>
      <w:b/>
      <w:color w:val="000000"/>
      <w:lang w:val="en-GB" w:eastAsia="en-US"/>
    </w:rPr>
  </w:style>
  <w:style w:type="paragraph" w:customStyle="1" w:styleId="zzForeword">
    <w:name w:val="zzForeword"/>
    <w:basedOn w:val="Introduction"/>
    <w:next w:val="Normal"/>
    <w:rsid w:val="00CA0DDF"/>
    <w:pPr>
      <w:tabs>
        <w:tab w:val="clear" w:pos="400"/>
      </w:tabs>
    </w:pPr>
    <w:rPr>
      <w:color w:val="0000FF"/>
    </w:rPr>
  </w:style>
  <w:style w:type="paragraph" w:customStyle="1" w:styleId="zzHelp">
    <w:name w:val="zzHelp"/>
    <w:basedOn w:val="Normal"/>
    <w:rsid w:val="00CA0DDF"/>
    <w:pPr>
      <w:spacing w:after="240" w:line="276" w:lineRule="auto"/>
      <w:jc w:val="both"/>
    </w:pPr>
    <w:rPr>
      <w:rFonts w:eastAsia="Calibri"/>
      <w:color w:val="008000"/>
      <w:lang w:val="en-GB" w:eastAsia="en-US"/>
    </w:rPr>
  </w:style>
  <w:style w:type="paragraph" w:customStyle="1" w:styleId="zzIndex">
    <w:name w:val="zzIndex"/>
    <w:basedOn w:val="zzBiblio"/>
    <w:next w:val="IndexHeading"/>
    <w:rsid w:val="00CA0DDF"/>
  </w:style>
  <w:style w:type="paragraph" w:customStyle="1" w:styleId="zzLc5">
    <w:name w:val="zzLc5"/>
    <w:basedOn w:val="Normal"/>
    <w:next w:val="Normal"/>
    <w:rsid w:val="00CA0DDF"/>
    <w:pPr>
      <w:spacing w:after="240" w:line="276" w:lineRule="auto"/>
    </w:pPr>
    <w:rPr>
      <w:rFonts w:eastAsia="Calibri"/>
      <w:lang w:val="en-GB" w:eastAsia="en-US"/>
    </w:rPr>
  </w:style>
  <w:style w:type="paragraph" w:customStyle="1" w:styleId="zzLc6">
    <w:name w:val="zzLc6"/>
    <w:basedOn w:val="Normal"/>
    <w:next w:val="Normal"/>
    <w:rsid w:val="00CA0DDF"/>
    <w:pPr>
      <w:spacing w:after="240" w:line="276" w:lineRule="auto"/>
    </w:pPr>
    <w:rPr>
      <w:rFonts w:eastAsia="Calibri"/>
      <w:lang w:val="en-GB" w:eastAsia="en-US"/>
    </w:rPr>
  </w:style>
  <w:style w:type="paragraph" w:customStyle="1" w:styleId="zzLn5">
    <w:name w:val="zzLn5"/>
    <w:basedOn w:val="Normal"/>
    <w:next w:val="Normal"/>
    <w:rsid w:val="00CA0DDF"/>
    <w:pPr>
      <w:spacing w:after="240" w:line="276" w:lineRule="auto"/>
    </w:pPr>
    <w:rPr>
      <w:rFonts w:eastAsia="Calibri"/>
      <w:lang w:val="en-GB" w:eastAsia="en-US"/>
    </w:rPr>
  </w:style>
  <w:style w:type="paragraph" w:customStyle="1" w:styleId="zzLn6">
    <w:name w:val="zzLn6"/>
    <w:basedOn w:val="Normal"/>
    <w:next w:val="Normal"/>
    <w:rsid w:val="00CA0DDF"/>
    <w:pPr>
      <w:spacing w:after="240" w:line="276" w:lineRule="auto"/>
    </w:pPr>
    <w:rPr>
      <w:rFonts w:eastAsia="Calibri"/>
      <w:lang w:val="en-GB" w:eastAsia="en-US"/>
    </w:rPr>
  </w:style>
  <w:style w:type="paragraph" w:customStyle="1" w:styleId="zzSTDTitle">
    <w:name w:val="zzSTDTitle"/>
    <w:basedOn w:val="Normal"/>
    <w:next w:val="Normal"/>
    <w:rsid w:val="00CA0DDF"/>
    <w:pPr>
      <w:suppressAutoHyphens/>
      <w:spacing w:before="400" w:after="760" w:line="350" w:lineRule="exact"/>
    </w:pPr>
    <w:rPr>
      <w:rFonts w:eastAsia="Calibri"/>
      <w:b/>
      <w:color w:val="0000FF"/>
      <w:sz w:val="32"/>
      <w:lang w:val="en-GB" w:eastAsia="en-US"/>
    </w:rPr>
  </w:style>
  <w:style w:type="paragraph" w:customStyle="1" w:styleId="Tabletext10">
    <w:name w:val="Table text (10)"/>
    <w:basedOn w:val="Normal"/>
    <w:rsid w:val="00CA0DDF"/>
    <w:pPr>
      <w:spacing w:before="60" w:after="60" w:line="276" w:lineRule="auto"/>
      <w:jc w:val="both"/>
    </w:pPr>
    <w:rPr>
      <w:rFonts w:eastAsia="Calibri"/>
      <w:lang w:val="en-GB" w:eastAsia="en-US"/>
    </w:rPr>
  </w:style>
  <w:style w:type="paragraph" w:customStyle="1" w:styleId="Tabletext9">
    <w:name w:val="Table text (9)"/>
    <w:basedOn w:val="Normal"/>
    <w:rsid w:val="00CA0DDF"/>
    <w:pPr>
      <w:spacing w:before="60" w:after="60" w:line="210" w:lineRule="atLeast"/>
      <w:jc w:val="both"/>
    </w:pPr>
    <w:rPr>
      <w:rFonts w:eastAsia="Calibri"/>
      <w:sz w:val="18"/>
      <w:lang w:val="en-GB" w:eastAsia="en-US"/>
    </w:rPr>
  </w:style>
  <w:style w:type="paragraph" w:customStyle="1" w:styleId="Tabletext8">
    <w:name w:val="Table text (8)"/>
    <w:basedOn w:val="Normal"/>
    <w:rsid w:val="00CA0DDF"/>
    <w:pPr>
      <w:spacing w:before="60" w:after="60" w:line="190" w:lineRule="atLeast"/>
      <w:jc w:val="both"/>
    </w:pPr>
    <w:rPr>
      <w:rFonts w:eastAsia="Calibri"/>
      <w:sz w:val="16"/>
      <w:lang w:val="en-GB" w:eastAsia="en-US"/>
    </w:rPr>
  </w:style>
  <w:style w:type="paragraph" w:customStyle="1" w:styleId="Tabletext7">
    <w:name w:val="Table text (7)"/>
    <w:basedOn w:val="Normal"/>
    <w:rsid w:val="00CA0DDF"/>
    <w:pPr>
      <w:spacing w:before="60" w:after="60" w:line="170" w:lineRule="atLeast"/>
      <w:jc w:val="both"/>
    </w:pPr>
    <w:rPr>
      <w:rFonts w:eastAsia="Calibri"/>
      <w:sz w:val="14"/>
      <w:lang w:val="en-GB" w:eastAsia="en-US"/>
    </w:rPr>
  </w:style>
  <w:style w:type="character" w:customStyle="1" w:styleId="a3Zchn">
    <w:name w:val="a3 Zchn"/>
    <w:link w:val="a3"/>
    <w:rsid w:val="00CA0DDF"/>
    <w:rPr>
      <w:rFonts w:eastAsia="MS Mincho" w:cs="Times New Roman"/>
      <w:b/>
      <w:bCs/>
      <w:color w:val="0D5571"/>
      <w:kern w:val="20"/>
      <w:lang w:val="de-DE" w:eastAsia="en-US"/>
    </w:rPr>
  </w:style>
  <w:style w:type="paragraph" w:customStyle="1" w:styleId="CHAMPSEU">
    <w:name w:val="CHAMPSEU"/>
    <w:rsid w:val="00CA0DDF"/>
    <w:pPr>
      <w:spacing w:after="240" w:line="230" w:lineRule="atLeast"/>
      <w:jc w:val="both"/>
    </w:pPr>
    <w:rPr>
      <w:rFonts w:ascii="Arial" w:eastAsia="Times New Roman" w:hAnsi="Arial" w:cs="Times New Roman"/>
      <w:lang w:val="en-GB" w:eastAsia="en-US"/>
    </w:rPr>
  </w:style>
  <w:style w:type="paragraph" w:customStyle="1" w:styleId="CHAMPSFR">
    <w:name w:val="CHAMPSFR"/>
    <w:rsid w:val="00CA0DDF"/>
    <w:pPr>
      <w:spacing w:after="240" w:line="230" w:lineRule="atLeast"/>
      <w:jc w:val="both"/>
    </w:pPr>
    <w:rPr>
      <w:rFonts w:ascii="Arial" w:eastAsia="Times New Roman" w:hAnsi="Arial" w:cs="Times New Roman"/>
      <w:snapToGrid w:val="0"/>
      <w:lang w:val="en-GB" w:eastAsia="en-US"/>
    </w:rPr>
  </w:style>
  <w:style w:type="paragraph" w:customStyle="1" w:styleId="CHAMPSGEN">
    <w:name w:val="CHAMPSGEN"/>
    <w:rsid w:val="00CA0DDF"/>
    <w:pPr>
      <w:spacing w:after="240" w:line="230" w:lineRule="atLeast"/>
      <w:jc w:val="both"/>
    </w:pPr>
    <w:rPr>
      <w:rFonts w:ascii="Arial" w:eastAsia="Times New Roman" w:hAnsi="Arial" w:cs="Times New Roman"/>
      <w:snapToGrid w:val="0"/>
      <w:lang w:val="en-GB" w:eastAsia="en-US"/>
    </w:rPr>
  </w:style>
  <w:style w:type="paragraph" w:customStyle="1" w:styleId="DDL">
    <w:name w:val="DDL"/>
    <w:basedOn w:val="PlainText"/>
    <w:rsid w:val="00CA0DDF"/>
    <w:pPr>
      <w:pBdr>
        <w:top w:val="thinThickLargeGap" w:sz="8" w:space="1" w:color="auto"/>
        <w:left w:val="thinThickLargeGap" w:sz="8" w:space="4" w:color="auto"/>
        <w:bottom w:val="thickThinLargeGap" w:sz="8" w:space="1" w:color="auto"/>
        <w:right w:val="thickThinLargeGap" w:sz="8" w:space="4" w:color="auto"/>
      </w:pBdr>
      <w:shd w:val="clear" w:color="auto" w:fill="E6E6E6"/>
      <w:spacing w:line="240" w:lineRule="atLeast"/>
      <w:jc w:val="both"/>
    </w:pPr>
    <w:rPr>
      <w:rFonts w:ascii="Courier New" w:hAnsi="Courier New"/>
      <w:sz w:val="22"/>
      <w:szCs w:val="22"/>
      <w:lang w:val="en-GB"/>
    </w:rPr>
  </w:style>
  <w:style w:type="paragraph" w:customStyle="1" w:styleId="EditorsNote">
    <w:name w:val="Editors Note"/>
    <w:basedOn w:val="Normal"/>
    <w:rsid w:val="00CA0DDF"/>
    <w:pPr>
      <w:numPr>
        <w:numId w:val="20"/>
      </w:numPr>
      <w:pBdr>
        <w:top w:val="single" w:sz="4" w:space="1" w:color="auto"/>
        <w:left w:val="single" w:sz="4" w:space="4" w:color="auto"/>
        <w:bottom w:val="single" w:sz="4" w:space="1" w:color="auto"/>
        <w:right w:val="single" w:sz="4" w:space="4" w:color="auto"/>
      </w:pBdr>
      <w:shd w:val="clear" w:color="auto" w:fill="FFFF00"/>
      <w:tabs>
        <w:tab w:val="clear" w:pos="1440"/>
      </w:tabs>
      <w:ind w:left="0" w:firstLine="0"/>
      <w:jc w:val="both"/>
    </w:pPr>
    <w:rPr>
      <w:rFonts w:eastAsia="中ゴシックBBB"/>
      <w:i/>
      <w:lang w:eastAsia="en-US"/>
    </w:rPr>
  </w:style>
  <w:style w:type="paragraph" w:customStyle="1" w:styleId="Nor">
    <w:name w:val="Nor"/>
    <w:basedOn w:val="DDL"/>
    <w:rsid w:val="00CA0DDF"/>
    <w:rPr>
      <w:rFonts w:ascii="Times" w:hAnsi="Times"/>
    </w:rPr>
  </w:style>
  <w:style w:type="paragraph" w:customStyle="1" w:styleId="numbered">
    <w:name w:val="numbered"/>
    <w:basedOn w:val="Normal"/>
    <w:rsid w:val="00CA0DDF"/>
    <w:pPr>
      <w:spacing w:before="40"/>
      <w:ind w:left="400" w:hanging="400"/>
      <w:jc w:val="both"/>
    </w:pPr>
    <w:rPr>
      <w:rFonts w:eastAsia="Calibri"/>
      <w:snapToGrid w:val="0"/>
      <w:lang w:eastAsia="en-US"/>
    </w:rPr>
  </w:style>
  <w:style w:type="paragraph" w:customStyle="1" w:styleId="DDLExample">
    <w:name w:val="DDL Example"/>
    <w:basedOn w:val="DDL"/>
    <w:rsid w:val="00CA0DDF"/>
    <w:pPr>
      <w:shd w:val="pct20" w:color="auto" w:fill="FFFFFF"/>
    </w:pPr>
  </w:style>
  <w:style w:type="paragraph" w:customStyle="1" w:styleId="Estilo1">
    <w:name w:val="Estilo1"/>
    <w:basedOn w:val="Normal"/>
    <w:rsid w:val="00CA0DDF"/>
    <w:pPr>
      <w:spacing w:after="240" w:line="276" w:lineRule="auto"/>
      <w:jc w:val="both"/>
    </w:pPr>
    <w:rPr>
      <w:rFonts w:eastAsia="Calibri"/>
      <w:lang w:eastAsia="en-US"/>
    </w:rPr>
  </w:style>
  <w:style w:type="paragraph" w:customStyle="1" w:styleId="Liste2puces">
    <w:name w:val="Liste 2 à puces"/>
    <w:basedOn w:val="Normal"/>
    <w:autoRedefine/>
    <w:rsid w:val="00CA0DDF"/>
    <w:pPr>
      <w:widowControl w:val="0"/>
      <w:ind w:left="400" w:hanging="400"/>
      <w:jc w:val="both"/>
    </w:pPr>
    <w:rPr>
      <w:rFonts w:ascii="Times" w:eastAsia="Calibri" w:hAnsi="Times"/>
      <w:i/>
      <w:lang w:eastAsia="en-US"/>
    </w:rPr>
  </w:style>
  <w:style w:type="character" w:customStyle="1" w:styleId="t1">
    <w:name w:val="t1"/>
    <w:rsid w:val="00CA0DDF"/>
    <w:rPr>
      <w:noProof w:val="0"/>
      <w:color w:val="990000"/>
      <w:lang w:val="en-GB"/>
    </w:rPr>
  </w:style>
  <w:style w:type="paragraph" w:customStyle="1" w:styleId="Body">
    <w:name w:val="Body"/>
    <w:rsid w:val="00CA0DDF"/>
    <w:pPr>
      <w:spacing w:line="0" w:lineRule="atLeast"/>
      <w:jc w:val="both"/>
    </w:pPr>
    <w:rPr>
      <w:rFonts w:ascii="Times New Roman" w:eastAsia="MS Mincho" w:hAnsi="Times New Roman" w:cs="Times New Roman"/>
      <w:color w:val="000000"/>
      <w:lang w:eastAsia="ja-JP"/>
    </w:rPr>
  </w:style>
  <w:style w:type="paragraph" w:customStyle="1" w:styleId="Ttulo1HeadingUTitrePartie">
    <w:name w:val="Título 1.Heading U.Titre Partie"/>
    <w:basedOn w:val="Normal"/>
    <w:next w:val="Normal"/>
    <w:rsid w:val="00CA0DDF"/>
    <w:pPr>
      <w:keepNext/>
      <w:spacing w:before="240" w:after="60"/>
      <w:ind w:left="400" w:hanging="400"/>
      <w:jc w:val="both"/>
      <w:outlineLvl w:val="0"/>
    </w:pPr>
    <w:rPr>
      <w:rFonts w:eastAsia="Calibri"/>
      <w:b/>
      <w:kern w:val="28"/>
      <w:sz w:val="28"/>
      <w:lang w:eastAsia="es-ES"/>
    </w:rPr>
  </w:style>
  <w:style w:type="paragraph" w:customStyle="1" w:styleId="Ttulo2H2H21">
    <w:name w:val="Título 2.H2.H21.Œ©"/>
    <w:basedOn w:val="Normal"/>
    <w:next w:val="Normal"/>
    <w:rsid w:val="00CA0DDF"/>
    <w:pPr>
      <w:keepNext/>
      <w:spacing w:before="240" w:after="60"/>
      <w:ind w:left="800" w:hanging="400"/>
      <w:jc w:val="both"/>
      <w:outlineLvl w:val="1"/>
    </w:pPr>
    <w:rPr>
      <w:rFonts w:eastAsia="Calibri"/>
      <w:b/>
      <w:i/>
      <w:lang w:eastAsia="es-ES"/>
    </w:rPr>
  </w:style>
  <w:style w:type="paragraph" w:customStyle="1" w:styleId="NBComment">
    <w:name w:val="NBComment"/>
    <w:basedOn w:val="Normal"/>
    <w:rsid w:val="00CA0DDF"/>
    <w:pPr>
      <w:spacing w:after="75"/>
      <w:jc w:val="both"/>
    </w:pPr>
    <w:rPr>
      <w:rFonts w:eastAsia="SimSun"/>
      <w:b/>
      <w:lang w:eastAsia="en-US"/>
    </w:rPr>
  </w:style>
  <w:style w:type="paragraph" w:customStyle="1" w:styleId="DDL1">
    <w:name w:val="DDL1"/>
    <w:basedOn w:val="Normal"/>
    <w:link w:val="DDL1Char"/>
    <w:rsid w:val="00CA0DDF"/>
    <w:pPr>
      <w:pBdr>
        <w:top w:val="thinThickSmallGap" w:sz="12" w:space="1" w:color="auto"/>
        <w:left w:val="thinThickSmallGap" w:sz="12" w:space="4" w:color="auto"/>
        <w:bottom w:val="thickThinSmallGap" w:sz="12" w:space="1" w:color="auto"/>
        <w:right w:val="thickThinSmallGap" w:sz="12" w:space="4" w:color="auto"/>
      </w:pBdr>
      <w:shd w:val="clear" w:color="auto" w:fill="FFCC66"/>
      <w:spacing w:line="276" w:lineRule="auto"/>
    </w:pPr>
    <w:rPr>
      <w:rFonts w:ascii="Courier New" w:eastAsia="Calibri" w:hAnsi="Courier New"/>
      <w:lang w:val="en-GB" w:eastAsia="en-US"/>
    </w:rPr>
  </w:style>
  <w:style w:type="character" w:customStyle="1" w:styleId="DDL1Char">
    <w:name w:val="DDL1 Char"/>
    <w:link w:val="DDL1"/>
    <w:rsid w:val="00CA0DDF"/>
    <w:rPr>
      <w:rFonts w:ascii="Courier New" w:eastAsia="Calibri" w:hAnsi="Courier New" w:cs="Times New Roman"/>
      <w:sz w:val="22"/>
      <w:szCs w:val="22"/>
      <w:shd w:val="clear" w:color="auto" w:fill="FFCC66"/>
      <w:lang w:val="en-GB" w:eastAsia="en-US"/>
    </w:rPr>
  </w:style>
  <w:style w:type="paragraph" w:customStyle="1" w:styleId="MPEGReference">
    <w:name w:val="MPEG Reference"/>
    <w:basedOn w:val="Normal"/>
    <w:rsid w:val="00CA0DDF"/>
    <w:pPr>
      <w:spacing w:before="100" w:beforeAutospacing="1" w:after="100" w:afterAutospacing="1" w:line="320" w:lineRule="atLeast"/>
      <w:ind w:left="400" w:hanging="400"/>
      <w:jc w:val="both"/>
    </w:pPr>
    <w:rPr>
      <w:rFonts w:eastAsia="Calibri"/>
      <w:lang w:eastAsia="en-US"/>
    </w:rPr>
  </w:style>
  <w:style w:type="paragraph" w:customStyle="1" w:styleId="DDLUED">
    <w:name w:val="DDL_UED"/>
    <w:basedOn w:val="PlainText"/>
    <w:rsid w:val="00CA0DDF"/>
    <w:pPr>
      <w:pBdr>
        <w:top w:val="thinThickSmallGap" w:sz="12" w:space="1" w:color="auto"/>
        <w:left w:val="thinThickSmallGap" w:sz="12" w:space="4" w:color="auto"/>
        <w:bottom w:val="thickThinSmallGap" w:sz="12" w:space="1" w:color="auto"/>
        <w:right w:val="thickThinSmallGap" w:sz="12" w:space="4" w:color="auto"/>
      </w:pBdr>
      <w:shd w:val="clear" w:color="auto" w:fill="FFCC66"/>
      <w:spacing w:line="276" w:lineRule="auto"/>
    </w:pPr>
    <w:rPr>
      <w:rFonts w:ascii="Courier New" w:hAnsi="Courier New"/>
      <w:sz w:val="22"/>
      <w:szCs w:val="22"/>
      <w:lang w:val="en-GB"/>
    </w:rPr>
  </w:style>
  <w:style w:type="paragraph" w:customStyle="1" w:styleId="ClassificationScheme">
    <w:name w:val="ClassificationScheme"/>
    <w:basedOn w:val="DDLUED"/>
    <w:rsid w:val="00CA0DDF"/>
    <w:pPr>
      <w:pBdr>
        <w:top w:val="single" w:sz="4" w:space="0" w:color="auto"/>
        <w:left w:val="single" w:sz="4" w:space="0" w:color="auto"/>
        <w:bottom w:val="single" w:sz="4" w:space="0" w:color="auto"/>
        <w:right w:val="single" w:sz="4" w:space="0" w:color="auto"/>
      </w:pBdr>
      <w:shd w:val="clear" w:color="auto" w:fill="FFFF99"/>
    </w:pPr>
  </w:style>
  <w:style w:type="paragraph" w:customStyle="1" w:styleId="tableenum">
    <w:name w:val="tableenum"/>
    <w:basedOn w:val="Normal"/>
    <w:rsid w:val="00CA0DDF"/>
    <w:pPr>
      <w:spacing w:after="120"/>
    </w:pPr>
    <w:rPr>
      <w:rFonts w:eastAsia="Calibri"/>
      <w:lang w:eastAsia="en-US"/>
    </w:rPr>
  </w:style>
  <w:style w:type="paragraph" w:customStyle="1" w:styleId="StyleJustified1">
    <w:name w:val="Style Justified1"/>
    <w:basedOn w:val="Normal"/>
    <w:rsid w:val="00CA0DDF"/>
    <w:pPr>
      <w:spacing w:after="120"/>
      <w:jc w:val="both"/>
    </w:pPr>
    <w:rPr>
      <w:rFonts w:eastAsia="Times New Roman"/>
      <w:lang w:val="en-GB"/>
    </w:rPr>
  </w:style>
  <w:style w:type="character" w:customStyle="1" w:styleId="CourierStyle">
    <w:name w:val="CourierStyle"/>
    <w:rsid w:val="00CA0DDF"/>
    <w:rPr>
      <w:rFonts w:ascii="Courier New" w:hAnsi="Courier New"/>
      <w:noProof/>
      <w:color w:val="FF0000"/>
      <w:sz w:val="18"/>
    </w:rPr>
  </w:style>
  <w:style w:type="paragraph" w:customStyle="1" w:styleId="CaptionA">
    <w:name w:val="Caption A"/>
    <w:next w:val="Normal"/>
    <w:rsid w:val="00CA0DDF"/>
    <w:pPr>
      <w:spacing w:before="120" w:after="120"/>
    </w:pPr>
    <w:rPr>
      <w:rFonts w:ascii="Times New Roman" w:eastAsia="ヒラギノ角ゴ Pro W3" w:hAnsi="Times New Roman" w:cs="Times New Roman"/>
      <w:b/>
      <w:color w:val="000000"/>
      <w:sz w:val="24"/>
      <w:lang w:eastAsia="en-US"/>
    </w:rPr>
  </w:style>
  <w:style w:type="paragraph" w:customStyle="1" w:styleId="TitreAnnex">
    <w:name w:val="TitreAnnex"/>
    <w:basedOn w:val="Heading1"/>
    <w:next w:val="Normal"/>
    <w:rsid w:val="00CA0DDF"/>
    <w:pPr>
      <w:keepLines w:val="0"/>
      <w:pageBreakBefore/>
      <w:numPr>
        <w:numId w:val="19"/>
      </w:numPr>
      <w:tabs>
        <w:tab w:val="left" w:pos="1276"/>
      </w:tabs>
      <w:spacing w:before="120" w:after="60" w:line="240" w:lineRule="auto"/>
      <w:jc w:val="both"/>
    </w:pPr>
    <w:rPr>
      <w:bCs/>
      <w:spacing w:val="0"/>
      <w:kern w:val="0"/>
      <w:sz w:val="28"/>
      <w:szCs w:val="26"/>
      <w:lang w:val="en-GB"/>
    </w:rPr>
  </w:style>
  <w:style w:type="paragraph" w:customStyle="1" w:styleId="pdf">
    <w:name w:val="pdf"/>
    <w:basedOn w:val="Normal"/>
    <w:rsid w:val="00CA0DDF"/>
    <w:pPr>
      <w:spacing w:before="100" w:line="190" w:lineRule="exact"/>
      <w:ind w:left="100" w:right="100"/>
      <w:jc w:val="both"/>
    </w:pPr>
    <w:rPr>
      <w:rFonts w:eastAsia="Times New Roman"/>
      <w:sz w:val="16"/>
      <w:lang w:val="en-GB" w:eastAsia="en-US"/>
    </w:rPr>
  </w:style>
  <w:style w:type="paragraph" w:customStyle="1" w:styleId="fdcopy">
    <w:name w:val="fdcopy"/>
    <w:basedOn w:val="Normal"/>
    <w:rsid w:val="00CA0DDF"/>
    <w:pPr>
      <w:pBdr>
        <w:top w:val="single" w:sz="6" w:space="1" w:color="auto"/>
        <w:left w:val="single" w:sz="6" w:space="4" w:color="auto"/>
        <w:bottom w:val="single" w:sz="6" w:space="1" w:color="auto"/>
        <w:right w:val="single" w:sz="6" w:space="4" w:color="auto"/>
      </w:pBdr>
      <w:tabs>
        <w:tab w:val="left" w:pos="514"/>
        <w:tab w:val="left" w:pos="9623"/>
      </w:tabs>
      <w:spacing w:after="230" w:line="230" w:lineRule="exact"/>
      <w:ind w:left="100" w:right="100"/>
      <w:jc w:val="both"/>
    </w:pPr>
    <w:rPr>
      <w:rFonts w:eastAsia="Times New Roman"/>
      <w:lang w:val="en-GB" w:eastAsia="en-US"/>
    </w:rPr>
  </w:style>
  <w:style w:type="paragraph" w:customStyle="1" w:styleId="pbcopy">
    <w:name w:val="pbcopy"/>
    <w:basedOn w:val="Footer"/>
    <w:rsid w:val="00CA0DDF"/>
    <w:pPr>
      <w:tabs>
        <w:tab w:val="clear" w:pos="4680"/>
        <w:tab w:val="clear" w:pos="9360"/>
        <w:tab w:val="center" w:pos="4536"/>
        <w:tab w:val="right" w:pos="9072"/>
      </w:tabs>
      <w:spacing w:after="60" w:line="190" w:lineRule="exact"/>
      <w:jc w:val="both"/>
    </w:pPr>
    <w:rPr>
      <w:rFonts w:ascii="Cambria" w:eastAsia="Times New Roman" w:hAnsi="Cambria"/>
      <w:sz w:val="16"/>
      <w:szCs w:val="22"/>
      <w:lang w:val="en-GB" w:eastAsia="en-US" w:bidi="ar-SA"/>
    </w:rPr>
  </w:style>
  <w:style w:type="paragraph" w:customStyle="1" w:styleId="refrence">
    <w:name w:val="refrence"/>
    <w:basedOn w:val="Normal"/>
    <w:rsid w:val="00CA0DDF"/>
    <w:pPr>
      <w:keepLines/>
      <w:widowControl w:val="0"/>
      <w:tabs>
        <w:tab w:val="left" w:pos="288"/>
      </w:tabs>
      <w:ind w:left="288" w:hanging="288"/>
      <w:jc w:val="both"/>
    </w:pPr>
    <w:rPr>
      <w:rFonts w:ascii="Times" w:eastAsia="Calibri" w:hAnsi="Times"/>
      <w:lang w:val="en-GB" w:eastAsia="en-US"/>
    </w:rPr>
  </w:style>
  <w:style w:type="paragraph" w:customStyle="1" w:styleId="Blanc">
    <w:name w:val="Blanc"/>
    <w:basedOn w:val="Normal"/>
    <w:next w:val="Normal"/>
    <w:rsid w:val="00CA0DDF"/>
    <w:pPr>
      <w:keepNext/>
      <w:overflowPunct w:val="0"/>
      <w:autoSpaceDE w:val="0"/>
      <w:autoSpaceDN w:val="0"/>
      <w:adjustRightInd w:val="0"/>
      <w:spacing w:after="57" w:line="12" w:lineRule="exact"/>
      <w:jc w:val="center"/>
      <w:textAlignment w:val="baseline"/>
    </w:pPr>
    <w:rPr>
      <w:rFonts w:eastAsia="Times New Roman"/>
      <w:sz w:val="8"/>
      <w:lang w:val="en-GB" w:eastAsia="en-US"/>
    </w:rPr>
  </w:style>
  <w:style w:type="paragraph" w:customStyle="1" w:styleId="TableEntry0">
    <w:name w:val="TableEntry"/>
    <w:basedOn w:val="Normal"/>
    <w:rsid w:val="00CA0DDF"/>
    <w:pPr>
      <w:spacing w:line="276" w:lineRule="auto"/>
      <w:jc w:val="center"/>
    </w:pPr>
    <w:rPr>
      <w:rFonts w:eastAsia="Calibri"/>
      <w:lang w:val="en-GB" w:eastAsia="en-US"/>
    </w:rPr>
  </w:style>
  <w:style w:type="paragraph" w:customStyle="1" w:styleId="BoxHeading">
    <w:name w:val="BoxHeading"/>
    <w:basedOn w:val="Heading3"/>
    <w:rsid w:val="00CA0DDF"/>
    <w:pPr>
      <w:keepLines w:val="0"/>
      <w:numPr>
        <w:numId w:val="23"/>
      </w:numPr>
      <w:tabs>
        <w:tab w:val="left" w:pos="1080"/>
        <w:tab w:val="left" w:pos="1800"/>
        <w:tab w:val="left" w:pos="2520"/>
      </w:tabs>
      <w:spacing w:before="180" w:after="60" w:line="240" w:lineRule="auto"/>
    </w:pPr>
    <w:rPr>
      <w:rFonts w:ascii="Times" w:eastAsia="MS Mincho" w:hAnsi="Times"/>
      <w:kern w:val="0"/>
      <w:szCs w:val="20"/>
      <w:lang w:val="en-GB"/>
    </w:rPr>
  </w:style>
  <w:style w:type="paragraph" w:customStyle="1" w:styleId="Issue">
    <w:name w:val="Issue"/>
    <w:basedOn w:val="Normal"/>
    <w:rsid w:val="00CA0DDF"/>
    <w:pPr>
      <w:pBdr>
        <w:top w:val="single" w:sz="4" w:space="1" w:color="auto"/>
        <w:left w:val="single" w:sz="4" w:space="4" w:color="auto"/>
        <w:bottom w:val="single" w:sz="4" w:space="1" w:color="auto"/>
        <w:right w:val="single" w:sz="4" w:space="4" w:color="auto"/>
      </w:pBdr>
      <w:shd w:val="pct5" w:color="auto" w:fill="auto"/>
    </w:pPr>
    <w:rPr>
      <w:rFonts w:ascii="Times" w:eastAsia="Calibri" w:hAnsi="Times"/>
      <w:i/>
      <w:lang w:val="en-GB" w:eastAsia="en-US"/>
    </w:rPr>
  </w:style>
  <w:style w:type="paragraph" w:customStyle="1" w:styleId="Equation">
    <w:name w:val="Equation"/>
    <w:basedOn w:val="Normal"/>
    <w:qFormat/>
    <w:rsid w:val="00CA0DDF"/>
    <w:pPr>
      <w:tabs>
        <w:tab w:val="left" w:pos="794"/>
        <w:tab w:val="left" w:pos="1588"/>
        <w:tab w:val="center" w:pos="4849"/>
        <w:tab w:val="right" w:pos="9696"/>
      </w:tabs>
      <w:overflowPunct w:val="0"/>
      <w:autoSpaceDE w:val="0"/>
      <w:autoSpaceDN w:val="0"/>
      <w:adjustRightInd w:val="0"/>
      <w:spacing w:before="193" w:after="240"/>
      <w:textAlignment w:val="baseline"/>
    </w:pPr>
    <w:rPr>
      <w:rFonts w:eastAsia="Times New Roman"/>
      <w:lang w:val="en-GB" w:eastAsia="en-US"/>
    </w:rPr>
  </w:style>
  <w:style w:type="paragraph" w:customStyle="1" w:styleId="ProsCons">
    <w:name w:val="ProsCons"/>
    <w:basedOn w:val="Normal"/>
    <w:rsid w:val="00CA0DDF"/>
    <w:pPr>
      <w:spacing w:after="240" w:line="276" w:lineRule="auto"/>
      <w:jc w:val="both"/>
    </w:pPr>
    <w:rPr>
      <w:rFonts w:eastAsia="Calibri"/>
      <w:lang w:val="en-GB" w:eastAsia="en-US"/>
    </w:rPr>
  </w:style>
  <w:style w:type="paragraph" w:customStyle="1" w:styleId="covernote">
    <w:name w:val="covernote"/>
    <w:basedOn w:val="Normal"/>
    <w:next w:val="Normal"/>
    <w:rsid w:val="00CA0DDF"/>
    <w:pPr>
      <w:spacing w:after="230" w:line="230" w:lineRule="exact"/>
      <w:ind w:left="100" w:right="100"/>
      <w:jc w:val="both"/>
    </w:pPr>
    <w:rPr>
      <w:rFonts w:eastAsia="Times New Roman"/>
      <w:lang w:val="en-GB" w:eastAsia="en-US"/>
    </w:rPr>
  </w:style>
  <w:style w:type="paragraph" w:customStyle="1" w:styleId="Norma">
    <w:name w:val="Norma"/>
    <w:basedOn w:val="Definition"/>
    <w:rsid w:val="00CA0DDF"/>
    <w:rPr>
      <w:lang w:val="en-US"/>
    </w:rPr>
  </w:style>
  <w:style w:type="paragraph" w:customStyle="1" w:styleId="SyntaxBox">
    <w:name w:val="SyntaxBox"/>
    <w:basedOn w:val="Normal"/>
    <w:rsid w:val="00CA0DDF"/>
    <w:pPr>
      <w:keepNext/>
      <w:keepLines/>
      <w:tabs>
        <w:tab w:val="left" w:pos="360"/>
        <w:tab w:val="left" w:pos="720"/>
        <w:tab w:val="left" w:pos="1077"/>
        <w:tab w:val="left" w:pos="1440"/>
        <w:tab w:val="left" w:pos="1800"/>
        <w:tab w:val="left" w:pos="2160"/>
        <w:tab w:val="left" w:pos="2520"/>
        <w:tab w:val="left" w:pos="2880"/>
        <w:tab w:val="left" w:pos="3240"/>
      </w:tabs>
      <w:overflowPunct w:val="0"/>
      <w:autoSpaceDE w:val="0"/>
      <w:autoSpaceDN w:val="0"/>
      <w:adjustRightInd w:val="0"/>
    </w:pPr>
    <w:rPr>
      <w:rFonts w:ascii="Helvetica" w:eastAsia="BatangChe" w:hAnsi="Helvetica"/>
      <w:noProof/>
      <w:lang w:eastAsia="en-US"/>
    </w:rPr>
  </w:style>
  <w:style w:type="paragraph" w:customStyle="1" w:styleId="Bistreamdefinition">
    <w:name w:val="Bistream definition"/>
    <w:basedOn w:val="Normal"/>
    <w:rsid w:val="00CA0DDF"/>
    <w:pPr>
      <w:tabs>
        <w:tab w:val="left" w:pos="709"/>
        <w:tab w:val="left" w:pos="2268"/>
      </w:tabs>
      <w:spacing w:after="120"/>
      <w:ind w:left="2275" w:hanging="2275"/>
    </w:pPr>
    <w:rPr>
      <w:rFonts w:eastAsia="Times New Roman"/>
      <w:lang w:eastAsia="en-US"/>
    </w:rPr>
  </w:style>
  <w:style w:type="paragraph" w:customStyle="1" w:styleId="FormulaCharChar">
    <w:name w:val="Formula Char Char"/>
    <w:basedOn w:val="Normal"/>
    <w:next w:val="Normal"/>
    <w:rsid w:val="00CA0DDF"/>
    <w:pPr>
      <w:tabs>
        <w:tab w:val="right" w:pos="9752"/>
      </w:tabs>
      <w:spacing w:after="220" w:line="276" w:lineRule="auto"/>
      <w:ind w:left="403"/>
    </w:pPr>
    <w:rPr>
      <w:rFonts w:eastAsia="Calibri"/>
      <w:lang w:val="en-GB" w:eastAsia="en-US"/>
    </w:rPr>
  </w:style>
  <w:style w:type="paragraph" w:customStyle="1" w:styleId="MTDisplayEquation">
    <w:name w:val="MTDisplayEquation"/>
    <w:basedOn w:val="Normal"/>
    <w:next w:val="Normal"/>
    <w:rsid w:val="00CA0DDF"/>
    <w:pPr>
      <w:tabs>
        <w:tab w:val="center" w:pos="5160"/>
        <w:tab w:val="right" w:pos="10320"/>
      </w:tabs>
      <w:spacing w:after="240" w:line="276" w:lineRule="auto"/>
      <w:jc w:val="both"/>
    </w:pPr>
    <w:rPr>
      <w:rFonts w:eastAsia="Calibri"/>
      <w:lang w:eastAsia="en-US"/>
    </w:rPr>
  </w:style>
  <w:style w:type="character" w:customStyle="1" w:styleId="FormulaCharCharChar">
    <w:name w:val="Formula Char Char Char"/>
    <w:rsid w:val="00CA0DDF"/>
    <w:rPr>
      <w:rFonts w:ascii="Arial" w:eastAsia="MS Mincho" w:hAnsi="Arial"/>
      <w:lang w:val="en-GB" w:eastAsia="ja-JP" w:bidi="ar-SA"/>
    </w:rPr>
  </w:style>
  <w:style w:type="paragraph" w:customStyle="1" w:styleId="syntaxBox0">
    <w:name w:val="syntaxBox"/>
    <w:basedOn w:val="Normal"/>
    <w:rsid w:val="00CA0DDF"/>
    <w:pPr>
      <w:keepNext/>
      <w:keepLines/>
      <w:tabs>
        <w:tab w:val="left" w:pos="360"/>
        <w:tab w:val="left" w:pos="720"/>
        <w:tab w:val="left" w:pos="1077"/>
        <w:tab w:val="left" w:pos="1440"/>
        <w:tab w:val="left" w:pos="1800"/>
        <w:tab w:val="left" w:pos="2160"/>
        <w:tab w:val="left" w:pos="2268"/>
        <w:tab w:val="left" w:pos="2520"/>
        <w:tab w:val="left" w:pos="2880"/>
        <w:tab w:val="left" w:pos="3240"/>
      </w:tabs>
      <w:overflowPunct w:val="0"/>
      <w:autoSpaceDE w:val="0"/>
      <w:autoSpaceDN w:val="0"/>
      <w:adjustRightInd w:val="0"/>
      <w:textAlignment w:val="baseline"/>
    </w:pPr>
    <w:rPr>
      <w:rFonts w:ascii="Helvetica" w:eastAsia="BatangChe" w:hAnsi="Helvetica"/>
      <w:noProof/>
      <w:lang w:val="en-GB" w:eastAsia="en-US"/>
    </w:rPr>
  </w:style>
  <w:style w:type="character" w:customStyle="1" w:styleId="SyntaxBoxChar">
    <w:name w:val="SyntaxBox Char"/>
    <w:rsid w:val="00CA0DDF"/>
    <w:rPr>
      <w:rFonts w:ascii="Helvetica" w:eastAsia="BatangChe" w:hAnsi="Helvetica"/>
      <w:noProof/>
      <w:lang w:val="en-US" w:eastAsia="en-US" w:bidi="ar-SA"/>
    </w:rPr>
  </w:style>
  <w:style w:type="character" w:customStyle="1" w:styleId="FormulaChar">
    <w:name w:val="Formula Char"/>
    <w:rsid w:val="00CA0DDF"/>
    <w:rPr>
      <w:rFonts w:ascii="Arial" w:eastAsia="MS Mincho" w:hAnsi="Arial"/>
      <w:lang w:val="en-US" w:eastAsia="ja-JP" w:bidi="ar-SA"/>
    </w:rPr>
  </w:style>
  <w:style w:type="character" w:customStyle="1" w:styleId="SyntaxBoxChar1">
    <w:name w:val="SyntaxBox Char1"/>
    <w:rsid w:val="00CA0DDF"/>
    <w:rPr>
      <w:rFonts w:ascii="Helvetica" w:eastAsia="BatangChe" w:hAnsi="Helvetica"/>
      <w:noProof/>
      <w:lang w:val="en-US" w:eastAsia="en-US" w:bidi="ar-SA"/>
    </w:rPr>
  </w:style>
  <w:style w:type="paragraph" w:customStyle="1" w:styleId="SyntaxBoxCharChar">
    <w:name w:val="SyntaxBox Char Char"/>
    <w:basedOn w:val="Normal"/>
    <w:rsid w:val="00CA0DDF"/>
    <w:pPr>
      <w:keepNext/>
      <w:keepLines/>
      <w:tabs>
        <w:tab w:val="left" w:pos="360"/>
        <w:tab w:val="left" w:pos="720"/>
        <w:tab w:val="left" w:pos="1077"/>
        <w:tab w:val="left" w:pos="1440"/>
        <w:tab w:val="left" w:pos="1800"/>
        <w:tab w:val="left" w:pos="2160"/>
        <w:tab w:val="left" w:pos="2520"/>
        <w:tab w:val="left" w:pos="2880"/>
        <w:tab w:val="left" w:pos="3240"/>
      </w:tabs>
      <w:overflowPunct w:val="0"/>
      <w:autoSpaceDE w:val="0"/>
      <w:autoSpaceDN w:val="0"/>
      <w:adjustRightInd w:val="0"/>
    </w:pPr>
    <w:rPr>
      <w:rFonts w:ascii="Helvetica" w:eastAsia="BatangChe" w:hAnsi="Helvetica"/>
      <w:noProof/>
      <w:lang w:eastAsia="en-US"/>
    </w:rPr>
  </w:style>
  <w:style w:type="paragraph" w:customStyle="1" w:styleId="a7">
    <w:name w:val="a7"/>
    <w:basedOn w:val="Heading7"/>
    <w:next w:val="Normal"/>
    <w:rsid w:val="00CA0DDF"/>
    <w:pPr>
      <w:keepLines w:val="0"/>
      <w:numPr>
        <w:ilvl w:val="0"/>
        <w:numId w:val="0"/>
      </w:numPr>
      <w:tabs>
        <w:tab w:val="num" w:pos="360"/>
        <w:tab w:val="left" w:pos="709"/>
        <w:tab w:val="num" w:pos="1492"/>
        <w:tab w:val="left" w:pos="2268"/>
      </w:tabs>
      <w:suppressAutoHyphens/>
      <w:spacing w:before="60" w:after="240" w:line="230" w:lineRule="exact"/>
      <w:ind w:left="1296" w:hanging="1296"/>
    </w:pPr>
    <w:rPr>
      <w:rFonts w:ascii="Cambria" w:eastAsia="Gulim" w:hAnsi="Cambria"/>
      <w:b/>
      <w:caps w:val="0"/>
      <w:kern w:val="0"/>
      <w:sz w:val="20"/>
      <w:szCs w:val="20"/>
      <w:lang w:val="en-GB" w:eastAsia="ko-KR"/>
    </w:rPr>
  </w:style>
  <w:style w:type="paragraph" w:customStyle="1" w:styleId="TB">
    <w:name w:val="TB"/>
    <w:basedOn w:val="Normal"/>
    <w:rsid w:val="00CA0DDF"/>
    <w:pPr>
      <w:tabs>
        <w:tab w:val="left" w:pos="709"/>
        <w:tab w:val="left" w:pos="2268"/>
      </w:tabs>
      <w:spacing w:before="40" w:after="40"/>
    </w:pPr>
    <w:rPr>
      <w:rFonts w:ascii="Times" w:eastAsia="Times New Roman" w:hAnsi="Times"/>
      <w:sz w:val="18"/>
      <w:lang w:val="en-GB" w:eastAsia="en-US"/>
    </w:rPr>
  </w:style>
  <w:style w:type="character" w:customStyle="1" w:styleId="SyntaxBoxChar2">
    <w:name w:val="SyntaxBox Char2"/>
    <w:rsid w:val="00CA0DDF"/>
    <w:rPr>
      <w:rFonts w:ascii="Helvetica" w:eastAsia="BatangChe" w:hAnsi="Helvetica"/>
      <w:noProof/>
      <w:lang w:val="en-US" w:eastAsia="en-US" w:bidi="ar-SA"/>
    </w:rPr>
  </w:style>
  <w:style w:type="paragraph" w:customStyle="1" w:styleId="memohead">
    <w:name w:val="memo head"/>
    <w:aliases w:val="mh"/>
    <w:basedOn w:val="Normal"/>
    <w:rsid w:val="00CA0DDF"/>
    <w:pPr>
      <w:spacing w:after="480"/>
      <w:jc w:val="center"/>
    </w:pPr>
    <w:rPr>
      <w:rFonts w:ascii="New York" w:eastAsia="PMingLiU" w:hAnsi="New York"/>
      <w:b/>
      <w:lang w:eastAsia="de-DE"/>
    </w:rPr>
  </w:style>
  <w:style w:type="paragraph" w:customStyle="1" w:styleId="headerinfo">
    <w:name w:val="header info"/>
    <w:aliases w:val="hi"/>
    <w:basedOn w:val="Normal"/>
    <w:rsid w:val="00CA0DDF"/>
    <w:pPr>
      <w:tabs>
        <w:tab w:val="left" w:pos="1260"/>
      </w:tabs>
      <w:spacing w:after="120" w:line="240" w:lineRule="atLeast"/>
      <w:jc w:val="both"/>
    </w:pPr>
    <w:rPr>
      <w:rFonts w:ascii="New York" w:eastAsia="PMingLiU" w:hAnsi="New York"/>
      <w:lang w:eastAsia="de-DE"/>
    </w:rPr>
  </w:style>
  <w:style w:type="paragraph" w:customStyle="1" w:styleId="tableBody">
    <w:name w:val="tableBody"/>
    <w:basedOn w:val="Normal"/>
    <w:rsid w:val="00CA0DDF"/>
    <w:pPr>
      <w:keepNext/>
      <w:keepLines/>
      <w:jc w:val="center"/>
    </w:pPr>
    <w:rPr>
      <w:rFonts w:ascii="Helvetica" w:eastAsia="BatangChe" w:hAnsi="Helvetica"/>
      <w:color w:val="000000"/>
      <w:lang w:eastAsia="en-US"/>
    </w:rPr>
  </w:style>
  <w:style w:type="paragraph" w:customStyle="1" w:styleId="StyleHeading4Left">
    <w:name w:val="Style Heading 4 + Left"/>
    <w:basedOn w:val="Heading4"/>
    <w:rsid w:val="00CA0DDF"/>
    <w:pPr>
      <w:keepLines w:val="0"/>
      <w:numPr>
        <w:ilvl w:val="0"/>
        <w:numId w:val="0"/>
      </w:numPr>
      <w:tabs>
        <w:tab w:val="num" w:pos="864"/>
      </w:tabs>
      <w:suppressAutoHyphens/>
      <w:spacing w:before="60" w:after="240" w:line="230" w:lineRule="exact"/>
      <w:ind w:left="864" w:hanging="864"/>
    </w:pPr>
    <w:rPr>
      <w:rFonts w:ascii="Cambria" w:hAnsi="Cambria"/>
      <w:bCs/>
      <w:spacing w:val="0"/>
      <w:kern w:val="0"/>
      <w:szCs w:val="20"/>
      <w:lang w:val="en-GB"/>
    </w:rPr>
  </w:style>
  <w:style w:type="paragraph" w:customStyle="1" w:styleId="StyleHeading5Left">
    <w:name w:val="Style Heading 5 + Left"/>
    <w:basedOn w:val="Heading5"/>
    <w:rsid w:val="00CA0DDF"/>
    <w:pPr>
      <w:keepLines w:val="0"/>
      <w:numPr>
        <w:ilvl w:val="0"/>
        <w:numId w:val="0"/>
      </w:numPr>
      <w:tabs>
        <w:tab w:val="num" w:pos="1008"/>
      </w:tabs>
      <w:suppressAutoHyphens/>
      <w:spacing w:before="60" w:after="240" w:line="230" w:lineRule="exact"/>
      <w:ind w:left="1008" w:hanging="1008"/>
    </w:pPr>
    <w:rPr>
      <w:rFonts w:ascii="Cambria" w:hAnsi="Cambria"/>
      <w:bCs/>
      <w:kern w:val="0"/>
      <w:szCs w:val="20"/>
      <w:lang w:val="en-GB"/>
    </w:rPr>
  </w:style>
  <w:style w:type="paragraph" w:customStyle="1" w:styleId="Text">
    <w:name w:val="Text"/>
    <w:basedOn w:val="Normal"/>
    <w:rsid w:val="00CA0DDF"/>
    <w:pPr>
      <w:spacing w:after="120"/>
      <w:jc w:val="both"/>
    </w:pPr>
    <w:rPr>
      <w:rFonts w:eastAsia="Calibri"/>
      <w:lang w:val="de-DE" w:eastAsia="de-DE"/>
    </w:rPr>
  </w:style>
  <w:style w:type="paragraph" w:customStyle="1" w:styleId="Formel">
    <w:name w:val="Formel"/>
    <w:basedOn w:val="Normal"/>
    <w:rsid w:val="00CA0DDF"/>
    <w:pPr>
      <w:numPr>
        <w:numId w:val="21"/>
      </w:numPr>
      <w:tabs>
        <w:tab w:val="clear" w:pos="1182"/>
        <w:tab w:val="left" w:pos="567"/>
        <w:tab w:val="center" w:pos="3969"/>
        <w:tab w:val="right" w:pos="8222"/>
      </w:tabs>
      <w:spacing w:before="120" w:after="120"/>
      <w:ind w:left="0" w:firstLine="0"/>
    </w:pPr>
    <w:rPr>
      <w:rFonts w:eastAsia="Times New Roman"/>
      <w:snapToGrid w:val="0"/>
      <w:lang w:eastAsia="sv-SE"/>
    </w:rPr>
  </w:style>
  <w:style w:type="character" w:customStyle="1" w:styleId="syntaxBoxChar0">
    <w:name w:val="syntaxBox Char"/>
    <w:rsid w:val="00CA0DDF"/>
    <w:rPr>
      <w:rFonts w:ascii="Helvetica" w:eastAsia="BatangChe" w:hAnsi="Helvetica"/>
      <w:noProof/>
      <w:lang w:val="en-GB" w:eastAsia="en-US" w:bidi="ar-SA"/>
    </w:rPr>
  </w:style>
  <w:style w:type="paragraph" w:customStyle="1" w:styleId="bullets">
    <w:name w:val="bullets"/>
    <w:basedOn w:val="Normal"/>
    <w:rsid w:val="00CA0DDF"/>
    <w:rPr>
      <w:rFonts w:eastAsia="BatangChe"/>
      <w:lang w:eastAsia="en-US"/>
    </w:rPr>
  </w:style>
  <w:style w:type="character" w:customStyle="1" w:styleId="CharBold">
    <w:name w:val="Char Bold"/>
    <w:rsid w:val="00CA0DDF"/>
    <w:rPr>
      <w:b/>
    </w:rPr>
  </w:style>
  <w:style w:type="character" w:customStyle="1" w:styleId="CharSDLcode">
    <w:name w:val="Char SDLcode"/>
    <w:rsid w:val="00CA0DDF"/>
    <w:rPr>
      <w:rFonts w:ascii="Courier" w:hAnsi="Courier"/>
      <w:color w:val="auto"/>
    </w:rPr>
  </w:style>
  <w:style w:type="character" w:customStyle="1" w:styleId="CharProgram">
    <w:name w:val="Char Program"/>
    <w:rsid w:val="00CA0DDF"/>
    <w:rPr>
      <w:rFonts w:ascii="Courier New" w:hAnsi="Courier New"/>
    </w:rPr>
  </w:style>
  <w:style w:type="paragraph" w:customStyle="1" w:styleId="00BodyText">
    <w:name w:val="00 BodyText"/>
    <w:basedOn w:val="Normal"/>
    <w:link w:val="00BodyTextChar"/>
    <w:rsid w:val="00CA0DDF"/>
    <w:pPr>
      <w:spacing w:after="220"/>
    </w:pPr>
    <w:rPr>
      <w:rFonts w:eastAsia="Times New Roman"/>
      <w:lang w:val="en-GB" w:eastAsia="en-US"/>
    </w:rPr>
  </w:style>
  <w:style w:type="character" w:customStyle="1" w:styleId="00BodyTextChar">
    <w:name w:val="00 BodyText Char"/>
    <w:link w:val="00BodyText"/>
    <w:locked/>
    <w:rsid w:val="00CA0DDF"/>
    <w:rPr>
      <w:rFonts w:ascii="Cambria" w:eastAsia="Times New Roman" w:hAnsi="Cambria" w:cs="Times New Roman"/>
      <w:sz w:val="22"/>
      <w:szCs w:val="22"/>
      <w:lang w:val="en-GB" w:eastAsia="en-US"/>
    </w:rPr>
  </w:style>
  <w:style w:type="paragraph" w:customStyle="1" w:styleId="Note1">
    <w:name w:val="Note 1"/>
    <w:basedOn w:val="Normal"/>
    <w:rsid w:val="00CA0DDF"/>
    <w:pPr>
      <w:overflowPunct w:val="0"/>
      <w:autoSpaceDE w:val="0"/>
      <w:autoSpaceDN w:val="0"/>
      <w:adjustRightInd w:val="0"/>
      <w:spacing w:before="60" w:line="199" w:lineRule="exact"/>
      <w:ind w:left="284"/>
      <w:jc w:val="both"/>
      <w:textAlignment w:val="baseline"/>
    </w:pPr>
    <w:rPr>
      <w:rFonts w:eastAsia="Times New Roman"/>
      <w:sz w:val="18"/>
      <w:szCs w:val="18"/>
      <w:lang w:val="en-GB" w:eastAsia="en-US"/>
    </w:rPr>
  </w:style>
  <w:style w:type="character" w:customStyle="1" w:styleId="codeChar0">
    <w:name w:val="code Char"/>
    <w:rsid w:val="00CA0DDF"/>
    <w:rPr>
      <w:rFonts w:ascii="Courier" w:hAnsi="Courier"/>
      <w:noProof/>
      <w:lang w:val="en-GB" w:eastAsia="ja-JP" w:bidi="ar-SA"/>
    </w:rPr>
  </w:style>
  <w:style w:type="paragraph" w:customStyle="1" w:styleId="Mormal">
    <w:name w:val="Mormal"/>
    <w:basedOn w:val="ANNEX"/>
    <w:rsid w:val="00CA0DDF"/>
    <w:pPr>
      <w:numPr>
        <w:numId w:val="0"/>
      </w:numPr>
      <w:tabs>
        <w:tab w:val="num" w:pos="432"/>
      </w:tabs>
      <w:ind w:left="432" w:hanging="432"/>
    </w:pPr>
    <w:rPr>
      <w:rFonts w:ascii="Cambria" w:eastAsia="Calibri" w:hAnsi="Cambria"/>
      <w:szCs w:val="22"/>
      <w:lang w:val="en-GB" w:eastAsia="en-US"/>
    </w:rPr>
  </w:style>
  <w:style w:type="paragraph" w:customStyle="1" w:styleId="fileds">
    <w:name w:val="fileds"/>
    <w:basedOn w:val="Normal"/>
    <w:rsid w:val="00CA0DDF"/>
    <w:pPr>
      <w:spacing w:after="240" w:line="276" w:lineRule="auto"/>
      <w:jc w:val="both"/>
    </w:pPr>
    <w:rPr>
      <w:rFonts w:ascii="Courier New" w:eastAsia="Calibri" w:hAnsi="Courier New" w:cs="Courier New"/>
      <w:lang w:val="en-GB" w:eastAsia="en-US"/>
    </w:rPr>
  </w:style>
  <w:style w:type="paragraph" w:customStyle="1" w:styleId="ATermNum">
    <w:name w:val="ATermNum"/>
    <w:basedOn w:val="TermNum"/>
    <w:rsid w:val="00CA0DDF"/>
    <w:pPr>
      <w:pageBreakBefore/>
    </w:pPr>
  </w:style>
  <w:style w:type="paragraph" w:customStyle="1" w:styleId="FormatvorlagecodeLateinCourier">
    <w:name w:val="Formatvorlage code + (Latein) Courier"/>
    <w:basedOn w:val="code"/>
    <w:link w:val="FormatvorlagecodeLateinCourierZchn"/>
    <w:rsid w:val="00CA0DDF"/>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240" w:after="240"/>
    </w:pPr>
    <w:rPr>
      <w:rFonts w:ascii="Courier" w:eastAsia="Times New Roman" w:hAnsi="Courier"/>
      <w:noProof/>
      <w:lang w:val="en-GB" w:eastAsia="en-US"/>
    </w:rPr>
  </w:style>
  <w:style w:type="character" w:customStyle="1" w:styleId="FormatvorlagecodeLateinCourierZchn">
    <w:name w:val="Formatvorlage code + (Latein) Courier Zchn"/>
    <w:link w:val="FormatvorlagecodeLateinCourier"/>
    <w:rsid w:val="00CA0DDF"/>
    <w:rPr>
      <w:rFonts w:ascii="Courier" w:eastAsia="Times New Roman" w:hAnsi="Courier" w:cs="Times New Roman"/>
      <w:noProof/>
      <w:lang w:val="en-GB" w:eastAsia="en-US"/>
    </w:rPr>
  </w:style>
  <w:style w:type="paragraph" w:customStyle="1" w:styleId="AnnexC1">
    <w:name w:val="Annex C.1"/>
    <w:basedOn w:val="a2"/>
    <w:qFormat/>
    <w:rsid w:val="00CA0DDF"/>
    <w:pPr>
      <w:numPr>
        <w:ilvl w:val="0"/>
        <w:numId w:val="0"/>
      </w:numPr>
      <w:tabs>
        <w:tab w:val="num" w:pos="360"/>
        <w:tab w:val="left" w:pos="540"/>
      </w:tabs>
    </w:pPr>
    <w:rPr>
      <w:rFonts w:ascii="Cambria" w:hAnsi="Cambria"/>
      <w:color w:val="auto"/>
      <w:spacing w:val="0"/>
      <w:kern w:val="0"/>
      <w:szCs w:val="26"/>
      <w:lang w:val="en-GB" w:eastAsia="en-US"/>
    </w:rPr>
  </w:style>
  <w:style w:type="paragraph" w:customStyle="1" w:styleId="11BodyText">
    <w:name w:val="11 BodyText"/>
    <w:basedOn w:val="Normal"/>
    <w:rsid w:val="00CA0DDF"/>
    <w:pPr>
      <w:spacing w:after="120"/>
    </w:pPr>
    <w:rPr>
      <w:rFonts w:eastAsia="Times New Roman"/>
      <w:lang w:eastAsia="en-US"/>
    </w:rPr>
  </w:style>
  <w:style w:type="character" w:customStyle="1" w:styleId="AVCBulletlevel3CharCharChar">
    <w:name w:val="AVC Bullet level 3 Char Char Char"/>
    <w:link w:val="AVCBulletlevel3CharChar"/>
    <w:rsid w:val="00CA0DDF"/>
    <w:rPr>
      <w:rFonts w:ascii="Cambria" w:eastAsia="SimSun" w:hAnsi="Cambria" w:cs="Arial"/>
      <w:color w:val="0000FF"/>
      <w:kern w:val="2"/>
      <w:sz w:val="22"/>
      <w:szCs w:val="22"/>
      <w:lang w:val="en-GB" w:eastAsia="en-US"/>
    </w:rPr>
  </w:style>
  <w:style w:type="paragraph" w:customStyle="1" w:styleId="AVCBulletlevel3CharChar">
    <w:name w:val="AVC Bullet level 3 Char Char"/>
    <w:basedOn w:val="Normal"/>
    <w:link w:val="AVCBulletlevel3CharCharChar"/>
    <w:rsid w:val="00CA0DDF"/>
    <w:pPr>
      <w:tabs>
        <w:tab w:val="left" w:pos="792"/>
        <w:tab w:val="left" w:pos="1588"/>
        <w:tab w:val="left" w:pos="2376"/>
        <w:tab w:val="left" w:pos="2779"/>
      </w:tabs>
      <w:overflowPunct w:val="0"/>
      <w:autoSpaceDE w:val="0"/>
      <w:autoSpaceDN w:val="0"/>
      <w:adjustRightInd w:val="0"/>
      <w:spacing w:before="136"/>
      <w:jc w:val="both"/>
      <w:textAlignment w:val="baseline"/>
    </w:pPr>
    <w:rPr>
      <w:rFonts w:eastAsia="SimSun" w:cs="Arial"/>
      <w:color w:val="0000FF"/>
      <w:kern w:val="2"/>
      <w:lang w:val="en-GB" w:eastAsia="en-US"/>
    </w:rPr>
  </w:style>
  <w:style w:type="paragraph" w:customStyle="1" w:styleId="TableTitle0">
    <w:name w:val="Table_Title"/>
    <w:basedOn w:val="Normal"/>
    <w:next w:val="Blanc"/>
    <w:rsid w:val="00CA0DDF"/>
    <w:pPr>
      <w:keepNext/>
      <w:tabs>
        <w:tab w:val="left" w:pos="794"/>
        <w:tab w:val="left" w:pos="1191"/>
        <w:tab w:val="left" w:pos="1588"/>
        <w:tab w:val="left" w:pos="1985"/>
      </w:tabs>
      <w:overflowPunct w:val="0"/>
      <w:autoSpaceDE w:val="0"/>
      <w:autoSpaceDN w:val="0"/>
      <w:adjustRightInd w:val="0"/>
      <w:spacing w:before="240" w:after="113"/>
      <w:jc w:val="center"/>
      <w:textAlignment w:val="baseline"/>
    </w:pPr>
    <w:rPr>
      <w:rFonts w:eastAsia="Calibri"/>
      <w:b/>
      <w:bCs/>
      <w:lang w:val="en-GB" w:eastAsia="en-US"/>
    </w:rPr>
  </w:style>
  <w:style w:type="paragraph" w:customStyle="1" w:styleId="AVCBulletlevel2">
    <w:name w:val="AVC Bullet level 2"/>
    <w:basedOn w:val="Normal"/>
    <w:link w:val="AVCBulletlevel2Char"/>
    <w:rsid w:val="00CA0DDF"/>
    <w:pPr>
      <w:tabs>
        <w:tab w:val="num" w:pos="794"/>
        <w:tab w:val="left" w:pos="1195"/>
        <w:tab w:val="left" w:pos="1588"/>
        <w:tab w:val="left" w:pos="1985"/>
        <w:tab w:val="left" w:pos="2376"/>
        <w:tab w:val="left" w:pos="2779"/>
      </w:tabs>
      <w:overflowPunct w:val="0"/>
      <w:autoSpaceDE w:val="0"/>
      <w:autoSpaceDN w:val="0"/>
      <w:adjustRightInd w:val="0"/>
      <w:spacing w:before="136"/>
      <w:ind w:left="794" w:hanging="391"/>
      <w:jc w:val="both"/>
      <w:textAlignment w:val="baseline"/>
    </w:pPr>
    <w:rPr>
      <w:rFonts w:eastAsia="Times New Roman" w:cs="Arial"/>
      <w:lang w:val="en-GB" w:eastAsia="en-US"/>
    </w:rPr>
  </w:style>
  <w:style w:type="character" w:customStyle="1" w:styleId="AVCBulletlevel2Char">
    <w:name w:val="AVC Bullet level 2 Char"/>
    <w:link w:val="AVCBulletlevel2"/>
    <w:rsid w:val="00CA0DDF"/>
    <w:rPr>
      <w:rFonts w:ascii="Cambria" w:eastAsia="Times New Roman" w:hAnsi="Cambria" w:cs="Arial"/>
      <w:sz w:val="22"/>
      <w:szCs w:val="22"/>
      <w:lang w:val="en-GB" w:eastAsia="en-US"/>
    </w:rPr>
  </w:style>
  <w:style w:type="character" w:customStyle="1" w:styleId="Char15">
    <w:name w:val="Char15"/>
    <w:rsid w:val="00CA0DDF"/>
    <w:rPr>
      <w:rFonts w:ascii="Arial" w:hAnsi="Arial"/>
      <w:lang w:val="en-GB" w:eastAsia="ja-JP"/>
    </w:rPr>
  </w:style>
  <w:style w:type="paragraph" w:customStyle="1" w:styleId="xl24">
    <w:name w:val="xl24"/>
    <w:basedOn w:val="Normal"/>
    <w:rsid w:val="00CA0DDF"/>
    <w:pPr>
      <w:pBdr>
        <w:top w:val="single" w:sz="8" w:space="0" w:color="auto"/>
        <w:left w:val="single" w:sz="8" w:space="0" w:color="auto"/>
        <w:bottom w:val="single" w:sz="8" w:space="0" w:color="auto"/>
        <w:right w:val="single" w:sz="8" w:space="0" w:color="auto"/>
      </w:pBdr>
      <w:spacing w:beforeLines="1" w:afterLines="1"/>
    </w:pPr>
    <w:rPr>
      <w:rFonts w:ascii="Courier" w:eastAsia="Calibri" w:hAnsi="Courier"/>
      <w:b/>
      <w:bCs/>
      <w:sz w:val="18"/>
      <w:szCs w:val="18"/>
      <w:lang w:eastAsia="en-US"/>
    </w:rPr>
  </w:style>
  <w:style w:type="paragraph" w:customStyle="1" w:styleId="xl25">
    <w:name w:val="xl25"/>
    <w:basedOn w:val="Normal"/>
    <w:rsid w:val="00CA0DDF"/>
    <w:pPr>
      <w:pBdr>
        <w:top w:val="single" w:sz="8" w:space="0" w:color="auto"/>
        <w:bottom w:val="single" w:sz="8" w:space="0" w:color="auto"/>
        <w:right w:val="single" w:sz="8" w:space="0" w:color="auto"/>
      </w:pBdr>
      <w:spacing w:beforeLines="1" w:afterLines="1"/>
    </w:pPr>
    <w:rPr>
      <w:rFonts w:ascii="Courier" w:eastAsia="Calibri" w:hAnsi="Courier"/>
      <w:b/>
      <w:bCs/>
      <w:sz w:val="18"/>
      <w:szCs w:val="18"/>
      <w:lang w:eastAsia="en-US"/>
    </w:rPr>
  </w:style>
  <w:style w:type="paragraph" w:customStyle="1" w:styleId="xl26">
    <w:name w:val="xl26"/>
    <w:basedOn w:val="Normal"/>
    <w:rsid w:val="00CA0DDF"/>
    <w:pPr>
      <w:pBdr>
        <w:top w:val="single" w:sz="8" w:space="0" w:color="auto"/>
        <w:bottom w:val="single" w:sz="8" w:space="0" w:color="auto"/>
        <w:right w:val="single" w:sz="8" w:space="0" w:color="auto"/>
      </w:pBdr>
      <w:spacing w:beforeLines="1" w:afterLines="1"/>
    </w:pPr>
    <w:rPr>
      <w:rFonts w:eastAsia="Calibri"/>
      <w:b/>
      <w:bCs/>
      <w:sz w:val="18"/>
      <w:szCs w:val="18"/>
      <w:lang w:eastAsia="en-US"/>
    </w:rPr>
  </w:style>
  <w:style w:type="paragraph" w:customStyle="1" w:styleId="xl27">
    <w:name w:val="xl27"/>
    <w:basedOn w:val="Normal"/>
    <w:rsid w:val="00CA0DDF"/>
    <w:pPr>
      <w:pBdr>
        <w:left w:val="single" w:sz="8" w:space="0" w:color="auto"/>
        <w:bottom w:val="single" w:sz="8" w:space="0" w:color="auto"/>
        <w:right w:val="single" w:sz="8" w:space="0" w:color="auto"/>
      </w:pBdr>
      <w:spacing w:beforeLines="1" w:afterLines="1"/>
    </w:pPr>
    <w:rPr>
      <w:rFonts w:ascii="Courier" w:eastAsia="Calibri" w:hAnsi="Courier"/>
      <w:sz w:val="18"/>
      <w:szCs w:val="18"/>
      <w:lang w:eastAsia="en-US"/>
    </w:rPr>
  </w:style>
  <w:style w:type="paragraph" w:customStyle="1" w:styleId="xl28">
    <w:name w:val="xl28"/>
    <w:basedOn w:val="Normal"/>
    <w:rsid w:val="00CA0DDF"/>
    <w:pPr>
      <w:pBdr>
        <w:bottom w:val="single" w:sz="8" w:space="0" w:color="auto"/>
        <w:right w:val="single" w:sz="8" w:space="0" w:color="auto"/>
      </w:pBdr>
      <w:spacing w:beforeLines="1" w:afterLines="1"/>
    </w:pPr>
    <w:rPr>
      <w:rFonts w:ascii="Courier" w:eastAsia="Calibri" w:hAnsi="Courier"/>
      <w:sz w:val="18"/>
      <w:szCs w:val="18"/>
      <w:lang w:eastAsia="en-US"/>
    </w:rPr>
  </w:style>
  <w:style w:type="paragraph" w:customStyle="1" w:styleId="xl29">
    <w:name w:val="xl29"/>
    <w:basedOn w:val="Normal"/>
    <w:rsid w:val="00CA0DDF"/>
    <w:pPr>
      <w:pBdr>
        <w:bottom w:val="single" w:sz="8" w:space="0" w:color="auto"/>
        <w:right w:val="single" w:sz="8" w:space="0" w:color="auto"/>
      </w:pBdr>
      <w:spacing w:beforeLines="1" w:afterLines="1"/>
    </w:pPr>
    <w:rPr>
      <w:rFonts w:eastAsia="Calibri"/>
      <w:sz w:val="18"/>
      <w:szCs w:val="18"/>
      <w:lang w:eastAsia="en-US"/>
    </w:rPr>
  </w:style>
  <w:style w:type="paragraph" w:customStyle="1" w:styleId="xl30">
    <w:name w:val="xl30"/>
    <w:basedOn w:val="Normal"/>
    <w:rsid w:val="00CA0DDF"/>
    <w:pPr>
      <w:pBdr>
        <w:left w:val="single" w:sz="8" w:space="0" w:color="auto"/>
        <w:bottom w:val="single" w:sz="8" w:space="0" w:color="auto"/>
        <w:right w:val="single" w:sz="8" w:space="0" w:color="auto"/>
      </w:pBdr>
      <w:spacing w:beforeLines="1" w:afterLines="1"/>
    </w:pPr>
    <w:rPr>
      <w:rFonts w:ascii="Courier" w:eastAsia="Calibri" w:hAnsi="Courier"/>
      <w:sz w:val="18"/>
      <w:szCs w:val="18"/>
      <w:lang w:eastAsia="en-US"/>
    </w:rPr>
  </w:style>
  <w:style w:type="paragraph" w:customStyle="1" w:styleId="xl31">
    <w:name w:val="xl31"/>
    <w:basedOn w:val="Normal"/>
    <w:rsid w:val="00CA0DDF"/>
    <w:pPr>
      <w:pBdr>
        <w:bottom w:val="single" w:sz="8" w:space="0" w:color="auto"/>
        <w:right w:val="single" w:sz="8" w:space="0" w:color="auto"/>
      </w:pBdr>
      <w:spacing w:beforeLines="1" w:afterLines="1"/>
    </w:pPr>
    <w:rPr>
      <w:rFonts w:ascii="Courier" w:eastAsia="Calibri" w:hAnsi="Courier"/>
      <w:sz w:val="18"/>
      <w:szCs w:val="18"/>
      <w:lang w:eastAsia="en-US"/>
    </w:rPr>
  </w:style>
  <w:style w:type="paragraph" w:customStyle="1" w:styleId="xl32">
    <w:name w:val="xl32"/>
    <w:basedOn w:val="Normal"/>
    <w:rsid w:val="00CA0DDF"/>
    <w:pPr>
      <w:pBdr>
        <w:bottom w:val="single" w:sz="8" w:space="0" w:color="auto"/>
        <w:right w:val="single" w:sz="8" w:space="0" w:color="auto"/>
      </w:pBdr>
      <w:spacing w:beforeLines="1" w:afterLines="1"/>
    </w:pPr>
    <w:rPr>
      <w:rFonts w:eastAsia="Calibri"/>
      <w:sz w:val="18"/>
      <w:szCs w:val="18"/>
      <w:lang w:eastAsia="en-US"/>
    </w:rPr>
  </w:style>
  <w:style w:type="character" w:customStyle="1" w:styleId="NoteZchn">
    <w:name w:val="Note Zchn"/>
    <w:rsid w:val="00CA0DDF"/>
    <w:rPr>
      <w:rFonts w:ascii="Cambria" w:eastAsia="Calibri" w:hAnsi="Cambria"/>
      <w:sz w:val="18"/>
      <w:szCs w:val="22"/>
      <w:lang w:val="en-GB"/>
    </w:rPr>
  </w:style>
  <w:style w:type="paragraph" w:customStyle="1" w:styleId="CommentSubject1">
    <w:name w:val="Comment Subject1"/>
    <w:basedOn w:val="CommentText"/>
    <w:next w:val="CommentText"/>
    <w:semiHidden/>
    <w:rsid w:val="00CA0DDF"/>
    <w:rPr>
      <w:rFonts w:ascii="Times New Roman" w:eastAsia="Times New Roman" w:hAnsi="Times New Roman"/>
      <w:b/>
      <w:bCs/>
      <w:sz w:val="22"/>
      <w:szCs w:val="22"/>
      <w:lang w:val="en-GB"/>
    </w:rPr>
  </w:style>
  <w:style w:type="paragraph" w:customStyle="1" w:styleId="TabellenInhalt">
    <w:name w:val="Tabellen Inhalt"/>
    <w:basedOn w:val="BodyText"/>
    <w:rsid w:val="00CA0DDF"/>
    <w:pPr>
      <w:suppressAutoHyphens/>
      <w:spacing w:before="0"/>
      <w:jc w:val="left"/>
    </w:pPr>
    <w:rPr>
      <w:rFonts w:eastAsia="Times New Roman"/>
      <w:sz w:val="24"/>
      <w:szCs w:val="22"/>
      <w:lang w:val="en-GB" w:eastAsia="de-DE"/>
    </w:rPr>
  </w:style>
  <w:style w:type="paragraph" w:customStyle="1" w:styleId="Tabellenberschrift">
    <w:name w:val="Tabellen Überschrift"/>
    <w:basedOn w:val="TabellenInhalt"/>
    <w:rsid w:val="00CA0DDF"/>
    <w:pPr>
      <w:jc w:val="center"/>
    </w:pPr>
    <w:rPr>
      <w:b/>
      <w:i/>
    </w:rPr>
  </w:style>
  <w:style w:type="character" w:customStyle="1" w:styleId="SDLattribute">
    <w:name w:val="SDLattribute"/>
    <w:rsid w:val="00CA0DDF"/>
    <w:rPr>
      <w:i/>
      <w:iCs/>
      <w:noProof w:val="0"/>
      <w:lang w:val="en-GB"/>
    </w:rPr>
  </w:style>
  <w:style w:type="character" w:customStyle="1" w:styleId="SDLkeyword">
    <w:name w:val="SDLkeyword"/>
    <w:rsid w:val="00CA0DDF"/>
    <w:rPr>
      <w:rFonts w:ascii="Courier New" w:hAnsi="Courier New" w:cs="Courier New"/>
      <w:b/>
      <w:bCs/>
      <w:noProof w:val="0"/>
      <w:lang w:val="en-GB"/>
    </w:rPr>
  </w:style>
  <w:style w:type="paragraph" w:customStyle="1" w:styleId="TOCtitle">
    <w:name w:val="TOC title"/>
    <w:basedOn w:val="Normal"/>
    <w:rsid w:val="00CA0DDF"/>
    <w:pPr>
      <w:tabs>
        <w:tab w:val="center" w:pos="64"/>
        <w:tab w:val="right" w:pos="8640"/>
      </w:tabs>
      <w:spacing w:after="220"/>
      <w:jc w:val="center"/>
    </w:pPr>
    <w:rPr>
      <w:rFonts w:eastAsia="Batang"/>
      <w:color w:val="000000"/>
      <w:lang w:eastAsia="en-US"/>
    </w:rPr>
  </w:style>
  <w:style w:type="paragraph" w:customStyle="1" w:styleId="mnemonictablright">
    <w:name w:val="mnemonic_tabl_right"/>
    <w:basedOn w:val="Normal"/>
    <w:rsid w:val="00CA0DDF"/>
    <w:pPr>
      <w:spacing w:before="120" w:after="220"/>
      <w:jc w:val="both"/>
    </w:pPr>
    <w:rPr>
      <w:rFonts w:ascii="Helvetica" w:eastAsia="Batang" w:hAnsi="Helvetica"/>
      <w:color w:val="000000"/>
      <w:lang w:eastAsia="en-US"/>
    </w:rPr>
  </w:style>
  <w:style w:type="paragraph" w:customStyle="1" w:styleId="DocumentInfo">
    <w:name w:val="Document Info"/>
    <w:next w:val="Normal"/>
    <w:rsid w:val="00CA0DDF"/>
    <w:pPr>
      <w:tabs>
        <w:tab w:val="left" w:pos="1134"/>
      </w:tabs>
      <w:suppressAutoHyphens/>
      <w:spacing w:after="240"/>
    </w:pPr>
    <w:rPr>
      <w:rFonts w:ascii="Times New Roman" w:eastAsia="Times New Roman" w:hAnsi="Times New Roman" w:cs="Times New Roman"/>
      <w:b/>
      <w:sz w:val="24"/>
      <w:szCs w:val="24"/>
      <w:lang w:eastAsia="en-US"/>
    </w:rPr>
  </w:style>
  <w:style w:type="paragraph" w:customStyle="1" w:styleId="arial">
    <w:name w:val="arial"/>
    <w:basedOn w:val="BodyText"/>
    <w:rsid w:val="00CA0DDF"/>
    <w:pPr>
      <w:spacing w:before="0" w:after="220"/>
    </w:pPr>
    <w:rPr>
      <w:rFonts w:ascii="Helvetica" w:eastAsia="Times New Roman" w:hAnsi="Helvetica"/>
      <w:color w:val="000000"/>
      <w:sz w:val="18"/>
      <w:szCs w:val="22"/>
      <w:lang w:val="en-GB"/>
    </w:rPr>
  </w:style>
  <w:style w:type="paragraph" w:customStyle="1" w:styleId="MPEGInfo">
    <w:name w:val="MPEG Info"/>
    <w:next w:val="DocumentInfo"/>
    <w:rsid w:val="00CA0DDF"/>
    <w:pPr>
      <w:spacing w:after="480"/>
      <w:jc w:val="right"/>
    </w:pPr>
    <w:rPr>
      <w:rFonts w:ascii="Times New Roman" w:eastAsia="Times New Roman" w:hAnsi="Times New Roman" w:cs="Times New Roman"/>
      <w:b/>
      <w:sz w:val="24"/>
      <w:szCs w:val="24"/>
      <w:lang w:eastAsia="en-US"/>
    </w:rPr>
  </w:style>
  <w:style w:type="paragraph" w:customStyle="1" w:styleId="MPEGHeader">
    <w:name w:val="MPEG Header"/>
    <w:next w:val="MPEGInfo"/>
    <w:rsid w:val="00CA0DDF"/>
    <w:pPr>
      <w:numPr>
        <w:numId w:val="22"/>
      </w:numPr>
      <w:spacing w:after="240"/>
      <w:jc w:val="center"/>
    </w:pPr>
    <w:rPr>
      <w:rFonts w:ascii="Times New Roman Bold" w:eastAsia="Times New Roman" w:hAnsi="Times New Roman Bold" w:cs="Times New Roman"/>
      <w:b/>
      <w:caps/>
      <w:sz w:val="28"/>
      <w:szCs w:val="28"/>
      <w:lang w:eastAsia="en-US"/>
    </w:rPr>
  </w:style>
  <w:style w:type="character" w:customStyle="1" w:styleId="CharChar3">
    <w:name w:val="Char Char3"/>
    <w:rsid w:val="00CA0DDF"/>
    <w:rPr>
      <w:rFonts w:ascii="Arial" w:eastAsia="MS Mincho" w:hAnsi="Arial" w:cs="Times New Roman"/>
      <w:b/>
      <w:kern w:val="28"/>
      <w:sz w:val="32"/>
      <w:szCs w:val="20"/>
      <w:lang w:val="en-US" w:eastAsia="ja-JP"/>
    </w:rPr>
  </w:style>
  <w:style w:type="paragraph" w:customStyle="1" w:styleId="B1">
    <w:name w:val="B1+"/>
    <w:basedOn w:val="Normal"/>
    <w:rsid w:val="00CA0DDF"/>
    <w:pPr>
      <w:overflowPunct w:val="0"/>
      <w:autoSpaceDE w:val="0"/>
      <w:autoSpaceDN w:val="0"/>
      <w:adjustRightInd w:val="0"/>
      <w:spacing w:after="180"/>
      <w:textAlignment w:val="baseline"/>
    </w:pPr>
    <w:rPr>
      <w:rFonts w:eastAsia="Times New Roman"/>
      <w:lang w:val="en-GB" w:eastAsia="en-US"/>
    </w:rPr>
  </w:style>
  <w:style w:type="character" w:customStyle="1" w:styleId="PLChar">
    <w:name w:val="PL Char"/>
    <w:rsid w:val="00CA0DDF"/>
    <w:rPr>
      <w:rFonts w:ascii="Courier New" w:hAnsi="Courier New"/>
      <w:noProof/>
      <w:sz w:val="16"/>
      <w:lang w:val="en-GB" w:eastAsia="en-US" w:bidi="ar-SA"/>
    </w:rPr>
  </w:style>
  <w:style w:type="character" w:customStyle="1" w:styleId="ZGSM">
    <w:name w:val="ZGSM"/>
    <w:rsid w:val="00CA0DDF"/>
  </w:style>
  <w:style w:type="paragraph" w:customStyle="1" w:styleId="ZD">
    <w:name w:val="ZD"/>
    <w:rsid w:val="00CA0DDF"/>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noProof/>
      <w:sz w:val="32"/>
      <w:lang w:val="en-GB" w:eastAsia="en-US"/>
    </w:rPr>
  </w:style>
  <w:style w:type="paragraph" w:customStyle="1" w:styleId="TT">
    <w:name w:val="TT"/>
    <w:basedOn w:val="Heading1"/>
    <w:next w:val="Normal"/>
    <w:rsid w:val="00CA0DDF"/>
    <w:pPr>
      <w:numPr>
        <w:numId w:val="0"/>
      </w:numPr>
      <w:pBdr>
        <w:top w:val="single" w:sz="12" w:space="3" w:color="auto"/>
      </w:pBdr>
      <w:overflowPunct w:val="0"/>
      <w:autoSpaceDE w:val="0"/>
      <w:autoSpaceDN w:val="0"/>
      <w:adjustRightInd w:val="0"/>
      <w:spacing w:before="240" w:after="180" w:line="240" w:lineRule="auto"/>
      <w:ind w:left="1134" w:hanging="1134"/>
      <w:textAlignment w:val="baseline"/>
      <w:outlineLvl w:val="9"/>
    </w:pPr>
    <w:rPr>
      <w:b w:val="0"/>
      <w:bCs/>
      <w:spacing w:val="0"/>
      <w:kern w:val="0"/>
      <w:sz w:val="36"/>
      <w:szCs w:val="26"/>
      <w:lang w:val="en-GB"/>
    </w:rPr>
  </w:style>
  <w:style w:type="paragraph" w:customStyle="1" w:styleId="NF">
    <w:name w:val="NF"/>
    <w:basedOn w:val="NO"/>
    <w:rsid w:val="00CA0DDF"/>
    <w:pPr>
      <w:keepNext/>
      <w:spacing w:after="0"/>
      <w:ind w:left="0" w:firstLine="0"/>
    </w:pPr>
    <w:rPr>
      <w:rFonts w:ascii="Arial" w:hAnsi="Arial"/>
      <w:sz w:val="18"/>
      <w:szCs w:val="22"/>
      <w:lang w:eastAsia="en-US"/>
    </w:rPr>
  </w:style>
  <w:style w:type="paragraph" w:customStyle="1" w:styleId="PL">
    <w:name w:val="PL"/>
    <w:rsid w:val="00CA0DD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sz w:val="16"/>
      <w:lang w:val="en-GB" w:eastAsia="en-US"/>
    </w:rPr>
  </w:style>
  <w:style w:type="paragraph" w:customStyle="1" w:styleId="TAR">
    <w:name w:val="TAR"/>
    <w:basedOn w:val="TAL"/>
    <w:rsid w:val="00CA0DDF"/>
    <w:pPr>
      <w:jc w:val="right"/>
    </w:pPr>
    <w:rPr>
      <w:rFonts w:ascii="Cambria" w:hAnsi="Cambria"/>
      <w:szCs w:val="22"/>
      <w:lang w:eastAsia="en-US"/>
    </w:rPr>
  </w:style>
  <w:style w:type="paragraph" w:customStyle="1" w:styleId="TAC">
    <w:name w:val="TAC"/>
    <w:basedOn w:val="TAL"/>
    <w:rsid w:val="00CA0DDF"/>
    <w:pPr>
      <w:jc w:val="center"/>
    </w:pPr>
    <w:rPr>
      <w:rFonts w:ascii="Cambria" w:hAnsi="Cambria"/>
      <w:szCs w:val="22"/>
      <w:lang w:eastAsia="en-US"/>
    </w:rPr>
  </w:style>
  <w:style w:type="paragraph" w:customStyle="1" w:styleId="LD">
    <w:name w:val="LD"/>
    <w:rsid w:val="00CA0DDF"/>
    <w:pPr>
      <w:keepNext/>
      <w:keepLines/>
      <w:overflowPunct w:val="0"/>
      <w:autoSpaceDE w:val="0"/>
      <w:autoSpaceDN w:val="0"/>
      <w:adjustRightInd w:val="0"/>
      <w:spacing w:line="180" w:lineRule="exact"/>
      <w:textAlignment w:val="baseline"/>
    </w:pPr>
    <w:rPr>
      <w:rFonts w:ascii="Courier New" w:eastAsia="Times New Roman" w:hAnsi="Courier New" w:cs="Times New Roman"/>
      <w:noProof/>
      <w:lang w:val="en-GB" w:eastAsia="en-US"/>
    </w:rPr>
  </w:style>
  <w:style w:type="paragraph" w:customStyle="1" w:styleId="EX">
    <w:name w:val="EX"/>
    <w:basedOn w:val="Normal"/>
    <w:rsid w:val="00CA0DDF"/>
    <w:pPr>
      <w:keepLines/>
      <w:overflowPunct w:val="0"/>
      <w:autoSpaceDE w:val="0"/>
      <w:autoSpaceDN w:val="0"/>
      <w:adjustRightInd w:val="0"/>
      <w:spacing w:after="180"/>
      <w:ind w:left="1702" w:hanging="1418"/>
      <w:textAlignment w:val="baseline"/>
    </w:pPr>
    <w:rPr>
      <w:rFonts w:eastAsia="Times New Roman"/>
      <w:lang w:val="en-GB" w:eastAsia="en-US"/>
    </w:rPr>
  </w:style>
  <w:style w:type="paragraph" w:customStyle="1" w:styleId="FP">
    <w:name w:val="FP"/>
    <w:basedOn w:val="Normal"/>
    <w:rsid w:val="00CA0DDF"/>
    <w:pPr>
      <w:overflowPunct w:val="0"/>
      <w:autoSpaceDE w:val="0"/>
      <w:autoSpaceDN w:val="0"/>
      <w:adjustRightInd w:val="0"/>
      <w:textAlignment w:val="baseline"/>
    </w:pPr>
    <w:rPr>
      <w:rFonts w:eastAsia="Times New Roman"/>
      <w:lang w:val="en-GB" w:eastAsia="en-US"/>
    </w:rPr>
  </w:style>
  <w:style w:type="paragraph" w:customStyle="1" w:styleId="NW">
    <w:name w:val="NW"/>
    <w:basedOn w:val="NO"/>
    <w:rsid w:val="00CA0DDF"/>
    <w:pPr>
      <w:spacing w:after="0"/>
      <w:ind w:left="0" w:firstLine="0"/>
    </w:pPr>
    <w:rPr>
      <w:sz w:val="22"/>
      <w:szCs w:val="22"/>
      <w:lang w:eastAsia="en-US"/>
    </w:rPr>
  </w:style>
  <w:style w:type="paragraph" w:customStyle="1" w:styleId="EW">
    <w:name w:val="EW"/>
    <w:basedOn w:val="EX"/>
    <w:rsid w:val="00CA0DDF"/>
    <w:pPr>
      <w:spacing w:after="0"/>
    </w:pPr>
  </w:style>
  <w:style w:type="paragraph" w:customStyle="1" w:styleId="B10">
    <w:name w:val="B1"/>
    <w:basedOn w:val="List"/>
    <w:rsid w:val="00CA0DDF"/>
    <w:pPr>
      <w:overflowPunct w:val="0"/>
      <w:autoSpaceDE w:val="0"/>
      <w:autoSpaceDN w:val="0"/>
      <w:adjustRightInd w:val="0"/>
      <w:spacing w:before="0" w:after="180"/>
      <w:ind w:left="738" w:hanging="454"/>
      <w:jc w:val="left"/>
      <w:textAlignment w:val="baseline"/>
    </w:pPr>
    <w:rPr>
      <w:rFonts w:eastAsia="Times New Roman"/>
      <w:lang w:val="en-GB"/>
    </w:rPr>
  </w:style>
  <w:style w:type="paragraph" w:customStyle="1" w:styleId="EditorsNote0">
    <w:name w:val="Editor's Note"/>
    <w:basedOn w:val="NO"/>
    <w:rsid w:val="00CA0DDF"/>
    <w:pPr>
      <w:ind w:left="0" w:firstLine="0"/>
    </w:pPr>
    <w:rPr>
      <w:color w:val="FF0000"/>
      <w:sz w:val="22"/>
      <w:szCs w:val="22"/>
      <w:lang w:eastAsia="en-US"/>
    </w:rPr>
  </w:style>
  <w:style w:type="paragraph" w:customStyle="1" w:styleId="FL">
    <w:name w:val="FL"/>
    <w:basedOn w:val="Normal"/>
    <w:rsid w:val="00CA0DDF"/>
    <w:pPr>
      <w:keepNext/>
      <w:keepLines/>
      <w:overflowPunct w:val="0"/>
      <w:autoSpaceDE w:val="0"/>
      <w:autoSpaceDN w:val="0"/>
      <w:adjustRightInd w:val="0"/>
      <w:spacing w:before="60" w:after="180"/>
      <w:jc w:val="center"/>
      <w:textAlignment w:val="baseline"/>
    </w:pPr>
    <w:rPr>
      <w:rFonts w:eastAsia="Times New Roman"/>
      <w:b/>
      <w:lang w:val="en-GB" w:eastAsia="en-US"/>
    </w:rPr>
  </w:style>
  <w:style w:type="paragraph" w:customStyle="1" w:styleId="ZA">
    <w:name w:val="ZA"/>
    <w:rsid w:val="00CA0DD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noProof/>
      <w:sz w:val="40"/>
      <w:lang w:val="en-GB" w:eastAsia="en-US"/>
    </w:rPr>
  </w:style>
  <w:style w:type="paragraph" w:customStyle="1" w:styleId="ZB">
    <w:name w:val="ZB"/>
    <w:rsid w:val="00CA0DD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noProof/>
      <w:lang w:val="en-GB" w:eastAsia="en-US"/>
    </w:rPr>
  </w:style>
  <w:style w:type="paragraph" w:customStyle="1" w:styleId="ZT">
    <w:name w:val="ZT"/>
    <w:rsid w:val="00CA0DD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en-US"/>
    </w:rPr>
  </w:style>
  <w:style w:type="paragraph" w:customStyle="1" w:styleId="ZU">
    <w:name w:val="ZU"/>
    <w:rsid w:val="00CA0DD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noProof/>
      <w:lang w:val="en-GB" w:eastAsia="en-US"/>
    </w:rPr>
  </w:style>
  <w:style w:type="paragraph" w:customStyle="1" w:styleId="ZH">
    <w:name w:val="ZH"/>
    <w:rsid w:val="00CA0DDF"/>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noProof/>
      <w:lang w:val="en-GB" w:eastAsia="en-US"/>
    </w:rPr>
  </w:style>
  <w:style w:type="paragraph" w:customStyle="1" w:styleId="TF">
    <w:name w:val="TF"/>
    <w:basedOn w:val="FL"/>
    <w:rsid w:val="00CA0DDF"/>
    <w:pPr>
      <w:keepNext w:val="0"/>
      <w:spacing w:before="0" w:after="240"/>
    </w:pPr>
  </w:style>
  <w:style w:type="paragraph" w:customStyle="1" w:styleId="ZG">
    <w:name w:val="ZG"/>
    <w:rsid w:val="00CA0DD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noProof/>
      <w:lang w:val="en-GB" w:eastAsia="en-US"/>
    </w:rPr>
  </w:style>
  <w:style w:type="paragraph" w:customStyle="1" w:styleId="B2">
    <w:name w:val="B2"/>
    <w:basedOn w:val="List2"/>
    <w:rsid w:val="00CA0DDF"/>
    <w:pPr>
      <w:overflowPunct w:val="0"/>
      <w:autoSpaceDE w:val="0"/>
      <w:autoSpaceDN w:val="0"/>
      <w:adjustRightInd w:val="0"/>
      <w:spacing w:before="0" w:after="180"/>
      <w:ind w:left="1191" w:hanging="454"/>
      <w:jc w:val="left"/>
      <w:textAlignment w:val="baseline"/>
    </w:pPr>
    <w:rPr>
      <w:rFonts w:eastAsia="Times New Roman"/>
      <w:lang w:val="en-GB"/>
    </w:rPr>
  </w:style>
  <w:style w:type="paragraph" w:customStyle="1" w:styleId="B30">
    <w:name w:val="B3"/>
    <w:basedOn w:val="List3"/>
    <w:rsid w:val="00CA0DDF"/>
    <w:pPr>
      <w:overflowPunct w:val="0"/>
      <w:autoSpaceDE w:val="0"/>
      <w:autoSpaceDN w:val="0"/>
      <w:adjustRightInd w:val="0"/>
      <w:spacing w:before="0" w:after="180"/>
      <w:ind w:left="1645" w:hanging="454"/>
      <w:jc w:val="left"/>
      <w:textAlignment w:val="baseline"/>
    </w:pPr>
    <w:rPr>
      <w:rFonts w:eastAsia="Times New Roman"/>
      <w:lang w:val="en-GB"/>
    </w:rPr>
  </w:style>
  <w:style w:type="paragraph" w:customStyle="1" w:styleId="B4">
    <w:name w:val="B4"/>
    <w:basedOn w:val="List4"/>
    <w:rsid w:val="00CA0DDF"/>
    <w:pPr>
      <w:overflowPunct w:val="0"/>
      <w:autoSpaceDE w:val="0"/>
      <w:autoSpaceDN w:val="0"/>
      <w:adjustRightInd w:val="0"/>
      <w:spacing w:before="0" w:after="180"/>
      <w:ind w:left="2098" w:hanging="454"/>
      <w:jc w:val="left"/>
      <w:textAlignment w:val="baseline"/>
    </w:pPr>
    <w:rPr>
      <w:rFonts w:eastAsia="Times New Roman"/>
      <w:lang w:val="en-GB"/>
    </w:rPr>
  </w:style>
  <w:style w:type="paragraph" w:customStyle="1" w:styleId="B5">
    <w:name w:val="B5"/>
    <w:basedOn w:val="List5"/>
    <w:rsid w:val="00CA0DDF"/>
    <w:pPr>
      <w:overflowPunct w:val="0"/>
      <w:autoSpaceDE w:val="0"/>
      <w:autoSpaceDN w:val="0"/>
      <w:adjustRightInd w:val="0"/>
      <w:spacing w:before="0" w:after="180"/>
      <w:ind w:left="2552" w:hanging="454"/>
      <w:jc w:val="left"/>
      <w:textAlignment w:val="baseline"/>
    </w:pPr>
    <w:rPr>
      <w:rFonts w:eastAsia="Times New Roman"/>
      <w:lang w:val="en-GB"/>
    </w:rPr>
  </w:style>
  <w:style w:type="paragraph" w:customStyle="1" w:styleId="ZTD">
    <w:name w:val="ZTD"/>
    <w:basedOn w:val="ZB"/>
    <w:rsid w:val="00CA0DDF"/>
    <w:pPr>
      <w:framePr w:hRule="auto" w:wrap="notBeside" w:y="852"/>
    </w:pPr>
    <w:rPr>
      <w:i w:val="0"/>
      <w:sz w:val="40"/>
    </w:rPr>
  </w:style>
  <w:style w:type="paragraph" w:customStyle="1" w:styleId="ZV">
    <w:name w:val="ZV"/>
    <w:basedOn w:val="ZU"/>
    <w:rsid w:val="00CA0DDF"/>
    <w:pPr>
      <w:framePr w:wrap="notBeside" w:y="16161"/>
    </w:pPr>
  </w:style>
  <w:style w:type="character" w:customStyle="1" w:styleId="Guidance">
    <w:name w:val="Guidance"/>
    <w:rsid w:val="00CA0DDF"/>
    <w:rPr>
      <w:i/>
      <w:noProof w:val="0"/>
      <w:color w:val="0000FF"/>
      <w:sz w:val="20"/>
      <w:lang w:val="en-GB"/>
    </w:rPr>
  </w:style>
  <w:style w:type="paragraph" w:customStyle="1" w:styleId="B20">
    <w:name w:val="B2+"/>
    <w:basedOn w:val="B2"/>
    <w:rsid w:val="00CA0DDF"/>
    <w:pPr>
      <w:ind w:left="0" w:firstLine="0"/>
    </w:pPr>
  </w:style>
  <w:style w:type="paragraph" w:customStyle="1" w:styleId="BL">
    <w:name w:val="BL"/>
    <w:basedOn w:val="Normal"/>
    <w:rsid w:val="00CA0DDF"/>
    <w:pPr>
      <w:tabs>
        <w:tab w:val="left" w:pos="851"/>
      </w:tabs>
      <w:overflowPunct w:val="0"/>
      <w:autoSpaceDE w:val="0"/>
      <w:autoSpaceDN w:val="0"/>
      <w:adjustRightInd w:val="0"/>
      <w:spacing w:after="180"/>
      <w:textAlignment w:val="baseline"/>
    </w:pPr>
    <w:rPr>
      <w:rFonts w:eastAsia="Times New Roman"/>
      <w:lang w:val="en-GB" w:eastAsia="en-US"/>
    </w:rPr>
  </w:style>
  <w:style w:type="paragraph" w:customStyle="1" w:styleId="TAJ">
    <w:name w:val="TAJ"/>
    <w:basedOn w:val="Normal"/>
    <w:rsid w:val="00CA0DDF"/>
    <w:pPr>
      <w:keepNext/>
      <w:keepLines/>
      <w:overflowPunct w:val="0"/>
      <w:autoSpaceDE w:val="0"/>
      <w:autoSpaceDN w:val="0"/>
      <w:adjustRightInd w:val="0"/>
      <w:jc w:val="both"/>
      <w:textAlignment w:val="baseline"/>
    </w:pPr>
    <w:rPr>
      <w:rFonts w:eastAsia="Times New Roman"/>
      <w:sz w:val="18"/>
      <w:lang w:val="en-GB" w:eastAsia="en-US"/>
    </w:rPr>
  </w:style>
  <w:style w:type="character" w:customStyle="1" w:styleId="EditorsNoteChar">
    <w:name w:val="Editor's Note Char"/>
    <w:rsid w:val="00CA0DDF"/>
    <w:rPr>
      <w:noProof w:val="0"/>
      <w:color w:val="FF0000"/>
      <w:lang w:val="en-GB" w:eastAsia="en-US" w:bidi="ar-SA"/>
    </w:rPr>
  </w:style>
  <w:style w:type="character" w:customStyle="1" w:styleId="EXChar">
    <w:name w:val="EX Char"/>
    <w:rsid w:val="00CA0DDF"/>
    <w:rPr>
      <w:noProof w:val="0"/>
      <w:lang w:val="en-GB" w:eastAsia="en-US" w:bidi="ar-SA"/>
    </w:rPr>
  </w:style>
  <w:style w:type="character" w:customStyle="1" w:styleId="ZchnZchn1">
    <w:name w:val="Zchn Zchn1"/>
    <w:rsid w:val="00CA0DDF"/>
    <w:rPr>
      <w:sz w:val="24"/>
      <w:szCs w:val="24"/>
      <w:lang w:val="en-US" w:eastAsia="en-US"/>
    </w:rPr>
  </w:style>
  <w:style w:type="character" w:customStyle="1" w:styleId="ZchnZchn">
    <w:name w:val="Zchn Zchn"/>
    <w:rsid w:val="00CA0DDF"/>
    <w:rPr>
      <w:sz w:val="24"/>
      <w:szCs w:val="24"/>
      <w:lang w:val="en-US" w:eastAsia="en-US"/>
    </w:rPr>
  </w:style>
  <w:style w:type="paragraph" w:customStyle="1" w:styleId="codfer">
    <w:name w:val="codfer"/>
    <w:basedOn w:val="PL"/>
    <w:rsid w:val="00CA0DDF"/>
  </w:style>
  <w:style w:type="paragraph" w:customStyle="1" w:styleId="fields0">
    <w:name w:val="fields'"/>
    <w:basedOn w:val="Normal"/>
    <w:rsid w:val="00CA0DDF"/>
    <w:rPr>
      <w:rFonts w:eastAsia="Times New Roman"/>
      <w:lang w:eastAsia="en-US"/>
    </w:rPr>
  </w:style>
  <w:style w:type="paragraph" w:customStyle="1" w:styleId="BoxHeading4">
    <w:name w:val="BoxHeading 4"/>
    <w:basedOn w:val="Heading4"/>
    <w:rsid w:val="00CA0DDF"/>
    <w:pPr>
      <w:keepLines w:val="0"/>
      <w:numPr>
        <w:ilvl w:val="0"/>
        <w:numId w:val="0"/>
      </w:numPr>
      <w:tabs>
        <w:tab w:val="left" w:pos="940"/>
        <w:tab w:val="left" w:pos="1140"/>
        <w:tab w:val="left" w:pos="1360"/>
      </w:tabs>
      <w:suppressAutoHyphens/>
      <w:spacing w:before="60" w:after="240" w:line="230" w:lineRule="exact"/>
    </w:pPr>
    <w:rPr>
      <w:rFonts w:ascii="Cambria" w:eastAsia="MS Mincho" w:hAnsi="Cambria"/>
      <w:spacing w:val="0"/>
      <w:kern w:val="0"/>
      <w:szCs w:val="20"/>
      <w:lang w:val="en-GB"/>
    </w:rPr>
  </w:style>
  <w:style w:type="paragraph" w:customStyle="1" w:styleId="BoxHeading3">
    <w:name w:val="BoxHeading 3"/>
    <w:basedOn w:val="Heading3"/>
    <w:rsid w:val="00CA0DDF"/>
    <w:pPr>
      <w:keepLines w:val="0"/>
      <w:numPr>
        <w:ilvl w:val="0"/>
        <w:numId w:val="0"/>
      </w:numPr>
      <w:tabs>
        <w:tab w:val="left" w:pos="660"/>
        <w:tab w:val="left" w:pos="880"/>
      </w:tabs>
      <w:suppressAutoHyphens/>
      <w:spacing w:before="60" w:after="240" w:line="230" w:lineRule="exact"/>
    </w:pPr>
    <w:rPr>
      <w:rFonts w:ascii="Cambria" w:eastAsia="MS Mincho" w:hAnsi="Cambria"/>
      <w:kern w:val="0"/>
      <w:szCs w:val="20"/>
      <w:lang w:val="en-GB"/>
    </w:rPr>
  </w:style>
  <w:style w:type="paragraph" w:customStyle="1" w:styleId="tablecell1">
    <w:name w:val="table cell"/>
    <w:basedOn w:val="Normal"/>
    <w:rsid w:val="00CA0DDF"/>
    <w:pPr>
      <w:keepNext/>
      <w:keepLines/>
      <w:overflowPunct w:val="0"/>
      <w:autoSpaceDE w:val="0"/>
      <w:autoSpaceDN w:val="0"/>
      <w:adjustRightInd w:val="0"/>
      <w:spacing w:after="60"/>
      <w:jc w:val="both"/>
      <w:textAlignment w:val="baseline"/>
    </w:pPr>
    <w:rPr>
      <w:rFonts w:eastAsia="Times New Roman"/>
      <w:lang w:val="en-GB" w:eastAsia="en-US"/>
    </w:rPr>
  </w:style>
  <w:style w:type="paragraph" w:customStyle="1" w:styleId="ChromaTable">
    <w:name w:val="ChromaTable"/>
    <w:basedOn w:val="Normal"/>
    <w:rsid w:val="00CA0DDF"/>
    <w:pPr>
      <w:keepNext/>
      <w:spacing w:before="480"/>
      <w:jc w:val="center"/>
    </w:pPr>
    <w:rPr>
      <w:rFonts w:ascii="Times" w:eastAsia="Times New Roman" w:hAnsi="Times"/>
      <w:b/>
      <w:lang w:val="en-GB" w:eastAsia="en-US"/>
    </w:rPr>
  </w:style>
  <w:style w:type="paragraph" w:customStyle="1" w:styleId="Annex1">
    <w:name w:val="Annex 1"/>
    <w:basedOn w:val="Heading1"/>
    <w:rsid w:val="00CA0DDF"/>
    <w:pPr>
      <w:keepLines w:val="0"/>
      <w:pageBreakBefore/>
      <w:numPr>
        <w:numId w:val="0"/>
      </w:numPr>
      <w:tabs>
        <w:tab w:val="left" w:pos="576"/>
      </w:tabs>
      <w:spacing w:before="240" w:after="60" w:line="240" w:lineRule="auto"/>
    </w:pPr>
    <w:rPr>
      <w:rFonts w:ascii="Helvetica" w:hAnsi="Helvetica"/>
      <w:bCs/>
      <w:spacing w:val="0"/>
      <w:kern w:val="28"/>
      <w:sz w:val="28"/>
      <w:szCs w:val="26"/>
      <w:lang w:val="en-GB"/>
    </w:rPr>
  </w:style>
  <w:style w:type="paragraph" w:customStyle="1" w:styleId="Annex2">
    <w:name w:val="Annex 2"/>
    <w:basedOn w:val="Heading2"/>
    <w:rsid w:val="00CA0DDF"/>
    <w:pPr>
      <w:keepLines w:val="0"/>
      <w:numPr>
        <w:ilvl w:val="0"/>
        <w:numId w:val="0"/>
      </w:numPr>
      <w:tabs>
        <w:tab w:val="left" w:pos="540"/>
        <w:tab w:val="left" w:pos="700"/>
      </w:tabs>
      <w:spacing w:after="60" w:line="240" w:lineRule="auto"/>
    </w:pPr>
    <w:rPr>
      <w:rFonts w:ascii="Helvetica" w:hAnsi="Helvetica"/>
      <w:bCs/>
      <w:spacing w:val="0"/>
      <w:kern w:val="0"/>
      <w:sz w:val="20"/>
      <w:szCs w:val="26"/>
      <w:lang w:val="en-GB" w:eastAsia="en-US"/>
    </w:rPr>
  </w:style>
  <w:style w:type="paragraph" w:customStyle="1" w:styleId="Corpsdetexte1">
    <w:name w:val="Corps de texte1"/>
    <w:basedOn w:val="Normal"/>
    <w:rsid w:val="00CA0DDF"/>
    <w:pPr>
      <w:widowControl w:val="0"/>
      <w:spacing w:after="120"/>
    </w:pPr>
    <w:rPr>
      <w:rFonts w:eastAsia="Calibri"/>
      <w:lang w:val="en-GB" w:eastAsia="en-US"/>
    </w:rPr>
  </w:style>
  <w:style w:type="paragraph" w:customStyle="1" w:styleId="sp2">
    <w:name w:val="sp2"/>
    <w:basedOn w:val="Normal"/>
    <w:rsid w:val="00CA0DDF"/>
    <w:pPr>
      <w:widowControl w:val="0"/>
      <w:overflowPunct w:val="0"/>
      <w:autoSpaceDE w:val="0"/>
      <w:autoSpaceDN w:val="0"/>
      <w:adjustRightInd w:val="0"/>
      <w:ind w:right="20"/>
      <w:jc w:val="both"/>
      <w:textAlignment w:val="baseline"/>
    </w:pPr>
    <w:rPr>
      <w:rFonts w:eastAsia="BatangChe"/>
      <w:b/>
      <w:lang w:val="en-GB" w:eastAsia="en-US"/>
    </w:rPr>
  </w:style>
  <w:style w:type="paragraph" w:customStyle="1" w:styleId="sp3">
    <w:name w:val="sp3"/>
    <w:basedOn w:val="Normal"/>
    <w:rsid w:val="00CA0DDF"/>
    <w:pPr>
      <w:widowControl w:val="0"/>
      <w:tabs>
        <w:tab w:val="left" w:pos="2160"/>
      </w:tabs>
      <w:overflowPunct w:val="0"/>
      <w:autoSpaceDE w:val="0"/>
      <w:autoSpaceDN w:val="0"/>
      <w:adjustRightInd w:val="0"/>
      <w:spacing w:before="600"/>
      <w:ind w:left="2160" w:hanging="2160"/>
      <w:jc w:val="both"/>
      <w:textAlignment w:val="baseline"/>
    </w:pPr>
    <w:rPr>
      <w:rFonts w:eastAsia="BatangChe"/>
      <w:lang w:val="en-GB" w:eastAsia="en-US"/>
    </w:rPr>
  </w:style>
  <w:style w:type="paragraph" w:customStyle="1" w:styleId="sp4">
    <w:name w:val="sp4"/>
    <w:basedOn w:val="Normal"/>
    <w:rsid w:val="00CA0DDF"/>
    <w:pPr>
      <w:widowControl w:val="0"/>
      <w:overflowPunct w:val="0"/>
      <w:autoSpaceDE w:val="0"/>
      <w:autoSpaceDN w:val="0"/>
      <w:adjustRightInd w:val="0"/>
      <w:spacing w:before="20"/>
      <w:jc w:val="both"/>
      <w:textAlignment w:val="baseline"/>
    </w:pPr>
    <w:rPr>
      <w:rFonts w:ascii="活샦" w:eastAsia="活샦"/>
      <w:lang w:val="en-GB" w:eastAsia="en-US"/>
    </w:rPr>
  </w:style>
  <w:style w:type="paragraph" w:customStyle="1" w:styleId="Description">
    <w:name w:val="Description"/>
    <w:basedOn w:val="BodyText"/>
    <w:next w:val="BodyText"/>
    <w:rsid w:val="00CA0DDF"/>
    <w:pPr>
      <w:keepLines/>
      <w:tabs>
        <w:tab w:val="left" w:pos="2410"/>
      </w:tabs>
      <w:spacing w:before="240" w:after="0"/>
      <w:jc w:val="left"/>
    </w:pPr>
    <w:rPr>
      <w:rFonts w:ascii="Garamond" w:eastAsia="Calibri" w:hAnsi="Garamond"/>
      <w:sz w:val="22"/>
      <w:szCs w:val="22"/>
      <w:lang w:val="en-GB"/>
    </w:rPr>
  </w:style>
  <w:style w:type="paragraph" w:customStyle="1" w:styleId="Annex3">
    <w:name w:val="Annex 3"/>
    <w:basedOn w:val="Heading3"/>
    <w:rsid w:val="00CA0DDF"/>
    <w:pPr>
      <w:keepLines w:val="0"/>
      <w:numPr>
        <w:ilvl w:val="0"/>
        <w:numId w:val="0"/>
      </w:numPr>
      <w:tabs>
        <w:tab w:val="left" w:pos="1080"/>
        <w:tab w:val="left" w:pos="1800"/>
        <w:tab w:val="left" w:pos="2520"/>
      </w:tabs>
      <w:spacing w:before="180" w:after="60" w:line="240" w:lineRule="auto"/>
    </w:pPr>
    <w:rPr>
      <w:rFonts w:ascii="Times" w:eastAsia="MS Mincho" w:hAnsi="Times"/>
      <w:kern w:val="0"/>
      <w:szCs w:val="20"/>
      <w:lang w:val="en-GB"/>
    </w:rPr>
  </w:style>
  <w:style w:type="paragraph" w:customStyle="1" w:styleId="ValueLevel0">
    <w:name w:val="Value_Level0"/>
    <w:basedOn w:val="Description"/>
    <w:next w:val="BodyText"/>
    <w:rsid w:val="00CA0DDF"/>
    <w:pPr>
      <w:tabs>
        <w:tab w:val="clear" w:pos="2410"/>
        <w:tab w:val="left" w:pos="2977"/>
      </w:tabs>
    </w:pPr>
  </w:style>
  <w:style w:type="paragraph" w:customStyle="1" w:styleId="Allowed">
    <w:name w:val="Allowed"/>
    <w:basedOn w:val="ValueLevel0"/>
    <w:next w:val="BodyText"/>
    <w:rsid w:val="00CA0DDF"/>
    <w:pPr>
      <w:tabs>
        <w:tab w:val="left" w:pos="2694"/>
      </w:tabs>
    </w:pPr>
  </w:style>
  <w:style w:type="paragraph" w:customStyle="1" w:styleId="Helvetica">
    <w:name w:val="Helvetica"/>
    <w:basedOn w:val="BodyText"/>
    <w:rsid w:val="00CA0DDF"/>
    <w:pPr>
      <w:spacing w:before="0" w:after="220"/>
    </w:pPr>
    <w:rPr>
      <w:rFonts w:ascii="Times" w:eastAsia="Calibri" w:hAnsi="Times"/>
      <w:szCs w:val="22"/>
      <w:lang w:val="en-GB"/>
    </w:rPr>
  </w:style>
  <w:style w:type="paragraph" w:customStyle="1" w:styleId="Annex4">
    <w:name w:val="Annex 4"/>
    <w:basedOn w:val="Heading4"/>
    <w:rsid w:val="00CA0DDF"/>
    <w:pPr>
      <w:keepLines w:val="0"/>
      <w:numPr>
        <w:ilvl w:val="0"/>
        <w:numId w:val="0"/>
      </w:numPr>
      <w:tabs>
        <w:tab w:val="left" w:pos="1080"/>
        <w:tab w:val="left" w:pos="1440"/>
      </w:tabs>
      <w:suppressAutoHyphens/>
      <w:spacing w:before="0" w:after="220" w:line="220" w:lineRule="exact"/>
    </w:pPr>
    <w:rPr>
      <w:rFonts w:ascii="Helvetica" w:eastAsia="Batang" w:hAnsi="Helvetica"/>
      <w:i/>
      <w:color w:val="000000"/>
      <w:spacing w:val="0"/>
      <w:kern w:val="0"/>
      <w:szCs w:val="20"/>
      <w:lang w:val="en-GB" w:eastAsia="ko-KR"/>
    </w:rPr>
  </w:style>
  <w:style w:type="paragraph" w:customStyle="1" w:styleId="boxdefn">
    <w:name w:val="boxdefn"/>
    <w:basedOn w:val="BodyText"/>
    <w:rsid w:val="00CA0DDF"/>
    <w:pPr>
      <w:spacing w:before="0" w:after="220"/>
      <w:jc w:val="left"/>
    </w:pPr>
    <w:rPr>
      <w:rFonts w:ascii="Times" w:eastAsia="Calibri" w:hAnsi="Times"/>
      <w:szCs w:val="22"/>
      <w:lang w:val="en-GB"/>
    </w:rPr>
  </w:style>
  <w:style w:type="paragraph" w:customStyle="1" w:styleId="BoxH">
    <w:name w:val="BoxH"/>
    <w:basedOn w:val="Heading3"/>
    <w:rsid w:val="00CA0DDF"/>
    <w:pPr>
      <w:keepLines w:val="0"/>
      <w:numPr>
        <w:ilvl w:val="0"/>
        <w:numId w:val="0"/>
      </w:numPr>
      <w:tabs>
        <w:tab w:val="left" w:pos="1080"/>
        <w:tab w:val="left" w:pos="1800"/>
        <w:tab w:val="left" w:pos="2520"/>
      </w:tabs>
      <w:spacing w:before="180" w:after="60" w:line="240" w:lineRule="auto"/>
    </w:pPr>
    <w:rPr>
      <w:rFonts w:ascii="Times" w:eastAsia="MS Mincho" w:hAnsi="Times"/>
      <w:kern w:val="0"/>
      <w:szCs w:val="20"/>
      <w:lang w:val="en-GB"/>
    </w:rPr>
  </w:style>
  <w:style w:type="paragraph" w:customStyle="1" w:styleId="Syntax">
    <w:name w:val="Syntax"/>
    <w:basedOn w:val="Normal"/>
    <w:rsid w:val="00CA0DDF"/>
    <w:pPr>
      <w:spacing w:after="120"/>
    </w:pPr>
    <w:rPr>
      <w:rFonts w:ascii="Times" w:eastAsia="Calibri" w:hAnsi="Times"/>
      <w:lang w:val="en-GB" w:eastAsia="en-US"/>
    </w:rPr>
  </w:style>
  <w:style w:type="paragraph" w:customStyle="1" w:styleId="Annex0">
    <w:name w:val="Annex"/>
    <w:basedOn w:val="Heading1"/>
    <w:next w:val="Normal"/>
    <w:rsid w:val="00CA0DDF"/>
    <w:pPr>
      <w:keepLines w:val="0"/>
      <w:numPr>
        <w:numId w:val="0"/>
      </w:numPr>
      <w:suppressAutoHyphens/>
      <w:spacing w:before="260" w:after="260" w:line="260" w:lineRule="exact"/>
      <w:jc w:val="center"/>
    </w:pPr>
    <w:rPr>
      <w:rFonts w:ascii="Helvetica" w:eastAsia="Batang" w:hAnsi="Helvetica"/>
      <w:bCs/>
      <w:color w:val="000000"/>
      <w:spacing w:val="0"/>
      <w:kern w:val="0"/>
      <w:szCs w:val="26"/>
      <w:lang w:val="en-GB" w:eastAsia="ko-KR"/>
    </w:rPr>
  </w:style>
  <w:style w:type="paragraph" w:customStyle="1" w:styleId="AnnexC3">
    <w:name w:val="Annex C3"/>
    <w:basedOn w:val="Heading3"/>
    <w:next w:val="Normal"/>
    <w:rsid w:val="00CA0DDF"/>
    <w:pPr>
      <w:keepLines w:val="0"/>
      <w:numPr>
        <w:ilvl w:val="0"/>
        <w:numId w:val="0"/>
      </w:numPr>
      <w:tabs>
        <w:tab w:val="left" w:pos="660"/>
        <w:tab w:val="left" w:pos="880"/>
      </w:tabs>
      <w:suppressAutoHyphens/>
      <w:spacing w:before="60" w:after="240" w:line="230" w:lineRule="exact"/>
    </w:pPr>
    <w:rPr>
      <w:rFonts w:ascii="Cambria" w:eastAsia="MS Mincho" w:hAnsi="Cambria"/>
      <w:kern w:val="0"/>
      <w:szCs w:val="20"/>
      <w:lang w:val="en-GB"/>
    </w:rPr>
  </w:style>
  <w:style w:type="paragraph" w:customStyle="1" w:styleId="AnnexD3">
    <w:name w:val="Annex D3"/>
    <w:basedOn w:val="Heading3"/>
    <w:rsid w:val="00CA0DDF"/>
    <w:pPr>
      <w:keepLines w:val="0"/>
      <w:numPr>
        <w:ilvl w:val="0"/>
        <w:numId w:val="0"/>
      </w:numPr>
      <w:tabs>
        <w:tab w:val="left" w:pos="660"/>
        <w:tab w:val="left" w:pos="880"/>
      </w:tabs>
      <w:suppressAutoHyphens/>
      <w:spacing w:before="60" w:after="240" w:line="230" w:lineRule="exact"/>
    </w:pPr>
    <w:rPr>
      <w:rFonts w:ascii="Cambria" w:eastAsia="MS Mincho" w:hAnsi="Cambria"/>
      <w:kern w:val="0"/>
      <w:szCs w:val="20"/>
      <w:lang w:val="en-GB"/>
    </w:rPr>
  </w:style>
  <w:style w:type="character" w:customStyle="1" w:styleId="MTEquationSection">
    <w:name w:val="MTEquationSection"/>
    <w:rsid w:val="00CA0DDF"/>
    <w:rPr>
      <w:vanish w:val="0"/>
      <w:color w:val="FF0000"/>
    </w:rPr>
  </w:style>
  <w:style w:type="paragraph" w:customStyle="1" w:styleId="MPEGNumberedList">
    <w:name w:val="MPEG Numbered List"/>
    <w:basedOn w:val="Normal"/>
    <w:rsid w:val="00CA0DDF"/>
    <w:pPr>
      <w:spacing w:before="100" w:beforeAutospacing="1" w:after="240" w:afterAutospacing="1" w:line="320" w:lineRule="atLeast"/>
      <w:contextualSpacing/>
      <w:jc w:val="both"/>
    </w:pPr>
    <w:rPr>
      <w:rFonts w:eastAsia="Times New Roman"/>
      <w:lang w:eastAsia="en-US"/>
    </w:rPr>
  </w:style>
  <w:style w:type="paragraph" w:customStyle="1" w:styleId="DDL10">
    <w:name w:val="スタイル DDL + 段落後 :  1 行"/>
    <w:basedOn w:val="Normal"/>
    <w:rsid w:val="00CA0DDF"/>
    <w:pPr>
      <w:pBdr>
        <w:top w:val="single" w:sz="12" w:space="1" w:color="auto"/>
        <w:left w:val="single" w:sz="12" w:space="4" w:color="auto"/>
        <w:bottom w:val="single" w:sz="12" w:space="1" w:color="auto"/>
        <w:right w:val="single" w:sz="12" w:space="4" w:color="auto"/>
      </w:pBdr>
      <w:shd w:val="clear" w:color="auto" w:fill="FFCC66"/>
      <w:tabs>
        <w:tab w:val="left" w:pos="240"/>
        <w:tab w:val="left" w:pos="480"/>
        <w:tab w:val="left" w:pos="720"/>
        <w:tab w:val="left" w:pos="960"/>
        <w:tab w:val="left" w:pos="1200"/>
        <w:tab w:val="left" w:pos="1440"/>
        <w:tab w:val="left" w:pos="1680"/>
        <w:tab w:val="left" w:pos="1920"/>
        <w:tab w:val="left" w:pos="2160"/>
        <w:tab w:val="left" w:pos="2400"/>
      </w:tabs>
      <w:spacing w:line="276" w:lineRule="auto"/>
      <w:jc w:val="both"/>
    </w:pPr>
    <w:rPr>
      <w:rFonts w:ascii="Courier New" w:eastAsia="Calibri" w:hAnsi="Courier New" w:cs="MS Mincho"/>
      <w:sz w:val="18"/>
      <w:lang w:eastAsia="en-US"/>
    </w:rPr>
  </w:style>
  <w:style w:type="paragraph" w:customStyle="1" w:styleId="BoxHeading5">
    <w:name w:val="BoxHeading 5"/>
    <w:basedOn w:val="Heading5"/>
    <w:rsid w:val="00CA0DDF"/>
    <w:pPr>
      <w:keepLines w:val="0"/>
      <w:numPr>
        <w:ilvl w:val="0"/>
        <w:numId w:val="0"/>
      </w:numPr>
      <w:suppressAutoHyphens/>
      <w:spacing w:before="60" w:after="240" w:line="230" w:lineRule="exact"/>
    </w:pPr>
    <w:rPr>
      <w:rFonts w:ascii="Cambria" w:eastAsia="MS Mincho" w:hAnsi="Cambria"/>
      <w:kern w:val="0"/>
      <w:szCs w:val="20"/>
      <w:lang w:val="en-GB"/>
    </w:rPr>
  </w:style>
  <w:style w:type="character" w:customStyle="1" w:styleId="EQChar">
    <w:name w:val="EQ Char"/>
    <w:rsid w:val="00CA0DDF"/>
    <w:rPr>
      <w:noProof/>
      <w:lang w:val="en-GB" w:eastAsia="en-US" w:bidi="ar-SA"/>
    </w:rPr>
  </w:style>
  <w:style w:type="paragraph" w:customStyle="1" w:styleId="Bibliography11">
    <w:name w:val="Bibliography11"/>
    <w:basedOn w:val="Normal"/>
    <w:rsid w:val="00CA0DDF"/>
    <w:pPr>
      <w:tabs>
        <w:tab w:val="left" w:pos="660"/>
      </w:tabs>
      <w:spacing w:after="240" w:line="276" w:lineRule="auto"/>
      <w:ind w:left="660" w:hanging="660"/>
      <w:jc w:val="both"/>
    </w:pPr>
    <w:rPr>
      <w:rFonts w:eastAsia="Calibri" w:cs="Arial"/>
      <w:lang w:eastAsia="en-US"/>
    </w:rPr>
  </w:style>
  <w:style w:type="paragraph" w:customStyle="1" w:styleId="blanc0">
    <w:name w:val="blanc"/>
    <w:basedOn w:val="Header"/>
    <w:rsid w:val="00CA0DDF"/>
    <w:pPr>
      <w:tabs>
        <w:tab w:val="clear" w:pos="4680"/>
        <w:tab w:val="clear" w:pos="9360"/>
        <w:tab w:val="center" w:pos="4536"/>
        <w:tab w:val="right" w:pos="9072"/>
      </w:tabs>
      <w:spacing w:after="360" w:line="276" w:lineRule="auto"/>
      <w:jc w:val="both"/>
    </w:pPr>
    <w:rPr>
      <w:rFonts w:ascii="Helvetica" w:eastAsia="Times New Roman" w:hAnsi="Helvetica"/>
      <w:sz w:val="22"/>
      <w:szCs w:val="22"/>
      <w:lang w:val="en-GB" w:eastAsia="en-US" w:bidi="ar-SA"/>
    </w:rPr>
  </w:style>
  <w:style w:type="character" w:customStyle="1" w:styleId="CharChar31">
    <w:name w:val="Char Char31"/>
    <w:rsid w:val="00CA0DDF"/>
    <w:rPr>
      <w:rFonts w:ascii="Arial" w:eastAsia="MS Mincho" w:hAnsi="Arial" w:cs="Times New Roman"/>
      <w:b/>
      <w:noProof w:val="0"/>
      <w:kern w:val="28"/>
      <w:sz w:val="32"/>
      <w:szCs w:val="20"/>
      <w:lang w:val="en-US" w:eastAsia="ja-JP"/>
    </w:rPr>
  </w:style>
  <w:style w:type="paragraph" w:customStyle="1" w:styleId="Corpsdetexte2">
    <w:name w:val="Corps de texte2"/>
    <w:basedOn w:val="Normal"/>
    <w:rsid w:val="00CA0DDF"/>
    <w:pPr>
      <w:widowControl w:val="0"/>
      <w:numPr>
        <w:numId w:val="24"/>
      </w:numPr>
      <w:spacing w:after="120"/>
    </w:pPr>
    <w:rPr>
      <w:rFonts w:eastAsia="Calibri"/>
      <w:lang w:val="en-GB" w:eastAsia="en-US"/>
    </w:rPr>
  </w:style>
  <w:style w:type="paragraph" w:customStyle="1" w:styleId="FigureGraphic">
    <w:name w:val="Figure Graphic"/>
    <w:basedOn w:val="Normal"/>
    <w:rsid w:val="00CA0DDF"/>
    <w:pPr>
      <w:keepNext/>
      <w:spacing w:before="240" w:after="120" w:line="240" w:lineRule="atLeast"/>
      <w:jc w:val="center"/>
    </w:pPr>
    <w:rPr>
      <w:rFonts w:eastAsia="Calibri"/>
      <w:lang w:val="en-GB" w:eastAsia="en-US"/>
    </w:rPr>
  </w:style>
  <w:style w:type="paragraph" w:customStyle="1" w:styleId="pv">
    <w:name w:val="pv"/>
    <w:basedOn w:val="Normal"/>
    <w:rsid w:val="00CA0DDF"/>
    <w:pPr>
      <w:pBdr>
        <w:top w:val="single" w:sz="4" w:space="1" w:color="auto"/>
        <w:left w:val="single" w:sz="4" w:space="4" w:color="auto"/>
        <w:bottom w:val="single" w:sz="4" w:space="1" w:color="auto"/>
        <w:right w:val="single" w:sz="4" w:space="4" w:color="auto"/>
      </w:pBdr>
      <w:spacing w:after="230" w:line="230" w:lineRule="exact"/>
      <w:ind w:left="100" w:right="100"/>
      <w:jc w:val="center"/>
    </w:pPr>
    <w:rPr>
      <w:rFonts w:eastAsia="Times New Roman"/>
      <w:b/>
      <w:lang w:val="en-GB" w:eastAsia="en-US"/>
    </w:rPr>
  </w:style>
  <w:style w:type="paragraph" w:customStyle="1" w:styleId="ColorfulShading-Accent13">
    <w:name w:val="Colorful Shading - Accent 13"/>
    <w:hidden/>
    <w:uiPriority w:val="99"/>
    <w:semiHidden/>
    <w:rsid w:val="00CA0DDF"/>
    <w:rPr>
      <w:rFonts w:ascii="Cambria" w:eastAsia="Calibri" w:hAnsi="Cambria" w:cs="Times New Roman"/>
      <w:sz w:val="22"/>
      <w:szCs w:val="22"/>
      <w:lang w:val="en-GB" w:eastAsia="en-US"/>
    </w:rPr>
  </w:style>
  <w:style w:type="character" w:customStyle="1" w:styleId="CaptionChar1">
    <w:name w:val="Caption Char1"/>
    <w:locked/>
    <w:rsid w:val="00752736"/>
    <w:rPr>
      <w:rFonts w:ascii="Times New Roman" w:hAnsi="Times New Roman"/>
      <w:b/>
      <w:bCs/>
      <w:lang w:val="en-US" w:eastAsia="en-US"/>
    </w:rPr>
  </w:style>
  <w:style w:type="paragraph" w:styleId="Revision">
    <w:name w:val="Revision"/>
    <w:hidden/>
    <w:uiPriority w:val="99"/>
    <w:rsid w:val="00687EF5"/>
    <w:rPr>
      <w:rFonts w:ascii="Cambria" w:hAnsi="Cambria"/>
      <w:sz w:val="22"/>
      <w:szCs w:val="22"/>
      <w:lang w:eastAsia="ja-JP"/>
    </w:rPr>
  </w:style>
  <w:style w:type="table" w:customStyle="1" w:styleId="TableGrid1">
    <w:name w:val="Table Grid1"/>
    <w:basedOn w:val="TableNormal"/>
    <w:next w:val="TableGrid"/>
    <w:rsid w:val="00AB1694"/>
    <w:rPr>
      <w:rFonts w:ascii="Times New Roman" w:eastAsia="MS Mincho"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C75157"/>
    <w:rPr>
      <w:rFonts w:ascii="Times New Roman" w:eastAsia="MS Mincho"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2">
    <w:name w:val="Plain Table 42"/>
    <w:basedOn w:val="TableNormal"/>
    <w:uiPriority w:val="44"/>
    <w:rsid w:val="00415750"/>
    <w:rPr>
      <w:rFonts w:ascii="Times New Roman" w:eastAsia="MS Mincho" w:hAnsi="Times New Roman" w:cs="Times New Roma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umlev1">
    <w:name w:val="enumlev1"/>
    <w:basedOn w:val="Normal"/>
    <w:rsid w:val="00A65048"/>
    <w:pPr>
      <w:tabs>
        <w:tab w:val="left" w:pos="794"/>
        <w:tab w:val="left" w:pos="1191"/>
        <w:tab w:val="left" w:pos="1588"/>
        <w:tab w:val="left" w:pos="1985"/>
      </w:tabs>
      <w:overflowPunct w:val="0"/>
      <w:autoSpaceDE w:val="0"/>
      <w:autoSpaceDN w:val="0"/>
      <w:adjustRightInd w:val="0"/>
      <w:spacing w:before="86"/>
      <w:ind w:left="1191" w:hanging="397"/>
      <w:jc w:val="both"/>
    </w:pPr>
    <w:rPr>
      <w:rFonts w:eastAsia="Malgun Gothic"/>
      <w:sz w:val="20"/>
      <w:szCs w:val="20"/>
      <w:lang w:val="en-GB" w:eastAsia="en-US"/>
    </w:rPr>
  </w:style>
  <w:style w:type="paragraph" w:customStyle="1" w:styleId="Equationsmallertabs">
    <w:name w:val="Equation smaller tabs"/>
    <w:basedOn w:val="Equation"/>
    <w:qFormat/>
    <w:rsid w:val="00D51D79"/>
    <w:pPr>
      <w:tabs>
        <w:tab w:val="left" w:pos="1170"/>
        <w:tab w:val="left" w:pos="1890"/>
        <w:tab w:val="left" w:pos="2160"/>
        <w:tab w:val="left" w:pos="2430"/>
      </w:tabs>
      <w:spacing w:before="136" w:after="0"/>
      <w:ind w:left="794"/>
    </w:pPr>
    <w:rPr>
      <w:rFonts w:eastAsia="Malgun Gothic"/>
      <w:sz w:val="20"/>
      <w:szCs w:val="22"/>
      <w:lang w:val="en-CA" w:eastAsia="ko-KR"/>
    </w:rPr>
  </w:style>
  <w:style w:type="table" w:customStyle="1" w:styleId="GridTable4-Accent12">
    <w:name w:val="Grid Table 4 - Accent 12"/>
    <w:basedOn w:val="TableNormal"/>
    <w:uiPriority w:val="49"/>
    <w:rsid w:val="000C44E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NoList2">
    <w:name w:val="No List2"/>
    <w:next w:val="NoList"/>
    <w:uiPriority w:val="99"/>
    <w:semiHidden/>
    <w:unhideWhenUsed/>
    <w:rsid w:val="00207074"/>
  </w:style>
  <w:style w:type="table" w:customStyle="1" w:styleId="TableGrid30">
    <w:name w:val="Table Grid3"/>
    <w:basedOn w:val="TableNormal"/>
    <w:next w:val="TableGrid"/>
    <w:rsid w:val="00207074"/>
    <w:rPr>
      <w:rFonts w:ascii="Times New Roman" w:eastAsia="MS Mincho" w:hAnsi="Times New Roman" w:cs="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l1">
    <w:name w:val="req l1"/>
    <w:basedOn w:val="Normal"/>
    <w:qFormat/>
    <w:rsid w:val="00207074"/>
    <w:pPr>
      <w:numPr>
        <w:numId w:val="30"/>
      </w:numPr>
      <w:spacing w:before="120" w:after="120"/>
      <w:jc w:val="both"/>
    </w:pPr>
    <w:rPr>
      <w:rFonts w:eastAsia="MS Mincho"/>
      <w:sz w:val="20"/>
      <w:lang w:val="en-GB" w:eastAsia="en-US"/>
    </w:rPr>
  </w:style>
  <w:style w:type="paragraph" w:customStyle="1" w:styleId="reql2">
    <w:name w:val="req l2"/>
    <w:basedOn w:val="Normal"/>
    <w:qFormat/>
    <w:rsid w:val="00207074"/>
    <w:pPr>
      <w:numPr>
        <w:ilvl w:val="1"/>
        <w:numId w:val="30"/>
      </w:numPr>
      <w:spacing w:before="120" w:after="120"/>
      <w:jc w:val="both"/>
    </w:pPr>
    <w:rPr>
      <w:rFonts w:eastAsia="MS Mincho"/>
      <w:sz w:val="20"/>
      <w:lang w:val="en-GB" w:eastAsia="en-US"/>
    </w:rPr>
  </w:style>
  <w:style w:type="paragraph" w:customStyle="1" w:styleId="reql3">
    <w:name w:val="req l3"/>
    <w:basedOn w:val="reql2"/>
    <w:qFormat/>
    <w:rsid w:val="00207074"/>
    <w:pPr>
      <w:numPr>
        <w:ilvl w:val="2"/>
      </w:numPr>
      <w:ind w:left="2694" w:hanging="851"/>
    </w:pPr>
  </w:style>
  <w:style w:type="paragraph" w:customStyle="1" w:styleId="reql4">
    <w:name w:val="req l4"/>
    <w:basedOn w:val="reql1"/>
    <w:qFormat/>
    <w:rsid w:val="00207074"/>
    <w:pPr>
      <w:numPr>
        <w:ilvl w:val="3"/>
      </w:numPr>
    </w:pPr>
  </w:style>
  <w:style w:type="paragraph" w:customStyle="1" w:styleId="Notes">
    <w:name w:val="Notes"/>
    <w:basedOn w:val="reql1"/>
    <w:qFormat/>
    <w:rsid w:val="00207074"/>
    <w:pPr>
      <w:numPr>
        <w:numId w:val="0"/>
      </w:numPr>
      <w:ind w:left="720"/>
    </w:pPr>
    <w:rPr>
      <w:i/>
    </w:rPr>
  </w:style>
  <w:style w:type="table" w:customStyle="1" w:styleId="GridTable1Light1">
    <w:name w:val="Grid Table 1 Light1"/>
    <w:basedOn w:val="TableNormal"/>
    <w:next w:val="GridTable1Light2"/>
    <w:uiPriority w:val="46"/>
    <w:rsid w:val="00207074"/>
    <w:rPr>
      <w:rFonts w:ascii="Times New Roman" w:eastAsia="MS Mincho" w:hAnsi="Times New Roman" w:cs="Times New Roman"/>
      <w:lang w:val="nl-NL" w:eastAsia="nl-N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p1">
    <w:name w:val="p1"/>
    <w:basedOn w:val="Normal"/>
    <w:rsid w:val="00207074"/>
    <w:pPr>
      <w:spacing w:after="120"/>
      <w:jc w:val="both"/>
    </w:pPr>
    <w:rPr>
      <w:rFonts w:ascii="Arial" w:eastAsia="MS Mincho" w:hAnsi="Arial" w:cs="Arial"/>
      <w:color w:val="000000"/>
      <w:sz w:val="15"/>
      <w:szCs w:val="15"/>
      <w:lang w:val="en-GB" w:eastAsia="en-GB"/>
    </w:rPr>
  </w:style>
  <w:style w:type="table" w:customStyle="1" w:styleId="PlainTable51">
    <w:name w:val="Plain Table 51"/>
    <w:basedOn w:val="TableNormal"/>
    <w:next w:val="PlainTable52"/>
    <w:uiPriority w:val="45"/>
    <w:rsid w:val="00207074"/>
    <w:rPr>
      <w:rFonts w:ascii="Times New Roman" w:eastAsia="MS Mincho" w:hAnsi="Times New Roman" w:cs="Times New Roman"/>
      <w:lang w:val="nl-NL" w:eastAsia="nl-NL"/>
    </w:rPr>
    <w:tblPr>
      <w:tblStyleRowBandSize w:val="1"/>
      <w:tblStyleColBandSize w:val="1"/>
    </w:tblPr>
    <w:tblStylePr w:type="firstRow">
      <w:rPr>
        <w:rFonts w:ascii="Calibri Light" w:eastAsia="Yu Gothic Light" w:hAnsi="Calibri Light" w:cs="Times New Roman"/>
        <w:i/>
        <w:iCs/>
        <w:sz w:val="26"/>
      </w:rPr>
      <w:tblPr/>
      <w:tcPr>
        <w:tcBorders>
          <w:bottom w:val="single" w:sz="4" w:space="0" w:color="7F7F7F"/>
        </w:tcBorders>
        <w:shd w:val="clear" w:color="auto" w:fill="FFFFFF"/>
      </w:tcPr>
    </w:tblStylePr>
    <w:tblStylePr w:type="lastRow">
      <w:rPr>
        <w:rFonts w:ascii="Calibri Light" w:eastAsia="Yu Gothic Light"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Yu Gothic Light" w:hAnsi="Calibri Light" w:cs="Times New Roman"/>
        <w:i/>
        <w:iCs/>
        <w:sz w:val="26"/>
      </w:rPr>
      <w:tblPr/>
      <w:tcPr>
        <w:tcBorders>
          <w:right w:val="single" w:sz="4" w:space="0" w:color="7F7F7F"/>
        </w:tcBorders>
        <w:shd w:val="clear" w:color="auto" w:fill="FFFFFF"/>
      </w:tcPr>
    </w:tblStylePr>
    <w:tblStylePr w:type="lastCol">
      <w:rPr>
        <w:rFonts w:ascii="Calibri Light" w:eastAsia="Yu Gothic Light"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next w:val="GridTable1Light-Accent33"/>
    <w:uiPriority w:val="46"/>
    <w:rsid w:val="00207074"/>
    <w:rPr>
      <w:rFonts w:ascii="Times New Roman" w:eastAsia="MS Mincho" w:hAnsi="Times New Roman" w:cs="Times New Roman"/>
      <w:lang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2">
    <w:name w:val="Grid Table 1 Light - Accent 32"/>
    <w:basedOn w:val="TableNormal"/>
    <w:next w:val="GridTable1Light-Accent33"/>
    <w:uiPriority w:val="46"/>
    <w:rsid w:val="00207074"/>
    <w:rPr>
      <w:rFonts w:ascii="Times New Roman" w:eastAsia="MS Mincho" w:hAnsi="Times New Roman" w:cs="Times New Roman"/>
      <w:lang w:val="nl-NL" w:eastAsia="nl-NL"/>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
    <w:name w:val="Grid Table 1 Light11"/>
    <w:basedOn w:val="TableNormal"/>
    <w:uiPriority w:val="46"/>
    <w:rsid w:val="00207074"/>
    <w:rPr>
      <w:rFonts w:ascii="Times New Roman" w:eastAsia="MS Mincho" w:hAnsi="Times New Roman" w:cs="Times New Roman"/>
      <w:lang w:val="nl-NL" w:eastAsia="nl-N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20707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2">
    <w:name w:val="Plain Table 52"/>
    <w:basedOn w:val="TableNormal"/>
    <w:uiPriority w:val="45"/>
    <w:rsid w:val="002070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3">
    <w:name w:val="Grid Table 1 Light - Accent 33"/>
    <w:basedOn w:val="TableNormal"/>
    <w:uiPriority w:val="46"/>
    <w:rsid w:val="0020707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Tableheader0">
    <w:name w:val="Table header"/>
    <w:basedOn w:val="Normal"/>
    <w:link w:val="TableheaderChar"/>
    <w:rsid w:val="00984C8C"/>
    <w:pPr>
      <w:spacing w:before="60" w:after="60" w:line="210" w:lineRule="atLeast"/>
    </w:pPr>
    <w:rPr>
      <w:rFonts w:ascii="Cambria" w:eastAsia="Malgun Gothic" w:hAnsi="Cambria"/>
      <w:sz w:val="20"/>
      <w:szCs w:val="22"/>
      <w:lang w:val="en-GB" w:eastAsia="en-US"/>
    </w:rPr>
  </w:style>
  <w:style w:type="character" w:customStyle="1" w:styleId="TableheaderChar">
    <w:name w:val="Table header Char"/>
    <w:link w:val="Tableheader0"/>
    <w:rsid w:val="00984C8C"/>
    <w:rPr>
      <w:rFonts w:ascii="Cambria" w:eastAsia="Malgun Gothic" w:hAnsi="Cambria" w:cs="Times New Roman"/>
      <w:szCs w:val="22"/>
      <w:lang w:val="en-GB" w:eastAsia="en-US"/>
    </w:rPr>
  </w:style>
  <w:style w:type="paragraph" w:customStyle="1" w:styleId="Tablebody0">
    <w:name w:val="Table body"/>
    <w:basedOn w:val="Normal"/>
    <w:link w:val="TablebodyChar"/>
    <w:rsid w:val="00984C8C"/>
    <w:pPr>
      <w:spacing w:before="60" w:after="60" w:line="210" w:lineRule="atLeast"/>
    </w:pPr>
    <w:rPr>
      <w:rFonts w:ascii="Cambria" w:eastAsia="Malgun Gothic" w:hAnsi="Cambria"/>
      <w:sz w:val="20"/>
      <w:szCs w:val="22"/>
      <w:lang w:val="en-GB" w:eastAsia="en-US"/>
    </w:rPr>
  </w:style>
  <w:style w:type="character" w:customStyle="1" w:styleId="TablebodyChar">
    <w:name w:val="Table body Char"/>
    <w:link w:val="Tablebody0"/>
    <w:rsid w:val="00984C8C"/>
    <w:rPr>
      <w:rFonts w:ascii="Cambria" w:eastAsia="Malgun Gothic" w:hAnsi="Cambria" w:cs="Times New Roman"/>
      <w:szCs w:val="22"/>
      <w:lang w:val="en-GB" w:eastAsia="en-US"/>
    </w:rPr>
  </w:style>
  <w:style w:type="character" w:customStyle="1" w:styleId="Courier">
    <w:name w:val="Courier"/>
    <w:rsid w:val="00984C8C"/>
    <w:rPr>
      <w:rFonts w:ascii="Courier New" w:hAnsi="Courier New"/>
    </w:rPr>
  </w:style>
  <w:style w:type="table" w:styleId="GridTable1Light">
    <w:name w:val="Grid Table 1 Light"/>
    <w:basedOn w:val="TableNormal"/>
    <w:uiPriority w:val="46"/>
    <w:rsid w:val="009615FD"/>
    <w:rPr>
      <w:rFonts w:ascii="Times New Roman" w:eastAsia="MS Mincho" w:hAnsi="Times New Roman" w:cs="Times New Roman"/>
      <w:lang w:val="nl-NL" w:eastAsia="nl-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615F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5">
    <w:name w:val="Plain Table 5"/>
    <w:basedOn w:val="TableNormal"/>
    <w:uiPriority w:val="45"/>
    <w:rsid w:val="009615FD"/>
    <w:rPr>
      <w:rFonts w:ascii="Times New Roman" w:eastAsia="MS Mincho" w:hAnsi="Times New Roman" w:cs="Times New Roman"/>
      <w:lang w:val="nl-NL" w:eastAsia="nl-N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9615FD"/>
    <w:rPr>
      <w:rFonts w:ascii="Times New Roman" w:eastAsia="MS Mincho" w:hAnsi="Times New Roman" w:cs="Times New Roman"/>
      <w:lang w:val="nl-NL" w:eastAsia="nl-NL"/>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1503">
      <w:bodyDiv w:val="1"/>
      <w:marLeft w:val="0"/>
      <w:marRight w:val="0"/>
      <w:marTop w:val="0"/>
      <w:marBottom w:val="0"/>
      <w:divBdr>
        <w:top w:val="none" w:sz="0" w:space="0" w:color="auto"/>
        <w:left w:val="none" w:sz="0" w:space="0" w:color="auto"/>
        <w:bottom w:val="none" w:sz="0" w:space="0" w:color="auto"/>
        <w:right w:val="none" w:sz="0" w:space="0" w:color="auto"/>
      </w:divBdr>
    </w:div>
    <w:div w:id="76636378">
      <w:bodyDiv w:val="1"/>
      <w:marLeft w:val="0"/>
      <w:marRight w:val="0"/>
      <w:marTop w:val="0"/>
      <w:marBottom w:val="0"/>
      <w:divBdr>
        <w:top w:val="none" w:sz="0" w:space="0" w:color="auto"/>
        <w:left w:val="none" w:sz="0" w:space="0" w:color="auto"/>
        <w:bottom w:val="none" w:sz="0" w:space="0" w:color="auto"/>
        <w:right w:val="none" w:sz="0" w:space="0" w:color="auto"/>
      </w:divBdr>
    </w:div>
    <w:div w:id="92864880">
      <w:bodyDiv w:val="1"/>
      <w:marLeft w:val="0"/>
      <w:marRight w:val="0"/>
      <w:marTop w:val="0"/>
      <w:marBottom w:val="0"/>
      <w:divBdr>
        <w:top w:val="none" w:sz="0" w:space="0" w:color="auto"/>
        <w:left w:val="none" w:sz="0" w:space="0" w:color="auto"/>
        <w:bottom w:val="none" w:sz="0" w:space="0" w:color="auto"/>
        <w:right w:val="none" w:sz="0" w:space="0" w:color="auto"/>
      </w:divBdr>
    </w:div>
    <w:div w:id="103156586">
      <w:bodyDiv w:val="1"/>
      <w:marLeft w:val="0"/>
      <w:marRight w:val="0"/>
      <w:marTop w:val="0"/>
      <w:marBottom w:val="0"/>
      <w:divBdr>
        <w:top w:val="none" w:sz="0" w:space="0" w:color="auto"/>
        <w:left w:val="none" w:sz="0" w:space="0" w:color="auto"/>
        <w:bottom w:val="none" w:sz="0" w:space="0" w:color="auto"/>
        <w:right w:val="none" w:sz="0" w:space="0" w:color="auto"/>
      </w:divBdr>
    </w:div>
    <w:div w:id="163790710">
      <w:bodyDiv w:val="1"/>
      <w:marLeft w:val="0"/>
      <w:marRight w:val="0"/>
      <w:marTop w:val="0"/>
      <w:marBottom w:val="0"/>
      <w:divBdr>
        <w:top w:val="none" w:sz="0" w:space="0" w:color="auto"/>
        <w:left w:val="none" w:sz="0" w:space="0" w:color="auto"/>
        <w:bottom w:val="none" w:sz="0" w:space="0" w:color="auto"/>
        <w:right w:val="none" w:sz="0" w:space="0" w:color="auto"/>
      </w:divBdr>
    </w:div>
    <w:div w:id="262610261">
      <w:bodyDiv w:val="1"/>
      <w:marLeft w:val="0"/>
      <w:marRight w:val="0"/>
      <w:marTop w:val="0"/>
      <w:marBottom w:val="0"/>
      <w:divBdr>
        <w:top w:val="none" w:sz="0" w:space="0" w:color="auto"/>
        <w:left w:val="none" w:sz="0" w:space="0" w:color="auto"/>
        <w:bottom w:val="none" w:sz="0" w:space="0" w:color="auto"/>
        <w:right w:val="none" w:sz="0" w:space="0" w:color="auto"/>
      </w:divBdr>
      <w:divsChild>
        <w:div w:id="1910728818">
          <w:marLeft w:val="547"/>
          <w:marRight w:val="0"/>
          <w:marTop w:val="240"/>
          <w:marBottom w:val="0"/>
          <w:divBdr>
            <w:top w:val="none" w:sz="0" w:space="0" w:color="auto"/>
            <w:left w:val="none" w:sz="0" w:space="0" w:color="auto"/>
            <w:bottom w:val="none" w:sz="0" w:space="0" w:color="auto"/>
            <w:right w:val="none" w:sz="0" w:space="0" w:color="auto"/>
          </w:divBdr>
        </w:div>
      </w:divsChild>
    </w:div>
    <w:div w:id="289360346">
      <w:bodyDiv w:val="1"/>
      <w:marLeft w:val="0"/>
      <w:marRight w:val="0"/>
      <w:marTop w:val="0"/>
      <w:marBottom w:val="0"/>
      <w:divBdr>
        <w:top w:val="none" w:sz="0" w:space="0" w:color="auto"/>
        <w:left w:val="none" w:sz="0" w:space="0" w:color="auto"/>
        <w:bottom w:val="none" w:sz="0" w:space="0" w:color="auto"/>
        <w:right w:val="none" w:sz="0" w:space="0" w:color="auto"/>
      </w:divBdr>
    </w:div>
    <w:div w:id="296573519">
      <w:bodyDiv w:val="1"/>
      <w:marLeft w:val="0"/>
      <w:marRight w:val="0"/>
      <w:marTop w:val="0"/>
      <w:marBottom w:val="0"/>
      <w:divBdr>
        <w:top w:val="none" w:sz="0" w:space="0" w:color="auto"/>
        <w:left w:val="none" w:sz="0" w:space="0" w:color="auto"/>
        <w:bottom w:val="none" w:sz="0" w:space="0" w:color="auto"/>
        <w:right w:val="none" w:sz="0" w:space="0" w:color="auto"/>
      </w:divBdr>
      <w:divsChild>
        <w:div w:id="360666125">
          <w:marLeft w:val="1166"/>
          <w:marRight w:val="0"/>
          <w:marTop w:val="240"/>
          <w:marBottom w:val="0"/>
          <w:divBdr>
            <w:top w:val="none" w:sz="0" w:space="0" w:color="auto"/>
            <w:left w:val="none" w:sz="0" w:space="0" w:color="auto"/>
            <w:bottom w:val="none" w:sz="0" w:space="0" w:color="auto"/>
            <w:right w:val="none" w:sz="0" w:space="0" w:color="auto"/>
          </w:divBdr>
        </w:div>
      </w:divsChild>
    </w:div>
    <w:div w:id="314261116">
      <w:bodyDiv w:val="1"/>
      <w:marLeft w:val="0"/>
      <w:marRight w:val="0"/>
      <w:marTop w:val="0"/>
      <w:marBottom w:val="0"/>
      <w:divBdr>
        <w:top w:val="none" w:sz="0" w:space="0" w:color="auto"/>
        <w:left w:val="none" w:sz="0" w:space="0" w:color="auto"/>
        <w:bottom w:val="none" w:sz="0" w:space="0" w:color="auto"/>
        <w:right w:val="none" w:sz="0" w:space="0" w:color="auto"/>
      </w:divBdr>
    </w:div>
    <w:div w:id="319890768">
      <w:bodyDiv w:val="1"/>
      <w:marLeft w:val="0"/>
      <w:marRight w:val="0"/>
      <w:marTop w:val="0"/>
      <w:marBottom w:val="0"/>
      <w:divBdr>
        <w:top w:val="none" w:sz="0" w:space="0" w:color="auto"/>
        <w:left w:val="none" w:sz="0" w:space="0" w:color="auto"/>
        <w:bottom w:val="none" w:sz="0" w:space="0" w:color="auto"/>
        <w:right w:val="none" w:sz="0" w:space="0" w:color="auto"/>
      </w:divBdr>
    </w:div>
    <w:div w:id="393240367">
      <w:bodyDiv w:val="1"/>
      <w:marLeft w:val="0"/>
      <w:marRight w:val="0"/>
      <w:marTop w:val="0"/>
      <w:marBottom w:val="0"/>
      <w:divBdr>
        <w:top w:val="none" w:sz="0" w:space="0" w:color="auto"/>
        <w:left w:val="none" w:sz="0" w:space="0" w:color="auto"/>
        <w:bottom w:val="none" w:sz="0" w:space="0" w:color="auto"/>
        <w:right w:val="none" w:sz="0" w:space="0" w:color="auto"/>
      </w:divBdr>
    </w:div>
    <w:div w:id="433980468">
      <w:bodyDiv w:val="1"/>
      <w:marLeft w:val="0"/>
      <w:marRight w:val="0"/>
      <w:marTop w:val="0"/>
      <w:marBottom w:val="0"/>
      <w:divBdr>
        <w:top w:val="none" w:sz="0" w:space="0" w:color="auto"/>
        <w:left w:val="none" w:sz="0" w:space="0" w:color="auto"/>
        <w:bottom w:val="none" w:sz="0" w:space="0" w:color="auto"/>
        <w:right w:val="none" w:sz="0" w:space="0" w:color="auto"/>
      </w:divBdr>
    </w:div>
    <w:div w:id="482311701">
      <w:bodyDiv w:val="1"/>
      <w:marLeft w:val="0"/>
      <w:marRight w:val="0"/>
      <w:marTop w:val="0"/>
      <w:marBottom w:val="0"/>
      <w:divBdr>
        <w:top w:val="none" w:sz="0" w:space="0" w:color="auto"/>
        <w:left w:val="none" w:sz="0" w:space="0" w:color="auto"/>
        <w:bottom w:val="none" w:sz="0" w:space="0" w:color="auto"/>
        <w:right w:val="none" w:sz="0" w:space="0" w:color="auto"/>
      </w:divBdr>
    </w:div>
    <w:div w:id="507791593">
      <w:bodyDiv w:val="1"/>
      <w:marLeft w:val="0"/>
      <w:marRight w:val="0"/>
      <w:marTop w:val="0"/>
      <w:marBottom w:val="0"/>
      <w:divBdr>
        <w:top w:val="none" w:sz="0" w:space="0" w:color="auto"/>
        <w:left w:val="none" w:sz="0" w:space="0" w:color="auto"/>
        <w:bottom w:val="none" w:sz="0" w:space="0" w:color="auto"/>
        <w:right w:val="none" w:sz="0" w:space="0" w:color="auto"/>
      </w:divBdr>
    </w:div>
    <w:div w:id="599604011">
      <w:bodyDiv w:val="1"/>
      <w:marLeft w:val="0"/>
      <w:marRight w:val="0"/>
      <w:marTop w:val="0"/>
      <w:marBottom w:val="0"/>
      <w:divBdr>
        <w:top w:val="none" w:sz="0" w:space="0" w:color="auto"/>
        <w:left w:val="none" w:sz="0" w:space="0" w:color="auto"/>
        <w:bottom w:val="none" w:sz="0" w:space="0" w:color="auto"/>
        <w:right w:val="none" w:sz="0" w:space="0" w:color="auto"/>
      </w:divBdr>
    </w:div>
    <w:div w:id="599877950">
      <w:bodyDiv w:val="1"/>
      <w:marLeft w:val="0"/>
      <w:marRight w:val="0"/>
      <w:marTop w:val="0"/>
      <w:marBottom w:val="0"/>
      <w:divBdr>
        <w:top w:val="none" w:sz="0" w:space="0" w:color="auto"/>
        <w:left w:val="none" w:sz="0" w:space="0" w:color="auto"/>
        <w:bottom w:val="none" w:sz="0" w:space="0" w:color="auto"/>
        <w:right w:val="none" w:sz="0" w:space="0" w:color="auto"/>
      </w:divBdr>
    </w:div>
    <w:div w:id="805851252">
      <w:bodyDiv w:val="1"/>
      <w:marLeft w:val="0"/>
      <w:marRight w:val="0"/>
      <w:marTop w:val="0"/>
      <w:marBottom w:val="0"/>
      <w:divBdr>
        <w:top w:val="none" w:sz="0" w:space="0" w:color="auto"/>
        <w:left w:val="none" w:sz="0" w:space="0" w:color="auto"/>
        <w:bottom w:val="none" w:sz="0" w:space="0" w:color="auto"/>
        <w:right w:val="none" w:sz="0" w:space="0" w:color="auto"/>
      </w:divBdr>
    </w:div>
    <w:div w:id="853493979">
      <w:bodyDiv w:val="1"/>
      <w:marLeft w:val="0"/>
      <w:marRight w:val="0"/>
      <w:marTop w:val="0"/>
      <w:marBottom w:val="0"/>
      <w:divBdr>
        <w:top w:val="none" w:sz="0" w:space="0" w:color="auto"/>
        <w:left w:val="none" w:sz="0" w:space="0" w:color="auto"/>
        <w:bottom w:val="none" w:sz="0" w:space="0" w:color="auto"/>
        <w:right w:val="none" w:sz="0" w:space="0" w:color="auto"/>
      </w:divBdr>
    </w:div>
    <w:div w:id="921790976">
      <w:bodyDiv w:val="1"/>
      <w:marLeft w:val="0"/>
      <w:marRight w:val="0"/>
      <w:marTop w:val="0"/>
      <w:marBottom w:val="0"/>
      <w:divBdr>
        <w:top w:val="none" w:sz="0" w:space="0" w:color="auto"/>
        <w:left w:val="none" w:sz="0" w:space="0" w:color="auto"/>
        <w:bottom w:val="none" w:sz="0" w:space="0" w:color="auto"/>
        <w:right w:val="none" w:sz="0" w:space="0" w:color="auto"/>
      </w:divBdr>
    </w:div>
    <w:div w:id="927423444">
      <w:bodyDiv w:val="1"/>
      <w:marLeft w:val="0"/>
      <w:marRight w:val="0"/>
      <w:marTop w:val="0"/>
      <w:marBottom w:val="0"/>
      <w:divBdr>
        <w:top w:val="none" w:sz="0" w:space="0" w:color="auto"/>
        <w:left w:val="none" w:sz="0" w:space="0" w:color="auto"/>
        <w:bottom w:val="none" w:sz="0" w:space="0" w:color="auto"/>
        <w:right w:val="none" w:sz="0" w:space="0" w:color="auto"/>
      </w:divBdr>
      <w:divsChild>
        <w:div w:id="954215282">
          <w:marLeft w:val="0"/>
          <w:marRight w:val="0"/>
          <w:marTop w:val="150"/>
          <w:marBottom w:val="150"/>
          <w:divBdr>
            <w:top w:val="none" w:sz="0" w:space="0" w:color="auto"/>
            <w:left w:val="none" w:sz="0" w:space="0" w:color="auto"/>
            <w:bottom w:val="none" w:sz="0" w:space="0" w:color="auto"/>
            <w:right w:val="none" w:sz="0" w:space="0" w:color="auto"/>
          </w:divBdr>
        </w:div>
        <w:div w:id="1062631712">
          <w:marLeft w:val="0"/>
          <w:marRight w:val="0"/>
          <w:marTop w:val="150"/>
          <w:marBottom w:val="150"/>
          <w:divBdr>
            <w:top w:val="none" w:sz="0" w:space="0" w:color="auto"/>
            <w:left w:val="none" w:sz="0" w:space="0" w:color="auto"/>
            <w:bottom w:val="none" w:sz="0" w:space="0" w:color="auto"/>
            <w:right w:val="none" w:sz="0" w:space="0" w:color="auto"/>
          </w:divBdr>
        </w:div>
        <w:div w:id="1070271614">
          <w:marLeft w:val="0"/>
          <w:marRight w:val="0"/>
          <w:marTop w:val="150"/>
          <w:marBottom w:val="150"/>
          <w:divBdr>
            <w:top w:val="none" w:sz="0" w:space="0" w:color="auto"/>
            <w:left w:val="none" w:sz="0" w:space="0" w:color="auto"/>
            <w:bottom w:val="none" w:sz="0" w:space="0" w:color="auto"/>
            <w:right w:val="none" w:sz="0" w:space="0" w:color="auto"/>
          </w:divBdr>
        </w:div>
        <w:div w:id="1327514855">
          <w:marLeft w:val="0"/>
          <w:marRight w:val="0"/>
          <w:marTop w:val="150"/>
          <w:marBottom w:val="150"/>
          <w:divBdr>
            <w:top w:val="none" w:sz="0" w:space="0" w:color="auto"/>
            <w:left w:val="none" w:sz="0" w:space="0" w:color="auto"/>
            <w:bottom w:val="none" w:sz="0" w:space="0" w:color="auto"/>
            <w:right w:val="none" w:sz="0" w:space="0" w:color="auto"/>
          </w:divBdr>
        </w:div>
        <w:div w:id="1419787204">
          <w:marLeft w:val="0"/>
          <w:marRight w:val="0"/>
          <w:marTop w:val="150"/>
          <w:marBottom w:val="150"/>
          <w:divBdr>
            <w:top w:val="none" w:sz="0" w:space="0" w:color="auto"/>
            <w:left w:val="none" w:sz="0" w:space="0" w:color="auto"/>
            <w:bottom w:val="none" w:sz="0" w:space="0" w:color="auto"/>
            <w:right w:val="none" w:sz="0" w:space="0" w:color="auto"/>
          </w:divBdr>
        </w:div>
        <w:div w:id="1539201626">
          <w:marLeft w:val="0"/>
          <w:marRight w:val="0"/>
          <w:marTop w:val="150"/>
          <w:marBottom w:val="150"/>
          <w:divBdr>
            <w:top w:val="none" w:sz="0" w:space="0" w:color="auto"/>
            <w:left w:val="none" w:sz="0" w:space="0" w:color="auto"/>
            <w:bottom w:val="none" w:sz="0" w:space="0" w:color="auto"/>
            <w:right w:val="none" w:sz="0" w:space="0" w:color="auto"/>
          </w:divBdr>
        </w:div>
        <w:div w:id="1546601391">
          <w:marLeft w:val="0"/>
          <w:marRight w:val="0"/>
          <w:marTop w:val="150"/>
          <w:marBottom w:val="150"/>
          <w:divBdr>
            <w:top w:val="none" w:sz="0" w:space="0" w:color="auto"/>
            <w:left w:val="none" w:sz="0" w:space="0" w:color="auto"/>
            <w:bottom w:val="none" w:sz="0" w:space="0" w:color="auto"/>
            <w:right w:val="none" w:sz="0" w:space="0" w:color="auto"/>
          </w:divBdr>
        </w:div>
        <w:div w:id="1570383649">
          <w:marLeft w:val="0"/>
          <w:marRight w:val="0"/>
          <w:marTop w:val="150"/>
          <w:marBottom w:val="150"/>
          <w:divBdr>
            <w:top w:val="none" w:sz="0" w:space="0" w:color="auto"/>
            <w:left w:val="none" w:sz="0" w:space="0" w:color="auto"/>
            <w:bottom w:val="none" w:sz="0" w:space="0" w:color="auto"/>
            <w:right w:val="none" w:sz="0" w:space="0" w:color="auto"/>
          </w:divBdr>
        </w:div>
        <w:div w:id="1676372738">
          <w:marLeft w:val="0"/>
          <w:marRight w:val="0"/>
          <w:marTop w:val="150"/>
          <w:marBottom w:val="150"/>
          <w:divBdr>
            <w:top w:val="none" w:sz="0" w:space="0" w:color="auto"/>
            <w:left w:val="none" w:sz="0" w:space="0" w:color="auto"/>
            <w:bottom w:val="none" w:sz="0" w:space="0" w:color="auto"/>
            <w:right w:val="none" w:sz="0" w:space="0" w:color="auto"/>
          </w:divBdr>
        </w:div>
        <w:div w:id="1834909086">
          <w:marLeft w:val="0"/>
          <w:marRight w:val="0"/>
          <w:marTop w:val="150"/>
          <w:marBottom w:val="150"/>
          <w:divBdr>
            <w:top w:val="none" w:sz="0" w:space="0" w:color="auto"/>
            <w:left w:val="none" w:sz="0" w:space="0" w:color="auto"/>
            <w:bottom w:val="none" w:sz="0" w:space="0" w:color="auto"/>
            <w:right w:val="none" w:sz="0" w:space="0" w:color="auto"/>
          </w:divBdr>
        </w:div>
        <w:div w:id="2009558002">
          <w:marLeft w:val="0"/>
          <w:marRight w:val="0"/>
          <w:marTop w:val="150"/>
          <w:marBottom w:val="150"/>
          <w:divBdr>
            <w:top w:val="none" w:sz="0" w:space="0" w:color="auto"/>
            <w:left w:val="none" w:sz="0" w:space="0" w:color="auto"/>
            <w:bottom w:val="none" w:sz="0" w:space="0" w:color="auto"/>
            <w:right w:val="none" w:sz="0" w:space="0" w:color="auto"/>
          </w:divBdr>
        </w:div>
        <w:div w:id="2133862716">
          <w:marLeft w:val="0"/>
          <w:marRight w:val="0"/>
          <w:marTop w:val="150"/>
          <w:marBottom w:val="150"/>
          <w:divBdr>
            <w:top w:val="none" w:sz="0" w:space="0" w:color="auto"/>
            <w:left w:val="none" w:sz="0" w:space="0" w:color="auto"/>
            <w:bottom w:val="none" w:sz="0" w:space="0" w:color="auto"/>
            <w:right w:val="none" w:sz="0" w:space="0" w:color="auto"/>
          </w:divBdr>
        </w:div>
      </w:divsChild>
    </w:div>
    <w:div w:id="955215712">
      <w:bodyDiv w:val="1"/>
      <w:marLeft w:val="0"/>
      <w:marRight w:val="0"/>
      <w:marTop w:val="0"/>
      <w:marBottom w:val="0"/>
      <w:divBdr>
        <w:top w:val="none" w:sz="0" w:space="0" w:color="auto"/>
        <w:left w:val="none" w:sz="0" w:space="0" w:color="auto"/>
        <w:bottom w:val="none" w:sz="0" w:space="0" w:color="auto"/>
        <w:right w:val="none" w:sz="0" w:space="0" w:color="auto"/>
      </w:divBdr>
    </w:div>
    <w:div w:id="1042747170">
      <w:bodyDiv w:val="1"/>
      <w:marLeft w:val="0"/>
      <w:marRight w:val="0"/>
      <w:marTop w:val="0"/>
      <w:marBottom w:val="0"/>
      <w:divBdr>
        <w:top w:val="none" w:sz="0" w:space="0" w:color="auto"/>
        <w:left w:val="none" w:sz="0" w:space="0" w:color="auto"/>
        <w:bottom w:val="none" w:sz="0" w:space="0" w:color="auto"/>
        <w:right w:val="none" w:sz="0" w:space="0" w:color="auto"/>
      </w:divBdr>
    </w:div>
    <w:div w:id="1111122634">
      <w:bodyDiv w:val="1"/>
      <w:marLeft w:val="0"/>
      <w:marRight w:val="0"/>
      <w:marTop w:val="0"/>
      <w:marBottom w:val="0"/>
      <w:divBdr>
        <w:top w:val="none" w:sz="0" w:space="0" w:color="auto"/>
        <w:left w:val="none" w:sz="0" w:space="0" w:color="auto"/>
        <w:bottom w:val="none" w:sz="0" w:space="0" w:color="auto"/>
        <w:right w:val="none" w:sz="0" w:space="0" w:color="auto"/>
      </w:divBdr>
    </w:div>
    <w:div w:id="1129976354">
      <w:bodyDiv w:val="1"/>
      <w:marLeft w:val="0"/>
      <w:marRight w:val="0"/>
      <w:marTop w:val="0"/>
      <w:marBottom w:val="0"/>
      <w:divBdr>
        <w:top w:val="none" w:sz="0" w:space="0" w:color="auto"/>
        <w:left w:val="none" w:sz="0" w:space="0" w:color="auto"/>
        <w:bottom w:val="none" w:sz="0" w:space="0" w:color="auto"/>
        <w:right w:val="none" w:sz="0" w:space="0" w:color="auto"/>
      </w:divBdr>
    </w:div>
    <w:div w:id="1170827060">
      <w:bodyDiv w:val="1"/>
      <w:marLeft w:val="0"/>
      <w:marRight w:val="0"/>
      <w:marTop w:val="0"/>
      <w:marBottom w:val="0"/>
      <w:divBdr>
        <w:top w:val="none" w:sz="0" w:space="0" w:color="auto"/>
        <w:left w:val="none" w:sz="0" w:space="0" w:color="auto"/>
        <w:bottom w:val="none" w:sz="0" w:space="0" w:color="auto"/>
        <w:right w:val="none" w:sz="0" w:space="0" w:color="auto"/>
      </w:divBdr>
    </w:div>
    <w:div w:id="1184785350">
      <w:bodyDiv w:val="1"/>
      <w:marLeft w:val="0"/>
      <w:marRight w:val="0"/>
      <w:marTop w:val="0"/>
      <w:marBottom w:val="0"/>
      <w:divBdr>
        <w:top w:val="none" w:sz="0" w:space="0" w:color="auto"/>
        <w:left w:val="none" w:sz="0" w:space="0" w:color="auto"/>
        <w:bottom w:val="none" w:sz="0" w:space="0" w:color="auto"/>
        <w:right w:val="none" w:sz="0" w:space="0" w:color="auto"/>
      </w:divBdr>
    </w:div>
    <w:div w:id="1287851609">
      <w:bodyDiv w:val="1"/>
      <w:marLeft w:val="0"/>
      <w:marRight w:val="0"/>
      <w:marTop w:val="0"/>
      <w:marBottom w:val="0"/>
      <w:divBdr>
        <w:top w:val="none" w:sz="0" w:space="0" w:color="auto"/>
        <w:left w:val="none" w:sz="0" w:space="0" w:color="auto"/>
        <w:bottom w:val="none" w:sz="0" w:space="0" w:color="auto"/>
        <w:right w:val="none" w:sz="0" w:space="0" w:color="auto"/>
      </w:divBdr>
    </w:div>
    <w:div w:id="1289122642">
      <w:bodyDiv w:val="1"/>
      <w:marLeft w:val="0"/>
      <w:marRight w:val="0"/>
      <w:marTop w:val="0"/>
      <w:marBottom w:val="0"/>
      <w:divBdr>
        <w:top w:val="none" w:sz="0" w:space="0" w:color="auto"/>
        <w:left w:val="none" w:sz="0" w:space="0" w:color="auto"/>
        <w:bottom w:val="none" w:sz="0" w:space="0" w:color="auto"/>
        <w:right w:val="none" w:sz="0" w:space="0" w:color="auto"/>
      </w:divBdr>
    </w:div>
    <w:div w:id="1297419839">
      <w:bodyDiv w:val="1"/>
      <w:marLeft w:val="0"/>
      <w:marRight w:val="0"/>
      <w:marTop w:val="0"/>
      <w:marBottom w:val="0"/>
      <w:divBdr>
        <w:top w:val="none" w:sz="0" w:space="0" w:color="auto"/>
        <w:left w:val="none" w:sz="0" w:space="0" w:color="auto"/>
        <w:bottom w:val="none" w:sz="0" w:space="0" w:color="auto"/>
        <w:right w:val="none" w:sz="0" w:space="0" w:color="auto"/>
      </w:divBdr>
      <w:divsChild>
        <w:div w:id="165873990">
          <w:marLeft w:val="360"/>
          <w:marRight w:val="0"/>
          <w:marTop w:val="200"/>
          <w:marBottom w:val="0"/>
          <w:divBdr>
            <w:top w:val="none" w:sz="0" w:space="0" w:color="auto"/>
            <w:left w:val="none" w:sz="0" w:space="0" w:color="auto"/>
            <w:bottom w:val="none" w:sz="0" w:space="0" w:color="auto"/>
            <w:right w:val="none" w:sz="0" w:space="0" w:color="auto"/>
          </w:divBdr>
        </w:div>
        <w:div w:id="366953755">
          <w:marLeft w:val="1080"/>
          <w:marRight w:val="0"/>
          <w:marTop w:val="100"/>
          <w:marBottom w:val="0"/>
          <w:divBdr>
            <w:top w:val="none" w:sz="0" w:space="0" w:color="auto"/>
            <w:left w:val="none" w:sz="0" w:space="0" w:color="auto"/>
            <w:bottom w:val="none" w:sz="0" w:space="0" w:color="auto"/>
            <w:right w:val="none" w:sz="0" w:space="0" w:color="auto"/>
          </w:divBdr>
        </w:div>
        <w:div w:id="886144191">
          <w:marLeft w:val="360"/>
          <w:marRight w:val="0"/>
          <w:marTop w:val="200"/>
          <w:marBottom w:val="0"/>
          <w:divBdr>
            <w:top w:val="none" w:sz="0" w:space="0" w:color="auto"/>
            <w:left w:val="none" w:sz="0" w:space="0" w:color="auto"/>
            <w:bottom w:val="none" w:sz="0" w:space="0" w:color="auto"/>
            <w:right w:val="none" w:sz="0" w:space="0" w:color="auto"/>
          </w:divBdr>
        </w:div>
        <w:div w:id="965502904">
          <w:marLeft w:val="360"/>
          <w:marRight w:val="0"/>
          <w:marTop w:val="200"/>
          <w:marBottom w:val="0"/>
          <w:divBdr>
            <w:top w:val="none" w:sz="0" w:space="0" w:color="auto"/>
            <w:left w:val="none" w:sz="0" w:space="0" w:color="auto"/>
            <w:bottom w:val="none" w:sz="0" w:space="0" w:color="auto"/>
            <w:right w:val="none" w:sz="0" w:space="0" w:color="auto"/>
          </w:divBdr>
        </w:div>
        <w:div w:id="1202085681">
          <w:marLeft w:val="1080"/>
          <w:marRight w:val="0"/>
          <w:marTop w:val="100"/>
          <w:marBottom w:val="0"/>
          <w:divBdr>
            <w:top w:val="none" w:sz="0" w:space="0" w:color="auto"/>
            <w:left w:val="none" w:sz="0" w:space="0" w:color="auto"/>
            <w:bottom w:val="none" w:sz="0" w:space="0" w:color="auto"/>
            <w:right w:val="none" w:sz="0" w:space="0" w:color="auto"/>
          </w:divBdr>
        </w:div>
        <w:div w:id="1731342042">
          <w:marLeft w:val="1080"/>
          <w:marRight w:val="0"/>
          <w:marTop w:val="100"/>
          <w:marBottom w:val="0"/>
          <w:divBdr>
            <w:top w:val="none" w:sz="0" w:space="0" w:color="auto"/>
            <w:left w:val="none" w:sz="0" w:space="0" w:color="auto"/>
            <w:bottom w:val="none" w:sz="0" w:space="0" w:color="auto"/>
            <w:right w:val="none" w:sz="0" w:space="0" w:color="auto"/>
          </w:divBdr>
        </w:div>
        <w:div w:id="2002654757">
          <w:marLeft w:val="1080"/>
          <w:marRight w:val="0"/>
          <w:marTop w:val="100"/>
          <w:marBottom w:val="0"/>
          <w:divBdr>
            <w:top w:val="none" w:sz="0" w:space="0" w:color="auto"/>
            <w:left w:val="none" w:sz="0" w:space="0" w:color="auto"/>
            <w:bottom w:val="none" w:sz="0" w:space="0" w:color="auto"/>
            <w:right w:val="none" w:sz="0" w:space="0" w:color="auto"/>
          </w:divBdr>
        </w:div>
      </w:divsChild>
    </w:div>
    <w:div w:id="1299609918">
      <w:bodyDiv w:val="1"/>
      <w:marLeft w:val="0"/>
      <w:marRight w:val="0"/>
      <w:marTop w:val="0"/>
      <w:marBottom w:val="0"/>
      <w:divBdr>
        <w:top w:val="none" w:sz="0" w:space="0" w:color="auto"/>
        <w:left w:val="none" w:sz="0" w:space="0" w:color="auto"/>
        <w:bottom w:val="none" w:sz="0" w:space="0" w:color="auto"/>
        <w:right w:val="none" w:sz="0" w:space="0" w:color="auto"/>
      </w:divBdr>
    </w:div>
    <w:div w:id="1361859106">
      <w:bodyDiv w:val="1"/>
      <w:marLeft w:val="0"/>
      <w:marRight w:val="0"/>
      <w:marTop w:val="0"/>
      <w:marBottom w:val="0"/>
      <w:divBdr>
        <w:top w:val="none" w:sz="0" w:space="0" w:color="auto"/>
        <w:left w:val="none" w:sz="0" w:space="0" w:color="auto"/>
        <w:bottom w:val="none" w:sz="0" w:space="0" w:color="auto"/>
        <w:right w:val="none" w:sz="0" w:space="0" w:color="auto"/>
      </w:divBdr>
    </w:div>
    <w:div w:id="1363021227">
      <w:bodyDiv w:val="1"/>
      <w:marLeft w:val="0"/>
      <w:marRight w:val="0"/>
      <w:marTop w:val="0"/>
      <w:marBottom w:val="0"/>
      <w:divBdr>
        <w:top w:val="none" w:sz="0" w:space="0" w:color="auto"/>
        <w:left w:val="none" w:sz="0" w:space="0" w:color="auto"/>
        <w:bottom w:val="none" w:sz="0" w:space="0" w:color="auto"/>
        <w:right w:val="none" w:sz="0" w:space="0" w:color="auto"/>
      </w:divBdr>
    </w:div>
    <w:div w:id="1397045686">
      <w:bodyDiv w:val="1"/>
      <w:marLeft w:val="0"/>
      <w:marRight w:val="0"/>
      <w:marTop w:val="0"/>
      <w:marBottom w:val="0"/>
      <w:divBdr>
        <w:top w:val="none" w:sz="0" w:space="0" w:color="auto"/>
        <w:left w:val="none" w:sz="0" w:space="0" w:color="auto"/>
        <w:bottom w:val="none" w:sz="0" w:space="0" w:color="auto"/>
        <w:right w:val="none" w:sz="0" w:space="0" w:color="auto"/>
      </w:divBdr>
    </w:div>
    <w:div w:id="1404331402">
      <w:bodyDiv w:val="1"/>
      <w:marLeft w:val="0"/>
      <w:marRight w:val="0"/>
      <w:marTop w:val="0"/>
      <w:marBottom w:val="0"/>
      <w:divBdr>
        <w:top w:val="none" w:sz="0" w:space="0" w:color="auto"/>
        <w:left w:val="none" w:sz="0" w:space="0" w:color="auto"/>
        <w:bottom w:val="none" w:sz="0" w:space="0" w:color="auto"/>
        <w:right w:val="none" w:sz="0" w:space="0" w:color="auto"/>
      </w:divBdr>
    </w:div>
    <w:div w:id="1474637399">
      <w:bodyDiv w:val="1"/>
      <w:marLeft w:val="0"/>
      <w:marRight w:val="0"/>
      <w:marTop w:val="0"/>
      <w:marBottom w:val="0"/>
      <w:divBdr>
        <w:top w:val="none" w:sz="0" w:space="0" w:color="auto"/>
        <w:left w:val="none" w:sz="0" w:space="0" w:color="auto"/>
        <w:bottom w:val="none" w:sz="0" w:space="0" w:color="auto"/>
        <w:right w:val="none" w:sz="0" w:space="0" w:color="auto"/>
      </w:divBdr>
    </w:div>
    <w:div w:id="1500927521">
      <w:bodyDiv w:val="1"/>
      <w:marLeft w:val="0"/>
      <w:marRight w:val="0"/>
      <w:marTop w:val="0"/>
      <w:marBottom w:val="0"/>
      <w:divBdr>
        <w:top w:val="none" w:sz="0" w:space="0" w:color="auto"/>
        <w:left w:val="none" w:sz="0" w:space="0" w:color="auto"/>
        <w:bottom w:val="none" w:sz="0" w:space="0" w:color="auto"/>
        <w:right w:val="none" w:sz="0" w:space="0" w:color="auto"/>
      </w:divBdr>
    </w:div>
    <w:div w:id="1504510936">
      <w:bodyDiv w:val="1"/>
      <w:marLeft w:val="0"/>
      <w:marRight w:val="0"/>
      <w:marTop w:val="0"/>
      <w:marBottom w:val="0"/>
      <w:divBdr>
        <w:top w:val="none" w:sz="0" w:space="0" w:color="auto"/>
        <w:left w:val="none" w:sz="0" w:space="0" w:color="auto"/>
        <w:bottom w:val="none" w:sz="0" w:space="0" w:color="auto"/>
        <w:right w:val="none" w:sz="0" w:space="0" w:color="auto"/>
      </w:divBdr>
      <w:divsChild>
        <w:div w:id="1830946749">
          <w:marLeft w:val="1166"/>
          <w:marRight w:val="0"/>
          <w:marTop w:val="240"/>
          <w:marBottom w:val="0"/>
          <w:divBdr>
            <w:top w:val="none" w:sz="0" w:space="0" w:color="auto"/>
            <w:left w:val="none" w:sz="0" w:space="0" w:color="auto"/>
            <w:bottom w:val="none" w:sz="0" w:space="0" w:color="auto"/>
            <w:right w:val="none" w:sz="0" w:space="0" w:color="auto"/>
          </w:divBdr>
        </w:div>
      </w:divsChild>
    </w:div>
    <w:div w:id="1508985666">
      <w:bodyDiv w:val="1"/>
      <w:marLeft w:val="0"/>
      <w:marRight w:val="0"/>
      <w:marTop w:val="0"/>
      <w:marBottom w:val="0"/>
      <w:divBdr>
        <w:top w:val="none" w:sz="0" w:space="0" w:color="auto"/>
        <w:left w:val="none" w:sz="0" w:space="0" w:color="auto"/>
        <w:bottom w:val="none" w:sz="0" w:space="0" w:color="auto"/>
        <w:right w:val="none" w:sz="0" w:space="0" w:color="auto"/>
      </w:divBdr>
    </w:div>
    <w:div w:id="1513960027">
      <w:bodyDiv w:val="1"/>
      <w:marLeft w:val="0"/>
      <w:marRight w:val="0"/>
      <w:marTop w:val="0"/>
      <w:marBottom w:val="0"/>
      <w:divBdr>
        <w:top w:val="none" w:sz="0" w:space="0" w:color="auto"/>
        <w:left w:val="none" w:sz="0" w:space="0" w:color="auto"/>
        <w:bottom w:val="none" w:sz="0" w:space="0" w:color="auto"/>
        <w:right w:val="none" w:sz="0" w:space="0" w:color="auto"/>
      </w:divBdr>
    </w:div>
    <w:div w:id="1524587940">
      <w:bodyDiv w:val="1"/>
      <w:marLeft w:val="0"/>
      <w:marRight w:val="0"/>
      <w:marTop w:val="0"/>
      <w:marBottom w:val="0"/>
      <w:divBdr>
        <w:top w:val="none" w:sz="0" w:space="0" w:color="auto"/>
        <w:left w:val="none" w:sz="0" w:space="0" w:color="auto"/>
        <w:bottom w:val="none" w:sz="0" w:space="0" w:color="auto"/>
        <w:right w:val="none" w:sz="0" w:space="0" w:color="auto"/>
      </w:divBdr>
    </w:div>
    <w:div w:id="1531726234">
      <w:bodyDiv w:val="1"/>
      <w:marLeft w:val="0"/>
      <w:marRight w:val="0"/>
      <w:marTop w:val="0"/>
      <w:marBottom w:val="0"/>
      <w:divBdr>
        <w:top w:val="none" w:sz="0" w:space="0" w:color="auto"/>
        <w:left w:val="none" w:sz="0" w:space="0" w:color="auto"/>
        <w:bottom w:val="none" w:sz="0" w:space="0" w:color="auto"/>
        <w:right w:val="none" w:sz="0" w:space="0" w:color="auto"/>
      </w:divBdr>
    </w:div>
    <w:div w:id="1554542559">
      <w:bodyDiv w:val="1"/>
      <w:marLeft w:val="0"/>
      <w:marRight w:val="0"/>
      <w:marTop w:val="0"/>
      <w:marBottom w:val="0"/>
      <w:divBdr>
        <w:top w:val="none" w:sz="0" w:space="0" w:color="auto"/>
        <w:left w:val="none" w:sz="0" w:space="0" w:color="auto"/>
        <w:bottom w:val="none" w:sz="0" w:space="0" w:color="auto"/>
        <w:right w:val="none" w:sz="0" w:space="0" w:color="auto"/>
      </w:divBdr>
    </w:div>
    <w:div w:id="1606691426">
      <w:bodyDiv w:val="1"/>
      <w:marLeft w:val="0"/>
      <w:marRight w:val="0"/>
      <w:marTop w:val="0"/>
      <w:marBottom w:val="0"/>
      <w:divBdr>
        <w:top w:val="none" w:sz="0" w:space="0" w:color="auto"/>
        <w:left w:val="none" w:sz="0" w:space="0" w:color="auto"/>
        <w:bottom w:val="none" w:sz="0" w:space="0" w:color="auto"/>
        <w:right w:val="none" w:sz="0" w:space="0" w:color="auto"/>
      </w:divBdr>
    </w:div>
    <w:div w:id="1755399589">
      <w:bodyDiv w:val="1"/>
      <w:marLeft w:val="0"/>
      <w:marRight w:val="0"/>
      <w:marTop w:val="0"/>
      <w:marBottom w:val="0"/>
      <w:divBdr>
        <w:top w:val="none" w:sz="0" w:space="0" w:color="auto"/>
        <w:left w:val="none" w:sz="0" w:space="0" w:color="auto"/>
        <w:bottom w:val="none" w:sz="0" w:space="0" w:color="auto"/>
        <w:right w:val="none" w:sz="0" w:space="0" w:color="auto"/>
      </w:divBdr>
    </w:div>
    <w:div w:id="1807702096">
      <w:bodyDiv w:val="1"/>
      <w:marLeft w:val="0"/>
      <w:marRight w:val="0"/>
      <w:marTop w:val="0"/>
      <w:marBottom w:val="0"/>
      <w:divBdr>
        <w:top w:val="none" w:sz="0" w:space="0" w:color="auto"/>
        <w:left w:val="none" w:sz="0" w:space="0" w:color="auto"/>
        <w:bottom w:val="none" w:sz="0" w:space="0" w:color="auto"/>
        <w:right w:val="none" w:sz="0" w:space="0" w:color="auto"/>
      </w:divBdr>
    </w:div>
    <w:div w:id="1840268543">
      <w:bodyDiv w:val="1"/>
      <w:marLeft w:val="0"/>
      <w:marRight w:val="0"/>
      <w:marTop w:val="0"/>
      <w:marBottom w:val="0"/>
      <w:divBdr>
        <w:top w:val="none" w:sz="0" w:space="0" w:color="auto"/>
        <w:left w:val="none" w:sz="0" w:space="0" w:color="auto"/>
        <w:bottom w:val="none" w:sz="0" w:space="0" w:color="auto"/>
        <w:right w:val="none" w:sz="0" w:space="0" w:color="auto"/>
      </w:divBdr>
    </w:div>
    <w:div w:id="1841044828">
      <w:bodyDiv w:val="1"/>
      <w:marLeft w:val="0"/>
      <w:marRight w:val="0"/>
      <w:marTop w:val="0"/>
      <w:marBottom w:val="0"/>
      <w:divBdr>
        <w:top w:val="none" w:sz="0" w:space="0" w:color="auto"/>
        <w:left w:val="none" w:sz="0" w:space="0" w:color="auto"/>
        <w:bottom w:val="none" w:sz="0" w:space="0" w:color="auto"/>
        <w:right w:val="none" w:sz="0" w:space="0" w:color="auto"/>
      </w:divBdr>
    </w:div>
    <w:div w:id="1864514398">
      <w:bodyDiv w:val="1"/>
      <w:marLeft w:val="0"/>
      <w:marRight w:val="0"/>
      <w:marTop w:val="0"/>
      <w:marBottom w:val="0"/>
      <w:divBdr>
        <w:top w:val="none" w:sz="0" w:space="0" w:color="auto"/>
        <w:left w:val="none" w:sz="0" w:space="0" w:color="auto"/>
        <w:bottom w:val="none" w:sz="0" w:space="0" w:color="auto"/>
        <w:right w:val="none" w:sz="0" w:space="0" w:color="auto"/>
      </w:divBdr>
    </w:div>
    <w:div w:id="1959988874">
      <w:bodyDiv w:val="1"/>
      <w:marLeft w:val="0"/>
      <w:marRight w:val="0"/>
      <w:marTop w:val="0"/>
      <w:marBottom w:val="0"/>
      <w:divBdr>
        <w:top w:val="none" w:sz="0" w:space="0" w:color="auto"/>
        <w:left w:val="none" w:sz="0" w:space="0" w:color="auto"/>
        <w:bottom w:val="none" w:sz="0" w:space="0" w:color="auto"/>
        <w:right w:val="none" w:sz="0" w:space="0" w:color="auto"/>
      </w:divBdr>
    </w:div>
    <w:div w:id="1975718575">
      <w:bodyDiv w:val="1"/>
      <w:marLeft w:val="0"/>
      <w:marRight w:val="0"/>
      <w:marTop w:val="0"/>
      <w:marBottom w:val="0"/>
      <w:divBdr>
        <w:top w:val="none" w:sz="0" w:space="0" w:color="auto"/>
        <w:left w:val="none" w:sz="0" w:space="0" w:color="auto"/>
        <w:bottom w:val="none" w:sz="0" w:space="0" w:color="auto"/>
        <w:right w:val="none" w:sz="0" w:space="0" w:color="auto"/>
      </w:divBdr>
    </w:div>
    <w:div w:id="2106538823">
      <w:bodyDiv w:val="1"/>
      <w:marLeft w:val="0"/>
      <w:marRight w:val="0"/>
      <w:marTop w:val="0"/>
      <w:marBottom w:val="0"/>
      <w:divBdr>
        <w:top w:val="none" w:sz="0" w:space="0" w:color="auto"/>
        <w:left w:val="none" w:sz="0" w:space="0" w:color="auto"/>
        <w:bottom w:val="none" w:sz="0" w:space="0" w:color="auto"/>
        <w:right w:val="none" w:sz="0" w:space="0" w:color="auto"/>
      </w:divBdr>
    </w:div>
    <w:div w:id="2135906195">
      <w:bodyDiv w:val="1"/>
      <w:marLeft w:val="0"/>
      <w:marRight w:val="0"/>
      <w:marTop w:val="0"/>
      <w:marBottom w:val="0"/>
      <w:divBdr>
        <w:top w:val="none" w:sz="0" w:space="0" w:color="auto"/>
        <w:left w:val="none" w:sz="0" w:space="0" w:color="auto"/>
        <w:bottom w:val="none" w:sz="0" w:space="0" w:color="auto"/>
        <w:right w:val="none" w:sz="0" w:space="0" w:color="auto"/>
      </w:divBdr>
      <w:divsChild>
        <w:div w:id="13099359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tsg_sa/WG4_CODEC/TSGS4_94/Docs/S4-170752.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C2CC4-A0E2-4957-BCBD-D4CD3367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20406</Words>
  <Characters>116317</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136451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Ye-Kui</dc:creator>
  <cp:lastModifiedBy>Youngkwon Lim</cp:lastModifiedBy>
  <cp:revision>2</cp:revision>
  <cp:lastPrinted>2017-04-28T02:53:00Z</cp:lastPrinted>
  <dcterms:created xsi:type="dcterms:W3CDTF">2017-08-11T16:31:00Z</dcterms:created>
  <dcterms:modified xsi:type="dcterms:W3CDTF">2017-08-11T16:31:00Z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