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CF04C" w14:textId="77777777" w:rsidR="00862FFA" w:rsidRPr="00DC411A" w:rsidRDefault="00F66694">
      <w:pPr>
        <w:jc w:val="center"/>
        <w:rPr>
          <w:b/>
          <w:sz w:val="28"/>
          <w:szCs w:val="28"/>
          <w:lang w:val="fr-FR"/>
        </w:rPr>
      </w:pPr>
      <w:r w:rsidRPr="00DC411A">
        <w:rPr>
          <w:b/>
          <w:sz w:val="28"/>
          <w:szCs w:val="28"/>
          <w:lang w:val="fr-FR"/>
        </w:rPr>
        <w:t>INTERNATIONAL ORGANISATION FOR STANDARDISATION</w:t>
      </w:r>
    </w:p>
    <w:p w14:paraId="0C8B5506" w14:textId="77777777" w:rsidR="00862FFA" w:rsidRPr="00DC411A" w:rsidRDefault="00F66694">
      <w:pPr>
        <w:jc w:val="center"/>
        <w:rPr>
          <w:b/>
          <w:sz w:val="28"/>
          <w:lang w:val="fr-FR"/>
        </w:rPr>
      </w:pPr>
      <w:r w:rsidRPr="00DC411A">
        <w:rPr>
          <w:b/>
          <w:sz w:val="28"/>
          <w:lang w:val="fr-FR"/>
        </w:rPr>
        <w:t>ORGANISATION INTERNATIONALE DE NORMALISATION</w:t>
      </w:r>
    </w:p>
    <w:p w14:paraId="5849909C" w14:textId="77777777" w:rsidR="00862FFA" w:rsidRPr="00DC411A" w:rsidRDefault="00F66694">
      <w:pPr>
        <w:jc w:val="center"/>
        <w:rPr>
          <w:b/>
          <w:sz w:val="28"/>
        </w:rPr>
      </w:pPr>
      <w:r w:rsidRPr="00DC411A">
        <w:rPr>
          <w:b/>
          <w:sz w:val="28"/>
        </w:rPr>
        <w:t>ISO/IEC JTC1/SC29/WG11</w:t>
      </w:r>
    </w:p>
    <w:p w14:paraId="193D8AD0" w14:textId="77777777" w:rsidR="00862FFA" w:rsidRPr="00DC411A" w:rsidRDefault="00F66694">
      <w:pPr>
        <w:jc w:val="center"/>
        <w:rPr>
          <w:b/>
        </w:rPr>
      </w:pPr>
      <w:r w:rsidRPr="00DC411A">
        <w:rPr>
          <w:b/>
          <w:sz w:val="28"/>
        </w:rPr>
        <w:t>CODING OF MOVING PICTURES AND AUDIO</w:t>
      </w:r>
    </w:p>
    <w:p w14:paraId="690314BE" w14:textId="77777777" w:rsidR="00862FFA" w:rsidRPr="00DC411A" w:rsidRDefault="00862FFA">
      <w:pPr>
        <w:tabs>
          <w:tab w:val="left" w:pos="5387"/>
        </w:tabs>
        <w:spacing w:line="240" w:lineRule="exact"/>
        <w:jc w:val="center"/>
        <w:rPr>
          <w:b/>
        </w:rPr>
      </w:pPr>
    </w:p>
    <w:p w14:paraId="363FAC4B" w14:textId="101D6064" w:rsidR="00862FFA" w:rsidRPr="00166B9A" w:rsidRDefault="00F66694">
      <w:pPr>
        <w:jc w:val="right"/>
        <w:rPr>
          <w:b/>
        </w:rPr>
      </w:pPr>
      <w:r w:rsidRPr="00DC411A">
        <w:rPr>
          <w:b/>
        </w:rPr>
        <w:t xml:space="preserve">ISO/IEC JTC1/SC29/WG11 </w:t>
      </w:r>
      <w:r w:rsidRPr="00311525">
        <w:rPr>
          <w:b/>
          <w:color w:val="FF0000"/>
          <w:lang w:eastAsia="ja-JP"/>
        </w:rPr>
        <w:t>N</w:t>
      </w:r>
      <w:r w:rsidR="001B4794" w:rsidRPr="00DC411A">
        <w:rPr>
          <w:b/>
          <w:color w:val="FF0000"/>
        </w:rPr>
        <w:t>16532</w:t>
      </w:r>
    </w:p>
    <w:p w14:paraId="43C188F8" w14:textId="30EFA733" w:rsidR="00862FFA" w:rsidRPr="00166B9A" w:rsidRDefault="00625645">
      <w:pPr>
        <w:wordWrap w:val="0"/>
        <w:jc w:val="right"/>
        <w:rPr>
          <w:b/>
          <w:lang w:eastAsia="ja-JP"/>
        </w:rPr>
      </w:pPr>
      <w:r w:rsidRPr="00166B9A">
        <w:rPr>
          <w:b/>
          <w:lang w:eastAsia="ja-JP"/>
        </w:rPr>
        <w:t>October</w:t>
      </w:r>
      <w:r w:rsidR="00F66694" w:rsidRPr="00334FCE">
        <w:rPr>
          <w:rFonts w:eastAsia="Malgun Gothic"/>
          <w:b/>
        </w:rPr>
        <w:t xml:space="preserve"> 201</w:t>
      </w:r>
      <w:r w:rsidR="00F66694" w:rsidRPr="00311525">
        <w:rPr>
          <w:b/>
          <w:lang w:eastAsia="ja-JP"/>
        </w:rPr>
        <w:t>6</w:t>
      </w:r>
      <w:r w:rsidRPr="00DC411A">
        <w:rPr>
          <w:rFonts w:eastAsia="Malgun Gothic"/>
          <w:b/>
        </w:rPr>
        <w:t>, Chengdu, CN</w:t>
      </w:r>
    </w:p>
    <w:p w14:paraId="72B0761F" w14:textId="77777777" w:rsidR="00862FFA" w:rsidRPr="00166B9A" w:rsidRDefault="00862FFA">
      <w:pPr>
        <w:jc w:val="right"/>
        <w:rPr>
          <w:b/>
          <w:lang w:eastAsia="ja-JP"/>
        </w:rPr>
      </w:pPr>
    </w:p>
    <w:p w14:paraId="76B06FE8" w14:textId="77777777" w:rsidR="00862FFA" w:rsidRPr="00311525" w:rsidRDefault="00862FFA">
      <w:pPr>
        <w:spacing w:line="240" w:lineRule="exact"/>
        <w:rPr>
          <w:lang w:val="fr-FR"/>
        </w:rPr>
      </w:pPr>
    </w:p>
    <w:tbl>
      <w:tblPr>
        <w:tblW w:w="9408" w:type="dxa"/>
        <w:tblLook w:val="01E0" w:firstRow="1" w:lastRow="1" w:firstColumn="1" w:lastColumn="1" w:noHBand="0" w:noVBand="0"/>
      </w:tblPr>
      <w:tblGrid>
        <w:gridCol w:w="1079"/>
        <w:gridCol w:w="8329"/>
      </w:tblGrid>
      <w:tr w:rsidR="007D2717" w:rsidRPr="00311525" w14:paraId="7D2BB3A7" w14:textId="77777777" w:rsidTr="00311525">
        <w:trPr>
          <w:trHeight w:val="150"/>
        </w:trPr>
        <w:tc>
          <w:tcPr>
            <w:tcW w:w="1079" w:type="dxa"/>
          </w:tcPr>
          <w:p w14:paraId="69C1FFCE" w14:textId="77777777" w:rsidR="00862FFA" w:rsidRPr="00311525" w:rsidRDefault="00F66694">
            <w:pPr>
              <w:suppressAutoHyphens/>
              <w:rPr>
                <w:b/>
              </w:rPr>
            </w:pPr>
            <w:r w:rsidRPr="00311525">
              <w:rPr>
                <w:b/>
              </w:rPr>
              <w:t>Source</w:t>
            </w:r>
          </w:p>
        </w:tc>
        <w:tc>
          <w:tcPr>
            <w:tcW w:w="8329" w:type="dxa"/>
          </w:tcPr>
          <w:p w14:paraId="527F6AA9" w14:textId="77777777" w:rsidR="00862FFA" w:rsidRPr="00311525" w:rsidRDefault="003842ED">
            <w:pPr>
              <w:suppressAutoHyphens/>
              <w:rPr>
                <w:b/>
              </w:rPr>
            </w:pPr>
            <w:r w:rsidRPr="00311525">
              <w:rPr>
                <w:b/>
              </w:rPr>
              <w:t>Requirements</w:t>
            </w:r>
          </w:p>
        </w:tc>
      </w:tr>
      <w:tr w:rsidR="007D2717" w:rsidRPr="00311525" w14:paraId="69FBE39B" w14:textId="77777777" w:rsidTr="00311525">
        <w:trPr>
          <w:trHeight w:val="150"/>
        </w:trPr>
        <w:tc>
          <w:tcPr>
            <w:tcW w:w="1079" w:type="dxa"/>
          </w:tcPr>
          <w:p w14:paraId="1097FAD7" w14:textId="77777777" w:rsidR="00862FFA" w:rsidRPr="00311525" w:rsidRDefault="00F66694">
            <w:pPr>
              <w:suppressAutoHyphens/>
              <w:rPr>
                <w:b/>
              </w:rPr>
            </w:pPr>
            <w:r w:rsidRPr="00311525">
              <w:rPr>
                <w:b/>
              </w:rPr>
              <w:t>Status</w:t>
            </w:r>
          </w:p>
        </w:tc>
        <w:tc>
          <w:tcPr>
            <w:tcW w:w="8329" w:type="dxa"/>
          </w:tcPr>
          <w:p w14:paraId="317ED69C" w14:textId="7B22E87A" w:rsidR="00862FFA" w:rsidRPr="00311525" w:rsidRDefault="00C95182">
            <w:pPr>
              <w:suppressAutoHyphens/>
              <w:rPr>
                <w:b/>
              </w:rPr>
            </w:pPr>
            <w:r w:rsidRPr="00311525">
              <w:rPr>
                <w:b/>
              </w:rPr>
              <w:t>Final</w:t>
            </w:r>
          </w:p>
        </w:tc>
      </w:tr>
      <w:tr w:rsidR="007D2717" w:rsidRPr="00311525" w14:paraId="220D05BD" w14:textId="77777777" w:rsidTr="00311525">
        <w:trPr>
          <w:trHeight w:val="140"/>
        </w:trPr>
        <w:tc>
          <w:tcPr>
            <w:tcW w:w="1079" w:type="dxa"/>
          </w:tcPr>
          <w:p w14:paraId="7F578F57" w14:textId="77777777" w:rsidR="00862FFA" w:rsidRPr="00311525" w:rsidRDefault="00F66694">
            <w:pPr>
              <w:suppressAutoHyphens/>
              <w:rPr>
                <w:b/>
              </w:rPr>
            </w:pPr>
            <w:r w:rsidRPr="00311525">
              <w:rPr>
                <w:b/>
              </w:rPr>
              <w:t>Title</w:t>
            </w:r>
          </w:p>
        </w:tc>
        <w:tc>
          <w:tcPr>
            <w:tcW w:w="8329" w:type="dxa"/>
          </w:tcPr>
          <w:p w14:paraId="5D22FB3C" w14:textId="03AEF9FB" w:rsidR="00862FFA" w:rsidRPr="00311525" w:rsidRDefault="004502B2">
            <w:pPr>
              <w:suppressAutoHyphens/>
              <w:rPr>
                <w:b/>
              </w:rPr>
            </w:pPr>
            <w:r w:rsidRPr="00311525">
              <w:rPr>
                <w:b/>
                <w:bCs/>
              </w:rPr>
              <w:t xml:space="preserve">Call for light field test material including </w:t>
            </w:r>
            <w:proofErr w:type="spellStart"/>
            <w:r w:rsidRPr="00311525">
              <w:rPr>
                <w:b/>
                <w:bCs/>
              </w:rPr>
              <w:t>plenoptic</w:t>
            </w:r>
            <w:proofErr w:type="spellEnd"/>
            <w:r w:rsidRPr="00311525">
              <w:rPr>
                <w:b/>
                <w:bCs/>
              </w:rPr>
              <w:t xml:space="preserve"> cameras and camera arrays</w:t>
            </w:r>
          </w:p>
        </w:tc>
      </w:tr>
      <w:tr w:rsidR="007D2717" w:rsidRPr="009E4EE9" w14:paraId="26331C50" w14:textId="77777777" w:rsidTr="00311525">
        <w:trPr>
          <w:trHeight w:val="760"/>
        </w:trPr>
        <w:tc>
          <w:tcPr>
            <w:tcW w:w="1079" w:type="dxa"/>
          </w:tcPr>
          <w:p w14:paraId="68A1EE70" w14:textId="77777777" w:rsidR="00862FFA" w:rsidRPr="00311525" w:rsidRDefault="00F66694">
            <w:pPr>
              <w:rPr>
                <w:b/>
              </w:rPr>
            </w:pPr>
            <w:r w:rsidRPr="00311525">
              <w:rPr>
                <w:b/>
              </w:rPr>
              <w:t>Author</w:t>
            </w:r>
          </w:p>
        </w:tc>
        <w:tc>
          <w:tcPr>
            <w:tcW w:w="8329" w:type="dxa"/>
          </w:tcPr>
          <w:p w14:paraId="7549AB07" w14:textId="14F1AB9B" w:rsidR="003842ED" w:rsidRPr="00311525" w:rsidRDefault="003842ED">
            <w:pPr>
              <w:rPr>
                <w:lang w:val="fr-FR" w:eastAsia="ja-JP"/>
              </w:rPr>
            </w:pPr>
            <w:proofErr w:type="spellStart"/>
            <w:r w:rsidRPr="00311525">
              <w:rPr>
                <w:lang w:val="fr-FR" w:eastAsia="ja-JP"/>
              </w:rPr>
              <w:t>Arianne</w:t>
            </w:r>
            <w:proofErr w:type="spellEnd"/>
            <w:r w:rsidRPr="00311525">
              <w:rPr>
                <w:lang w:val="fr-FR" w:eastAsia="ja-JP"/>
              </w:rPr>
              <w:t xml:space="preserve"> T. </w:t>
            </w:r>
            <w:proofErr w:type="spellStart"/>
            <w:r w:rsidRPr="00311525">
              <w:rPr>
                <w:lang w:val="fr-FR" w:eastAsia="ja-JP"/>
              </w:rPr>
              <w:t>Hinds</w:t>
            </w:r>
            <w:proofErr w:type="spellEnd"/>
            <w:r w:rsidR="00857F6B" w:rsidRPr="00311525">
              <w:rPr>
                <w:lang w:val="fr-FR" w:eastAsia="ja-JP"/>
              </w:rPr>
              <w:t>, Didier Doyen</w:t>
            </w:r>
            <w:r w:rsidR="00A573FD" w:rsidRPr="00311525">
              <w:rPr>
                <w:lang w:val="fr-FR" w:eastAsia="ja-JP"/>
              </w:rPr>
              <w:t xml:space="preserve">, Gauthier </w:t>
            </w:r>
            <w:proofErr w:type="spellStart"/>
            <w:r w:rsidR="00A573FD" w:rsidRPr="00311525">
              <w:rPr>
                <w:lang w:val="fr-FR" w:eastAsia="ja-JP"/>
              </w:rPr>
              <w:t>La</w:t>
            </w:r>
            <w:r w:rsidR="00843EA0" w:rsidRPr="00311525">
              <w:rPr>
                <w:lang w:val="fr-FR" w:eastAsia="ja-JP"/>
              </w:rPr>
              <w:t>f</w:t>
            </w:r>
            <w:r w:rsidR="00A573FD" w:rsidRPr="00311525">
              <w:rPr>
                <w:lang w:val="fr-FR" w:eastAsia="ja-JP"/>
              </w:rPr>
              <w:t>ruit</w:t>
            </w:r>
            <w:proofErr w:type="spellEnd"/>
          </w:p>
        </w:tc>
      </w:tr>
    </w:tbl>
    <w:p w14:paraId="11D1EAC7" w14:textId="77777777" w:rsidR="003842ED" w:rsidRPr="00311525" w:rsidRDefault="003842ED" w:rsidP="003842ED">
      <w:pPr>
        <w:pStyle w:val="Heading1"/>
        <w:rPr>
          <w:rFonts w:ascii="Times New Roman" w:hAnsi="Times New Roman"/>
        </w:rPr>
      </w:pPr>
      <w:r w:rsidRPr="00311525">
        <w:rPr>
          <w:rFonts w:ascii="Times New Roman" w:hAnsi="Times New Roman"/>
        </w:rPr>
        <w:t>Introduction</w:t>
      </w:r>
    </w:p>
    <w:p w14:paraId="094E2CAE" w14:textId="77777777" w:rsidR="00905B30" w:rsidRPr="00DC411A" w:rsidRDefault="00905B30" w:rsidP="00905B30"/>
    <w:p w14:paraId="6404FBC7" w14:textId="2FB01CAE" w:rsidR="00D63395" w:rsidRPr="00166B9A" w:rsidRDefault="00247E2E" w:rsidP="00247E2E">
      <w:r w:rsidRPr="00166B9A">
        <w:t xml:space="preserve">MPEG is conducting experiments to study compression technologies for light field data for use in applications that provide an increased sense of immersion beyond what existing video coding standards can provide. </w:t>
      </w:r>
      <w:r w:rsidR="00D63395" w:rsidRPr="00166B9A">
        <w:t xml:space="preserve">A typical application is </w:t>
      </w:r>
      <w:r w:rsidR="00FE7736" w:rsidRPr="00334FCE">
        <w:t>Six Degrees-of-Free</w:t>
      </w:r>
      <w:r w:rsidR="00FE7736" w:rsidRPr="00311525">
        <w:t xml:space="preserve">dom (6-DoF) </w:t>
      </w:r>
      <w:r w:rsidR="00D63395" w:rsidRPr="00311525">
        <w:t>Virtual Reality</w:t>
      </w:r>
      <w:r w:rsidR="00FE7736" w:rsidRPr="00311525">
        <w:t xml:space="preserve"> (VR)</w:t>
      </w:r>
      <w:r w:rsidR="00D63395" w:rsidRPr="00311525">
        <w:t xml:space="preserve"> where one freely walk</w:t>
      </w:r>
      <w:r w:rsidR="00FE7736" w:rsidRPr="00311525">
        <w:t>s</w:t>
      </w:r>
      <w:r w:rsidR="00D63395" w:rsidRPr="00311525">
        <w:t xml:space="preserve"> inside a volume, </w:t>
      </w:r>
      <w:r w:rsidR="00FE7736" w:rsidRPr="00311525">
        <w:t xml:space="preserve">surrounded by a set of fixed cameras, </w:t>
      </w:r>
      <w:r w:rsidR="00D63395" w:rsidRPr="00311525">
        <w:t xml:space="preserve">with a system synthesizing the proper images into the </w:t>
      </w:r>
      <w:r w:rsidR="00FE7736" w:rsidRPr="00311525">
        <w:t xml:space="preserve">user’s </w:t>
      </w:r>
      <w:r w:rsidR="00D63395" w:rsidRPr="00311525">
        <w:t xml:space="preserve">VR goggles, cf. </w:t>
      </w:r>
      <w:r w:rsidR="00D63395" w:rsidRPr="00166B9A">
        <w:fldChar w:fldCharType="begin"/>
      </w:r>
      <w:r w:rsidR="00D63395" w:rsidRPr="00311525">
        <w:instrText xml:space="preserve"> REF _Ref465179530 \h </w:instrText>
      </w:r>
      <w:r w:rsidR="00DC411A">
        <w:instrText xml:space="preserve"> \* MERGEFORMAT </w:instrText>
      </w:r>
      <w:r w:rsidR="00D63395" w:rsidRPr="00166B9A">
        <w:fldChar w:fldCharType="separate"/>
      </w:r>
      <w:r w:rsidR="00D63395" w:rsidRPr="00166B9A">
        <w:t xml:space="preserve">Figure </w:t>
      </w:r>
      <w:r w:rsidR="00D63395" w:rsidRPr="00166B9A">
        <w:rPr>
          <w:noProof/>
        </w:rPr>
        <w:t>1</w:t>
      </w:r>
      <w:r w:rsidR="00D63395" w:rsidRPr="00166B9A">
        <w:fldChar w:fldCharType="end"/>
      </w:r>
      <w:r w:rsidR="00D63395" w:rsidRPr="00DC411A">
        <w:t>.</w:t>
      </w:r>
    </w:p>
    <w:p w14:paraId="1C0860FC" w14:textId="087D7273" w:rsidR="00D63395" w:rsidRPr="00166B9A" w:rsidRDefault="00D63395" w:rsidP="00247E2E"/>
    <w:p w14:paraId="25A948EF" w14:textId="55EC3EBF" w:rsidR="00D63395" w:rsidRPr="00DC411A" w:rsidRDefault="00D63395" w:rsidP="00D63395">
      <w:r w:rsidRPr="00DC411A">
        <w:rPr>
          <w:noProof/>
        </w:rPr>
        <w:drawing>
          <wp:inline distT="0" distB="0" distL="0" distR="0" wp14:anchorId="3DA2B291" wp14:editId="5634F913">
            <wp:extent cx="5939155" cy="4181475"/>
            <wp:effectExtent l="0" t="0" r="4445" b="9525"/>
            <wp:docPr id="2" name="Picture 2" descr="Snap0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007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4181475"/>
                    </a:xfrm>
                    <a:prstGeom prst="rect">
                      <a:avLst/>
                    </a:prstGeom>
                    <a:noFill/>
                    <a:ln>
                      <a:noFill/>
                    </a:ln>
                  </pic:spPr>
                </pic:pic>
              </a:graphicData>
            </a:graphic>
          </wp:inline>
        </w:drawing>
      </w:r>
    </w:p>
    <w:p w14:paraId="6A5FADA5" w14:textId="6B00375A" w:rsidR="00D63395" w:rsidRPr="00311525" w:rsidRDefault="00D63395" w:rsidP="00D63395">
      <w:pPr>
        <w:pStyle w:val="Caption"/>
        <w:rPr>
          <w:rFonts w:ascii="Times New Roman" w:hAnsi="Times New Roman"/>
        </w:rPr>
      </w:pPr>
      <w:bookmarkStart w:id="0" w:name="_Ref465179530"/>
      <w:r w:rsidRPr="00311525">
        <w:rPr>
          <w:rFonts w:ascii="Times New Roman" w:hAnsi="Times New Roman"/>
        </w:rPr>
        <w:t xml:space="preserve">Figure </w:t>
      </w:r>
      <w:r w:rsidR="004E24F1" w:rsidRPr="00311525">
        <w:rPr>
          <w:rFonts w:ascii="Times New Roman" w:hAnsi="Times New Roman"/>
        </w:rPr>
        <w:fldChar w:fldCharType="begin"/>
      </w:r>
      <w:r w:rsidR="004E24F1" w:rsidRPr="00311525">
        <w:rPr>
          <w:rFonts w:ascii="Times New Roman" w:hAnsi="Times New Roman"/>
        </w:rPr>
        <w:instrText xml:space="preserve"> SEQ Figure \* ARABIC </w:instrText>
      </w:r>
      <w:r w:rsidR="004E24F1" w:rsidRPr="00311525">
        <w:rPr>
          <w:rFonts w:ascii="Times New Roman" w:hAnsi="Times New Roman"/>
        </w:rPr>
        <w:fldChar w:fldCharType="separate"/>
      </w:r>
      <w:r w:rsidRPr="00311525">
        <w:rPr>
          <w:rFonts w:ascii="Times New Roman" w:hAnsi="Times New Roman"/>
          <w:noProof/>
        </w:rPr>
        <w:t>1</w:t>
      </w:r>
      <w:r w:rsidR="004E24F1" w:rsidRPr="00311525">
        <w:rPr>
          <w:rFonts w:ascii="Times New Roman" w:hAnsi="Times New Roman"/>
          <w:noProof/>
        </w:rPr>
        <w:fldChar w:fldCharType="end"/>
      </w:r>
      <w:bookmarkEnd w:id="0"/>
      <w:r w:rsidRPr="00311525">
        <w:rPr>
          <w:rFonts w:ascii="Times New Roman" w:hAnsi="Times New Roman"/>
        </w:rPr>
        <w:t xml:space="preserve">: 6-DoF VR, navigating both along the peripheral path described by the cameras, and </w:t>
      </w:r>
      <w:r w:rsidR="00FE7736" w:rsidRPr="00311525">
        <w:rPr>
          <w:rFonts w:ascii="Times New Roman" w:hAnsi="Times New Roman"/>
        </w:rPr>
        <w:t>an</w:t>
      </w:r>
      <w:r w:rsidRPr="00311525">
        <w:rPr>
          <w:rFonts w:ascii="Times New Roman" w:hAnsi="Times New Roman"/>
        </w:rPr>
        <w:t xml:space="preserve"> axial path inwards into the scene.</w:t>
      </w:r>
    </w:p>
    <w:p w14:paraId="4F9C6385" w14:textId="77777777" w:rsidR="00D63395" w:rsidRPr="00DC411A" w:rsidRDefault="00D63395" w:rsidP="00247E2E"/>
    <w:p w14:paraId="4D3DABE3" w14:textId="77777777" w:rsidR="00D63395" w:rsidRPr="00166B9A" w:rsidRDefault="00D63395" w:rsidP="00247E2E"/>
    <w:p w14:paraId="56CF9A52" w14:textId="4CE24565" w:rsidR="00247E2E" w:rsidRPr="00311525" w:rsidRDefault="0037322C" w:rsidP="00247E2E">
      <w:r w:rsidRPr="00166B9A">
        <w:t>This call for test material seeks to increase MPEG’s existing content li</w:t>
      </w:r>
      <w:r w:rsidR="004E165E" w:rsidRPr="00166B9A">
        <w:t xml:space="preserve">brary with additional </w:t>
      </w:r>
      <w:r w:rsidR="001E0789" w:rsidRPr="00334FCE">
        <w:t xml:space="preserve">test </w:t>
      </w:r>
      <w:r w:rsidR="004E165E" w:rsidRPr="00311525">
        <w:t>material f</w:t>
      </w:r>
      <w:r w:rsidR="002F1A6B" w:rsidRPr="00311525">
        <w:t>or the purpose of conducting tho</w:t>
      </w:r>
      <w:r w:rsidR="004E165E" w:rsidRPr="00311525">
        <w:t>se experiments.</w:t>
      </w:r>
      <w:r w:rsidR="00E4191E">
        <w:t xml:space="preserve"> Within this call, certain types of camera arrangements and content types are </w:t>
      </w:r>
      <w:r w:rsidR="00D1521A">
        <w:t>solicited</w:t>
      </w:r>
      <w:r w:rsidR="00E4191E">
        <w:t xml:space="preserve">. If, however, not all requirements can be met, content providers are encouraged to submit the content anyway to the extent that they are able to meet the submission requirements for the camera configurations and content. </w:t>
      </w:r>
    </w:p>
    <w:p w14:paraId="723715EA" w14:textId="77777777" w:rsidR="00AC4D2F" w:rsidRPr="00311525" w:rsidRDefault="00AC4D2F" w:rsidP="00247E2E"/>
    <w:p w14:paraId="4650B116" w14:textId="4D3874BF" w:rsidR="00AC4D2F" w:rsidRPr="000D27D8" w:rsidRDefault="00334FCE" w:rsidP="00247E2E">
      <w:pPr>
        <w:rPr>
          <w:b/>
        </w:rPr>
      </w:pPr>
      <w:r w:rsidRPr="000D27D8">
        <w:rPr>
          <w:b/>
          <w:i/>
          <w:iCs/>
        </w:rPr>
        <w:t>Note</w:t>
      </w:r>
      <w:r w:rsidR="00FB6610" w:rsidRPr="000D27D8">
        <w:rPr>
          <w:b/>
          <w:i/>
          <w:iCs/>
        </w:rPr>
        <w:t>: The conditions for usage of the test material should preferably involve as few restrictions as possible, and in particular must enable the use of the material for the standardization development work of ISO/IEC JPEG, ISO/IEC MPEG, and ITU-T VCEG. It is also highly desirable for the content to be able to be used for general research, development, and demonstration of video</w:t>
      </w:r>
      <w:r w:rsidR="00D81D26" w:rsidRPr="000D27D8">
        <w:rPr>
          <w:b/>
          <w:i/>
          <w:iCs/>
        </w:rPr>
        <w:t xml:space="preserve"> or image</w:t>
      </w:r>
      <w:r w:rsidR="00FB6610" w:rsidRPr="000D27D8">
        <w:rPr>
          <w:b/>
          <w:i/>
          <w:iCs/>
        </w:rPr>
        <w:t xml:space="preserve"> signal processing technology and for snapshots to be allowed to be included in technical publications. </w:t>
      </w:r>
    </w:p>
    <w:p w14:paraId="05E4E83A" w14:textId="77777777" w:rsidR="00247E2E" w:rsidRPr="00311525" w:rsidRDefault="00247E2E" w:rsidP="00247E2E"/>
    <w:p w14:paraId="72248E61" w14:textId="443DDA99" w:rsidR="00F71157" w:rsidRPr="00311525" w:rsidRDefault="00C93B1E" w:rsidP="00930E55">
      <w:pPr>
        <w:pStyle w:val="Heading1"/>
        <w:rPr>
          <w:rFonts w:ascii="Times New Roman" w:hAnsi="Times New Roman"/>
        </w:rPr>
      </w:pPr>
      <w:r w:rsidRPr="00311525">
        <w:rPr>
          <w:rFonts w:ascii="Times New Roman" w:hAnsi="Times New Roman"/>
        </w:rPr>
        <w:t xml:space="preserve">Overview of </w:t>
      </w:r>
      <w:r w:rsidR="001E0789" w:rsidRPr="00311525">
        <w:rPr>
          <w:rFonts w:ascii="Times New Roman" w:hAnsi="Times New Roman"/>
        </w:rPr>
        <w:t>test material</w:t>
      </w:r>
      <w:r w:rsidRPr="00311525">
        <w:rPr>
          <w:rFonts w:ascii="Times New Roman" w:hAnsi="Times New Roman"/>
        </w:rPr>
        <w:t xml:space="preserve"> and camera devices</w:t>
      </w:r>
    </w:p>
    <w:p w14:paraId="7F7706A3" w14:textId="132E2E2C" w:rsidR="00F71157" w:rsidRPr="00311525" w:rsidRDefault="00F71157" w:rsidP="00C93B1E">
      <w:pPr>
        <w:pStyle w:val="Heading2"/>
        <w:rPr>
          <w:rFonts w:ascii="Times New Roman" w:hAnsi="Times New Roman"/>
        </w:rPr>
      </w:pPr>
      <w:r w:rsidRPr="00311525">
        <w:rPr>
          <w:rFonts w:ascii="Times New Roman" w:hAnsi="Times New Roman"/>
        </w:rPr>
        <w:t xml:space="preserve">Static </w:t>
      </w:r>
      <w:r w:rsidR="001E0789" w:rsidRPr="00311525">
        <w:rPr>
          <w:rFonts w:ascii="Times New Roman" w:hAnsi="Times New Roman"/>
        </w:rPr>
        <w:t xml:space="preserve">image </w:t>
      </w:r>
      <w:r w:rsidRPr="00311525">
        <w:rPr>
          <w:rFonts w:ascii="Times New Roman" w:hAnsi="Times New Roman"/>
        </w:rPr>
        <w:t>and video sequences</w:t>
      </w:r>
    </w:p>
    <w:p w14:paraId="50A29A88" w14:textId="09B72F28" w:rsidR="00F71157" w:rsidRPr="00311525" w:rsidRDefault="00F71157" w:rsidP="00930E55">
      <w:r w:rsidRPr="00311525">
        <w:t xml:space="preserve">Both static </w:t>
      </w:r>
      <w:r w:rsidR="001E0789" w:rsidRPr="00311525">
        <w:t xml:space="preserve">image </w:t>
      </w:r>
      <w:r w:rsidRPr="00311525">
        <w:t xml:space="preserve">and video sequence content </w:t>
      </w:r>
      <w:r w:rsidR="00D1521A">
        <w:t>are</w:t>
      </w:r>
      <w:r w:rsidRPr="00311525">
        <w:t xml:space="preserve"> </w:t>
      </w:r>
      <w:r w:rsidR="00D1521A">
        <w:t>solicited</w:t>
      </w:r>
      <w:r w:rsidRPr="00311525">
        <w:t>. Stati</w:t>
      </w:r>
      <w:r w:rsidR="00AC4A08" w:rsidRPr="00311525">
        <w:t xml:space="preserve">c content is </w:t>
      </w:r>
      <w:r w:rsidR="00D1521A">
        <w:t>solicited</w:t>
      </w:r>
      <w:r w:rsidRPr="00311525">
        <w:t xml:space="preserve"> </w:t>
      </w:r>
      <w:r w:rsidR="00107072" w:rsidRPr="00311525">
        <w:t xml:space="preserve">specifically </w:t>
      </w:r>
      <w:r w:rsidRPr="00311525">
        <w:t>for high density multiple view images</w:t>
      </w:r>
      <w:r w:rsidR="00843EA0" w:rsidRPr="00311525">
        <w:t xml:space="preserve"> typically</w:t>
      </w:r>
      <w:r w:rsidRPr="00311525">
        <w:t xml:space="preserve"> captured with </w:t>
      </w:r>
      <w:r w:rsidR="00843EA0" w:rsidRPr="00311525">
        <w:t xml:space="preserve">one high-resolution SLR positioned over adjacent capture positions, as close as 1 mm from each other, with a </w:t>
      </w:r>
      <w:r w:rsidRPr="00311525">
        <w:t>robotic arm</w:t>
      </w:r>
      <w:r w:rsidR="00CC336A">
        <w:t>.</w:t>
      </w:r>
      <w:r w:rsidR="001E0789" w:rsidRPr="00311525">
        <w:t xml:space="preserve"> V</w:t>
      </w:r>
      <w:r w:rsidR="00AC4A08" w:rsidRPr="00311525">
        <w:t xml:space="preserve">ideo content is </w:t>
      </w:r>
      <w:r w:rsidR="00D1521A">
        <w:t>solicited</w:t>
      </w:r>
      <w:r w:rsidR="00D1521A" w:rsidRPr="00311525">
        <w:t xml:space="preserve"> </w:t>
      </w:r>
      <w:r w:rsidR="00AC4A08" w:rsidRPr="00311525">
        <w:t xml:space="preserve">for fixed </w:t>
      </w:r>
      <w:r w:rsidR="001E0789" w:rsidRPr="00311525">
        <w:t xml:space="preserve">2D </w:t>
      </w:r>
      <w:r w:rsidR="00AC4A08" w:rsidRPr="00311525">
        <w:t>camera arrays</w:t>
      </w:r>
      <w:r w:rsidR="00843EA0" w:rsidRPr="00311525">
        <w:t xml:space="preserve"> with inter-camera distances of at least couple of cm. High frame rates of at least 25 fps are </w:t>
      </w:r>
      <w:r w:rsidR="00D1521A">
        <w:t>solicited</w:t>
      </w:r>
      <w:r w:rsidR="00AC4A08" w:rsidRPr="00311525">
        <w:t xml:space="preserve">. Video content is </w:t>
      </w:r>
      <w:r w:rsidR="00843EA0" w:rsidRPr="00311525">
        <w:t xml:space="preserve">preferred </w:t>
      </w:r>
      <w:r w:rsidR="00AC4A08" w:rsidRPr="00311525">
        <w:t xml:space="preserve">from </w:t>
      </w:r>
      <w:proofErr w:type="spellStart"/>
      <w:r w:rsidR="00AC4A08" w:rsidRPr="00311525">
        <w:t>plenoptic</w:t>
      </w:r>
      <w:proofErr w:type="spellEnd"/>
      <w:r w:rsidR="00AC4A08" w:rsidRPr="00311525">
        <w:t xml:space="preserve"> cameras</w:t>
      </w:r>
      <w:r w:rsidR="00843EA0" w:rsidRPr="00311525">
        <w:t>, possibly at lower frame rates</w:t>
      </w:r>
      <w:r w:rsidR="00E4191E">
        <w:t>.</w:t>
      </w:r>
    </w:p>
    <w:p w14:paraId="0D81607F" w14:textId="77777777" w:rsidR="007926A5" w:rsidRPr="00311525" w:rsidRDefault="007926A5" w:rsidP="00930E55"/>
    <w:p w14:paraId="06BBDA0B" w14:textId="7A82F067" w:rsidR="007926A5" w:rsidRPr="00311525" w:rsidRDefault="007926A5" w:rsidP="00930E55">
      <w:r w:rsidRPr="00311525">
        <w:t xml:space="preserve">Both indoor and outdoor scenes are </w:t>
      </w:r>
      <w:r w:rsidR="00D1521A">
        <w:t>solicited</w:t>
      </w:r>
      <w:r w:rsidRPr="00311525">
        <w:t>.</w:t>
      </w:r>
    </w:p>
    <w:p w14:paraId="0D688D17" w14:textId="77777777" w:rsidR="001E0789" w:rsidRPr="00311525" w:rsidRDefault="001E0789" w:rsidP="00930E55"/>
    <w:p w14:paraId="7EF9741B" w14:textId="62ABBC35" w:rsidR="001E0789" w:rsidRPr="00311525" w:rsidRDefault="001E0789" w:rsidP="00C93B1E">
      <w:pPr>
        <w:pStyle w:val="Heading2"/>
        <w:rPr>
          <w:rFonts w:ascii="Times New Roman" w:hAnsi="Times New Roman"/>
        </w:rPr>
      </w:pPr>
      <w:r w:rsidRPr="00311525">
        <w:rPr>
          <w:rFonts w:ascii="Times New Roman" w:hAnsi="Times New Roman"/>
        </w:rPr>
        <w:t>Natural vs. Computer-generated content</w:t>
      </w:r>
    </w:p>
    <w:p w14:paraId="42E83E53" w14:textId="331EAFDA" w:rsidR="001E0789" w:rsidRPr="00311525" w:rsidRDefault="001E0789" w:rsidP="00930E55">
      <w:r w:rsidRPr="00311525">
        <w:t>Natural content is highly preferred over computer-generated content.</w:t>
      </w:r>
      <w:r w:rsidR="009925EF" w:rsidRPr="00311525">
        <w:t xml:space="preserve"> Depth material for all content is </w:t>
      </w:r>
      <w:r w:rsidR="00D1521A">
        <w:t>solicited</w:t>
      </w:r>
      <w:r w:rsidR="00F95E41" w:rsidRPr="00311525">
        <w:t>,</w:t>
      </w:r>
      <w:r w:rsidR="009925EF" w:rsidRPr="00311525">
        <w:t xml:space="preserve"> if available</w:t>
      </w:r>
      <w:r w:rsidR="00F95E41" w:rsidRPr="00311525">
        <w:t>, using depth sensing devices and/or depth estimation techniques</w:t>
      </w:r>
      <w:r w:rsidR="009925EF" w:rsidRPr="00311525">
        <w:t>.</w:t>
      </w:r>
    </w:p>
    <w:p w14:paraId="4051824E" w14:textId="77777777" w:rsidR="009F6C14" w:rsidRPr="00311525" w:rsidRDefault="009F6C14" w:rsidP="00930E55"/>
    <w:p w14:paraId="1200C155" w14:textId="692375A7" w:rsidR="009F6C14" w:rsidRPr="00311525" w:rsidRDefault="009F6C14" w:rsidP="009F6C14">
      <w:pPr>
        <w:pStyle w:val="Heading2"/>
        <w:rPr>
          <w:rFonts w:ascii="Times New Roman" w:hAnsi="Times New Roman"/>
        </w:rPr>
      </w:pPr>
      <w:r w:rsidRPr="00311525">
        <w:rPr>
          <w:rFonts w:ascii="Times New Roman" w:hAnsi="Times New Roman"/>
        </w:rPr>
        <w:t>Color components</w:t>
      </w:r>
      <w:r w:rsidR="009F2867" w:rsidRPr="00311525">
        <w:rPr>
          <w:rFonts w:ascii="Times New Roman" w:hAnsi="Times New Roman"/>
        </w:rPr>
        <w:t xml:space="preserve">, </w:t>
      </w:r>
      <w:r w:rsidRPr="00311525">
        <w:rPr>
          <w:rFonts w:ascii="Times New Roman" w:hAnsi="Times New Roman"/>
        </w:rPr>
        <w:t>depth</w:t>
      </w:r>
      <w:r w:rsidR="009F2867" w:rsidRPr="00311525">
        <w:rPr>
          <w:rFonts w:ascii="Times New Roman" w:hAnsi="Times New Roman"/>
        </w:rPr>
        <w:t>, and metadata</w:t>
      </w:r>
    </w:p>
    <w:p w14:paraId="420588EF" w14:textId="77777777" w:rsidR="009F6C14" w:rsidRPr="00DC411A" w:rsidRDefault="009F6C14" w:rsidP="009F6C14"/>
    <w:p w14:paraId="193750C7" w14:textId="28831125" w:rsidR="009F6C14" w:rsidRPr="00311525" w:rsidRDefault="002346B2" w:rsidP="009F6C14">
      <w:r w:rsidRPr="00166B9A">
        <w:t xml:space="preserve">In general, it is required that texture, depth, and metadata be provided separately. </w:t>
      </w:r>
      <w:r w:rsidR="009F6C14" w:rsidRPr="00166B9A">
        <w:t>All texture content should be provided in the three-channel format of RGB</w:t>
      </w:r>
      <w:r w:rsidR="00843EA0" w:rsidRPr="00311525">
        <w:t>, YUV444 or YUV420</w:t>
      </w:r>
      <w:r w:rsidR="009F6C14" w:rsidRPr="00311525">
        <w:t xml:space="preserve">. Depth information, if </w:t>
      </w:r>
      <w:r w:rsidR="00C20F56" w:rsidRPr="00311525">
        <w:t>available, should be provided</w:t>
      </w:r>
      <w:r w:rsidR="009F6C14" w:rsidRPr="00311525">
        <w:t>.</w:t>
      </w:r>
      <w:r w:rsidR="009F2867" w:rsidRPr="00311525">
        <w:t xml:space="preserve"> Metadata, whe</w:t>
      </w:r>
      <w:r w:rsidR="00D633C2" w:rsidRPr="00311525">
        <w:t>n available, should be provided.</w:t>
      </w:r>
    </w:p>
    <w:p w14:paraId="14468E88" w14:textId="77777777" w:rsidR="00F71157" w:rsidRPr="00311525" w:rsidRDefault="00F71157" w:rsidP="00930E55">
      <w:pPr>
        <w:rPr>
          <w:b/>
          <w:sz w:val="22"/>
          <w:szCs w:val="22"/>
        </w:rPr>
      </w:pPr>
    </w:p>
    <w:p w14:paraId="11FF3708" w14:textId="29127DB8" w:rsidR="00F71157" w:rsidRPr="00311525" w:rsidRDefault="00F71157" w:rsidP="00C93B1E">
      <w:pPr>
        <w:pStyle w:val="Heading2"/>
        <w:rPr>
          <w:rFonts w:ascii="Times New Roman" w:hAnsi="Times New Roman"/>
        </w:rPr>
      </w:pPr>
      <w:r w:rsidRPr="00311525">
        <w:rPr>
          <w:rFonts w:ascii="Times New Roman" w:hAnsi="Times New Roman"/>
        </w:rPr>
        <w:t>Types of cameras and camera array arrangements</w:t>
      </w:r>
    </w:p>
    <w:p w14:paraId="4763A983" w14:textId="3CAB3B77" w:rsidR="00F71157" w:rsidRPr="00311525" w:rsidRDefault="00F71157" w:rsidP="00F71157">
      <w:r w:rsidRPr="00311525">
        <w:t xml:space="preserve">The types of cameras that </w:t>
      </w:r>
      <w:r w:rsidR="00E84A7A" w:rsidRPr="00311525">
        <w:t>are envisioned to be relevant</w:t>
      </w:r>
      <w:r w:rsidRPr="00311525">
        <w:t xml:space="preserve"> for this call include:</w:t>
      </w:r>
    </w:p>
    <w:p w14:paraId="26EC6862" w14:textId="2A0BDB3B" w:rsidR="00107072" w:rsidRPr="00311525" w:rsidRDefault="00F71157" w:rsidP="00107072">
      <w:pPr>
        <w:pStyle w:val="ListParagraph"/>
        <w:numPr>
          <w:ilvl w:val="0"/>
          <w:numId w:val="7"/>
        </w:numPr>
        <w:spacing w:after="0"/>
        <w:ind w:left="360"/>
        <w:rPr>
          <w:rFonts w:ascii="Times New Roman" w:hAnsi="Times New Roman"/>
          <w:sz w:val="24"/>
          <w:szCs w:val="24"/>
        </w:rPr>
      </w:pPr>
      <w:r w:rsidRPr="00311525">
        <w:rPr>
          <w:rFonts w:ascii="Times New Roman" w:hAnsi="Times New Roman"/>
          <w:sz w:val="24"/>
          <w:szCs w:val="24"/>
        </w:rPr>
        <w:t>Robotic arm camera</w:t>
      </w:r>
      <w:r w:rsidR="00CF2B2B" w:rsidRPr="00311525">
        <w:rPr>
          <w:rFonts w:ascii="Times New Roman" w:hAnsi="Times New Roman"/>
          <w:sz w:val="24"/>
          <w:szCs w:val="24"/>
        </w:rPr>
        <w:t xml:space="preserve">s that capture a </w:t>
      </w:r>
      <w:r w:rsidR="00DD7E80" w:rsidRPr="00311525">
        <w:rPr>
          <w:rFonts w:ascii="Times New Roman" w:hAnsi="Times New Roman"/>
          <w:sz w:val="24"/>
          <w:szCs w:val="24"/>
        </w:rPr>
        <w:t xml:space="preserve">highly </w:t>
      </w:r>
      <w:r w:rsidR="00CF2B2B" w:rsidRPr="00311525">
        <w:rPr>
          <w:rFonts w:ascii="Times New Roman" w:hAnsi="Times New Roman"/>
          <w:sz w:val="24"/>
          <w:szCs w:val="24"/>
        </w:rPr>
        <w:t xml:space="preserve">dense array of images along a predefined 2D track </w:t>
      </w:r>
      <w:r w:rsidR="00F91FA8" w:rsidRPr="00311525">
        <w:rPr>
          <w:rFonts w:ascii="Times New Roman" w:hAnsi="Times New Roman"/>
          <w:sz w:val="24"/>
          <w:szCs w:val="24"/>
        </w:rPr>
        <w:t>(e.g. 2D linear</w:t>
      </w:r>
      <w:r w:rsidR="001E3087" w:rsidRPr="00311525">
        <w:rPr>
          <w:rFonts w:ascii="Times New Roman" w:hAnsi="Times New Roman"/>
          <w:sz w:val="24"/>
          <w:szCs w:val="24"/>
        </w:rPr>
        <w:t xml:space="preserve"> with parallel cameras, 2D linear with convergent cameras</w:t>
      </w:r>
      <w:r w:rsidR="00F91FA8" w:rsidRPr="00311525">
        <w:rPr>
          <w:rFonts w:ascii="Times New Roman" w:hAnsi="Times New Roman"/>
          <w:sz w:val="24"/>
          <w:szCs w:val="24"/>
        </w:rPr>
        <w:t xml:space="preserve">, 2D cylindrical, 2D spherical) </w:t>
      </w:r>
      <w:r w:rsidR="00CF2B2B" w:rsidRPr="00311525">
        <w:rPr>
          <w:rFonts w:ascii="Times New Roman" w:hAnsi="Times New Roman"/>
          <w:sz w:val="24"/>
          <w:szCs w:val="24"/>
        </w:rPr>
        <w:t>thereby producing the equivalent of a 2D fixed camera array</w:t>
      </w:r>
      <w:r w:rsidRPr="00311525">
        <w:rPr>
          <w:rFonts w:ascii="Times New Roman" w:hAnsi="Times New Roman"/>
          <w:sz w:val="24"/>
          <w:szCs w:val="24"/>
        </w:rPr>
        <w:t>. In this arrangement, a single camera moves along a predefined track</w:t>
      </w:r>
      <w:r w:rsidR="00AC4A08" w:rsidRPr="00311525">
        <w:rPr>
          <w:rFonts w:ascii="Times New Roman" w:hAnsi="Times New Roman"/>
          <w:sz w:val="24"/>
          <w:szCs w:val="24"/>
        </w:rPr>
        <w:t xml:space="preserve"> both in horizontal and vertical directions</w:t>
      </w:r>
      <w:r w:rsidRPr="00311525">
        <w:rPr>
          <w:rFonts w:ascii="Times New Roman" w:hAnsi="Times New Roman"/>
          <w:sz w:val="24"/>
          <w:szCs w:val="24"/>
        </w:rPr>
        <w:t xml:space="preserve"> capturing an image of a static scene</w:t>
      </w:r>
      <w:r w:rsidR="001E0789" w:rsidRPr="00311525">
        <w:rPr>
          <w:rFonts w:ascii="Times New Roman" w:hAnsi="Times New Roman"/>
          <w:sz w:val="24"/>
          <w:szCs w:val="24"/>
        </w:rPr>
        <w:t xml:space="preserve"> at each position of the camera</w:t>
      </w:r>
      <w:r w:rsidRPr="00311525">
        <w:rPr>
          <w:rFonts w:ascii="Times New Roman" w:hAnsi="Times New Roman"/>
          <w:sz w:val="24"/>
          <w:szCs w:val="24"/>
        </w:rPr>
        <w:t xml:space="preserve">. The increments by which </w:t>
      </w:r>
      <w:r w:rsidRPr="00311525">
        <w:rPr>
          <w:rFonts w:ascii="Times New Roman" w:hAnsi="Times New Roman"/>
          <w:sz w:val="24"/>
          <w:szCs w:val="24"/>
        </w:rPr>
        <w:lastRenderedPageBreak/>
        <w:t xml:space="preserve">the camera is moved by the robot </w:t>
      </w:r>
      <w:r w:rsidR="00FA162F" w:rsidRPr="00311525">
        <w:rPr>
          <w:rFonts w:ascii="Times New Roman" w:hAnsi="Times New Roman"/>
          <w:sz w:val="24"/>
          <w:szCs w:val="24"/>
        </w:rPr>
        <w:t xml:space="preserve">arm </w:t>
      </w:r>
      <w:r w:rsidRPr="00311525">
        <w:rPr>
          <w:rFonts w:ascii="Times New Roman" w:hAnsi="Times New Roman"/>
          <w:sz w:val="24"/>
          <w:szCs w:val="24"/>
        </w:rPr>
        <w:t xml:space="preserve">should be </w:t>
      </w:r>
      <w:r w:rsidR="00FA162F" w:rsidRPr="00311525">
        <w:rPr>
          <w:rFonts w:ascii="Times New Roman" w:hAnsi="Times New Roman"/>
          <w:sz w:val="24"/>
          <w:szCs w:val="24"/>
        </w:rPr>
        <w:t>i</w:t>
      </w:r>
      <w:r w:rsidRPr="00311525">
        <w:rPr>
          <w:rFonts w:ascii="Times New Roman" w:hAnsi="Times New Roman"/>
          <w:sz w:val="24"/>
          <w:szCs w:val="24"/>
        </w:rPr>
        <w:t>n the order of 1</w:t>
      </w:r>
      <w:r w:rsidR="00F91FA8" w:rsidRPr="00311525">
        <w:rPr>
          <w:rFonts w:ascii="Times New Roman" w:hAnsi="Times New Roman"/>
          <w:sz w:val="24"/>
          <w:szCs w:val="24"/>
        </w:rPr>
        <w:t>mm to 1 cm</w:t>
      </w:r>
      <w:r w:rsidRPr="00311525">
        <w:rPr>
          <w:rFonts w:ascii="Times New Roman" w:hAnsi="Times New Roman"/>
          <w:sz w:val="24"/>
          <w:szCs w:val="24"/>
        </w:rPr>
        <w:t xml:space="preserve"> </w:t>
      </w:r>
      <w:r w:rsidR="00F91FA8" w:rsidRPr="00311525">
        <w:rPr>
          <w:rFonts w:ascii="Times New Roman" w:hAnsi="Times New Roman"/>
          <w:sz w:val="24"/>
          <w:szCs w:val="24"/>
        </w:rPr>
        <w:t>(physically impossible to put distinct cameras at such short distances from each other, hence the use of a single camera and a static scene)</w:t>
      </w:r>
      <w:r w:rsidRPr="00311525">
        <w:rPr>
          <w:rFonts w:ascii="Times New Roman" w:hAnsi="Times New Roman"/>
          <w:sz w:val="24"/>
          <w:szCs w:val="24"/>
        </w:rPr>
        <w:t xml:space="preserve">. </w:t>
      </w:r>
      <w:r w:rsidR="00F91FA8" w:rsidRPr="00311525">
        <w:rPr>
          <w:rFonts w:ascii="Times New Roman" w:hAnsi="Times New Roman"/>
          <w:sz w:val="24"/>
          <w:szCs w:val="24"/>
        </w:rPr>
        <w:t xml:space="preserve">High SLR resolutions are </w:t>
      </w:r>
      <w:r w:rsidR="00D1521A">
        <w:rPr>
          <w:rFonts w:ascii="Times New Roman" w:hAnsi="Times New Roman"/>
          <w:sz w:val="24"/>
          <w:szCs w:val="24"/>
        </w:rPr>
        <w:t>solicited</w:t>
      </w:r>
      <w:r w:rsidR="00D80535" w:rsidRPr="00311525">
        <w:rPr>
          <w:rFonts w:ascii="Times New Roman" w:hAnsi="Times New Roman"/>
          <w:sz w:val="24"/>
          <w:szCs w:val="24"/>
        </w:rPr>
        <w:t>,</w:t>
      </w:r>
      <w:r w:rsidR="00F91FA8" w:rsidRPr="00311525">
        <w:rPr>
          <w:rFonts w:ascii="Times New Roman" w:hAnsi="Times New Roman"/>
          <w:sz w:val="24"/>
          <w:szCs w:val="24"/>
        </w:rPr>
        <w:t xml:space="preserve"> </w:t>
      </w:r>
      <w:r w:rsidR="00D80535" w:rsidRPr="00311525">
        <w:rPr>
          <w:rFonts w:ascii="Times New Roman" w:hAnsi="Times New Roman"/>
          <w:sz w:val="24"/>
          <w:szCs w:val="24"/>
        </w:rPr>
        <w:t xml:space="preserve">i.e. at least 1920x1080 HD resolution, but higher resolutions are preferred, e.g. </w:t>
      </w:r>
      <w:r w:rsidR="00F91FA8" w:rsidRPr="00311525">
        <w:rPr>
          <w:rFonts w:ascii="Times New Roman" w:hAnsi="Times New Roman"/>
          <w:sz w:val="24"/>
          <w:szCs w:val="24"/>
        </w:rPr>
        <w:t xml:space="preserve">20 </w:t>
      </w:r>
      <w:proofErr w:type="spellStart"/>
      <w:r w:rsidR="00F91FA8" w:rsidRPr="00311525">
        <w:rPr>
          <w:rFonts w:ascii="Times New Roman" w:hAnsi="Times New Roman"/>
          <w:sz w:val="24"/>
          <w:szCs w:val="24"/>
        </w:rPr>
        <w:t>Mpixels</w:t>
      </w:r>
      <w:proofErr w:type="spellEnd"/>
      <w:r w:rsidR="00F91FA8" w:rsidRPr="00311525">
        <w:rPr>
          <w:rFonts w:ascii="Times New Roman" w:hAnsi="Times New Roman"/>
          <w:sz w:val="24"/>
          <w:szCs w:val="24"/>
        </w:rPr>
        <w:t xml:space="preserve"> or more</w:t>
      </w:r>
      <w:r w:rsidR="00D80535" w:rsidRPr="00311525">
        <w:rPr>
          <w:rFonts w:ascii="Times New Roman" w:hAnsi="Times New Roman"/>
          <w:sz w:val="24"/>
          <w:szCs w:val="24"/>
        </w:rPr>
        <w:t xml:space="preserve"> (supporting spatial </w:t>
      </w:r>
      <w:proofErr w:type="spellStart"/>
      <w:r w:rsidR="00D80535" w:rsidRPr="00311525">
        <w:rPr>
          <w:rFonts w:ascii="Times New Roman" w:hAnsi="Times New Roman"/>
          <w:sz w:val="24"/>
          <w:szCs w:val="24"/>
        </w:rPr>
        <w:t>downsampling</w:t>
      </w:r>
      <w:proofErr w:type="spellEnd"/>
      <w:r w:rsidR="00D80535" w:rsidRPr="00311525">
        <w:rPr>
          <w:rFonts w:ascii="Times New Roman" w:hAnsi="Times New Roman"/>
          <w:sz w:val="24"/>
          <w:szCs w:val="24"/>
        </w:rPr>
        <w:t xml:space="preserve"> studies identifying the break-down of some algorithms below a </w:t>
      </w:r>
      <w:r w:rsidR="001E3087" w:rsidRPr="00311525">
        <w:rPr>
          <w:rFonts w:ascii="Times New Roman" w:hAnsi="Times New Roman"/>
          <w:sz w:val="24"/>
          <w:szCs w:val="24"/>
        </w:rPr>
        <w:t xml:space="preserve">resolution </w:t>
      </w:r>
      <w:r w:rsidR="00D80535" w:rsidRPr="00311525">
        <w:rPr>
          <w:rFonts w:ascii="Times New Roman" w:hAnsi="Times New Roman"/>
          <w:sz w:val="24"/>
          <w:szCs w:val="24"/>
        </w:rPr>
        <w:t>threshold)</w:t>
      </w:r>
    </w:p>
    <w:p w14:paraId="00BDD38B" w14:textId="462BBECB" w:rsidR="001B4794" w:rsidRPr="000D27D8" w:rsidRDefault="001E3087" w:rsidP="00107072">
      <w:pPr>
        <w:pStyle w:val="ListParagraph"/>
        <w:numPr>
          <w:ilvl w:val="0"/>
          <w:numId w:val="7"/>
        </w:numPr>
        <w:spacing w:after="0"/>
        <w:ind w:left="360"/>
        <w:rPr>
          <w:rFonts w:ascii="Times New Roman" w:hAnsi="Times New Roman"/>
          <w:sz w:val="24"/>
          <w:szCs w:val="24"/>
        </w:rPr>
      </w:pPr>
      <w:r w:rsidRPr="00155E32">
        <w:rPr>
          <w:rFonts w:ascii="Times New Roman" w:hAnsi="Times New Roman"/>
          <w:sz w:val="24"/>
          <w:szCs w:val="24"/>
        </w:rPr>
        <w:t xml:space="preserve">Regularly </w:t>
      </w:r>
      <w:r w:rsidR="00107072" w:rsidRPr="000D27D8">
        <w:rPr>
          <w:rFonts w:ascii="Times New Roman" w:hAnsi="Times New Roman"/>
          <w:sz w:val="24"/>
          <w:szCs w:val="24"/>
        </w:rPr>
        <w:t>spaced</w:t>
      </w:r>
      <w:r w:rsidR="00F1300E" w:rsidRPr="000D27D8">
        <w:rPr>
          <w:rFonts w:ascii="Times New Roman" w:hAnsi="Times New Roman"/>
          <w:sz w:val="24"/>
          <w:szCs w:val="24"/>
        </w:rPr>
        <w:t>,</w:t>
      </w:r>
      <w:r w:rsidR="00107072" w:rsidRPr="000D27D8">
        <w:rPr>
          <w:rFonts w:ascii="Times New Roman" w:hAnsi="Times New Roman"/>
          <w:sz w:val="24"/>
          <w:szCs w:val="24"/>
        </w:rPr>
        <w:t xml:space="preserve"> fixed 2D camera arrays with a minimum of 2 rows</w:t>
      </w:r>
      <w:r w:rsidR="00113FB8" w:rsidRPr="000D27D8">
        <w:rPr>
          <w:rFonts w:ascii="Times New Roman" w:hAnsi="Times New Roman"/>
          <w:sz w:val="24"/>
          <w:szCs w:val="24"/>
        </w:rPr>
        <w:t xml:space="preserve"> of at least 10 cameras</w:t>
      </w:r>
      <w:r w:rsidR="000B1425" w:rsidRPr="000D27D8">
        <w:rPr>
          <w:rFonts w:ascii="Times New Roman" w:hAnsi="Times New Roman"/>
          <w:sz w:val="24"/>
          <w:szCs w:val="24"/>
        </w:rPr>
        <w:t xml:space="preserve"> </w:t>
      </w:r>
      <w:r w:rsidR="00F91FA8" w:rsidRPr="000D27D8">
        <w:rPr>
          <w:rFonts w:ascii="Times New Roman" w:hAnsi="Times New Roman"/>
          <w:sz w:val="24"/>
          <w:szCs w:val="24"/>
        </w:rPr>
        <w:t xml:space="preserve">and up to </w:t>
      </w:r>
      <w:r w:rsidR="000B1425" w:rsidRPr="000D27D8">
        <w:rPr>
          <w:rFonts w:ascii="Times New Roman" w:hAnsi="Times New Roman"/>
          <w:sz w:val="24"/>
          <w:szCs w:val="24"/>
        </w:rPr>
        <w:t>100 cameras</w:t>
      </w:r>
      <w:r w:rsidR="00F91FA8" w:rsidRPr="000D27D8">
        <w:rPr>
          <w:rFonts w:ascii="Times New Roman" w:hAnsi="Times New Roman"/>
          <w:sz w:val="24"/>
          <w:szCs w:val="24"/>
        </w:rPr>
        <w:t xml:space="preserve"> in each row</w:t>
      </w:r>
      <w:r w:rsidR="00771A10" w:rsidRPr="000D27D8">
        <w:rPr>
          <w:rFonts w:ascii="Times New Roman" w:hAnsi="Times New Roman"/>
          <w:sz w:val="24"/>
          <w:szCs w:val="24"/>
        </w:rPr>
        <w:t xml:space="preserve">. </w:t>
      </w:r>
      <w:r w:rsidR="000B1425" w:rsidRPr="000D27D8">
        <w:rPr>
          <w:rFonts w:ascii="Times New Roman" w:hAnsi="Times New Roman"/>
          <w:sz w:val="24"/>
          <w:szCs w:val="24"/>
        </w:rPr>
        <w:t xml:space="preserve">Arrays of higher vertical density are preferred </w:t>
      </w:r>
      <w:r w:rsidR="00645E75" w:rsidRPr="000D27D8">
        <w:rPr>
          <w:rFonts w:ascii="Times New Roman" w:hAnsi="Times New Roman"/>
          <w:sz w:val="24"/>
          <w:szCs w:val="24"/>
        </w:rPr>
        <w:t>(to sup</w:t>
      </w:r>
      <w:r w:rsidRPr="000D27D8">
        <w:rPr>
          <w:rFonts w:ascii="Times New Roman" w:hAnsi="Times New Roman"/>
          <w:sz w:val="24"/>
          <w:szCs w:val="24"/>
        </w:rPr>
        <w:t>port zoom-in/out functionality studies</w:t>
      </w:r>
      <w:r w:rsidR="00645E75" w:rsidRPr="000D27D8">
        <w:rPr>
          <w:rFonts w:ascii="Times New Roman" w:hAnsi="Times New Roman"/>
          <w:sz w:val="24"/>
          <w:szCs w:val="24"/>
        </w:rPr>
        <w:t xml:space="preserve">), </w:t>
      </w:r>
      <w:r w:rsidR="000B1425" w:rsidRPr="000D27D8">
        <w:rPr>
          <w:rFonts w:ascii="Times New Roman" w:hAnsi="Times New Roman"/>
          <w:sz w:val="24"/>
          <w:szCs w:val="24"/>
        </w:rPr>
        <w:t>but not required.</w:t>
      </w:r>
      <w:r w:rsidR="00DE1438" w:rsidRPr="000D27D8">
        <w:rPr>
          <w:rFonts w:ascii="Times New Roman" w:hAnsi="Times New Roman"/>
          <w:sz w:val="24"/>
          <w:szCs w:val="24"/>
        </w:rPr>
        <w:t xml:space="preserve"> The spatial resolution of the cameras should be around full-HD (1920x1080) or higher.</w:t>
      </w:r>
      <w:r w:rsidR="005E40E0" w:rsidRPr="000D27D8">
        <w:rPr>
          <w:rFonts w:ascii="Times New Roman" w:hAnsi="Times New Roman"/>
          <w:sz w:val="24"/>
          <w:szCs w:val="24"/>
        </w:rPr>
        <w:t xml:space="preserve"> Refer to the section on additional camera specifications for 2D camera array arrangements in section [</w:t>
      </w:r>
      <w:r w:rsidR="00334BA6" w:rsidRPr="000D27D8">
        <w:rPr>
          <w:rFonts w:ascii="Times New Roman" w:hAnsi="Times New Roman"/>
          <w:sz w:val="24"/>
          <w:szCs w:val="24"/>
        </w:rPr>
        <w:t>4</w:t>
      </w:r>
      <w:r w:rsidR="005E40E0" w:rsidRPr="000D27D8">
        <w:rPr>
          <w:rFonts w:ascii="Times New Roman" w:hAnsi="Times New Roman"/>
          <w:sz w:val="24"/>
          <w:szCs w:val="24"/>
        </w:rPr>
        <w:t>].</w:t>
      </w:r>
    </w:p>
    <w:p w14:paraId="1BFD1008" w14:textId="2F853246" w:rsidR="009F6C14" w:rsidRPr="00311525" w:rsidRDefault="000B1425" w:rsidP="003A1B83">
      <w:pPr>
        <w:pStyle w:val="ListParagraph"/>
        <w:numPr>
          <w:ilvl w:val="0"/>
          <w:numId w:val="7"/>
        </w:numPr>
        <w:spacing w:after="0"/>
        <w:ind w:left="360"/>
        <w:rPr>
          <w:rFonts w:ascii="Times New Roman" w:hAnsi="Times New Roman"/>
          <w:sz w:val="24"/>
          <w:szCs w:val="24"/>
        </w:rPr>
      </w:pPr>
      <w:proofErr w:type="spellStart"/>
      <w:r w:rsidRPr="00311525">
        <w:rPr>
          <w:rFonts w:ascii="Times New Roman" w:hAnsi="Times New Roman"/>
          <w:sz w:val="24"/>
          <w:szCs w:val="24"/>
        </w:rPr>
        <w:t>Plenoptic</w:t>
      </w:r>
      <w:proofErr w:type="spellEnd"/>
      <w:r w:rsidRPr="00311525">
        <w:rPr>
          <w:rFonts w:ascii="Times New Roman" w:hAnsi="Times New Roman"/>
          <w:sz w:val="24"/>
          <w:szCs w:val="24"/>
        </w:rPr>
        <w:t xml:space="preserve"> cameras such as the </w:t>
      </w:r>
      <w:proofErr w:type="spellStart"/>
      <w:r w:rsidRPr="00311525">
        <w:rPr>
          <w:rFonts w:ascii="Times New Roman" w:hAnsi="Times New Roman"/>
          <w:sz w:val="24"/>
          <w:szCs w:val="24"/>
        </w:rPr>
        <w:t>Lytro</w:t>
      </w:r>
      <w:proofErr w:type="spellEnd"/>
      <w:r w:rsidRPr="00311525">
        <w:rPr>
          <w:rFonts w:ascii="Times New Roman" w:hAnsi="Times New Roman"/>
          <w:sz w:val="24"/>
          <w:szCs w:val="24"/>
        </w:rPr>
        <w:t xml:space="preserve"> </w:t>
      </w:r>
      <w:r w:rsidR="00D0426B">
        <w:rPr>
          <w:rFonts w:ascii="Times New Roman" w:hAnsi="Times New Roman"/>
          <w:sz w:val="24"/>
          <w:szCs w:val="24"/>
        </w:rPr>
        <w:t>Cinema or</w:t>
      </w:r>
      <w:bookmarkStart w:id="1" w:name="_GoBack"/>
      <w:bookmarkEnd w:id="1"/>
      <w:r w:rsidRPr="00311525">
        <w:rPr>
          <w:rFonts w:ascii="Times New Roman" w:hAnsi="Times New Roman"/>
          <w:sz w:val="24"/>
          <w:szCs w:val="24"/>
        </w:rPr>
        <w:t xml:space="preserve"> </w:t>
      </w:r>
      <w:proofErr w:type="spellStart"/>
      <w:r w:rsidRPr="00311525">
        <w:rPr>
          <w:rFonts w:ascii="Times New Roman" w:hAnsi="Times New Roman"/>
          <w:sz w:val="24"/>
          <w:szCs w:val="24"/>
        </w:rPr>
        <w:t>Raytrix</w:t>
      </w:r>
      <w:proofErr w:type="spellEnd"/>
      <w:r w:rsidRPr="00311525">
        <w:rPr>
          <w:rFonts w:ascii="Times New Roman" w:hAnsi="Times New Roman"/>
          <w:sz w:val="24"/>
          <w:szCs w:val="24"/>
        </w:rPr>
        <w:t xml:space="preserve">, or other cameras where a </w:t>
      </w:r>
      <w:proofErr w:type="spellStart"/>
      <w:r w:rsidRPr="00311525">
        <w:rPr>
          <w:rFonts w:ascii="Times New Roman" w:hAnsi="Times New Roman"/>
          <w:sz w:val="24"/>
          <w:szCs w:val="24"/>
        </w:rPr>
        <w:t>microlens</w:t>
      </w:r>
      <w:proofErr w:type="spellEnd"/>
      <w:r w:rsidRPr="00311525">
        <w:rPr>
          <w:rFonts w:ascii="Times New Roman" w:hAnsi="Times New Roman"/>
          <w:sz w:val="24"/>
          <w:szCs w:val="24"/>
        </w:rPr>
        <w:t xml:space="preserve"> </w:t>
      </w:r>
      <w:r w:rsidR="00F91FA8" w:rsidRPr="00311525">
        <w:rPr>
          <w:rFonts w:ascii="Times New Roman" w:hAnsi="Times New Roman"/>
          <w:sz w:val="24"/>
          <w:szCs w:val="24"/>
        </w:rPr>
        <w:t xml:space="preserve">is inserted </w:t>
      </w:r>
      <w:r w:rsidRPr="00311525">
        <w:rPr>
          <w:rFonts w:ascii="Times New Roman" w:hAnsi="Times New Roman"/>
          <w:sz w:val="24"/>
          <w:szCs w:val="24"/>
        </w:rPr>
        <w:t xml:space="preserve">between the main lens and the image sensor. </w:t>
      </w:r>
    </w:p>
    <w:p w14:paraId="565CC72A" w14:textId="77777777" w:rsidR="009F6C14" w:rsidRPr="00311525" w:rsidRDefault="009F6C14" w:rsidP="00F71157"/>
    <w:p w14:paraId="06EEE3C9" w14:textId="2E1524C2" w:rsidR="00F71157" w:rsidRPr="00311525" w:rsidRDefault="00F71157" w:rsidP="00F71157">
      <w:r w:rsidRPr="00311525">
        <w:t xml:space="preserve">The type of cameras used should be reported with data sheets, if possible. </w:t>
      </w:r>
      <w:r w:rsidR="009E0D63" w:rsidRPr="00311525">
        <w:t>In particular</w:t>
      </w:r>
      <w:r w:rsidR="001E3087" w:rsidRPr="00311525">
        <w:t>, for video</w:t>
      </w:r>
      <w:r w:rsidR="009E0D63" w:rsidRPr="00311525">
        <w:t xml:space="preserve"> it’s important to report whether a global or rolling shutter camera type was used. </w:t>
      </w:r>
      <w:r w:rsidRPr="00311525">
        <w:t xml:space="preserve">Information about intrinsic properties of the devices should be reported if available. </w:t>
      </w:r>
      <w:r w:rsidR="00F01639" w:rsidRPr="00311525">
        <w:t xml:space="preserve">Even if the views were supposed to be captured over </w:t>
      </w:r>
      <w:r w:rsidR="001E3087" w:rsidRPr="00311525">
        <w:t xml:space="preserve">a </w:t>
      </w:r>
      <w:r w:rsidR="00F01639" w:rsidRPr="00311525">
        <w:t>regular grid</w:t>
      </w:r>
      <w:r w:rsidR="009E0D63" w:rsidRPr="00311525">
        <w:t xml:space="preserve">, additional </w:t>
      </w:r>
      <w:r w:rsidR="00F01639" w:rsidRPr="00311525">
        <w:t>registration (alignment to a perfectly regular grid</w:t>
      </w:r>
      <w:r w:rsidR="009E0D63" w:rsidRPr="00311525">
        <w:t xml:space="preserve"> in post-processing</w:t>
      </w:r>
      <w:r w:rsidR="00F01639" w:rsidRPr="00311525">
        <w:t>) is preferred, but not mandatory. Color calibration over all views, reaching the same color tones over all views, is highly recommended.</w:t>
      </w:r>
    </w:p>
    <w:p w14:paraId="65AF528F" w14:textId="77777777" w:rsidR="00F71157" w:rsidRPr="00311525" w:rsidRDefault="00F71157" w:rsidP="00930E55">
      <w:pPr>
        <w:rPr>
          <w:b/>
        </w:rPr>
      </w:pPr>
    </w:p>
    <w:p w14:paraId="71D6BFDC" w14:textId="353FDE36" w:rsidR="00F71157" w:rsidRPr="00311525" w:rsidRDefault="00C93B1E" w:rsidP="00C93B1E">
      <w:pPr>
        <w:pStyle w:val="Heading1"/>
        <w:rPr>
          <w:rFonts w:ascii="Times New Roman" w:hAnsi="Times New Roman"/>
        </w:rPr>
      </w:pPr>
      <w:r w:rsidRPr="00311525">
        <w:rPr>
          <w:rFonts w:ascii="Times New Roman" w:hAnsi="Times New Roman"/>
        </w:rPr>
        <w:t>Single camera and robot arrangement</w:t>
      </w:r>
    </w:p>
    <w:p w14:paraId="3777DC5A" w14:textId="77777777" w:rsidR="009F2867" w:rsidRPr="00DC411A" w:rsidRDefault="009F2867" w:rsidP="009F2867"/>
    <w:p w14:paraId="62AA6134" w14:textId="31983C64" w:rsidR="00E3575F" w:rsidRPr="00166B9A" w:rsidRDefault="009F2867" w:rsidP="00E3575F">
      <w:r w:rsidRPr="00166B9A">
        <w:t>Indoor scene content with consistent lighting</w:t>
      </w:r>
      <w:r w:rsidR="00E3575F" w:rsidRPr="00166B9A">
        <w:t xml:space="preserve"> is recommended</w:t>
      </w:r>
      <w:r w:rsidRPr="00166B9A">
        <w:t xml:space="preserve">. </w:t>
      </w:r>
      <w:r w:rsidR="00E3575F" w:rsidRPr="00334FCE">
        <w:t xml:space="preserve">High density camera arrays shall be dense enough to help us understand what is ‘the minimum </w:t>
      </w:r>
      <w:r w:rsidR="001E3087" w:rsidRPr="00311525">
        <w:t xml:space="preserve">camera </w:t>
      </w:r>
      <w:r w:rsidR="00E3575F" w:rsidRPr="00311525">
        <w:t>density’ that supports proper processing in subsequent modules. One starts with an array that is known to be ‘too dense’, typically for a static scene, and then stud</w:t>
      </w:r>
      <w:r w:rsidR="001E3087" w:rsidRPr="00311525">
        <w:t>ies</w:t>
      </w:r>
      <w:r w:rsidR="00E3575F" w:rsidRPr="00311525">
        <w:t xml:space="preserve"> how ‘less dense’ </w:t>
      </w:r>
      <w:r w:rsidR="00E3575F" w:rsidRPr="00DC411A">
        <w:t xml:space="preserve">the input views can become before any subsequent algorithm (e.g. depth estimation, view synthesis, </w:t>
      </w:r>
      <w:proofErr w:type="spellStart"/>
      <w:r w:rsidR="00E3575F" w:rsidRPr="00DC411A">
        <w:t>etc</w:t>
      </w:r>
      <w:proofErr w:type="spellEnd"/>
      <w:r w:rsidR="00E3575F" w:rsidRPr="00DC411A">
        <w:t>) starts to break down.</w:t>
      </w:r>
    </w:p>
    <w:p w14:paraId="6A83F066" w14:textId="77777777" w:rsidR="00E3575F" w:rsidRPr="00166B9A" w:rsidRDefault="00E3575F" w:rsidP="009F2867"/>
    <w:p w14:paraId="29F0B09F" w14:textId="12F2397C" w:rsidR="00930E55" w:rsidRPr="00311525" w:rsidRDefault="005E40E0" w:rsidP="00C93B1E">
      <w:pPr>
        <w:pStyle w:val="Heading1"/>
        <w:rPr>
          <w:rFonts w:ascii="Times New Roman" w:hAnsi="Times New Roman"/>
        </w:rPr>
      </w:pPr>
      <w:r w:rsidRPr="00311525">
        <w:rPr>
          <w:rFonts w:ascii="Times New Roman" w:hAnsi="Times New Roman"/>
        </w:rPr>
        <w:t>Fixed 2D c</w:t>
      </w:r>
      <w:r w:rsidR="00930E55" w:rsidRPr="00311525">
        <w:rPr>
          <w:rFonts w:ascii="Times New Roman" w:hAnsi="Times New Roman"/>
        </w:rPr>
        <w:t xml:space="preserve">amera </w:t>
      </w:r>
      <w:r w:rsidRPr="00311525">
        <w:rPr>
          <w:rFonts w:ascii="Times New Roman" w:hAnsi="Times New Roman"/>
        </w:rPr>
        <w:t xml:space="preserve">array </w:t>
      </w:r>
      <w:r w:rsidR="00930E55" w:rsidRPr="00311525">
        <w:rPr>
          <w:rFonts w:ascii="Times New Roman" w:hAnsi="Times New Roman"/>
        </w:rPr>
        <w:t>arrangement</w:t>
      </w:r>
    </w:p>
    <w:p w14:paraId="11B47B70" w14:textId="38518FCF" w:rsidR="00930E55" w:rsidRPr="00311525" w:rsidRDefault="00930E55" w:rsidP="00930E55">
      <w:r w:rsidRPr="00311525">
        <w:t xml:space="preserve">The cameras should be in a 2D arrangement, as far as physically possible. Dense video sequences are particularly sought with a baseline distance between cameras </w:t>
      </w:r>
      <w:r w:rsidR="001E3087" w:rsidRPr="00837F72">
        <w:t>i</w:t>
      </w:r>
      <w:r w:rsidRPr="00837F72">
        <w:t>n the order of 5cm</w:t>
      </w:r>
      <w:r w:rsidRPr="00311525">
        <w:t>.</w:t>
      </w:r>
    </w:p>
    <w:p w14:paraId="53F02997" w14:textId="77777777" w:rsidR="00930E55" w:rsidRPr="00311525" w:rsidRDefault="00930E55" w:rsidP="00930E55"/>
    <w:p w14:paraId="3F785EA5" w14:textId="002DA07E" w:rsidR="00930E55" w:rsidRPr="00311525" w:rsidRDefault="00930E55" w:rsidP="00930E55">
      <w:r w:rsidRPr="00311525">
        <w:t>In such a setup</w:t>
      </w:r>
      <w:r w:rsidR="005E40E0" w:rsidRPr="00311525">
        <w:t xml:space="preserve"> as illustrated in Figure 1</w:t>
      </w:r>
      <w:r w:rsidRPr="00311525">
        <w:t>, the distance between the outer cameras (D</w:t>
      </w:r>
      <w:r w:rsidRPr="00311525">
        <w:rPr>
          <w:vertAlign w:val="subscript"/>
        </w:rPr>
        <w:t>L-R</w:t>
      </w:r>
      <w:r w:rsidRPr="00311525">
        <w:t xml:space="preserve">) is determined by the acquisition angle </w:t>
      </w:r>
      <w:r w:rsidRPr="00311525">
        <w:t></w:t>
      </w:r>
      <w:r w:rsidRPr="00311525">
        <w:rPr>
          <w:vertAlign w:val="subscript"/>
        </w:rPr>
        <w:t>1</w:t>
      </w:r>
      <w:r w:rsidRPr="00311525">
        <w:t xml:space="preserve"> and the viewing distance D as:</w:t>
      </w:r>
    </w:p>
    <w:p w14:paraId="07D3C326" w14:textId="77777777" w:rsidR="00930E55" w:rsidRPr="00311525" w:rsidRDefault="00930E55" w:rsidP="00930E55"/>
    <w:p w14:paraId="61F24F29" w14:textId="77777777" w:rsidR="00930E55" w:rsidRPr="00311525" w:rsidRDefault="00930E55" w:rsidP="00930E55">
      <w:pPr>
        <w:ind w:firstLine="720"/>
      </w:pPr>
      <w:r w:rsidRPr="00311525">
        <w:t>D</w:t>
      </w:r>
      <w:r w:rsidRPr="00311525">
        <w:rPr>
          <w:vertAlign w:val="subscript"/>
        </w:rPr>
        <w:t>L-R</w:t>
      </w:r>
      <w:r w:rsidRPr="00311525">
        <w:t>= 2 * tan (</w:t>
      </w:r>
      <w:r w:rsidRPr="00311525">
        <w:t></w:t>
      </w:r>
      <w:r w:rsidRPr="00311525">
        <w:rPr>
          <w:vertAlign w:val="subscript"/>
        </w:rPr>
        <w:t>1</w:t>
      </w:r>
      <w:r w:rsidRPr="00311525">
        <w:t>/</w:t>
      </w:r>
      <w:proofErr w:type="gramStart"/>
      <w:r w:rsidRPr="00311525">
        <w:t>2)*</w:t>
      </w:r>
      <w:proofErr w:type="gramEnd"/>
      <w:r w:rsidRPr="00311525">
        <w:t>D</w:t>
      </w:r>
    </w:p>
    <w:p w14:paraId="27D3C73D" w14:textId="77777777" w:rsidR="00930E55" w:rsidRPr="00311525" w:rsidRDefault="00930E55" w:rsidP="00930E55"/>
    <w:p w14:paraId="028F45DB" w14:textId="77777777" w:rsidR="00930E55" w:rsidRPr="00311525" w:rsidRDefault="00930E55" w:rsidP="00930E55">
      <w:r w:rsidRPr="00311525">
        <w:t>For 20° angle and a viewing distance of 3 m, the recommended distance between the outer cameras is D</w:t>
      </w:r>
      <w:r w:rsidRPr="00311525">
        <w:rPr>
          <w:vertAlign w:val="subscript"/>
        </w:rPr>
        <w:t>L-R</w:t>
      </w:r>
      <w:r w:rsidRPr="00311525">
        <w:t>= 104 cm.</w:t>
      </w:r>
    </w:p>
    <w:p w14:paraId="4D779C1A" w14:textId="77777777" w:rsidR="00930E55" w:rsidRPr="00311525" w:rsidRDefault="00930E55" w:rsidP="00930E55"/>
    <w:p w14:paraId="00AC7E79" w14:textId="4C3021A5" w:rsidR="00930E55" w:rsidRPr="00311525" w:rsidRDefault="009E0D63" w:rsidP="00930E55">
      <w:r w:rsidRPr="00837F72">
        <w:t>It is recommended to keep t</w:t>
      </w:r>
      <w:r w:rsidR="00930E55" w:rsidRPr="00837F72">
        <w:t xml:space="preserve">he depth range of objects in the scene within certain limits. If the cameras capture a width of the scene </w:t>
      </w:r>
      <w:proofErr w:type="spellStart"/>
      <w:r w:rsidR="00930E55" w:rsidRPr="00837F72">
        <w:t>Wsc</w:t>
      </w:r>
      <w:proofErr w:type="spellEnd"/>
      <w:r w:rsidR="00930E55" w:rsidRPr="00837F72">
        <w:t xml:space="preserve">, then the depth of the objects captured </w:t>
      </w:r>
      <w:r w:rsidRPr="00837F72">
        <w:t xml:space="preserve">is preferred to </w:t>
      </w:r>
      <w:r w:rsidR="00930E55" w:rsidRPr="00837F72">
        <w:t>stay within the range of DR*</w:t>
      </w:r>
      <w:proofErr w:type="spellStart"/>
      <w:r w:rsidR="00930E55" w:rsidRPr="00837F72">
        <w:t>Wsc</w:t>
      </w:r>
      <w:proofErr w:type="spellEnd"/>
      <w:r w:rsidRPr="00837F72">
        <w:t>, with a suggested value of 0.5 for DR</w:t>
      </w:r>
      <w:r w:rsidR="00930E55" w:rsidRPr="00837F72">
        <w:t xml:space="preserve">.  </w:t>
      </w:r>
    </w:p>
    <w:p w14:paraId="747C9716" w14:textId="77777777" w:rsidR="00930E55" w:rsidRPr="00311525" w:rsidRDefault="00930E55" w:rsidP="00930E55"/>
    <w:p w14:paraId="6ABD0A7F" w14:textId="77777777" w:rsidR="00930E55" w:rsidRPr="00311525" w:rsidRDefault="00930E55" w:rsidP="00930E55">
      <w:pPr>
        <w:rPr>
          <w:sz w:val="22"/>
          <w:szCs w:val="22"/>
        </w:rPr>
      </w:pPr>
    </w:p>
    <w:p w14:paraId="714897E7" w14:textId="136892F7" w:rsidR="00930E55" w:rsidRPr="00DC411A" w:rsidRDefault="00930E55" w:rsidP="00930E55">
      <w:pPr>
        <w:rPr>
          <w:sz w:val="22"/>
          <w:szCs w:val="22"/>
        </w:rPr>
      </w:pPr>
      <w:r w:rsidRPr="00DC411A">
        <w:rPr>
          <w:noProof/>
          <w:sz w:val="22"/>
          <w:szCs w:val="22"/>
        </w:rPr>
        <w:lastRenderedPageBreak/>
        <w:drawing>
          <wp:inline distT="0" distB="0" distL="0" distR="0" wp14:anchorId="6465A17A" wp14:editId="175783D0">
            <wp:extent cx="5535295" cy="3023870"/>
            <wp:effectExtent l="0" t="0" r="1905" b="0"/>
            <wp:docPr id="1" name="Picture 1"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295" cy="3023870"/>
                    </a:xfrm>
                    <a:prstGeom prst="rect">
                      <a:avLst/>
                    </a:prstGeom>
                    <a:noFill/>
                    <a:ln>
                      <a:noFill/>
                    </a:ln>
                  </pic:spPr>
                </pic:pic>
              </a:graphicData>
            </a:graphic>
          </wp:inline>
        </w:drawing>
      </w:r>
    </w:p>
    <w:p w14:paraId="08F87D18" w14:textId="77777777" w:rsidR="00930E55" w:rsidRPr="00311525" w:rsidRDefault="00930E55" w:rsidP="00930E55">
      <w:pPr>
        <w:pStyle w:val="FigurecaptionChar"/>
        <w:tabs>
          <w:tab w:val="clear" w:pos="454"/>
        </w:tabs>
        <w:spacing w:before="120" w:line="240" w:lineRule="auto"/>
        <w:ind w:left="240" w:right="240" w:firstLine="0"/>
        <w:rPr>
          <w:rFonts w:eastAsia="MS Mincho"/>
          <w:i w:val="0"/>
          <w:lang w:val="en-GB" w:eastAsia="ja-JP"/>
        </w:rPr>
      </w:pPr>
      <w:r w:rsidRPr="00DC411A">
        <w:rPr>
          <w:rFonts w:eastAsia="MS Mincho"/>
          <w:i w:val="0"/>
          <w:lang w:val="en-GB" w:eastAsia="ja-JP"/>
        </w:rPr>
        <w:t xml:space="preserve">Figure </w:t>
      </w:r>
      <w:r w:rsidRPr="00311525">
        <w:rPr>
          <w:i w:val="0"/>
          <w:lang w:val="en-GB"/>
        </w:rPr>
        <w:fldChar w:fldCharType="begin"/>
      </w:r>
      <w:r w:rsidRPr="00311525">
        <w:rPr>
          <w:i w:val="0"/>
          <w:lang w:val="en-GB"/>
        </w:rPr>
        <w:instrText xml:space="preserve"> AUTONUM  </w:instrText>
      </w:r>
      <w:r w:rsidRPr="00311525">
        <w:rPr>
          <w:i w:val="0"/>
          <w:lang w:val="en-GB"/>
        </w:rPr>
        <w:fldChar w:fldCharType="end"/>
      </w:r>
      <w:r w:rsidRPr="00311525">
        <w:rPr>
          <w:rFonts w:eastAsia="MS Mincho"/>
          <w:i w:val="0"/>
          <w:lang w:val="en-GB" w:eastAsia="ja-JP"/>
        </w:rPr>
        <w:t xml:space="preserve"> Capturing setup</w:t>
      </w:r>
    </w:p>
    <w:p w14:paraId="3FE3C514" w14:textId="77777777" w:rsidR="00930E55" w:rsidRPr="00311525" w:rsidRDefault="00930E55" w:rsidP="00930E55">
      <w:pPr>
        <w:rPr>
          <w:sz w:val="22"/>
          <w:szCs w:val="22"/>
        </w:rPr>
      </w:pPr>
    </w:p>
    <w:p w14:paraId="200C756C" w14:textId="77777777" w:rsidR="00930E55" w:rsidRPr="00311525" w:rsidRDefault="00930E55" w:rsidP="00930E55">
      <w:pPr>
        <w:rPr>
          <w:b/>
        </w:rPr>
      </w:pPr>
      <w:r w:rsidRPr="00311525">
        <w:rPr>
          <w:b/>
        </w:rPr>
        <w:t>Rectification</w:t>
      </w:r>
    </w:p>
    <w:p w14:paraId="19016BF4" w14:textId="6473B47C" w:rsidR="00930E55" w:rsidRPr="00311525" w:rsidRDefault="00930E55" w:rsidP="00930E55">
      <w:r w:rsidRPr="00311525">
        <w:t xml:space="preserve">If rectification is necessary to provide views in linear and parallel arrangement, </w:t>
      </w:r>
      <w:r w:rsidR="009E0D63" w:rsidRPr="00311525">
        <w:t xml:space="preserve">it is recommended to provide </w:t>
      </w:r>
      <w:r w:rsidRPr="00311525">
        <w:t xml:space="preserve">both </w:t>
      </w:r>
      <w:r w:rsidR="009E0D63" w:rsidRPr="00311525">
        <w:t>original and rectified data</w:t>
      </w:r>
      <w:proofErr w:type="gramStart"/>
      <w:r w:rsidR="009E0D63" w:rsidRPr="00311525">
        <w:t xml:space="preserve">. </w:t>
      </w:r>
      <w:r w:rsidRPr="00311525">
        <w:t>.</w:t>
      </w:r>
      <w:proofErr w:type="gramEnd"/>
      <w:r w:rsidRPr="00311525">
        <w:t xml:space="preserve"> Rectification should be done as </w:t>
      </w:r>
      <w:r w:rsidR="009E0D63" w:rsidRPr="00311525">
        <w:t xml:space="preserve">well </w:t>
      </w:r>
      <w:r w:rsidRPr="00311525">
        <w:t>as possible using high quality algorithms.</w:t>
      </w:r>
    </w:p>
    <w:p w14:paraId="66974090" w14:textId="77777777" w:rsidR="00930E55" w:rsidRPr="00311525" w:rsidRDefault="00930E55" w:rsidP="00930E55"/>
    <w:p w14:paraId="5394B4BF" w14:textId="77777777" w:rsidR="00930E55" w:rsidRPr="00311525" w:rsidRDefault="00930E55" w:rsidP="00930E55">
      <w:pPr>
        <w:rPr>
          <w:b/>
        </w:rPr>
      </w:pPr>
      <w:r w:rsidRPr="00311525">
        <w:rPr>
          <w:b/>
        </w:rPr>
        <w:t>Camera types</w:t>
      </w:r>
    </w:p>
    <w:p w14:paraId="0AE6D476" w14:textId="45DFD821" w:rsidR="00930E55" w:rsidRPr="00311525" w:rsidRDefault="00930E55" w:rsidP="00930E55">
      <w:r w:rsidRPr="00311525">
        <w:t>The type of cameras used should be reported with data sheets, if possible. Information about intrinsic properties of the devices should be reported</w:t>
      </w:r>
      <w:r w:rsidR="00156AEA" w:rsidRPr="00311525">
        <w:t xml:space="preserve"> if available</w:t>
      </w:r>
      <w:r w:rsidRPr="00311525">
        <w:t>.</w:t>
      </w:r>
      <w:r w:rsidR="00006167" w:rsidRPr="00311525">
        <w:t xml:space="preserve"> </w:t>
      </w:r>
      <w:r w:rsidR="009E0D63" w:rsidRPr="00311525">
        <w:t xml:space="preserve"> Global shutter cameras are recommended in video acquisition</w:t>
      </w:r>
      <w:r w:rsidR="00990074" w:rsidRPr="00311525">
        <w:t>s</w:t>
      </w:r>
      <w:r w:rsidR="009E0D63" w:rsidRPr="00311525">
        <w:t>.</w:t>
      </w:r>
    </w:p>
    <w:p w14:paraId="54717ADF" w14:textId="77777777" w:rsidR="00930E55" w:rsidRPr="00311525" w:rsidRDefault="00930E55" w:rsidP="00930E55"/>
    <w:p w14:paraId="2083AC35" w14:textId="77777777" w:rsidR="00930E55" w:rsidRPr="00311525" w:rsidRDefault="00930E55" w:rsidP="00930E55">
      <w:pPr>
        <w:rPr>
          <w:b/>
        </w:rPr>
      </w:pPr>
      <w:r w:rsidRPr="00311525">
        <w:rPr>
          <w:b/>
        </w:rPr>
        <w:t>Synchronization</w:t>
      </w:r>
    </w:p>
    <w:p w14:paraId="76723602" w14:textId="6C44A03A" w:rsidR="00930E55" w:rsidRPr="00311525" w:rsidRDefault="00930E55" w:rsidP="00930E55">
      <w:r w:rsidRPr="00311525">
        <w:t>Accurate temporal synchronization of the multiple cameras is required. This means that all cameras shall take images at the same time</w:t>
      </w:r>
      <w:r w:rsidR="009E0D63" w:rsidRPr="00311525">
        <w:t xml:space="preserve"> with an external global clock signal</w:t>
      </w:r>
    </w:p>
    <w:p w14:paraId="168ED2E1" w14:textId="77777777" w:rsidR="00930E55" w:rsidRPr="00311525" w:rsidRDefault="00930E55" w:rsidP="00930E55"/>
    <w:p w14:paraId="003CC7CD" w14:textId="77777777" w:rsidR="00930E55" w:rsidRPr="00311525" w:rsidRDefault="00930E55" w:rsidP="00930E55">
      <w:pPr>
        <w:rPr>
          <w:b/>
        </w:rPr>
      </w:pPr>
      <w:r w:rsidRPr="00311525">
        <w:rPr>
          <w:b/>
        </w:rPr>
        <w:t xml:space="preserve">Resolution </w:t>
      </w:r>
    </w:p>
    <w:p w14:paraId="331ED1A6" w14:textId="16CFCB68" w:rsidR="009E0D63" w:rsidRPr="00311525" w:rsidRDefault="009E0D63" w:rsidP="00930E55">
      <w:r w:rsidRPr="00311525">
        <w:t xml:space="preserve">For static images, it is recommended to use high-resolution SLRs (20 </w:t>
      </w:r>
      <w:proofErr w:type="spellStart"/>
      <w:r w:rsidRPr="00311525">
        <w:t>Mpixels</w:t>
      </w:r>
      <w:proofErr w:type="spellEnd"/>
      <w:r w:rsidRPr="00311525">
        <w:t xml:space="preserve"> or more); a resolution of at least 1920x1080 HD is mandatory. Video </w:t>
      </w:r>
      <w:r w:rsidR="00990074" w:rsidRPr="00311525">
        <w:t>sequences</w:t>
      </w:r>
      <w:r w:rsidRPr="00311525">
        <w:t xml:space="preserve"> should have a spatial resolution of around 1920x1080 </w:t>
      </w:r>
      <w:r w:rsidR="00990074" w:rsidRPr="00311525">
        <w:t>full-</w:t>
      </w:r>
      <w:r w:rsidRPr="00311525">
        <w:t>HD, and a frame rate of at least 25 fps.</w:t>
      </w:r>
    </w:p>
    <w:p w14:paraId="36C9B095" w14:textId="02AAF6B0" w:rsidR="00930E55" w:rsidRPr="00311525" w:rsidRDefault="0028696E" w:rsidP="00930E55">
      <w:r w:rsidRPr="00311525">
        <w:t>Nevertheless</w:t>
      </w:r>
      <w:r w:rsidR="00930E55" w:rsidRPr="00311525">
        <w:t xml:space="preserve">, higher spatial resolutions </w:t>
      </w:r>
      <w:r w:rsidRPr="00311525">
        <w:t xml:space="preserve">(UHD or more) </w:t>
      </w:r>
      <w:r w:rsidR="00930E55" w:rsidRPr="00311525">
        <w:t xml:space="preserve">are highly desirable. </w:t>
      </w:r>
      <w:r w:rsidR="00990074" w:rsidRPr="00311525">
        <w:t xml:space="preserve">The </w:t>
      </w:r>
      <w:r w:rsidR="00006167" w:rsidRPr="00311525">
        <w:t>video sequences</w:t>
      </w:r>
      <w:r w:rsidR="00930E55" w:rsidRPr="00311525">
        <w:t xml:space="preserve"> should be in progressive format, i.e. non-interlaced. Temporal </w:t>
      </w:r>
      <w:r w:rsidR="00006167" w:rsidRPr="00311525">
        <w:t>resolution</w:t>
      </w:r>
      <w:r w:rsidR="00990074" w:rsidRPr="00311525">
        <w:t>s</w:t>
      </w:r>
      <w:r w:rsidR="00006167" w:rsidRPr="00311525">
        <w:t xml:space="preserve"> should be at least </w:t>
      </w:r>
      <w:r w:rsidRPr="00311525">
        <w:t xml:space="preserve">25 fps, with a multiple of 30 fps as preferred option (30 fps, 60 fps, 90 fps, 120 fps). </w:t>
      </w:r>
    </w:p>
    <w:p w14:paraId="728804F1" w14:textId="77777777" w:rsidR="00930E55" w:rsidRPr="00311525" w:rsidRDefault="00930E55" w:rsidP="00930E55"/>
    <w:p w14:paraId="67327E58" w14:textId="77777777" w:rsidR="00930E55" w:rsidRPr="00311525" w:rsidRDefault="00930E55" w:rsidP="00930E55">
      <w:pPr>
        <w:rPr>
          <w:b/>
        </w:rPr>
      </w:pPr>
      <w:r w:rsidRPr="00311525">
        <w:rPr>
          <w:b/>
        </w:rPr>
        <w:t>White balancing, Color consistency</w:t>
      </w:r>
    </w:p>
    <w:p w14:paraId="1725EC49" w14:textId="3394A687" w:rsidR="00930E55" w:rsidRPr="00311525" w:rsidRDefault="00930E55" w:rsidP="00930E55">
      <w:r w:rsidRPr="00311525">
        <w:t>Color consistency among the multiple views should be adjusted as accurate</w:t>
      </w:r>
      <w:r w:rsidR="0028696E" w:rsidRPr="00311525">
        <w:t>ly</w:t>
      </w:r>
      <w:r w:rsidRPr="00311525">
        <w:t xml:space="preserve"> as possible</w:t>
      </w:r>
      <w:r w:rsidR="0028696E" w:rsidRPr="00311525">
        <w:t>,</w:t>
      </w:r>
      <w:r w:rsidRPr="00311525">
        <w:t xml:space="preserve"> prior to capturing</w:t>
      </w:r>
      <w:r w:rsidR="0028696E" w:rsidRPr="00311525">
        <w:t xml:space="preserve"> or during post-processing (color calibration)</w:t>
      </w:r>
      <w:r w:rsidRPr="00311525">
        <w:t xml:space="preserve">. The multiple cameras should be white balanced (gamma correction). Most modern cameras provide functionalities for this. It can also be done, e.g., as described in [2]. </w:t>
      </w:r>
    </w:p>
    <w:p w14:paraId="24E658BB" w14:textId="77777777" w:rsidR="00930E55" w:rsidRPr="00311525" w:rsidRDefault="00930E55" w:rsidP="00930E55"/>
    <w:p w14:paraId="33E6B7DB" w14:textId="77777777" w:rsidR="00930E55" w:rsidRPr="00311525" w:rsidRDefault="00930E55" w:rsidP="00930E55">
      <w:pPr>
        <w:rPr>
          <w:b/>
        </w:rPr>
      </w:pPr>
      <w:r w:rsidRPr="00311525">
        <w:rPr>
          <w:b/>
        </w:rPr>
        <w:t>Content</w:t>
      </w:r>
    </w:p>
    <w:p w14:paraId="35280FB2" w14:textId="42C92FA2" w:rsidR="00930E55" w:rsidRPr="00311525" w:rsidRDefault="00930E55" w:rsidP="00930E55">
      <w:r w:rsidRPr="00311525">
        <w:lastRenderedPageBreak/>
        <w:t xml:space="preserve">The content captured itself should be representative and challenging for coding algorithms. </w:t>
      </w:r>
      <w:r w:rsidR="0028696E" w:rsidRPr="00311525">
        <w:t>T</w:t>
      </w:r>
      <w:r w:rsidRPr="00311525">
        <w:t>he scene should include sufficient texture variations, moving objects</w:t>
      </w:r>
      <w:r w:rsidR="0028696E" w:rsidRPr="00311525">
        <w:t xml:space="preserve"> and</w:t>
      </w:r>
      <w:r w:rsidRPr="00311525">
        <w:t xml:space="preserve"> complex scene (depth) structures</w:t>
      </w:r>
      <w:r w:rsidR="0028696E" w:rsidRPr="00311525">
        <w:t>. Indoor and outdoor scenes with</w:t>
      </w:r>
      <w:r w:rsidRPr="00311525">
        <w:t xml:space="preserve"> varying lighting conditions</w:t>
      </w:r>
      <w:r w:rsidR="0028696E" w:rsidRPr="00311525">
        <w:t xml:space="preserve"> are appreciated</w:t>
      </w:r>
      <w:r w:rsidRPr="00311525">
        <w:t xml:space="preserve">. Comments on the design of the test scene </w:t>
      </w:r>
      <w:r w:rsidR="0028696E" w:rsidRPr="00311525">
        <w:t xml:space="preserve">should be </w:t>
      </w:r>
      <w:r w:rsidRPr="00311525">
        <w:t>given in the annex.</w:t>
      </w:r>
    </w:p>
    <w:p w14:paraId="5CEEEFE9" w14:textId="77777777" w:rsidR="00930E55" w:rsidRPr="00311525" w:rsidRDefault="00930E55" w:rsidP="00930E55"/>
    <w:p w14:paraId="5576AC16" w14:textId="77777777" w:rsidR="00930E55" w:rsidRPr="00311525" w:rsidRDefault="00930E55" w:rsidP="00930E55">
      <w:pPr>
        <w:rPr>
          <w:b/>
        </w:rPr>
      </w:pPr>
      <w:r w:rsidRPr="00311525">
        <w:rPr>
          <w:b/>
        </w:rPr>
        <w:t>Camera calibration</w:t>
      </w:r>
    </w:p>
    <w:p w14:paraId="44B4BE27" w14:textId="7D28F394" w:rsidR="00930E55" w:rsidRPr="00311525" w:rsidRDefault="00930E55" w:rsidP="00930E55">
      <w:r w:rsidRPr="00311525">
        <w:t xml:space="preserve">Accurate camera calibration information about extrinsic, intrinsic and sensor plane parameters is required. </w:t>
      </w:r>
      <w:r w:rsidR="004160A2" w:rsidRPr="00311525">
        <w:t xml:space="preserve">If the proponent cannot provide these parameters, actions should be taken to extract these parameters by self-calibration in a post-processing phase. </w:t>
      </w:r>
      <w:r w:rsidRPr="00311525">
        <w:t>The</w:t>
      </w:r>
      <w:r w:rsidR="004160A2" w:rsidRPr="00311525">
        <w:t>se parameters</w:t>
      </w:r>
      <w:r w:rsidRPr="00311525">
        <w:t xml:space="preserve"> shall be provided as specified in the annex below. </w:t>
      </w:r>
    </w:p>
    <w:p w14:paraId="37BC20F5" w14:textId="37CC2A33" w:rsidR="006037D2" w:rsidRPr="00311525" w:rsidRDefault="006037D2" w:rsidP="006037D2">
      <w:r w:rsidRPr="00166B9A">
        <w:t>Calibration charts (checkerboards and or color charts) covering not more than 1/10</w:t>
      </w:r>
      <w:r w:rsidRPr="00311525">
        <w:rPr>
          <w:vertAlign w:val="superscript"/>
        </w:rPr>
        <w:t>th</w:t>
      </w:r>
      <w:r w:rsidRPr="00311525">
        <w:t xml:space="preserve"> of the captured scene are allowed, and highly recommended if the proponent cannot provide calibrated</w:t>
      </w:r>
      <w:r w:rsidR="00990074" w:rsidRPr="00311525">
        <w:t>/</w:t>
      </w:r>
      <w:r w:rsidRPr="00311525">
        <w:t>registered sequences.</w:t>
      </w:r>
    </w:p>
    <w:p w14:paraId="5DF91589" w14:textId="5BFDC1E5" w:rsidR="006037D2" w:rsidRPr="00311525" w:rsidRDefault="006037D2" w:rsidP="00930E55"/>
    <w:p w14:paraId="31044915" w14:textId="358EC29C" w:rsidR="00BD4594" w:rsidRPr="00311525" w:rsidRDefault="00BD4594" w:rsidP="00930E55">
      <w:pPr>
        <w:rPr>
          <w:b/>
        </w:rPr>
      </w:pPr>
      <w:r w:rsidRPr="00311525">
        <w:rPr>
          <w:b/>
        </w:rPr>
        <w:t>Depth data</w:t>
      </w:r>
    </w:p>
    <w:p w14:paraId="40CC9963" w14:textId="03315939" w:rsidR="00BD4594" w:rsidRPr="00311525" w:rsidRDefault="007628D8" w:rsidP="00930E55">
      <w:r>
        <w:t>H</w:t>
      </w:r>
      <w:r w:rsidR="00424888" w:rsidRPr="00311525">
        <w:t>igh resolution depth maps (at the same spatial resolution as the RGB data)</w:t>
      </w:r>
      <w:r>
        <w:t xml:space="preserve"> are solicited</w:t>
      </w:r>
      <w:r w:rsidR="00424888" w:rsidRPr="00311525">
        <w:t xml:space="preserve">. </w:t>
      </w:r>
      <w:r w:rsidR="00BD4594" w:rsidRPr="00311525">
        <w:t xml:space="preserve">Depth maps can be estimated and/or sensed with special devices (time-of-flight, structured light, </w:t>
      </w:r>
      <w:proofErr w:type="spellStart"/>
      <w:r w:rsidR="00BD4594" w:rsidRPr="00311525">
        <w:t>etc</w:t>
      </w:r>
      <w:proofErr w:type="spellEnd"/>
      <w:r w:rsidR="00BD4594" w:rsidRPr="00311525">
        <w:t xml:space="preserve">). Though it is expected that the depth maps should have the same spatial resolution as the RGB images, low-resolution depth maps provided by depth sensing devices, are valuable metadata to create high resolution depth maps for further processing in the pipeline. It is recommended to provide </w:t>
      </w:r>
      <w:r w:rsidR="00424888" w:rsidRPr="00311525">
        <w:t>both</w:t>
      </w:r>
      <w:r w:rsidR="00BD4594" w:rsidRPr="00311525">
        <w:t xml:space="preserve"> depth </w:t>
      </w:r>
      <w:r w:rsidR="00424888" w:rsidRPr="00311525">
        <w:t xml:space="preserve">sensed data (current technology typically provides such depth maps at low resolution, but the higher the resolution the better) as well as depth estimated data (stereo matching, </w:t>
      </w:r>
      <w:proofErr w:type="spellStart"/>
      <w:r w:rsidR="00424888" w:rsidRPr="00311525">
        <w:t>etc</w:t>
      </w:r>
      <w:proofErr w:type="spellEnd"/>
      <w:r w:rsidR="00424888" w:rsidRPr="00311525">
        <w:t>) separately</w:t>
      </w:r>
      <w:r w:rsidR="007926A5" w:rsidRPr="00311525">
        <w:t>, to support studies about the depth map resolution trade-offs.</w:t>
      </w:r>
    </w:p>
    <w:p w14:paraId="64EFC92A" w14:textId="77777777" w:rsidR="00930E55" w:rsidRPr="00311525" w:rsidRDefault="00930E55" w:rsidP="00930E55"/>
    <w:p w14:paraId="5E0538C8" w14:textId="77777777" w:rsidR="00930E55" w:rsidRPr="00311525" w:rsidRDefault="00930E55" w:rsidP="00930E55">
      <w:pPr>
        <w:rPr>
          <w:b/>
        </w:rPr>
      </w:pPr>
      <w:r w:rsidRPr="00311525">
        <w:rPr>
          <w:b/>
        </w:rPr>
        <w:t>Depth specification</w:t>
      </w:r>
    </w:p>
    <w:p w14:paraId="09603969" w14:textId="7A0D6441" w:rsidR="00930E55" w:rsidRPr="00311525" w:rsidRDefault="00930E55" w:rsidP="00930E55">
      <w:r w:rsidRPr="00311525">
        <w:t>The necessary data for correct interpretation of depth values shall be provided. This includes near and far clipping planes (</w:t>
      </w:r>
      <w:proofErr w:type="spellStart"/>
      <w:r w:rsidRPr="00311525">
        <w:t>Z_near</w:t>
      </w:r>
      <w:proofErr w:type="spellEnd"/>
      <w:r w:rsidRPr="00311525">
        <w:t xml:space="preserve">, </w:t>
      </w:r>
      <w:proofErr w:type="spellStart"/>
      <w:r w:rsidRPr="00311525">
        <w:t>Z_far</w:t>
      </w:r>
      <w:proofErr w:type="spellEnd"/>
      <w:r w:rsidRPr="00311525">
        <w:t>)</w:t>
      </w:r>
      <w:r w:rsidR="004160A2" w:rsidRPr="00311525">
        <w:t>,</w:t>
      </w:r>
      <w:r w:rsidRPr="00311525">
        <w:t xml:space="preserve"> as well as definition if the given data are directly Z values</w:t>
      </w:r>
      <w:r w:rsidR="004160A2" w:rsidRPr="00311525">
        <w:t xml:space="preserve"> (depth)</w:t>
      </w:r>
      <w:r w:rsidRPr="00311525">
        <w:t xml:space="preserve"> or rather 1/Z (</w:t>
      </w:r>
      <w:r w:rsidR="004160A2" w:rsidRPr="00311525">
        <w:t>disparity</w:t>
      </w:r>
      <w:r w:rsidRPr="00311525">
        <w:t xml:space="preserve">). If any other type of data is provided, this shall be fully specified, including algorithms how to convert to </w:t>
      </w:r>
      <w:r w:rsidR="004160A2" w:rsidRPr="00311525">
        <w:t>depth or disparity</w:t>
      </w:r>
      <w:r w:rsidRPr="00311525">
        <w:t xml:space="preserve"> values.</w:t>
      </w:r>
    </w:p>
    <w:p w14:paraId="60B5FE63" w14:textId="77777777" w:rsidR="00D06643" w:rsidRPr="00311525" w:rsidRDefault="00D06643" w:rsidP="00BE5AA2"/>
    <w:p w14:paraId="3B9A57FC" w14:textId="5E35CEDB" w:rsidR="00567EEC" w:rsidRDefault="003A1B83" w:rsidP="003A1B83">
      <w:pPr>
        <w:pStyle w:val="Heading1"/>
      </w:pPr>
      <w:proofErr w:type="spellStart"/>
      <w:r>
        <w:t>Plenoptic</w:t>
      </w:r>
      <w:proofErr w:type="spellEnd"/>
      <w:r>
        <w:t xml:space="preserve"> cameras</w:t>
      </w:r>
    </w:p>
    <w:p w14:paraId="4FC6AEF0" w14:textId="2982EDC5" w:rsidR="006A7CC1" w:rsidRDefault="00C67512">
      <w:proofErr w:type="spellStart"/>
      <w:r>
        <w:t>Plenoptic</w:t>
      </w:r>
      <w:proofErr w:type="spellEnd"/>
      <w:r>
        <w:t xml:space="preserve"> cameras are defined as acquisition systems including</w:t>
      </w:r>
      <w:r w:rsidRPr="00C67512">
        <w:t xml:space="preserve"> </w:t>
      </w:r>
      <w:r>
        <w:t xml:space="preserve">an array of micro-lenses between the main lens and the sensor. The density of micro-lenses is supposed to be large enough to ensure a good angular sampling of the light field. The size of the sensor is supposed </w:t>
      </w:r>
      <w:r w:rsidR="007F6924">
        <w:t xml:space="preserve">to be </w:t>
      </w:r>
      <w:r>
        <w:t xml:space="preserve">large enough to get significant </w:t>
      </w:r>
      <w:r w:rsidR="007F6924">
        <w:t>difference between viewpoints to target applications such as VR with 6 degree of freedom.</w:t>
      </w:r>
    </w:p>
    <w:p w14:paraId="61A1FFD8" w14:textId="77777777" w:rsidR="00C67512" w:rsidRDefault="00C67512"/>
    <w:p w14:paraId="342D4D28" w14:textId="77777777" w:rsidR="00C67512" w:rsidRPr="00387113" w:rsidRDefault="00C67512" w:rsidP="003A1B83">
      <w:pPr>
        <w:rPr>
          <w:b/>
        </w:rPr>
      </w:pPr>
      <w:proofErr w:type="spellStart"/>
      <w:r w:rsidRPr="00387113">
        <w:rPr>
          <w:b/>
        </w:rPr>
        <w:t>Résolution</w:t>
      </w:r>
      <w:proofErr w:type="spellEnd"/>
    </w:p>
    <w:p w14:paraId="2B0D8594" w14:textId="64B929E8" w:rsidR="007F6924" w:rsidRDefault="003A1B83" w:rsidP="003A1B83">
      <w:r w:rsidRPr="00311525">
        <w:t xml:space="preserve">Video acquisitions at the highest possible frame rate the device can sustain during 10 seconds are </w:t>
      </w:r>
      <w:r w:rsidR="00D1521A">
        <w:t>solicited</w:t>
      </w:r>
      <w:r w:rsidRPr="00311525">
        <w:t>. 25 fps or more are preferred, but almost static sequences (time-lapse effect) are acceptable with durations that are proportionally increased, e.g. if only 10 fps (=25fps/2.5) can be reached, the video duration should be increased up to 25 seconds (=10s*2.5</w:t>
      </w:r>
      <w:r w:rsidR="009E4EE9">
        <w:t>).</w:t>
      </w:r>
    </w:p>
    <w:p w14:paraId="06FA7918" w14:textId="155E0120" w:rsidR="003A1B83" w:rsidRDefault="007F6924" w:rsidP="003A1B83">
      <w:r>
        <w:t>Number of pixel</w:t>
      </w:r>
      <w:r w:rsidR="009E4EE9">
        <w:t xml:space="preserve"> </w:t>
      </w:r>
      <w:r>
        <w:t xml:space="preserve">per frame is </w:t>
      </w:r>
      <w:r w:rsidR="005F43DA">
        <w:t xml:space="preserve">not defined although a minimum spatial resolution is required to address use cases such as VR. </w:t>
      </w:r>
    </w:p>
    <w:p w14:paraId="69533B86" w14:textId="77777777" w:rsidR="0055233B" w:rsidRDefault="0055233B" w:rsidP="003A1B83"/>
    <w:p w14:paraId="2FE2DAD7" w14:textId="77777777" w:rsidR="00C67512" w:rsidRPr="00311525" w:rsidRDefault="00C67512" w:rsidP="00C67512">
      <w:pPr>
        <w:rPr>
          <w:b/>
        </w:rPr>
      </w:pPr>
      <w:r w:rsidRPr="00311525">
        <w:rPr>
          <w:b/>
        </w:rPr>
        <w:t>Content</w:t>
      </w:r>
    </w:p>
    <w:p w14:paraId="2CF22D51" w14:textId="77777777" w:rsidR="00C67512" w:rsidRPr="00311525" w:rsidRDefault="00C67512" w:rsidP="00C67512">
      <w:r w:rsidRPr="00311525">
        <w:t xml:space="preserve">The content captured itself should be representative and challenging for coding algorithms. The scene should include sufficient texture variations, moving objects and complex scene (depth) </w:t>
      </w:r>
      <w:r w:rsidRPr="00311525">
        <w:lastRenderedPageBreak/>
        <w:t>structures. Indoor and outdoor scenes with varying lighting conditions are appreciated. Comments on the design of the test scene should be given in the annex.</w:t>
      </w:r>
    </w:p>
    <w:p w14:paraId="6AE35FE6" w14:textId="77777777" w:rsidR="00C67512" w:rsidRDefault="00C67512" w:rsidP="003A1B83"/>
    <w:p w14:paraId="416AEF2A" w14:textId="77777777" w:rsidR="00C67512" w:rsidRPr="00311525" w:rsidRDefault="00C67512" w:rsidP="00C67512">
      <w:pPr>
        <w:rPr>
          <w:b/>
        </w:rPr>
      </w:pPr>
      <w:r w:rsidRPr="00311525">
        <w:rPr>
          <w:b/>
        </w:rPr>
        <w:t>Depth data</w:t>
      </w:r>
    </w:p>
    <w:p w14:paraId="3E65E8D0" w14:textId="4F40D648" w:rsidR="00C67512" w:rsidRDefault="007628D8" w:rsidP="00C67512">
      <w:r>
        <w:t>H</w:t>
      </w:r>
      <w:r w:rsidR="00C67512" w:rsidRPr="00311525">
        <w:t>igh resolution depth maps (at the same spatial resolution as the RGB data)</w:t>
      </w:r>
      <w:r>
        <w:t xml:space="preserve"> are solicited</w:t>
      </w:r>
      <w:r w:rsidR="00C67512" w:rsidRPr="00311525">
        <w:t xml:space="preserve">. Depth maps can be estimated and/or sensed with special devices (time-of-flight, structured light, </w:t>
      </w:r>
      <w:proofErr w:type="spellStart"/>
      <w:r w:rsidR="00C67512" w:rsidRPr="00311525">
        <w:t>etc</w:t>
      </w:r>
      <w:proofErr w:type="spellEnd"/>
      <w:r w:rsidR="00C67512" w:rsidRPr="00311525">
        <w:t xml:space="preserve">). Though it is expected that the depth maps should have the same spatial resolution as the RGB images, low-resolution depth maps provided by depth sensing devices, are valuable metadata to create high resolution depth maps for further processing in the pipeline. It is recommended to provide both depth sensed data (current technology typically provides such depth maps at low resolution, but the higher the resolution the better) as well as depth estimated data (stereo matching, </w:t>
      </w:r>
      <w:proofErr w:type="spellStart"/>
      <w:r w:rsidR="00C67512" w:rsidRPr="00311525">
        <w:t>etc</w:t>
      </w:r>
      <w:proofErr w:type="spellEnd"/>
      <w:r w:rsidR="00C67512" w:rsidRPr="00311525">
        <w:t>) separately, to support studies about the depth map resolution trade-offs.</w:t>
      </w:r>
    </w:p>
    <w:p w14:paraId="66A14322" w14:textId="77777777" w:rsidR="00C67512" w:rsidRDefault="00C67512" w:rsidP="00C67512"/>
    <w:p w14:paraId="4C75AF3C" w14:textId="77777777" w:rsidR="00C67512" w:rsidRPr="00311525" w:rsidRDefault="00C67512" w:rsidP="00C67512">
      <w:pPr>
        <w:rPr>
          <w:b/>
        </w:rPr>
      </w:pPr>
      <w:r w:rsidRPr="00311525">
        <w:rPr>
          <w:b/>
        </w:rPr>
        <w:t>Depth specification</w:t>
      </w:r>
    </w:p>
    <w:p w14:paraId="59D0732D" w14:textId="77777777" w:rsidR="00C67512" w:rsidRDefault="00C67512" w:rsidP="00C67512">
      <w:r w:rsidRPr="00311525">
        <w:t>The necessary data for correct interpretation of depth values shall be provided. This includes near and far clipping planes (</w:t>
      </w:r>
      <w:proofErr w:type="spellStart"/>
      <w:r w:rsidRPr="00311525">
        <w:t>Z_near</w:t>
      </w:r>
      <w:proofErr w:type="spellEnd"/>
      <w:r w:rsidRPr="00311525">
        <w:t xml:space="preserve">, </w:t>
      </w:r>
      <w:proofErr w:type="spellStart"/>
      <w:r w:rsidRPr="00311525">
        <w:t>Z_far</w:t>
      </w:r>
      <w:proofErr w:type="spellEnd"/>
      <w:r w:rsidRPr="00311525">
        <w:t>), as well as definition if the given data are directly Z values (depth) or rather 1/Z (disparity). If any other type of data is provided, this shall be fully specified, including algorithms how to convert to depth or disparity values.</w:t>
      </w:r>
    </w:p>
    <w:p w14:paraId="1EE858F0" w14:textId="77777777" w:rsidR="007F6924" w:rsidRDefault="007F6924" w:rsidP="00C67512"/>
    <w:p w14:paraId="52A8B5C5" w14:textId="36396190" w:rsidR="007F6924" w:rsidRPr="00387113" w:rsidRDefault="007F6924" w:rsidP="00C67512">
      <w:pPr>
        <w:rPr>
          <w:b/>
        </w:rPr>
      </w:pPr>
      <w:r w:rsidRPr="00387113">
        <w:rPr>
          <w:b/>
        </w:rPr>
        <w:t>Data format and metadata</w:t>
      </w:r>
    </w:p>
    <w:p w14:paraId="79EE0931" w14:textId="77777777" w:rsidR="00331840" w:rsidRDefault="007F6924" w:rsidP="00C67512">
      <w:proofErr w:type="spellStart"/>
      <w:r>
        <w:t>Plenoptic</w:t>
      </w:r>
      <w:proofErr w:type="spellEnd"/>
      <w:r>
        <w:t xml:space="preserve"> camera content may be delivered in different forms. RAW data may be provided with any associated metadata relevant to exploit the content. Although whatever the application RAW</w:t>
      </w:r>
      <w:r w:rsidR="00995D99">
        <w:t xml:space="preserve"> data</w:t>
      </w:r>
      <w:r>
        <w:t xml:space="preserve"> may be transformed in other data format (e.g. </w:t>
      </w:r>
      <w:proofErr w:type="spellStart"/>
      <w:r>
        <w:t>muti</w:t>
      </w:r>
      <w:proofErr w:type="spellEnd"/>
      <w:r>
        <w:t xml:space="preserve">-view format) before rendering, the RAW format is anyway of interest to </w:t>
      </w:r>
      <w:r w:rsidR="00995D99">
        <w:t xml:space="preserve">evaluate coding technologies. In this case metadata should include information about the lens structure, the different focal length, the </w:t>
      </w:r>
      <w:proofErr w:type="spellStart"/>
      <w:r w:rsidR="00995D99">
        <w:t>vignetting</w:t>
      </w:r>
      <w:proofErr w:type="spellEnd"/>
      <w:r w:rsidR="00331840">
        <w:t>.</w:t>
      </w:r>
    </w:p>
    <w:p w14:paraId="2D522474" w14:textId="3BE397FC" w:rsidR="007F6924" w:rsidRDefault="00995D99" w:rsidP="00C67512">
      <w:r>
        <w:t xml:space="preserve"> </w:t>
      </w:r>
    </w:p>
    <w:p w14:paraId="3397FB66" w14:textId="120F8379" w:rsidR="00995D99" w:rsidRPr="00311525" w:rsidRDefault="00995D99" w:rsidP="00C67512">
      <w:r>
        <w:t xml:space="preserve">The </w:t>
      </w:r>
      <w:proofErr w:type="spellStart"/>
      <w:r>
        <w:t>pre processing</w:t>
      </w:r>
      <w:proofErr w:type="spellEnd"/>
      <w:r>
        <w:t xml:space="preserve"> of RAW content into for instance a multi-view format may also be the delivery format. Metadata should be associated to get extrinsic and intrinsic parameters of the multi-view. </w:t>
      </w:r>
    </w:p>
    <w:p w14:paraId="53996BCE" w14:textId="77777777" w:rsidR="00C67512" w:rsidRPr="00311525" w:rsidRDefault="00C67512" w:rsidP="00C67512"/>
    <w:p w14:paraId="11161268" w14:textId="48D93EF2" w:rsidR="003A1B83" w:rsidRPr="00387113" w:rsidRDefault="00331840" w:rsidP="003A1B83">
      <w:pPr>
        <w:rPr>
          <w:b/>
        </w:rPr>
      </w:pPr>
      <w:r w:rsidRPr="00387113">
        <w:rPr>
          <w:b/>
        </w:rPr>
        <w:t xml:space="preserve">Player for </w:t>
      </w:r>
      <w:proofErr w:type="spellStart"/>
      <w:r w:rsidRPr="00387113">
        <w:rPr>
          <w:b/>
        </w:rPr>
        <w:t>plenoptic</w:t>
      </w:r>
      <w:proofErr w:type="spellEnd"/>
      <w:r w:rsidRPr="00387113">
        <w:rPr>
          <w:b/>
        </w:rPr>
        <w:t xml:space="preserve"> video</w:t>
      </w:r>
    </w:p>
    <w:p w14:paraId="16CCD549" w14:textId="0E4CC83A" w:rsidR="003A1B83" w:rsidRPr="00311525" w:rsidRDefault="003A1B83" w:rsidP="003A1B83">
      <w:r>
        <w:t xml:space="preserve">In order to review the content at standards meetings, a suggested player that is available free-of-charge (e.g. open source) is </w:t>
      </w:r>
      <w:r w:rsidR="00D1521A">
        <w:t>asked</w:t>
      </w:r>
      <w:r>
        <w:t xml:space="preserve"> to be identified for each submission. Alternatively, the content provider may provide an executable that can be used to play back the content. Please specify the system requirements that are required for player executables</w:t>
      </w:r>
      <w:r w:rsidR="00155E32">
        <w:t xml:space="preserve"> (if provided)</w:t>
      </w:r>
      <w:r>
        <w:t xml:space="preserve"> that are provided with </w:t>
      </w:r>
      <w:proofErr w:type="spellStart"/>
      <w:r>
        <w:t>plenoptic</w:t>
      </w:r>
      <w:proofErr w:type="spellEnd"/>
      <w:r>
        <w:t xml:space="preserve"> </w:t>
      </w:r>
      <w:r w:rsidR="00331840">
        <w:t xml:space="preserve">video </w:t>
      </w:r>
      <w:r>
        <w:t>content submission</w:t>
      </w:r>
      <w:r w:rsidR="009E4EE9">
        <w:t>s</w:t>
      </w:r>
      <w:r>
        <w:t>.</w:t>
      </w:r>
    </w:p>
    <w:p w14:paraId="14320408" w14:textId="77777777" w:rsidR="006A7CC1" w:rsidRPr="00311525" w:rsidRDefault="006A7CC1"/>
    <w:p w14:paraId="22E39371" w14:textId="01FA3F4E" w:rsidR="00695C12" w:rsidRPr="00311525" w:rsidRDefault="00695C12" w:rsidP="00764E60">
      <w:pPr>
        <w:pStyle w:val="Heading1"/>
        <w:rPr>
          <w:rFonts w:ascii="Times New Roman" w:hAnsi="Times New Roman"/>
        </w:rPr>
      </w:pPr>
      <w:r w:rsidRPr="00311525">
        <w:rPr>
          <w:rFonts w:ascii="Times New Roman" w:hAnsi="Times New Roman"/>
        </w:rPr>
        <w:t>Contacts and other logistics</w:t>
      </w:r>
    </w:p>
    <w:p w14:paraId="56D34490" w14:textId="77777777" w:rsidR="00695C12" w:rsidRPr="00DC411A" w:rsidRDefault="00695C12" w:rsidP="00764E60"/>
    <w:p w14:paraId="5D880FF7" w14:textId="6736C523" w:rsidR="00695C12" w:rsidRPr="00311525" w:rsidRDefault="00695C12" w:rsidP="00764E60">
      <w:r w:rsidRPr="00166B9A">
        <w:t>For questions or to respond to this call</w:t>
      </w:r>
      <w:r w:rsidR="00C1270E" w:rsidRPr="00166B9A">
        <w:t>, please contact</w:t>
      </w:r>
      <w:r w:rsidRPr="00166B9A">
        <w:t>:</w:t>
      </w:r>
    </w:p>
    <w:p w14:paraId="750D6C2C" w14:textId="3B35B0F9" w:rsidR="00C1270E" w:rsidRPr="000D27D8" w:rsidRDefault="00695C12" w:rsidP="00764E60">
      <w:pPr>
        <w:rPr>
          <w:lang w:val="fr-FR"/>
        </w:rPr>
      </w:pPr>
      <w:r w:rsidRPr="00311525">
        <w:t xml:space="preserve"> </w:t>
      </w:r>
      <w:r w:rsidR="00C1270E" w:rsidRPr="00311525">
        <w:tab/>
      </w:r>
      <w:r w:rsidR="00C1270E" w:rsidRPr="000D27D8">
        <w:rPr>
          <w:lang w:val="fr-FR"/>
        </w:rPr>
        <w:t xml:space="preserve">Gauthier </w:t>
      </w:r>
      <w:proofErr w:type="spellStart"/>
      <w:r w:rsidR="00C1270E" w:rsidRPr="000D27D8">
        <w:rPr>
          <w:lang w:val="fr-FR"/>
        </w:rPr>
        <w:t>Lafruit</w:t>
      </w:r>
      <w:proofErr w:type="spellEnd"/>
      <w:r w:rsidR="00C1270E" w:rsidRPr="000D27D8">
        <w:rPr>
          <w:lang w:val="fr-FR"/>
        </w:rPr>
        <w:t xml:space="preserve">: </w:t>
      </w:r>
      <w:hyperlink r:id="rId10" w:history="1">
        <w:r w:rsidR="00C1270E" w:rsidRPr="000D27D8">
          <w:rPr>
            <w:rStyle w:val="Hyperlink"/>
            <w:lang w:val="fr-FR"/>
          </w:rPr>
          <w:t>Gauthier.lafruit@ulb.ac.be</w:t>
        </w:r>
      </w:hyperlink>
    </w:p>
    <w:p w14:paraId="72A3D755" w14:textId="15D31175" w:rsidR="00C1270E" w:rsidRPr="00166B9A" w:rsidRDefault="00C1270E" w:rsidP="00764E60">
      <w:r w:rsidRPr="000D27D8">
        <w:rPr>
          <w:lang w:val="fr-FR"/>
        </w:rPr>
        <w:tab/>
      </w:r>
      <w:r w:rsidRPr="00166B9A">
        <w:t xml:space="preserve">Arianne Hinds: </w:t>
      </w:r>
      <w:hyperlink r:id="rId11" w:history="1">
        <w:r w:rsidRPr="00166B9A">
          <w:rPr>
            <w:rStyle w:val="Hyperlink"/>
          </w:rPr>
          <w:t>a.hinds@cablelabs.com</w:t>
        </w:r>
      </w:hyperlink>
    </w:p>
    <w:p w14:paraId="4FB73198" w14:textId="4976DF0E" w:rsidR="00837F72" w:rsidRPr="000D27D8" w:rsidRDefault="00C1270E" w:rsidP="00764E60">
      <w:pPr>
        <w:rPr>
          <w:rStyle w:val="Hyperlink"/>
          <w:lang w:val="fr-FR"/>
        </w:rPr>
      </w:pPr>
      <w:r w:rsidRPr="00166B9A">
        <w:tab/>
      </w:r>
      <w:r w:rsidRPr="000D27D8">
        <w:rPr>
          <w:lang w:val="fr-FR"/>
        </w:rPr>
        <w:t xml:space="preserve">Didier Doyen: </w:t>
      </w:r>
      <w:hyperlink r:id="rId12" w:history="1">
        <w:r w:rsidRPr="000D27D8">
          <w:rPr>
            <w:rStyle w:val="Hyperlink"/>
            <w:lang w:val="fr-FR"/>
          </w:rPr>
          <w:t>Didier.doyen@technicolor.com</w:t>
        </w:r>
      </w:hyperlink>
    </w:p>
    <w:p w14:paraId="3E827CBB" w14:textId="77777777" w:rsidR="00837F72" w:rsidRPr="000D27D8" w:rsidRDefault="00837F72" w:rsidP="00764E60">
      <w:pPr>
        <w:rPr>
          <w:lang w:val="fr-FR"/>
        </w:rPr>
      </w:pPr>
    </w:p>
    <w:p w14:paraId="31FED81F" w14:textId="02433F9C" w:rsidR="00837F72" w:rsidRDefault="00C1270E" w:rsidP="00837F72">
      <w:r w:rsidRPr="00837F72">
        <w:t xml:space="preserve">Submissions in response to this call are kindly </w:t>
      </w:r>
      <w:r w:rsidR="00D1521A">
        <w:t>asked</w:t>
      </w:r>
      <w:r w:rsidRPr="00837F72">
        <w:t xml:space="preserve"> to be made by the 117</w:t>
      </w:r>
      <w:r w:rsidRPr="00837F72">
        <w:rPr>
          <w:vertAlign w:val="superscript"/>
        </w:rPr>
        <w:t>th</w:t>
      </w:r>
      <w:r w:rsidRPr="00837F72">
        <w:t xml:space="preserve"> MPEG meeting which is planned for 14-20 January 2017</w:t>
      </w:r>
      <w:r w:rsidRPr="00311525">
        <w:t>.</w:t>
      </w:r>
    </w:p>
    <w:p w14:paraId="0F4E4A10" w14:textId="77777777" w:rsidR="00837F72" w:rsidRDefault="00837F72" w:rsidP="00837F72"/>
    <w:p w14:paraId="497BEEDA" w14:textId="77777777" w:rsidR="00837F72" w:rsidRPr="00837F72" w:rsidRDefault="00837F72" w:rsidP="00837F72"/>
    <w:p w14:paraId="4F42DC5D" w14:textId="77777777" w:rsidR="00837F72" w:rsidRPr="00837F72" w:rsidRDefault="00837F72" w:rsidP="00837F72"/>
    <w:p w14:paraId="21C7A542" w14:textId="32F41523" w:rsidR="00837F72" w:rsidRDefault="00837F72" w:rsidP="00837F72">
      <w:pPr>
        <w:pStyle w:val="Heading1"/>
      </w:pPr>
      <w:r>
        <w:lastRenderedPageBreak/>
        <w:t>References</w:t>
      </w:r>
    </w:p>
    <w:p w14:paraId="57581058" w14:textId="77777777" w:rsidR="00837F72" w:rsidRDefault="00837F72" w:rsidP="003A1B83"/>
    <w:p w14:paraId="6877D29D" w14:textId="071DA5AC" w:rsidR="00837F72" w:rsidRDefault="00837F72" w:rsidP="003A1B83">
      <w:r>
        <w:t>[1] FTV Software Framework, ISO/IEC JTC1/SC29 WG11 N15349, June 2015, Warsaw, Poland</w:t>
      </w:r>
    </w:p>
    <w:p w14:paraId="5708C941" w14:textId="44A0A6C3" w:rsidR="00837F72" w:rsidRPr="00837F72" w:rsidRDefault="00837F72" w:rsidP="003A1B83">
      <w:r>
        <w:t xml:space="preserve">[2] </w:t>
      </w:r>
      <w:r w:rsidR="007A0512">
        <w:t>Call for Contributions on 3D Video Test Material (Update), ISO/IEC JTC1/SC29 WG11 N9595, January 2008, Antalya, Turkey</w:t>
      </w:r>
    </w:p>
    <w:p w14:paraId="5851B26F" w14:textId="77777777" w:rsidR="00837F72" w:rsidRDefault="00837F72">
      <w:pPr>
        <w:jc w:val="left"/>
        <w:rPr>
          <w:rFonts w:ascii="Calibri" w:eastAsia="Times New Roman" w:hAnsi="Calibri"/>
          <w:b/>
          <w:bCs/>
          <w:kern w:val="32"/>
          <w:sz w:val="32"/>
          <w:szCs w:val="32"/>
        </w:rPr>
      </w:pPr>
      <w:r>
        <w:br w:type="page"/>
      </w:r>
    </w:p>
    <w:p w14:paraId="3EA91DC7" w14:textId="15C209D3" w:rsidR="00A902B0" w:rsidRPr="0089144D" w:rsidRDefault="00A902B0" w:rsidP="003A1B83">
      <w:pPr>
        <w:pStyle w:val="Heading1"/>
        <w:jc w:val="center"/>
        <w:rPr>
          <w:rFonts w:ascii="Times New Roman" w:hAnsi="Times New Roman"/>
        </w:rPr>
      </w:pPr>
      <w:r w:rsidRPr="0089144D">
        <w:rPr>
          <w:rFonts w:ascii="Times New Roman" w:hAnsi="Times New Roman"/>
        </w:rPr>
        <w:lastRenderedPageBreak/>
        <w:t>Annex 1: Camera parameter format</w:t>
      </w:r>
      <w:r w:rsidR="0089144D">
        <w:rPr>
          <w:rFonts w:ascii="Times New Roman" w:hAnsi="Times New Roman"/>
        </w:rPr>
        <w:t>s</w:t>
      </w:r>
    </w:p>
    <w:p w14:paraId="558FFFF7" w14:textId="77777777" w:rsidR="0089144D" w:rsidRDefault="0089144D" w:rsidP="00A902B0">
      <w:pPr>
        <w:pStyle w:val="Style2b"/>
        <w:rPr>
          <w:rFonts w:ascii="Times New Roman" w:hAnsi="Times New Roman"/>
        </w:rPr>
      </w:pPr>
    </w:p>
    <w:p w14:paraId="78E82C96" w14:textId="77777777" w:rsidR="00A902B0" w:rsidRPr="00311525" w:rsidRDefault="00A902B0" w:rsidP="00A902B0">
      <w:pPr>
        <w:pStyle w:val="Style2b"/>
        <w:rPr>
          <w:rFonts w:ascii="Times New Roman" w:hAnsi="Times New Roman"/>
        </w:rPr>
      </w:pPr>
      <w:r w:rsidRPr="00311525">
        <w:rPr>
          <w:rFonts w:ascii="Times New Roman" w:hAnsi="Times New Roman"/>
        </w:rPr>
        <w:t>Camera parameters principles</w:t>
      </w:r>
    </w:p>
    <w:p w14:paraId="7E0379C3" w14:textId="77777777" w:rsidR="00A902B0" w:rsidRPr="00166B9A" w:rsidRDefault="00A902B0" w:rsidP="00A902B0">
      <w:pPr>
        <w:spacing w:line="276" w:lineRule="auto"/>
      </w:pPr>
      <w:r w:rsidRPr="00DC411A">
        <w:t xml:space="preserve">The camera parameters are subdivided into two categories: </w:t>
      </w:r>
    </w:p>
    <w:p w14:paraId="66633708" w14:textId="1248FD08" w:rsidR="00A902B0" w:rsidRPr="00311525" w:rsidRDefault="00A902B0" w:rsidP="00A902B0">
      <w:pPr>
        <w:pStyle w:val="ListParagraph"/>
        <w:numPr>
          <w:ilvl w:val="0"/>
          <w:numId w:val="8"/>
        </w:numPr>
        <w:spacing w:after="0"/>
        <w:rPr>
          <w:rFonts w:ascii="Times New Roman" w:hAnsi="Times New Roman"/>
        </w:rPr>
      </w:pPr>
      <w:r w:rsidRPr="00311525">
        <w:rPr>
          <w:rFonts w:ascii="Times New Roman" w:hAnsi="Times New Roman"/>
        </w:rPr>
        <w:t xml:space="preserve">the camera </w:t>
      </w:r>
      <w:proofErr w:type="spellStart"/>
      <w:r w:rsidRPr="00311525">
        <w:rPr>
          <w:rFonts w:ascii="Times New Roman" w:hAnsi="Times New Roman"/>
        </w:rPr>
        <w:t>intrinsics</w:t>
      </w:r>
      <w:proofErr w:type="spellEnd"/>
      <w:r w:rsidRPr="00311525">
        <w:rPr>
          <w:rFonts w:ascii="Times New Roman" w:hAnsi="Times New Roman"/>
        </w:rPr>
        <w:t>, i.e. the parameters of each camera individually: camera center c position in world coordinate system, principal point</w:t>
      </w:r>
      <w:r w:rsidRPr="00311525">
        <w:rPr>
          <w:rFonts w:ascii="Times New Roman" w:hAnsi="Times New Roman"/>
          <w:i/>
        </w:rPr>
        <w:t xml:space="preserve"> p</w:t>
      </w:r>
      <w:r w:rsidRPr="00311525">
        <w:rPr>
          <w:rFonts w:ascii="Times New Roman" w:hAnsi="Times New Roman"/>
        </w:rPr>
        <w:t xml:space="preserve"> and focal length </w:t>
      </w:r>
      <w:r w:rsidRPr="00311525">
        <w:rPr>
          <w:rFonts w:ascii="Times New Roman" w:hAnsi="Times New Roman"/>
          <w:i/>
        </w:rPr>
        <w:t>f</w:t>
      </w:r>
      <w:r w:rsidRPr="00311525">
        <w:rPr>
          <w:rFonts w:ascii="Times New Roman" w:hAnsi="Times New Roman"/>
        </w:rPr>
        <w:t xml:space="preserve"> in pixel units, as shown in the top part of </w:t>
      </w:r>
      <w:r w:rsidRPr="00311525">
        <w:rPr>
          <w:rFonts w:ascii="Times New Roman" w:hAnsi="Times New Roman"/>
        </w:rPr>
        <w:fldChar w:fldCharType="begin"/>
      </w:r>
      <w:r w:rsidRPr="00311525">
        <w:rPr>
          <w:rFonts w:ascii="Times New Roman" w:hAnsi="Times New Roman"/>
        </w:rPr>
        <w:instrText xml:space="preserve"> REF _Ref421629059 \h </w:instrText>
      </w:r>
      <w:r w:rsidR="00DC411A">
        <w:rPr>
          <w:rFonts w:ascii="Times New Roman" w:hAnsi="Times New Roman"/>
        </w:rPr>
        <w:instrText xml:space="preserve"> \* MERGEFORMAT </w:instrText>
      </w:r>
      <w:r w:rsidRPr="00311525">
        <w:rPr>
          <w:rFonts w:ascii="Times New Roman" w:hAnsi="Times New Roman"/>
        </w:rPr>
      </w:r>
      <w:r w:rsidRPr="00311525">
        <w:rPr>
          <w:rFonts w:ascii="Times New Roman" w:hAnsi="Times New Roman"/>
        </w:rPr>
        <w:fldChar w:fldCharType="separate"/>
      </w:r>
      <w:r w:rsidRPr="00311525">
        <w:rPr>
          <w:rFonts w:ascii="Times New Roman" w:hAnsi="Times New Roman"/>
        </w:rPr>
        <w:t xml:space="preserve">Figure </w:t>
      </w:r>
      <w:r w:rsidRPr="00311525">
        <w:rPr>
          <w:rFonts w:ascii="Times New Roman" w:hAnsi="Times New Roman"/>
          <w:noProof/>
        </w:rPr>
        <w:t>2</w:t>
      </w:r>
      <w:r w:rsidRPr="00311525">
        <w:rPr>
          <w:rFonts w:ascii="Times New Roman" w:hAnsi="Times New Roman"/>
        </w:rPr>
        <w:fldChar w:fldCharType="end"/>
      </w:r>
      <w:r w:rsidRPr="00311525">
        <w:rPr>
          <w:rFonts w:ascii="Times New Roman" w:hAnsi="Times New Roman"/>
        </w:rPr>
        <w:t>6 (picture from [CV1])</w:t>
      </w:r>
    </w:p>
    <w:p w14:paraId="07431E3A" w14:textId="151FC9C4" w:rsidR="00A902B0" w:rsidRPr="00311525" w:rsidRDefault="00A902B0" w:rsidP="00A902B0">
      <w:pPr>
        <w:pStyle w:val="ListParagraph"/>
        <w:numPr>
          <w:ilvl w:val="0"/>
          <w:numId w:val="8"/>
        </w:numPr>
        <w:spacing w:after="0"/>
        <w:rPr>
          <w:rFonts w:ascii="Times New Roman" w:hAnsi="Times New Roman"/>
        </w:rPr>
      </w:pPr>
      <w:r w:rsidRPr="00311525">
        <w:rPr>
          <w:rFonts w:ascii="Times New Roman" w:hAnsi="Times New Roman"/>
        </w:rPr>
        <w:t xml:space="preserve">the camera </w:t>
      </w:r>
      <w:proofErr w:type="spellStart"/>
      <w:r w:rsidRPr="00311525">
        <w:rPr>
          <w:rFonts w:ascii="Times New Roman" w:hAnsi="Times New Roman"/>
        </w:rPr>
        <w:t>extrinsics</w:t>
      </w:r>
      <w:proofErr w:type="spellEnd"/>
      <w:r w:rsidRPr="00311525">
        <w:rPr>
          <w:rFonts w:ascii="Times New Roman" w:hAnsi="Times New Roman"/>
        </w:rPr>
        <w:t xml:space="preserve">, i.e. the camera rotation R and translation T, expressed in world coordinates, as shown in the bottom part of </w:t>
      </w:r>
      <w:r w:rsidRPr="00311525">
        <w:rPr>
          <w:rFonts w:ascii="Times New Roman" w:hAnsi="Times New Roman"/>
        </w:rPr>
        <w:fldChar w:fldCharType="begin"/>
      </w:r>
      <w:r w:rsidRPr="00311525">
        <w:rPr>
          <w:rFonts w:ascii="Times New Roman" w:hAnsi="Times New Roman"/>
        </w:rPr>
        <w:instrText xml:space="preserve"> REF _Ref421629059 \h </w:instrText>
      </w:r>
      <w:r w:rsidR="00DC411A">
        <w:rPr>
          <w:rFonts w:ascii="Times New Roman" w:hAnsi="Times New Roman"/>
        </w:rPr>
        <w:instrText xml:space="preserve"> \* MERGEFORMAT </w:instrText>
      </w:r>
      <w:r w:rsidRPr="00311525">
        <w:rPr>
          <w:rFonts w:ascii="Times New Roman" w:hAnsi="Times New Roman"/>
        </w:rPr>
      </w:r>
      <w:r w:rsidRPr="00311525">
        <w:rPr>
          <w:rFonts w:ascii="Times New Roman" w:hAnsi="Times New Roman"/>
        </w:rPr>
        <w:fldChar w:fldCharType="separate"/>
      </w:r>
      <w:r w:rsidRPr="00311525">
        <w:rPr>
          <w:rFonts w:ascii="Times New Roman" w:hAnsi="Times New Roman"/>
        </w:rPr>
        <w:t xml:space="preserve">Figure </w:t>
      </w:r>
      <w:r w:rsidRPr="00311525">
        <w:rPr>
          <w:rFonts w:ascii="Times New Roman" w:hAnsi="Times New Roman"/>
          <w:noProof/>
        </w:rPr>
        <w:t>2</w:t>
      </w:r>
      <w:r w:rsidRPr="00311525">
        <w:rPr>
          <w:rFonts w:ascii="Times New Roman" w:hAnsi="Times New Roman"/>
        </w:rPr>
        <w:fldChar w:fldCharType="end"/>
      </w:r>
      <w:r w:rsidRPr="00311525">
        <w:rPr>
          <w:rFonts w:ascii="Times New Roman" w:hAnsi="Times New Roman"/>
        </w:rPr>
        <w:t>6</w:t>
      </w:r>
    </w:p>
    <w:p w14:paraId="34EB5543" w14:textId="77777777" w:rsidR="00A902B0" w:rsidRPr="00DC411A" w:rsidRDefault="00A902B0" w:rsidP="00A902B0">
      <w:pPr>
        <w:spacing w:line="276" w:lineRule="auto"/>
        <w:ind w:left="360"/>
        <w:jc w:val="center"/>
      </w:pPr>
    </w:p>
    <w:p w14:paraId="4332BC0A" w14:textId="77777777" w:rsidR="00A902B0" w:rsidRPr="00DC411A" w:rsidRDefault="00A902B0" w:rsidP="00A902B0">
      <w:pPr>
        <w:spacing w:line="276" w:lineRule="auto"/>
        <w:jc w:val="center"/>
      </w:pPr>
      <w:r w:rsidRPr="00DC411A">
        <w:rPr>
          <w:noProof/>
        </w:rPr>
        <w:drawing>
          <wp:inline distT="0" distB="0" distL="0" distR="0" wp14:anchorId="5CBC9082" wp14:editId="4900A7EA">
            <wp:extent cx="4066205" cy="4231169"/>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6205" cy="4231169"/>
                    </a:xfrm>
                    <a:prstGeom prst="rect">
                      <a:avLst/>
                    </a:prstGeom>
                  </pic:spPr>
                </pic:pic>
              </a:graphicData>
            </a:graphic>
          </wp:inline>
        </w:drawing>
      </w:r>
    </w:p>
    <w:p w14:paraId="0C64972A" w14:textId="77777777" w:rsidR="00A902B0" w:rsidRPr="00166B9A" w:rsidRDefault="00A902B0" w:rsidP="00A902B0">
      <w:pPr>
        <w:spacing w:line="276" w:lineRule="auto"/>
        <w:jc w:val="center"/>
      </w:pPr>
    </w:p>
    <w:p w14:paraId="0A07DD55" w14:textId="77777777" w:rsidR="00A902B0" w:rsidRPr="00311525" w:rsidRDefault="00A902B0" w:rsidP="00A902B0">
      <w:pPr>
        <w:pStyle w:val="Caption"/>
        <w:rPr>
          <w:rFonts w:ascii="Times New Roman" w:hAnsi="Times New Roman"/>
        </w:rPr>
      </w:pPr>
      <w:bookmarkStart w:id="2" w:name="_Ref421629059"/>
      <w:r w:rsidRPr="00311525">
        <w:rPr>
          <w:rFonts w:ascii="Times New Roman" w:hAnsi="Times New Roman"/>
        </w:rPr>
        <w:t xml:space="preserve">Figure </w:t>
      </w:r>
      <w:r w:rsidRPr="00311525">
        <w:rPr>
          <w:rFonts w:ascii="Times New Roman" w:hAnsi="Times New Roman"/>
        </w:rPr>
        <w:fldChar w:fldCharType="begin"/>
      </w:r>
      <w:r w:rsidRPr="00311525">
        <w:rPr>
          <w:rFonts w:ascii="Times New Roman" w:hAnsi="Times New Roman"/>
        </w:rPr>
        <w:instrText xml:space="preserve"> SEQ Figure \* ARABIC </w:instrText>
      </w:r>
      <w:r w:rsidRPr="00311525">
        <w:rPr>
          <w:rFonts w:ascii="Times New Roman" w:hAnsi="Times New Roman"/>
        </w:rPr>
        <w:fldChar w:fldCharType="separate"/>
      </w:r>
      <w:r w:rsidRPr="00311525">
        <w:rPr>
          <w:rFonts w:ascii="Times New Roman" w:hAnsi="Times New Roman"/>
          <w:noProof/>
        </w:rPr>
        <w:t>2</w:t>
      </w:r>
      <w:r w:rsidRPr="00311525">
        <w:rPr>
          <w:rFonts w:ascii="Times New Roman" w:hAnsi="Times New Roman"/>
        </w:rPr>
        <w:fldChar w:fldCharType="end"/>
      </w:r>
      <w:bookmarkEnd w:id="2"/>
      <w:r w:rsidRPr="00311525">
        <w:rPr>
          <w:rFonts w:ascii="Times New Roman" w:hAnsi="Times New Roman"/>
        </w:rPr>
        <w:t xml:space="preserve">7: </w:t>
      </w:r>
      <w:proofErr w:type="spellStart"/>
      <w:r w:rsidRPr="00311525">
        <w:rPr>
          <w:rFonts w:ascii="Times New Roman" w:hAnsi="Times New Roman"/>
        </w:rPr>
        <w:t>Intrinsics</w:t>
      </w:r>
      <w:proofErr w:type="spellEnd"/>
      <w:r w:rsidRPr="00311525">
        <w:rPr>
          <w:rFonts w:ascii="Times New Roman" w:hAnsi="Times New Roman"/>
        </w:rPr>
        <w:t xml:space="preserve"> and </w:t>
      </w:r>
      <w:proofErr w:type="spellStart"/>
      <w:r w:rsidRPr="00311525">
        <w:rPr>
          <w:rFonts w:ascii="Times New Roman" w:hAnsi="Times New Roman"/>
        </w:rPr>
        <w:t>extrinsics</w:t>
      </w:r>
      <w:proofErr w:type="spellEnd"/>
      <w:r w:rsidRPr="00311525">
        <w:rPr>
          <w:rFonts w:ascii="Times New Roman" w:hAnsi="Times New Roman"/>
        </w:rPr>
        <w:t xml:space="preserve"> of cameras</w:t>
      </w:r>
    </w:p>
    <w:p w14:paraId="6AC2CCC2" w14:textId="7F8C1DF8" w:rsidR="00A902B0" w:rsidRPr="00311525" w:rsidRDefault="00A902B0" w:rsidP="00A902B0">
      <w:r w:rsidRPr="00DC411A">
        <w:t>Literature often uses the [</w:t>
      </w:r>
      <w:proofErr w:type="spellStart"/>
      <w:r w:rsidRPr="00DC411A">
        <w:t>R|c</w:t>
      </w:r>
      <w:proofErr w:type="spellEnd"/>
      <w:r w:rsidRPr="00DC411A">
        <w:t xml:space="preserve">] matrix at the bottom of </w:t>
      </w:r>
      <w:r w:rsidRPr="00166B9A">
        <w:fldChar w:fldCharType="begin"/>
      </w:r>
      <w:r w:rsidRPr="00311525">
        <w:instrText xml:space="preserve"> REF _Ref421629059 \h </w:instrText>
      </w:r>
      <w:r w:rsidR="00DC411A">
        <w:instrText xml:space="preserve"> \* MERGEFORMAT </w:instrText>
      </w:r>
      <w:r w:rsidRPr="00166B9A">
        <w:fldChar w:fldCharType="separate"/>
      </w:r>
      <w:r w:rsidRPr="00166B9A">
        <w:t xml:space="preserve">Figure </w:t>
      </w:r>
      <w:r w:rsidRPr="00166B9A">
        <w:rPr>
          <w:noProof/>
        </w:rPr>
        <w:t>2</w:t>
      </w:r>
      <w:r w:rsidRPr="00166B9A">
        <w:fldChar w:fldCharType="end"/>
      </w:r>
      <w:r w:rsidRPr="00DC411A">
        <w:t xml:space="preserve">7 for the </w:t>
      </w:r>
      <w:proofErr w:type="spellStart"/>
      <w:r w:rsidRPr="00DC411A">
        <w:t>extrinsics</w:t>
      </w:r>
      <w:proofErr w:type="spellEnd"/>
      <w:r w:rsidRPr="00DC411A">
        <w:t>. However, our depth estimation and view synthesis software use</w:t>
      </w:r>
      <w:r w:rsidRPr="00166B9A">
        <w:t>s a slightly different format, replacing c by the camera position T = - R</w:t>
      </w:r>
      <w:r w:rsidRPr="00311525">
        <w:rPr>
          <w:vertAlign w:val="superscript"/>
        </w:rPr>
        <w:t>-1</w:t>
      </w:r>
      <w:r w:rsidRPr="00311525">
        <w:t xml:space="preserve"> * c, according to [N9595], which annex A is copied in the next section for completeness.</w:t>
      </w:r>
    </w:p>
    <w:p w14:paraId="4E36283C" w14:textId="77777777" w:rsidR="00A902B0" w:rsidRPr="00311525" w:rsidRDefault="00A902B0" w:rsidP="00A902B0">
      <w:pPr>
        <w:jc w:val="left"/>
      </w:pPr>
      <w:r w:rsidRPr="00311525">
        <w:br w:type="page"/>
      </w:r>
    </w:p>
    <w:p w14:paraId="0EB26602" w14:textId="464352F1" w:rsidR="00A902B0" w:rsidRPr="00311525" w:rsidRDefault="00A902B0" w:rsidP="00A902B0">
      <w:pPr>
        <w:pStyle w:val="Style2b"/>
        <w:rPr>
          <w:rFonts w:ascii="Times New Roman" w:hAnsi="Times New Roman"/>
          <w:lang w:eastAsia="ja-JP"/>
        </w:rPr>
      </w:pPr>
      <w:r w:rsidRPr="00311525">
        <w:rPr>
          <w:rFonts w:ascii="Times New Roman" w:hAnsi="Times New Roman"/>
          <w:lang w:eastAsia="ja-JP"/>
        </w:rPr>
        <w:lastRenderedPageBreak/>
        <w:t xml:space="preserve">Specification of Camera Parameters </w:t>
      </w:r>
    </w:p>
    <w:p w14:paraId="6D0016E4" w14:textId="77777777" w:rsidR="00A902B0" w:rsidRPr="00DC411A" w:rsidRDefault="00A902B0" w:rsidP="00A902B0">
      <w:pPr>
        <w:rPr>
          <w:b/>
          <w:sz w:val="28"/>
          <w:szCs w:val="28"/>
          <w:lang w:eastAsia="ja-JP"/>
        </w:rPr>
      </w:pPr>
    </w:p>
    <w:p w14:paraId="377B2390" w14:textId="77777777" w:rsidR="00A902B0" w:rsidRPr="00311525" w:rsidRDefault="00A902B0" w:rsidP="00A902B0">
      <w:pPr>
        <w:rPr>
          <w:lang w:eastAsia="ja-JP"/>
        </w:rPr>
      </w:pPr>
      <w:r w:rsidRPr="00166B9A">
        <w:rPr>
          <w:lang w:eastAsia="ja-JP"/>
        </w:rPr>
        <w:t xml:space="preserve">Camera parameters shall be specified as rotation matrix </w:t>
      </w:r>
      <w:r w:rsidRPr="00166B9A">
        <w:rPr>
          <w:b/>
          <w:lang w:eastAsia="ja-JP"/>
        </w:rPr>
        <w:t>R</w:t>
      </w:r>
      <w:r w:rsidRPr="00311525">
        <w:rPr>
          <w:lang w:eastAsia="ja-JP"/>
        </w:rPr>
        <w:t xml:space="preserve">, translation vector </w:t>
      </w:r>
      <w:r w:rsidRPr="00311525">
        <w:rPr>
          <w:b/>
          <w:lang w:eastAsia="ja-JP"/>
        </w:rPr>
        <w:t>t</w:t>
      </w:r>
      <w:r w:rsidRPr="00311525">
        <w:rPr>
          <w:lang w:eastAsia="ja-JP"/>
        </w:rPr>
        <w:t xml:space="preserve"> and intrinsic matrix </w:t>
      </w:r>
      <w:r w:rsidRPr="00311525">
        <w:rPr>
          <w:b/>
          <w:lang w:eastAsia="ja-JP"/>
        </w:rPr>
        <w:t>A</w:t>
      </w:r>
      <w:r w:rsidRPr="00311525">
        <w:rPr>
          <w:lang w:eastAsia="ja-JP"/>
        </w:rPr>
        <w:t xml:space="preserve"> for each camera </w:t>
      </w:r>
      <w:proofErr w:type="spellStart"/>
      <w:r w:rsidRPr="00311525">
        <w:rPr>
          <w:lang w:eastAsia="ja-JP"/>
        </w:rPr>
        <w:t>i</w:t>
      </w:r>
      <w:proofErr w:type="spellEnd"/>
      <w:r w:rsidRPr="00311525">
        <w:rPr>
          <w:lang w:eastAsia="ja-JP"/>
        </w:rPr>
        <w:t>. Values shall be given in floating point precision as accurate as possible. More illustration and explanation is given in Annex B below.</w:t>
      </w:r>
    </w:p>
    <w:p w14:paraId="0A10132C" w14:textId="77777777" w:rsidR="00A902B0" w:rsidRPr="00311525" w:rsidRDefault="00A902B0" w:rsidP="00A902B0">
      <w:pPr>
        <w:rPr>
          <w:sz w:val="22"/>
          <w:szCs w:val="22"/>
          <w:lang w:eastAsia="ja-JP"/>
        </w:rPr>
      </w:pPr>
    </w:p>
    <w:p w14:paraId="25BC39E1" w14:textId="77777777" w:rsidR="00A902B0" w:rsidRPr="00311525" w:rsidRDefault="00A902B0" w:rsidP="00A902B0">
      <w:pPr>
        <w:widowControl w:val="0"/>
      </w:pPr>
      <w:r w:rsidRPr="00311525">
        <w:t xml:space="preserve">The extrinsic camera parameters </w:t>
      </w:r>
      <w:r w:rsidRPr="00311525">
        <w:rPr>
          <w:b/>
        </w:rPr>
        <w:t>R</w:t>
      </w:r>
      <w:r w:rsidRPr="00311525">
        <w:t xml:space="preserve"> and </w:t>
      </w:r>
      <w:r w:rsidRPr="00311525">
        <w:rPr>
          <w:b/>
        </w:rPr>
        <w:t xml:space="preserve">t </w:t>
      </w:r>
      <w:r w:rsidRPr="00311525">
        <w:t xml:space="preserve">shall be specified according to a right-handed coordinate system. The upper left corner of an image shall be the origin for corresponding image/camera coordinates, i.e., the (0,0) coordinate, with all other corners of the image having non-negative coordinates. With these specifications, a 3-dimensional world point, </w:t>
      </w:r>
      <w:proofErr w:type="spellStart"/>
      <w:r w:rsidRPr="00311525">
        <w:rPr>
          <w:b/>
        </w:rPr>
        <w:t>wp</w:t>
      </w:r>
      <w:proofErr w:type="spellEnd"/>
      <w:proofErr w:type="gramStart"/>
      <w:r w:rsidRPr="00311525">
        <w:t>=[</w:t>
      </w:r>
      <w:proofErr w:type="gramEnd"/>
      <w:r w:rsidRPr="00311525">
        <w:t>x y z]</w:t>
      </w:r>
      <w:r w:rsidRPr="00311525">
        <w:rPr>
          <w:vertAlign w:val="superscript"/>
        </w:rPr>
        <w:t>T</w:t>
      </w:r>
      <w:r w:rsidRPr="00311525">
        <w:t xml:space="preserve"> is mapped into a 2-dimensional camera point, </w:t>
      </w:r>
      <w:proofErr w:type="spellStart"/>
      <w:r w:rsidRPr="00311525">
        <w:rPr>
          <w:b/>
        </w:rPr>
        <w:t>cp</w:t>
      </w:r>
      <w:proofErr w:type="spellEnd"/>
      <w:r w:rsidRPr="00311525">
        <w:t xml:space="preserve"> = s * [u v 1]</w:t>
      </w:r>
      <w:r w:rsidRPr="00311525">
        <w:rPr>
          <w:vertAlign w:val="superscript"/>
        </w:rPr>
        <w:t xml:space="preserve"> T</w:t>
      </w:r>
      <w:r w:rsidRPr="00311525">
        <w:t xml:space="preserve">, for the </w:t>
      </w:r>
      <w:proofErr w:type="spellStart"/>
      <w:r w:rsidRPr="00311525">
        <w:t>i-th</w:t>
      </w:r>
      <w:proofErr w:type="spellEnd"/>
      <w:r w:rsidRPr="00311525">
        <w:t xml:space="preserve"> camera according to:</w:t>
      </w:r>
    </w:p>
    <w:p w14:paraId="41053DBC" w14:textId="77777777" w:rsidR="00A902B0" w:rsidRPr="00311525" w:rsidRDefault="00A902B0" w:rsidP="00A902B0">
      <w:pPr>
        <w:widowControl w:val="0"/>
      </w:pPr>
    </w:p>
    <w:p w14:paraId="011E3CB4" w14:textId="77777777" w:rsidR="00A902B0" w:rsidRPr="00311525" w:rsidRDefault="00A902B0" w:rsidP="00A902B0">
      <w:pPr>
        <w:widowControl w:val="0"/>
        <w:ind w:firstLine="360"/>
        <w:rPr>
          <w:lang w:val="pt-BR"/>
        </w:rPr>
      </w:pPr>
      <w:bookmarkStart w:id="3" w:name="_Ref172538541"/>
      <w:proofErr w:type="gramStart"/>
      <w:r w:rsidRPr="00311525">
        <w:rPr>
          <w:lang w:val="pt-BR"/>
        </w:rPr>
        <w:t>s</w:t>
      </w:r>
      <w:proofErr w:type="gramEnd"/>
      <w:r w:rsidRPr="00311525">
        <w:rPr>
          <w:lang w:val="pt-BR"/>
        </w:rPr>
        <w:t xml:space="preserve"> * </w:t>
      </w:r>
      <w:proofErr w:type="spellStart"/>
      <w:r w:rsidRPr="00311525">
        <w:rPr>
          <w:b/>
          <w:lang w:val="pt-BR"/>
        </w:rPr>
        <w:t>cp</w:t>
      </w:r>
      <w:proofErr w:type="spellEnd"/>
      <w:r w:rsidRPr="00311525">
        <w:rPr>
          <w:lang w:val="pt-BR"/>
        </w:rPr>
        <w:t xml:space="preserve">(i) = </w:t>
      </w:r>
      <w:r w:rsidRPr="00311525">
        <w:rPr>
          <w:b/>
          <w:lang w:val="pt-BR"/>
        </w:rPr>
        <w:t>A</w:t>
      </w:r>
      <w:r w:rsidRPr="00311525">
        <w:rPr>
          <w:lang w:val="pt-BR"/>
        </w:rPr>
        <w:t xml:space="preserve">(i) * </w:t>
      </w:r>
      <w:r w:rsidRPr="00311525">
        <w:rPr>
          <w:b/>
          <w:lang w:val="pt-BR"/>
        </w:rPr>
        <w:t>R</w:t>
      </w:r>
      <w:r w:rsidRPr="00311525">
        <w:rPr>
          <w:vertAlign w:val="superscript"/>
          <w:lang w:val="pt-BR"/>
        </w:rPr>
        <w:t>-1</w:t>
      </w:r>
      <w:r w:rsidRPr="00311525">
        <w:rPr>
          <w:lang w:val="pt-BR"/>
        </w:rPr>
        <w:t>(i) * [</w:t>
      </w:r>
      <w:proofErr w:type="spellStart"/>
      <w:r w:rsidRPr="00311525">
        <w:rPr>
          <w:b/>
          <w:lang w:val="pt-BR"/>
        </w:rPr>
        <w:t>wp</w:t>
      </w:r>
      <w:proofErr w:type="spellEnd"/>
      <w:r w:rsidRPr="00311525">
        <w:rPr>
          <w:lang w:val="pt-BR"/>
        </w:rPr>
        <w:t xml:space="preserve"> – </w:t>
      </w:r>
      <w:r w:rsidRPr="00311525">
        <w:rPr>
          <w:b/>
          <w:lang w:val="pt-BR"/>
        </w:rPr>
        <w:t>t</w:t>
      </w:r>
      <w:r w:rsidRPr="00311525">
        <w:rPr>
          <w:lang w:val="pt-BR"/>
        </w:rPr>
        <w:t>(i)]</w:t>
      </w:r>
      <w:r w:rsidRPr="00311525">
        <w:rPr>
          <w:lang w:val="pt-BR"/>
        </w:rPr>
        <w:tab/>
      </w:r>
      <w:r w:rsidRPr="00311525">
        <w:rPr>
          <w:lang w:val="pt-BR"/>
        </w:rPr>
        <w:tab/>
      </w:r>
      <w:r w:rsidRPr="00311525">
        <w:rPr>
          <w:lang w:val="pt-BR"/>
        </w:rPr>
        <w:tab/>
      </w:r>
      <w:bookmarkEnd w:id="3"/>
    </w:p>
    <w:p w14:paraId="000B6BFC" w14:textId="77777777" w:rsidR="00A902B0" w:rsidRPr="00311525" w:rsidRDefault="00A902B0" w:rsidP="00A902B0">
      <w:pPr>
        <w:widowControl w:val="0"/>
        <w:rPr>
          <w:lang w:val="pt-BR"/>
        </w:rPr>
      </w:pPr>
    </w:p>
    <w:p w14:paraId="513A4491" w14:textId="77777777" w:rsidR="00A902B0" w:rsidRPr="00311525" w:rsidRDefault="00A902B0" w:rsidP="00A902B0">
      <w:pPr>
        <w:widowControl w:val="0"/>
      </w:pPr>
      <w:r w:rsidRPr="00311525">
        <w:t xml:space="preserve">where </w:t>
      </w:r>
      <w:r w:rsidRPr="00311525">
        <w:rPr>
          <w:b/>
        </w:rPr>
        <w:t>A</w:t>
      </w:r>
      <w:r w:rsidRPr="00311525">
        <w:t>(</w:t>
      </w:r>
      <w:proofErr w:type="spellStart"/>
      <w:r w:rsidRPr="00311525">
        <w:t>i</w:t>
      </w:r>
      <w:proofErr w:type="spellEnd"/>
      <w:r w:rsidRPr="00311525">
        <w:t xml:space="preserve">) denotes the intrinsic camera parameters, </w:t>
      </w:r>
      <w:r w:rsidRPr="00311525">
        <w:rPr>
          <w:b/>
        </w:rPr>
        <w:t>R</w:t>
      </w:r>
      <w:r w:rsidRPr="00311525">
        <w:rPr>
          <w:vertAlign w:val="superscript"/>
        </w:rPr>
        <w:t>-1</w:t>
      </w:r>
      <w:r w:rsidRPr="00311525">
        <w:t>(</w:t>
      </w:r>
      <w:proofErr w:type="spellStart"/>
      <w:r w:rsidRPr="00311525">
        <w:t>i</w:t>
      </w:r>
      <w:proofErr w:type="spellEnd"/>
      <w:r w:rsidRPr="00311525">
        <w:t xml:space="preserve">) denotes the inverse of the rotation matrix </w:t>
      </w:r>
      <w:r w:rsidRPr="00311525">
        <w:rPr>
          <w:b/>
        </w:rPr>
        <w:t>R</w:t>
      </w:r>
      <w:r w:rsidRPr="00311525">
        <w:t>(</w:t>
      </w:r>
      <w:proofErr w:type="spellStart"/>
      <w:r w:rsidRPr="00311525">
        <w:t>i</w:t>
      </w:r>
      <w:proofErr w:type="spellEnd"/>
      <w:r w:rsidRPr="00311525">
        <w:t xml:space="preserve">) and s is an arbitrary scaling chosen to make the third coordinate of </w:t>
      </w:r>
      <w:proofErr w:type="spellStart"/>
      <w:r w:rsidRPr="00311525">
        <w:rPr>
          <w:b/>
        </w:rPr>
        <w:t>cp</w:t>
      </w:r>
      <w:proofErr w:type="spellEnd"/>
      <w:r w:rsidRPr="00311525">
        <w:t xml:space="preserve"> equal to one.</w:t>
      </w:r>
    </w:p>
    <w:p w14:paraId="43653F7C" w14:textId="77777777" w:rsidR="00A902B0" w:rsidRPr="00311525" w:rsidRDefault="00A902B0" w:rsidP="00A902B0">
      <w:pPr>
        <w:widowControl w:val="0"/>
      </w:pPr>
    </w:p>
    <w:p w14:paraId="1E414C58" w14:textId="77777777" w:rsidR="00A902B0" w:rsidRPr="00311525" w:rsidRDefault="00A902B0" w:rsidP="00A902B0">
      <w:pPr>
        <w:widowControl w:val="0"/>
      </w:pPr>
      <w:r w:rsidRPr="00311525">
        <w:t xml:space="preserve">The rotation matrix </w:t>
      </w:r>
      <w:r w:rsidRPr="00311525">
        <w:rPr>
          <w:b/>
        </w:rPr>
        <w:t>R</w:t>
      </w:r>
      <w:r w:rsidRPr="00311525">
        <w:t>(</w:t>
      </w:r>
      <w:proofErr w:type="spellStart"/>
      <w:r w:rsidRPr="00311525">
        <w:t>i</w:t>
      </w:r>
      <w:proofErr w:type="spellEnd"/>
      <w:r w:rsidRPr="00311525">
        <w:t xml:space="preserve">) for </w:t>
      </w:r>
      <w:proofErr w:type="spellStart"/>
      <w:r w:rsidRPr="00311525">
        <w:t>i-th</w:t>
      </w:r>
      <w:proofErr w:type="spellEnd"/>
      <w:r w:rsidRPr="00311525">
        <w:t xml:space="preserve"> camera is represented as follows. </w:t>
      </w:r>
    </w:p>
    <w:tbl>
      <w:tblPr>
        <w:tblStyle w:val="TableGrid"/>
        <w:tblpPr w:leftFromText="180" w:rightFromText="180" w:vertAnchor="text" w:horzAnchor="page" w:tblpX="2243" w:tblpY="94"/>
        <w:tblW w:w="0" w:type="auto"/>
        <w:tblLook w:val="01E0" w:firstRow="1" w:lastRow="1" w:firstColumn="1" w:lastColumn="1" w:noHBand="0" w:noVBand="0"/>
      </w:tblPr>
      <w:tblGrid>
        <w:gridCol w:w="1270"/>
        <w:gridCol w:w="1270"/>
        <w:gridCol w:w="1270"/>
      </w:tblGrid>
      <w:tr w:rsidR="00A902B0" w:rsidRPr="00311525" w14:paraId="26FC3CDE" w14:textId="77777777" w:rsidTr="00C11032">
        <w:tc>
          <w:tcPr>
            <w:tcW w:w="926" w:type="dxa"/>
          </w:tcPr>
          <w:p w14:paraId="4A1A8CB5" w14:textId="77777777" w:rsidR="00A902B0" w:rsidRPr="00311525" w:rsidRDefault="00A902B0" w:rsidP="00C11032">
            <w:pPr>
              <w:widowControl w:val="0"/>
              <w:ind w:left="360"/>
              <w:rPr>
                <w:b/>
                <w:vertAlign w:val="subscript"/>
              </w:rPr>
            </w:pPr>
            <w:r w:rsidRPr="00311525">
              <w:rPr>
                <w:b/>
              </w:rPr>
              <w:t>r_11</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7794D331" w14:textId="77777777" w:rsidR="00A902B0" w:rsidRPr="00311525" w:rsidRDefault="00A902B0" w:rsidP="00C11032">
            <w:pPr>
              <w:widowControl w:val="0"/>
              <w:ind w:left="360"/>
              <w:rPr>
                <w:b/>
                <w:vertAlign w:val="subscript"/>
              </w:rPr>
            </w:pPr>
            <w:r w:rsidRPr="00311525">
              <w:rPr>
                <w:b/>
              </w:rPr>
              <w:t>r_12</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2376FE08" w14:textId="77777777" w:rsidR="00A902B0" w:rsidRPr="00311525" w:rsidRDefault="00A902B0" w:rsidP="00C11032">
            <w:pPr>
              <w:widowControl w:val="0"/>
              <w:ind w:left="360"/>
              <w:rPr>
                <w:b/>
                <w:vertAlign w:val="subscript"/>
              </w:rPr>
            </w:pPr>
            <w:r w:rsidRPr="00311525">
              <w:rPr>
                <w:b/>
              </w:rPr>
              <w:t>r_13</w:t>
            </w:r>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09890DE3" w14:textId="77777777" w:rsidTr="00C11032">
        <w:tc>
          <w:tcPr>
            <w:tcW w:w="926" w:type="dxa"/>
          </w:tcPr>
          <w:p w14:paraId="35B7E0D3" w14:textId="77777777" w:rsidR="00A902B0" w:rsidRPr="00311525" w:rsidRDefault="00A902B0" w:rsidP="00C11032">
            <w:pPr>
              <w:widowControl w:val="0"/>
              <w:ind w:left="360"/>
              <w:rPr>
                <w:b/>
                <w:vertAlign w:val="subscript"/>
              </w:rPr>
            </w:pPr>
            <w:r w:rsidRPr="00311525">
              <w:rPr>
                <w:b/>
              </w:rPr>
              <w:t>r_21</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6A38BFC3" w14:textId="77777777" w:rsidR="00A902B0" w:rsidRPr="00311525" w:rsidRDefault="00A902B0" w:rsidP="00C11032">
            <w:pPr>
              <w:widowControl w:val="0"/>
              <w:ind w:left="360"/>
              <w:rPr>
                <w:b/>
                <w:vertAlign w:val="subscript"/>
              </w:rPr>
            </w:pPr>
            <w:r w:rsidRPr="00311525">
              <w:rPr>
                <w:b/>
              </w:rPr>
              <w:t>r_22</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1E219620" w14:textId="77777777" w:rsidR="00A902B0" w:rsidRPr="00311525" w:rsidRDefault="00A902B0" w:rsidP="00C11032">
            <w:pPr>
              <w:widowControl w:val="0"/>
              <w:ind w:left="360"/>
              <w:rPr>
                <w:b/>
                <w:vertAlign w:val="subscript"/>
              </w:rPr>
            </w:pPr>
            <w:r w:rsidRPr="00311525">
              <w:rPr>
                <w:b/>
              </w:rPr>
              <w:t>r_23</w:t>
            </w:r>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73FCD994" w14:textId="77777777" w:rsidTr="00C11032">
        <w:tc>
          <w:tcPr>
            <w:tcW w:w="926" w:type="dxa"/>
          </w:tcPr>
          <w:p w14:paraId="69E68325" w14:textId="77777777" w:rsidR="00A902B0" w:rsidRPr="00311525" w:rsidRDefault="00A902B0" w:rsidP="00C11032">
            <w:pPr>
              <w:widowControl w:val="0"/>
              <w:ind w:left="360"/>
              <w:rPr>
                <w:b/>
                <w:vertAlign w:val="subscript"/>
              </w:rPr>
            </w:pPr>
            <w:r w:rsidRPr="00311525">
              <w:rPr>
                <w:b/>
              </w:rPr>
              <w:t>r_31</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4B421FCC" w14:textId="77777777" w:rsidR="00A902B0" w:rsidRPr="00311525" w:rsidRDefault="00A902B0" w:rsidP="00C11032">
            <w:pPr>
              <w:widowControl w:val="0"/>
              <w:ind w:left="360"/>
              <w:rPr>
                <w:b/>
                <w:vertAlign w:val="subscript"/>
              </w:rPr>
            </w:pPr>
            <w:r w:rsidRPr="00311525">
              <w:rPr>
                <w:b/>
              </w:rPr>
              <w:t>r_32</w:t>
            </w:r>
            <w:r w:rsidRPr="00311525">
              <w:rPr>
                <w:lang w:eastAsia="ja-JP"/>
              </w:rPr>
              <w:t>[</w:t>
            </w:r>
            <w:proofErr w:type="spellStart"/>
            <w:r w:rsidRPr="00311525">
              <w:rPr>
                <w:lang w:eastAsia="ja-JP"/>
              </w:rPr>
              <w:t>i</w:t>
            </w:r>
            <w:proofErr w:type="spellEnd"/>
            <w:r w:rsidRPr="00311525">
              <w:rPr>
                <w:lang w:eastAsia="ja-JP"/>
              </w:rPr>
              <w:t>]</w:t>
            </w:r>
          </w:p>
        </w:tc>
        <w:tc>
          <w:tcPr>
            <w:tcW w:w="926" w:type="dxa"/>
          </w:tcPr>
          <w:p w14:paraId="42CAAA87" w14:textId="77777777" w:rsidR="00A902B0" w:rsidRPr="00311525" w:rsidRDefault="00A902B0" w:rsidP="00C11032">
            <w:pPr>
              <w:widowControl w:val="0"/>
              <w:ind w:left="360"/>
              <w:rPr>
                <w:b/>
                <w:vertAlign w:val="subscript"/>
              </w:rPr>
            </w:pPr>
            <w:r w:rsidRPr="00311525">
              <w:rPr>
                <w:b/>
              </w:rPr>
              <w:t>r_33</w:t>
            </w:r>
            <w:r w:rsidRPr="00311525">
              <w:rPr>
                <w:lang w:eastAsia="ja-JP"/>
              </w:rPr>
              <w:t>[</w:t>
            </w:r>
            <w:proofErr w:type="spellStart"/>
            <w:r w:rsidRPr="00311525">
              <w:rPr>
                <w:lang w:eastAsia="ja-JP"/>
              </w:rPr>
              <w:t>i</w:t>
            </w:r>
            <w:proofErr w:type="spellEnd"/>
            <w:r w:rsidRPr="00311525">
              <w:rPr>
                <w:lang w:eastAsia="ja-JP"/>
              </w:rPr>
              <w:t>]</w:t>
            </w:r>
          </w:p>
        </w:tc>
      </w:tr>
    </w:tbl>
    <w:p w14:paraId="4633E91E" w14:textId="77777777" w:rsidR="00A902B0" w:rsidRPr="00311525" w:rsidRDefault="00A902B0" w:rsidP="00A902B0">
      <w:pPr>
        <w:widowControl w:val="0"/>
        <w:ind w:left="360"/>
        <w:rPr>
          <w:sz w:val="18"/>
          <w:szCs w:val="18"/>
        </w:rPr>
      </w:pPr>
    </w:p>
    <w:p w14:paraId="50830288" w14:textId="77777777" w:rsidR="00A902B0" w:rsidRPr="00311525" w:rsidRDefault="00A902B0" w:rsidP="00A902B0">
      <w:pPr>
        <w:widowControl w:val="0"/>
        <w:ind w:left="360"/>
        <w:rPr>
          <w:sz w:val="18"/>
          <w:szCs w:val="18"/>
        </w:rPr>
      </w:pPr>
    </w:p>
    <w:p w14:paraId="4D05050E" w14:textId="77777777" w:rsidR="00A902B0" w:rsidRPr="00311525" w:rsidRDefault="00A902B0" w:rsidP="00A902B0">
      <w:pPr>
        <w:widowControl w:val="0"/>
        <w:ind w:left="360"/>
        <w:rPr>
          <w:sz w:val="18"/>
          <w:szCs w:val="18"/>
        </w:rPr>
      </w:pPr>
    </w:p>
    <w:p w14:paraId="549FC845" w14:textId="77777777" w:rsidR="00A902B0" w:rsidRPr="00311525" w:rsidRDefault="00A902B0" w:rsidP="00A902B0">
      <w:pPr>
        <w:widowControl w:val="0"/>
        <w:ind w:left="360"/>
        <w:rPr>
          <w:sz w:val="18"/>
          <w:szCs w:val="18"/>
        </w:rPr>
      </w:pPr>
    </w:p>
    <w:p w14:paraId="10D2E546" w14:textId="77777777" w:rsidR="00A902B0" w:rsidRPr="00311525" w:rsidRDefault="00A902B0" w:rsidP="00A902B0">
      <w:pPr>
        <w:widowControl w:val="0"/>
        <w:ind w:left="360"/>
        <w:rPr>
          <w:sz w:val="18"/>
          <w:szCs w:val="18"/>
        </w:rPr>
      </w:pPr>
    </w:p>
    <w:p w14:paraId="05B2589E" w14:textId="77777777" w:rsidR="00A902B0" w:rsidRPr="00311525" w:rsidRDefault="00A902B0" w:rsidP="00A902B0">
      <w:pPr>
        <w:widowControl w:val="0"/>
        <w:rPr>
          <w:sz w:val="18"/>
          <w:szCs w:val="18"/>
        </w:rPr>
      </w:pPr>
    </w:p>
    <w:p w14:paraId="25FE62FE" w14:textId="77777777" w:rsidR="00A902B0" w:rsidRPr="00311525" w:rsidRDefault="00A902B0" w:rsidP="00A902B0">
      <w:pPr>
        <w:widowControl w:val="0"/>
      </w:pPr>
      <w:r w:rsidRPr="00311525">
        <w:t xml:space="preserve">The translation vector </w:t>
      </w:r>
      <w:r w:rsidRPr="00311525">
        <w:rPr>
          <w:b/>
        </w:rPr>
        <w:t>t</w:t>
      </w:r>
      <w:r w:rsidRPr="00311525">
        <w:t>(</w:t>
      </w:r>
      <w:proofErr w:type="spellStart"/>
      <w:r w:rsidRPr="00311525">
        <w:t>i</w:t>
      </w:r>
      <w:proofErr w:type="spellEnd"/>
      <w:r w:rsidRPr="00311525">
        <w:t xml:space="preserve">) for </w:t>
      </w:r>
      <w:proofErr w:type="spellStart"/>
      <w:r w:rsidRPr="00311525">
        <w:t>i-th</w:t>
      </w:r>
      <w:proofErr w:type="spellEnd"/>
      <w:r w:rsidRPr="00311525">
        <w:t xml:space="preserve"> camera is represented as follows:</w:t>
      </w:r>
    </w:p>
    <w:tbl>
      <w:tblPr>
        <w:tblStyle w:val="TableGrid"/>
        <w:tblpPr w:leftFromText="180" w:rightFromText="180" w:vertAnchor="text" w:horzAnchor="page" w:tblpX="2163" w:tblpY="71"/>
        <w:tblW w:w="0" w:type="auto"/>
        <w:tblLook w:val="01E0" w:firstRow="1" w:lastRow="1" w:firstColumn="1" w:lastColumn="1" w:noHBand="0" w:noVBand="0"/>
      </w:tblPr>
      <w:tblGrid>
        <w:gridCol w:w="763"/>
      </w:tblGrid>
      <w:tr w:rsidR="00A902B0" w:rsidRPr="00311525" w14:paraId="48678BFD" w14:textId="77777777" w:rsidTr="00C11032">
        <w:tc>
          <w:tcPr>
            <w:tcW w:w="558" w:type="dxa"/>
          </w:tcPr>
          <w:p w14:paraId="2B286997" w14:textId="77777777" w:rsidR="00A902B0" w:rsidRPr="00311525" w:rsidRDefault="00A902B0" w:rsidP="00C11032">
            <w:pPr>
              <w:widowControl w:val="0"/>
              <w:rPr>
                <w:b/>
                <w:vertAlign w:val="subscript"/>
              </w:rPr>
            </w:pPr>
            <w:r w:rsidRPr="00311525">
              <w:rPr>
                <w:b/>
              </w:rPr>
              <w:t>t_1</w:t>
            </w:r>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058E9064" w14:textId="77777777" w:rsidTr="00C11032">
        <w:tc>
          <w:tcPr>
            <w:tcW w:w="558" w:type="dxa"/>
          </w:tcPr>
          <w:p w14:paraId="47724359" w14:textId="77777777" w:rsidR="00A902B0" w:rsidRPr="00311525" w:rsidRDefault="00A902B0" w:rsidP="00C11032">
            <w:pPr>
              <w:widowControl w:val="0"/>
              <w:rPr>
                <w:b/>
                <w:vertAlign w:val="subscript"/>
              </w:rPr>
            </w:pPr>
            <w:r w:rsidRPr="00311525">
              <w:rPr>
                <w:b/>
              </w:rPr>
              <w:t>t_2</w:t>
            </w:r>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1E310AFA" w14:textId="77777777" w:rsidTr="00C11032">
        <w:tc>
          <w:tcPr>
            <w:tcW w:w="558" w:type="dxa"/>
          </w:tcPr>
          <w:p w14:paraId="494604C0" w14:textId="77777777" w:rsidR="00A902B0" w:rsidRPr="00311525" w:rsidRDefault="00A902B0" w:rsidP="00C11032">
            <w:pPr>
              <w:widowControl w:val="0"/>
              <w:rPr>
                <w:b/>
                <w:vertAlign w:val="subscript"/>
              </w:rPr>
            </w:pPr>
            <w:r w:rsidRPr="00311525">
              <w:rPr>
                <w:b/>
              </w:rPr>
              <w:t>t_3</w:t>
            </w:r>
            <w:r w:rsidRPr="00311525">
              <w:rPr>
                <w:lang w:eastAsia="ja-JP"/>
              </w:rPr>
              <w:t>[</w:t>
            </w:r>
            <w:proofErr w:type="spellStart"/>
            <w:r w:rsidRPr="00311525">
              <w:rPr>
                <w:lang w:eastAsia="ja-JP"/>
              </w:rPr>
              <w:t>i</w:t>
            </w:r>
            <w:proofErr w:type="spellEnd"/>
            <w:r w:rsidRPr="00311525">
              <w:rPr>
                <w:lang w:eastAsia="ja-JP"/>
              </w:rPr>
              <w:t>]</w:t>
            </w:r>
          </w:p>
        </w:tc>
      </w:tr>
    </w:tbl>
    <w:p w14:paraId="5A7EC866" w14:textId="77777777" w:rsidR="00A902B0" w:rsidRPr="00311525" w:rsidRDefault="00A902B0" w:rsidP="00A902B0">
      <w:pPr>
        <w:widowControl w:val="0"/>
      </w:pPr>
    </w:p>
    <w:p w14:paraId="4CDAD801" w14:textId="77777777" w:rsidR="00A902B0" w:rsidRPr="00311525" w:rsidRDefault="00A902B0" w:rsidP="00A902B0">
      <w:pPr>
        <w:widowControl w:val="0"/>
      </w:pPr>
    </w:p>
    <w:p w14:paraId="029D8E3C" w14:textId="77777777" w:rsidR="00A902B0" w:rsidRPr="00311525" w:rsidRDefault="00A902B0" w:rsidP="00A902B0">
      <w:pPr>
        <w:widowControl w:val="0"/>
      </w:pPr>
    </w:p>
    <w:p w14:paraId="71664E8A" w14:textId="77777777" w:rsidR="00A902B0" w:rsidRPr="00311525" w:rsidRDefault="00A902B0" w:rsidP="00A902B0">
      <w:pPr>
        <w:rPr>
          <w:lang w:val="en-GB"/>
        </w:rPr>
      </w:pPr>
    </w:p>
    <w:p w14:paraId="7CDFED8E" w14:textId="77777777" w:rsidR="00A902B0" w:rsidRPr="00311525" w:rsidRDefault="00A902B0" w:rsidP="00A902B0">
      <w:pPr>
        <w:widowControl w:val="0"/>
        <w:rPr>
          <w:lang w:eastAsia="ja-JP"/>
        </w:rPr>
      </w:pPr>
      <w:r w:rsidRPr="00311525">
        <w:rPr>
          <w:lang w:eastAsia="ja-JP"/>
        </w:rPr>
        <w:t xml:space="preserve">The rotation matrix </w:t>
      </w:r>
      <w:r w:rsidRPr="00311525">
        <w:rPr>
          <w:b/>
          <w:lang w:eastAsia="ja-JP"/>
        </w:rPr>
        <w:t>R</w:t>
      </w:r>
      <w:r w:rsidRPr="00311525">
        <w:rPr>
          <w:lang w:eastAsia="ja-JP"/>
        </w:rPr>
        <w:t xml:space="preserve"> and the translation vector </w:t>
      </w:r>
      <w:proofErr w:type="spellStart"/>
      <w:r w:rsidRPr="00311525">
        <w:rPr>
          <w:b/>
          <w:lang w:eastAsia="ja-JP"/>
        </w:rPr>
        <w:t>t</w:t>
      </w:r>
      <w:proofErr w:type="spellEnd"/>
      <w:r w:rsidRPr="00311525">
        <w:rPr>
          <w:lang w:eastAsia="ja-JP"/>
        </w:rPr>
        <w:t xml:space="preserve"> define the position and orientation of the corresponding camera with respect to the world coordinate system. The components of the rotation matrix </w:t>
      </w:r>
      <w:proofErr w:type="spellStart"/>
      <w:r w:rsidRPr="00311525">
        <w:rPr>
          <w:b/>
          <w:lang w:eastAsia="ja-JP"/>
        </w:rPr>
        <w:t>R</w:t>
      </w:r>
      <w:r w:rsidRPr="00311525">
        <w:rPr>
          <w:lang w:eastAsia="ja-JP"/>
        </w:rPr>
        <w:t xml:space="preserve"> are</w:t>
      </w:r>
      <w:proofErr w:type="spellEnd"/>
      <w:r w:rsidRPr="00311525">
        <w:rPr>
          <w:lang w:eastAsia="ja-JP"/>
        </w:rPr>
        <w:t xml:space="preserve"> function of the rotations </w:t>
      </w:r>
      <w:r w:rsidRPr="00311525">
        <w:rPr>
          <w:lang w:val="en-GB" w:eastAsia="ja-JP"/>
        </w:rPr>
        <w:t>about the three coordinate axes.</w:t>
      </w:r>
    </w:p>
    <w:p w14:paraId="35A9673C" w14:textId="77777777" w:rsidR="00A902B0" w:rsidRPr="00311525" w:rsidRDefault="00A902B0" w:rsidP="00A902B0">
      <w:pPr>
        <w:widowControl w:val="0"/>
        <w:rPr>
          <w:b/>
          <w:lang w:eastAsia="ja-JP"/>
        </w:rPr>
      </w:pPr>
    </w:p>
    <w:p w14:paraId="3EEA2C02" w14:textId="77777777" w:rsidR="00A902B0" w:rsidRPr="00311525" w:rsidRDefault="00A902B0" w:rsidP="00A902B0">
      <w:pPr>
        <w:widowControl w:val="0"/>
      </w:pPr>
      <w:proofErr w:type="spellStart"/>
      <w:r w:rsidRPr="00311525">
        <w:rPr>
          <w:b/>
          <w:lang w:eastAsia="ja-JP"/>
        </w:rPr>
        <w:t>focal_length_x</w:t>
      </w:r>
      <w:proofErr w:type="spellEnd"/>
      <w:r w:rsidRPr="00311525">
        <w:rPr>
          <w:lang w:eastAsia="ja-JP"/>
        </w:rPr>
        <w:t>[</w:t>
      </w:r>
      <w:proofErr w:type="spellStart"/>
      <w:r w:rsidRPr="00311525">
        <w:rPr>
          <w:lang w:eastAsia="ja-JP"/>
        </w:rPr>
        <w:t>i</w:t>
      </w:r>
      <w:proofErr w:type="spellEnd"/>
      <w:proofErr w:type="gramStart"/>
      <w:r w:rsidRPr="00311525">
        <w:rPr>
          <w:lang w:eastAsia="ja-JP"/>
        </w:rPr>
        <w:t>]</w:t>
      </w:r>
      <w:r w:rsidRPr="00311525">
        <w:t xml:space="preserve">  specifies</w:t>
      </w:r>
      <w:proofErr w:type="gramEnd"/>
      <w:r w:rsidRPr="00311525">
        <w:t xml:space="preserve"> the focal length of the </w:t>
      </w:r>
      <w:proofErr w:type="spellStart"/>
      <w:r w:rsidRPr="00311525">
        <w:t>i-th</w:t>
      </w:r>
      <w:proofErr w:type="spellEnd"/>
      <w:r w:rsidRPr="00311525">
        <w:t xml:space="preserve"> camera in the horizontal direction units of pixels. </w:t>
      </w:r>
    </w:p>
    <w:p w14:paraId="38A71FF2" w14:textId="77777777" w:rsidR="00A902B0" w:rsidRPr="00311525" w:rsidRDefault="00A902B0" w:rsidP="00A902B0">
      <w:pPr>
        <w:widowControl w:val="0"/>
      </w:pPr>
      <w:proofErr w:type="spellStart"/>
      <w:r w:rsidRPr="00311525">
        <w:rPr>
          <w:b/>
          <w:lang w:eastAsia="ja-JP"/>
        </w:rPr>
        <w:t>focal_length_y</w:t>
      </w:r>
      <w:proofErr w:type="spellEnd"/>
      <w:r w:rsidRPr="00311525">
        <w:rPr>
          <w:lang w:eastAsia="ja-JP"/>
        </w:rPr>
        <w:t>[</w:t>
      </w:r>
      <w:proofErr w:type="spellStart"/>
      <w:r w:rsidRPr="00311525">
        <w:rPr>
          <w:lang w:eastAsia="ja-JP"/>
        </w:rPr>
        <w:t>i</w:t>
      </w:r>
      <w:proofErr w:type="spellEnd"/>
      <w:r w:rsidRPr="00311525">
        <w:rPr>
          <w:lang w:eastAsia="ja-JP"/>
        </w:rPr>
        <w:t>]</w:t>
      </w:r>
      <w:r w:rsidRPr="00311525">
        <w:t xml:space="preserve"> specifies the focal length of the </w:t>
      </w:r>
      <w:proofErr w:type="spellStart"/>
      <w:r w:rsidRPr="00311525">
        <w:t>i-th</w:t>
      </w:r>
      <w:proofErr w:type="spellEnd"/>
      <w:r w:rsidRPr="00311525">
        <w:t xml:space="preserve"> camera in the vertical direction in units of pixels.</w:t>
      </w:r>
    </w:p>
    <w:p w14:paraId="7E814ADF" w14:textId="77777777" w:rsidR="00A902B0" w:rsidRPr="00311525" w:rsidRDefault="00A902B0" w:rsidP="00A902B0">
      <w:pPr>
        <w:widowControl w:val="0"/>
      </w:pPr>
      <w:proofErr w:type="spellStart"/>
      <w:r w:rsidRPr="00311525">
        <w:rPr>
          <w:b/>
          <w:lang w:eastAsia="ja-JP"/>
        </w:rPr>
        <w:t>principal_point_x</w:t>
      </w:r>
      <w:proofErr w:type="spellEnd"/>
      <w:r w:rsidRPr="00311525">
        <w:rPr>
          <w:lang w:eastAsia="ja-JP"/>
        </w:rPr>
        <w:t>[</w:t>
      </w:r>
      <w:proofErr w:type="spellStart"/>
      <w:r w:rsidRPr="00311525">
        <w:rPr>
          <w:lang w:eastAsia="ja-JP"/>
        </w:rPr>
        <w:t>i</w:t>
      </w:r>
      <w:proofErr w:type="spellEnd"/>
      <w:r w:rsidRPr="00311525">
        <w:rPr>
          <w:lang w:eastAsia="ja-JP"/>
        </w:rPr>
        <w:t>]</w:t>
      </w:r>
      <w:r w:rsidRPr="00311525">
        <w:t xml:space="preserve"> specifies the principal point of the </w:t>
      </w:r>
      <w:proofErr w:type="spellStart"/>
      <w:r w:rsidRPr="00311525">
        <w:t>i-th</w:t>
      </w:r>
      <w:proofErr w:type="spellEnd"/>
      <w:r w:rsidRPr="00311525">
        <w:t xml:space="preserve"> camera in the horizontal direction units of pixels.</w:t>
      </w:r>
    </w:p>
    <w:p w14:paraId="4122438C" w14:textId="77777777" w:rsidR="00A902B0" w:rsidRPr="00311525" w:rsidRDefault="00A902B0" w:rsidP="00A902B0">
      <w:pPr>
        <w:widowControl w:val="0"/>
      </w:pPr>
      <w:proofErr w:type="spellStart"/>
      <w:r w:rsidRPr="00311525">
        <w:rPr>
          <w:b/>
          <w:lang w:eastAsia="ja-JP"/>
        </w:rPr>
        <w:t>principal_point_y</w:t>
      </w:r>
      <w:proofErr w:type="spellEnd"/>
      <w:r w:rsidRPr="00311525">
        <w:rPr>
          <w:lang w:eastAsia="ja-JP"/>
        </w:rPr>
        <w:t>[</w:t>
      </w:r>
      <w:proofErr w:type="spellStart"/>
      <w:r w:rsidRPr="00311525">
        <w:rPr>
          <w:lang w:eastAsia="ja-JP"/>
        </w:rPr>
        <w:t>i</w:t>
      </w:r>
      <w:proofErr w:type="spellEnd"/>
      <w:r w:rsidRPr="00311525">
        <w:rPr>
          <w:lang w:eastAsia="ja-JP"/>
        </w:rPr>
        <w:t>]</w:t>
      </w:r>
      <w:r w:rsidRPr="00311525">
        <w:t xml:space="preserve"> specifies the principal point of the </w:t>
      </w:r>
      <w:proofErr w:type="spellStart"/>
      <w:r w:rsidRPr="00311525">
        <w:t>i-th</w:t>
      </w:r>
      <w:proofErr w:type="spellEnd"/>
      <w:r w:rsidRPr="00311525">
        <w:t xml:space="preserve"> camera in the vertical direction in units of pixels.</w:t>
      </w:r>
    </w:p>
    <w:p w14:paraId="5A86397C" w14:textId="77777777" w:rsidR="00A902B0" w:rsidRPr="00311525" w:rsidRDefault="00A902B0" w:rsidP="00A902B0">
      <w:pPr>
        <w:widowControl w:val="0"/>
      </w:pPr>
      <w:proofErr w:type="spellStart"/>
      <w:r w:rsidRPr="00311525">
        <w:rPr>
          <w:b/>
          <w:lang w:eastAsia="ja-JP"/>
        </w:rPr>
        <w:t>radial_distortion</w:t>
      </w:r>
      <w:proofErr w:type="spellEnd"/>
      <w:r w:rsidRPr="00311525">
        <w:rPr>
          <w:lang w:eastAsia="ja-JP"/>
        </w:rPr>
        <w:t>[</w:t>
      </w:r>
      <w:proofErr w:type="spellStart"/>
      <w:r w:rsidRPr="00311525">
        <w:rPr>
          <w:lang w:eastAsia="ja-JP"/>
        </w:rPr>
        <w:t>i</w:t>
      </w:r>
      <w:proofErr w:type="spellEnd"/>
      <w:r w:rsidRPr="00311525">
        <w:rPr>
          <w:lang w:eastAsia="ja-JP"/>
        </w:rPr>
        <w:t>]</w:t>
      </w:r>
      <w:r w:rsidRPr="00311525">
        <w:t xml:space="preserve"> specifies the radial distortion coefficient of the </w:t>
      </w:r>
      <w:proofErr w:type="spellStart"/>
      <w:r w:rsidRPr="00311525">
        <w:t>i-th</w:t>
      </w:r>
      <w:proofErr w:type="spellEnd"/>
      <w:r w:rsidRPr="00311525">
        <w:t xml:space="preserve"> camera.</w:t>
      </w:r>
    </w:p>
    <w:p w14:paraId="6A582BE7" w14:textId="77777777" w:rsidR="00A902B0" w:rsidRPr="00311525" w:rsidRDefault="00A902B0" w:rsidP="00A902B0">
      <w:pPr>
        <w:widowControl w:val="0"/>
        <w:ind w:left="360"/>
      </w:pPr>
    </w:p>
    <w:p w14:paraId="53991F4C" w14:textId="77777777" w:rsidR="00A902B0" w:rsidRPr="00311525" w:rsidRDefault="00A902B0" w:rsidP="00A902B0">
      <w:pPr>
        <w:widowControl w:val="0"/>
      </w:pPr>
      <w:r w:rsidRPr="00311525">
        <w:t xml:space="preserve">The intrinsic matrix </w:t>
      </w:r>
      <w:r w:rsidRPr="00311525">
        <w:rPr>
          <w:b/>
        </w:rPr>
        <w:t>A</w:t>
      </w:r>
      <w:r w:rsidRPr="00311525">
        <w:t>(</w:t>
      </w:r>
      <w:proofErr w:type="spellStart"/>
      <w:r w:rsidRPr="00311525">
        <w:t>i</w:t>
      </w:r>
      <w:proofErr w:type="spellEnd"/>
      <w:r w:rsidRPr="00311525">
        <w:t xml:space="preserve">) for </w:t>
      </w:r>
      <w:proofErr w:type="spellStart"/>
      <w:r w:rsidRPr="00311525">
        <w:t>i-th</w:t>
      </w:r>
      <w:proofErr w:type="spellEnd"/>
      <w:r w:rsidRPr="00311525">
        <w:t xml:space="preserve"> camera is represented as follows:</w:t>
      </w:r>
    </w:p>
    <w:tbl>
      <w:tblPr>
        <w:tblStyle w:val="TableGrid"/>
        <w:tblpPr w:leftFromText="180" w:rightFromText="180" w:vertAnchor="text" w:horzAnchor="page" w:tblpX="2243" w:tblpY="69"/>
        <w:tblW w:w="0" w:type="auto"/>
        <w:tblLook w:val="01E0" w:firstRow="1" w:lastRow="1" w:firstColumn="1" w:lastColumn="1" w:noHBand="0" w:noVBand="0"/>
      </w:tblPr>
      <w:tblGrid>
        <w:gridCol w:w="1936"/>
        <w:gridCol w:w="2176"/>
        <w:gridCol w:w="2270"/>
      </w:tblGrid>
      <w:tr w:rsidR="00A902B0" w:rsidRPr="00311525" w14:paraId="5557D925" w14:textId="77777777" w:rsidTr="00C11032">
        <w:tc>
          <w:tcPr>
            <w:tcW w:w="1336" w:type="dxa"/>
          </w:tcPr>
          <w:p w14:paraId="34529368" w14:textId="77777777" w:rsidR="00A902B0" w:rsidRPr="00311525" w:rsidRDefault="00A902B0" w:rsidP="00C11032">
            <w:pPr>
              <w:widowControl w:val="0"/>
              <w:rPr>
                <w:vertAlign w:val="subscript"/>
              </w:rPr>
            </w:pPr>
            <w:proofErr w:type="spellStart"/>
            <w:r w:rsidRPr="00311525">
              <w:rPr>
                <w:b/>
                <w:lang w:eastAsia="ja-JP"/>
              </w:rPr>
              <w:t>focal_length_x</w:t>
            </w:r>
            <w:proofErr w:type="spellEnd"/>
            <w:r w:rsidRPr="00311525">
              <w:rPr>
                <w:lang w:eastAsia="ja-JP"/>
              </w:rPr>
              <w:t>[</w:t>
            </w:r>
            <w:proofErr w:type="spellStart"/>
            <w:r w:rsidRPr="00311525">
              <w:rPr>
                <w:lang w:eastAsia="ja-JP"/>
              </w:rPr>
              <w:t>i</w:t>
            </w:r>
            <w:proofErr w:type="spellEnd"/>
            <w:r w:rsidRPr="00311525">
              <w:rPr>
                <w:lang w:eastAsia="ja-JP"/>
              </w:rPr>
              <w:t>]</w:t>
            </w:r>
          </w:p>
        </w:tc>
        <w:tc>
          <w:tcPr>
            <w:tcW w:w="1517" w:type="dxa"/>
          </w:tcPr>
          <w:p w14:paraId="5EEDCCBA" w14:textId="77777777" w:rsidR="00A902B0" w:rsidRPr="00311525" w:rsidRDefault="00A902B0" w:rsidP="00C11032">
            <w:pPr>
              <w:widowControl w:val="0"/>
              <w:rPr>
                <w:vertAlign w:val="subscript"/>
              </w:rPr>
            </w:pPr>
            <w:proofErr w:type="spellStart"/>
            <w:r w:rsidRPr="00311525">
              <w:rPr>
                <w:b/>
                <w:lang w:eastAsia="ja-JP"/>
              </w:rPr>
              <w:t>radial_distortion</w:t>
            </w:r>
            <w:proofErr w:type="spellEnd"/>
            <w:r w:rsidRPr="00311525">
              <w:rPr>
                <w:lang w:eastAsia="ja-JP"/>
              </w:rPr>
              <w:t>[</w:t>
            </w:r>
            <w:proofErr w:type="spellStart"/>
            <w:r w:rsidRPr="00311525">
              <w:rPr>
                <w:lang w:eastAsia="ja-JP"/>
              </w:rPr>
              <w:t>i</w:t>
            </w:r>
            <w:proofErr w:type="spellEnd"/>
            <w:r w:rsidRPr="00311525">
              <w:rPr>
                <w:lang w:eastAsia="ja-JP"/>
              </w:rPr>
              <w:t>]</w:t>
            </w:r>
          </w:p>
        </w:tc>
        <w:tc>
          <w:tcPr>
            <w:tcW w:w="1587" w:type="dxa"/>
          </w:tcPr>
          <w:p w14:paraId="63D3F481" w14:textId="77777777" w:rsidR="00A902B0" w:rsidRPr="00311525" w:rsidRDefault="00A902B0" w:rsidP="00C11032">
            <w:pPr>
              <w:widowControl w:val="0"/>
              <w:rPr>
                <w:vertAlign w:val="subscript"/>
              </w:rPr>
            </w:pPr>
            <w:proofErr w:type="spellStart"/>
            <w:r w:rsidRPr="00311525">
              <w:rPr>
                <w:b/>
                <w:lang w:eastAsia="ja-JP"/>
              </w:rPr>
              <w:t>principal_point_x</w:t>
            </w:r>
            <w:proofErr w:type="spellEnd"/>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6D561988" w14:textId="77777777" w:rsidTr="00C11032">
        <w:tc>
          <w:tcPr>
            <w:tcW w:w="1336" w:type="dxa"/>
          </w:tcPr>
          <w:p w14:paraId="263249F1" w14:textId="77777777" w:rsidR="00A902B0" w:rsidRPr="00311525" w:rsidRDefault="00A902B0" w:rsidP="00C11032">
            <w:pPr>
              <w:widowControl w:val="0"/>
              <w:rPr>
                <w:vertAlign w:val="subscript"/>
              </w:rPr>
            </w:pPr>
            <w:r w:rsidRPr="00311525">
              <w:t>0</w:t>
            </w:r>
          </w:p>
        </w:tc>
        <w:tc>
          <w:tcPr>
            <w:tcW w:w="1517" w:type="dxa"/>
          </w:tcPr>
          <w:p w14:paraId="724B72CC" w14:textId="77777777" w:rsidR="00A902B0" w:rsidRPr="00311525" w:rsidRDefault="00A902B0" w:rsidP="00C11032">
            <w:pPr>
              <w:widowControl w:val="0"/>
              <w:rPr>
                <w:vertAlign w:val="subscript"/>
              </w:rPr>
            </w:pPr>
            <w:proofErr w:type="spellStart"/>
            <w:r w:rsidRPr="00311525">
              <w:rPr>
                <w:b/>
                <w:lang w:eastAsia="ja-JP"/>
              </w:rPr>
              <w:t>focal_length_y</w:t>
            </w:r>
            <w:proofErr w:type="spellEnd"/>
            <w:r w:rsidRPr="00311525">
              <w:rPr>
                <w:lang w:eastAsia="ja-JP"/>
              </w:rPr>
              <w:t>[</w:t>
            </w:r>
            <w:proofErr w:type="spellStart"/>
            <w:r w:rsidRPr="00311525">
              <w:rPr>
                <w:lang w:eastAsia="ja-JP"/>
              </w:rPr>
              <w:t>i</w:t>
            </w:r>
            <w:proofErr w:type="spellEnd"/>
            <w:r w:rsidRPr="00311525">
              <w:rPr>
                <w:lang w:eastAsia="ja-JP"/>
              </w:rPr>
              <w:t>]</w:t>
            </w:r>
          </w:p>
        </w:tc>
        <w:tc>
          <w:tcPr>
            <w:tcW w:w="1587" w:type="dxa"/>
          </w:tcPr>
          <w:p w14:paraId="537FEA8E" w14:textId="77777777" w:rsidR="00A902B0" w:rsidRPr="00311525" w:rsidRDefault="00A902B0" w:rsidP="00C11032">
            <w:pPr>
              <w:widowControl w:val="0"/>
              <w:rPr>
                <w:vertAlign w:val="subscript"/>
              </w:rPr>
            </w:pPr>
            <w:proofErr w:type="spellStart"/>
            <w:r w:rsidRPr="00311525">
              <w:rPr>
                <w:b/>
                <w:lang w:eastAsia="ja-JP"/>
              </w:rPr>
              <w:t>principal_point_y</w:t>
            </w:r>
            <w:proofErr w:type="spellEnd"/>
            <w:r w:rsidRPr="00311525">
              <w:rPr>
                <w:lang w:eastAsia="ja-JP"/>
              </w:rPr>
              <w:t>[</w:t>
            </w:r>
            <w:proofErr w:type="spellStart"/>
            <w:r w:rsidRPr="00311525">
              <w:rPr>
                <w:lang w:eastAsia="ja-JP"/>
              </w:rPr>
              <w:t>i</w:t>
            </w:r>
            <w:proofErr w:type="spellEnd"/>
            <w:r w:rsidRPr="00311525">
              <w:rPr>
                <w:lang w:eastAsia="ja-JP"/>
              </w:rPr>
              <w:t>]</w:t>
            </w:r>
          </w:p>
        </w:tc>
      </w:tr>
      <w:tr w:rsidR="00A902B0" w:rsidRPr="00311525" w14:paraId="59A5DCE9" w14:textId="77777777" w:rsidTr="00C11032">
        <w:tc>
          <w:tcPr>
            <w:tcW w:w="1336" w:type="dxa"/>
          </w:tcPr>
          <w:p w14:paraId="1B1E6F58" w14:textId="77777777" w:rsidR="00A902B0" w:rsidRPr="00311525" w:rsidRDefault="00A902B0" w:rsidP="00C11032">
            <w:pPr>
              <w:widowControl w:val="0"/>
              <w:rPr>
                <w:vertAlign w:val="subscript"/>
              </w:rPr>
            </w:pPr>
            <w:r w:rsidRPr="00311525">
              <w:t>0</w:t>
            </w:r>
          </w:p>
        </w:tc>
        <w:tc>
          <w:tcPr>
            <w:tcW w:w="1517" w:type="dxa"/>
          </w:tcPr>
          <w:p w14:paraId="79A23D09" w14:textId="77777777" w:rsidR="00A902B0" w:rsidRPr="00311525" w:rsidRDefault="00A902B0" w:rsidP="00C11032">
            <w:pPr>
              <w:widowControl w:val="0"/>
              <w:rPr>
                <w:vertAlign w:val="subscript"/>
              </w:rPr>
            </w:pPr>
            <w:r w:rsidRPr="00311525">
              <w:t>0</w:t>
            </w:r>
          </w:p>
        </w:tc>
        <w:tc>
          <w:tcPr>
            <w:tcW w:w="1587" w:type="dxa"/>
          </w:tcPr>
          <w:p w14:paraId="600C79B4" w14:textId="77777777" w:rsidR="00A902B0" w:rsidRPr="00311525" w:rsidRDefault="00A902B0" w:rsidP="00C11032">
            <w:pPr>
              <w:widowControl w:val="0"/>
              <w:rPr>
                <w:vertAlign w:val="subscript"/>
              </w:rPr>
            </w:pPr>
            <w:r w:rsidRPr="00311525">
              <w:t>1</w:t>
            </w:r>
          </w:p>
        </w:tc>
      </w:tr>
    </w:tbl>
    <w:p w14:paraId="4B18AD69" w14:textId="77777777" w:rsidR="00A902B0" w:rsidRPr="00311525" w:rsidRDefault="00A902B0" w:rsidP="00A902B0">
      <w:pPr>
        <w:widowControl w:val="0"/>
      </w:pPr>
    </w:p>
    <w:p w14:paraId="0CC17C06" w14:textId="77777777" w:rsidR="00A902B0" w:rsidRPr="00311525" w:rsidRDefault="00A902B0" w:rsidP="00A902B0">
      <w:pPr>
        <w:widowControl w:val="0"/>
      </w:pPr>
    </w:p>
    <w:p w14:paraId="75BFB4B7" w14:textId="77777777" w:rsidR="00A902B0" w:rsidRPr="00311525" w:rsidRDefault="00A902B0" w:rsidP="00A902B0">
      <w:pPr>
        <w:widowControl w:val="0"/>
      </w:pPr>
    </w:p>
    <w:p w14:paraId="5684B5B5" w14:textId="77777777" w:rsidR="00A902B0" w:rsidRPr="00DC411A" w:rsidRDefault="00A902B0" w:rsidP="00A902B0">
      <w:pPr>
        <w:widowControl w:val="0"/>
      </w:pPr>
    </w:p>
    <w:p w14:paraId="51518005" w14:textId="3964A6AA" w:rsidR="00A902B0" w:rsidRPr="00166B9A" w:rsidRDefault="00A902B0" w:rsidP="00764E60"/>
    <w:sectPr w:rsidR="00A902B0" w:rsidRPr="00166B9A">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33016" w14:textId="77777777" w:rsidR="000C5C8B" w:rsidRDefault="000C5C8B">
      <w:r>
        <w:separator/>
      </w:r>
    </w:p>
  </w:endnote>
  <w:endnote w:type="continuationSeparator" w:id="0">
    <w:p w14:paraId="5FC566D8" w14:textId="77777777" w:rsidR="000C5C8B" w:rsidRDefault="000C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lgun Gothic">
    <w:panose1 w:val="020B0503020000020004"/>
    <w:charset w:val="81"/>
    <w:family w:val="auto"/>
    <w:pitch w:val="variable"/>
    <w:sig w:usb0="9000002F" w:usb1="29D77CFB" w:usb2="00000012" w:usb3="00000000" w:csb0="0008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3749" w14:textId="77777777" w:rsidR="000C5C8B" w:rsidRDefault="000C5C8B">
      <w:r>
        <w:separator/>
      </w:r>
    </w:p>
  </w:footnote>
  <w:footnote w:type="continuationSeparator" w:id="0">
    <w:p w14:paraId="261AE4C8" w14:textId="77777777" w:rsidR="000C5C8B" w:rsidRDefault="000C5C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81E"/>
    <w:multiLevelType w:val="hybridMultilevel"/>
    <w:tmpl w:val="7A8A7B9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7DF0182"/>
    <w:multiLevelType w:val="hybridMultilevel"/>
    <w:tmpl w:val="063ECDEA"/>
    <w:lvl w:ilvl="0" w:tplc="6DDC2300">
      <w:start w:val="1"/>
      <w:numFmt w:val="upperRoman"/>
      <w:pStyle w:val="Style1b"/>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D1F6CC3"/>
    <w:multiLevelType w:val="hybridMultilevel"/>
    <w:tmpl w:val="7D34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B4D01"/>
    <w:multiLevelType w:val="hybridMultilevel"/>
    <w:tmpl w:val="3DD8DC2C"/>
    <w:lvl w:ilvl="0" w:tplc="D8B8A388">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B6A2A0E"/>
    <w:multiLevelType w:val="hybridMultilevel"/>
    <w:tmpl w:val="4032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E6885"/>
    <w:multiLevelType w:val="hybridMultilevel"/>
    <w:tmpl w:val="CA38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35C78"/>
    <w:multiLevelType w:val="multilevel"/>
    <w:tmpl w:val="5C5EE342"/>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AAF5462"/>
    <w:multiLevelType w:val="hybridMultilevel"/>
    <w:tmpl w:val="F150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330F5"/>
    <w:multiLevelType w:val="hybridMultilevel"/>
    <w:tmpl w:val="C2769C2A"/>
    <w:name w:val="numbered list"/>
    <w:lvl w:ilvl="0" w:tplc="FFFFFFF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ED"/>
    <w:rsid w:val="0000195F"/>
    <w:rsid w:val="00006167"/>
    <w:rsid w:val="000107B0"/>
    <w:rsid w:val="000B1425"/>
    <w:rsid w:val="000B3C52"/>
    <w:rsid w:val="000B6480"/>
    <w:rsid w:val="000C5C8B"/>
    <w:rsid w:val="000D27D8"/>
    <w:rsid w:val="00107072"/>
    <w:rsid w:val="00113FB8"/>
    <w:rsid w:val="00155E32"/>
    <w:rsid w:val="00156AEA"/>
    <w:rsid w:val="00166B9A"/>
    <w:rsid w:val="001907A7"/>
    <w:rsid w:val="0019366E"/>
    <w:rsid w:val="001A2043"/>
    <w:rsid w:val="001B1FC6"/>
    <w:rsid w:val="001B4794"/>
    <w:rsid w:val="001E0789"/>
    <w:rsid w:val="001E3087"/>
    <w:rsid w:val="00217648"/>
    <w:rsid w:val="00222960"/>
    <w:rsid w:val="002346B2"/>
    <w:rsid w:val="00247E2E"/>
    <w:rsid w:val="00250006"/>
    <w:rsid w:val="00251275"/>
    <w:rsid w:val="00282BED"/>
    <w:rsid w:val="0028696E"/>
    <w:rsid w:val="002904BD"/>
    <w:rsid w:val="002F02DC"/>
    <w:rsid w:val="002F1A6B"/>
    <w:rsid w:val="003041EB"/>
    <w:rsid w:val="0030543D"/>
    <w:rsid w:val="00311525"/>
    <w:rsid w:val="00331840"/>
    <w:rsid w:val="00334BA6"/>
    <w:rsid w:val="00334FCE"/>
    <w:rsid w:val="003416DD"/>
    <w:rsid w:val="0037322C"/>
    <w:rsid w:val="003842ED"/>
    <w:rsid w:val="00387113"/>
    <w:rsid w:val="0039583D"/>
    <w:rsid w:val="003A1B83"/>
    <w:rsid w:val="003E5413"/>
    <w:rsid w:val="004160A2"/>
    <w:rsid w:val="00424888"/>
    <w:rsid w:val="00430D5A"/>
    <w:rsid w:val="0043264A"/>
    <w:rsid w:val="0043669F"/>
    <w:rsid w:val="004502B2"/>
    <w:rsid w:val="004802CD"/>
    <w:rsid w:val="004A7370"/>
    <w:rsid w:val="004C4B9D"/>
    <w:rsid w:val="004E165E"/>
    <w:rsid w:val="004E24F1"/>
    <w:rsid w:val="00506515"/>
    <w:rsid w:val="0055233B"/>
    <w:rsid w:val="00562265"/>
    <w:rsid w:val="00567EEC"/>
    <w:rsid w:val="00585AE5"/>
    <w:rsid w:val="005A6AA8"/>
    <w:rsid w:val="005B26A1"/>
    <w:rsid w:val="005E346C"/>
    <w:rsid w:val="005E40E0"/>
    <w:rsid w:val="005F43DA"/>
    <w:rsid w:val="006037D2"/>
    <w:rsid w:val="006238C9"/>
    <w:rsid w:val="00624D70"/>
    <w:rsid w:val="00625645"/>
    <w:rsid w:val="00630CFF"/>
    <w:rsid w:val="00632B34"/>
    <w:rsid w:val="00643B8F"/>
    <w:rsid w:val="00645E75"/>
    <w:rsid w:val="00657A7D"/>
    <w:rsid w:val="00672272"/>
    <w:rsid w:val="00674F35"/>
    <w:rsid w:val="00695C12"/>
    <w:rsid w:val="006A753A"/>
    <w:rsid w:val="006A7CC1"/>
    <w:rsid w:val="00714281"/>
    <w:rsid w:val="007628D8"/>
    <w:rsid w:val="00764E60"/>
    <w:rsid w:val="00771A10"/>
    <w:rsid w:val="007926A5"/>
    <w:rsid w:val="007A0512"/>
    <w:rsid w:val="007D2717"/>
    <w:rsid w:val="007D548C"/>
    <w:rsid w:val="007E6C0E"/>
    <w:rsid w:val="007F6924"/>
    <w:rsid w:val="00825B3B"/>
    <w:rsid w:val="00837F72"/>
    <w:rsid w:val="0084184E"/>
    <w:rsid w:val="00843EA0"/>
    <w:rsid w:val="00857F6B"/>
    <w:rsid w:val="00862FFA"/>
    <w:rsid w:val="0087073A"/>
    <w:rsid w:val="0089144D"/>
    <w:rsid w:val="00905B30"/>
    <w:rsid w:val="009178F3"/>
    <w:rsid w:val="00921D02"/>
    <w:rsid w:val="00930E55"/>
    <w:rsid w:val="00952A1E"/>
    <w:rsid w:val="00990074"/>
    <w:rsid w:val="009925EF"/>
    <w:rsid w:val="00995D99"/>
    <w:rsid w:val="009A67E9"/>
    <w:rsid w:val="009E0D63"/>
    <w:rsid w:val="009E1E9E"/>
    <w:rsid w:val="009E4EE9"/>
    <w:rsid w:val="009F2867"/>
    <w:rsid w:val="009F6C14"/>
    <w:rsid w:val="009F6FEF"/>
    <w:rsid w:val="00A13951"/>
    <w:rsid w:val="00A2550B"/>
    <w:rsid w:val="00A573FD"/>
    <w:rsid w:val="00A902B0"/>
    <w:rsid w:val="00AA1F7E"/>
    <w:rsid w:val="00AA2180"/>
    <w:rsid w:val="00AA780C"/>
    <w:rsid w:val="00AC4A08"/>
    <w:rsid w:val="00AC4A36"/>
    <w:rsid w:val="00AC4D2F"/>
    <w:rsid w:val="00B2002C"/>
    <w:rsid w:val="00B30275"/>
    <w:rsid w:val="00B5339C"/>
    <w:rsid w:val="00B73437"/>
    <w:rsid w:val="00BD1AAC"/>
    <w:rsid w:val="00BD4594"/>
    <w:rsid w:val="00BE3FDB"/>
    <w:rsid w:val="00BE5AA2"/>
    <w:rsid w:val="00BE7380"/>
    <w:rsid w:val="00C05DD5"/>
    <w:rsid w:val="00C1270E"/>
    <w:rsid w:val="00C20F56"/>
    <w:rsid w:val="00C31B85"/>
    <w:rsid w:val="00C67512"/>
    <w:rsid w:val="00C93B1E"/>
    <w:rsid w:val="00C95182"/>
    <w:rsid w:val="00CC336A"/>
    <w:rsid w:val="00CD0064"/>
    <w:rsid w:val="00CD0B86"/>
    <w:rsid w:val="00CE606F"/>
    <w:rsid w:val="00CF2B2B"/>
    <w:rsid w:val="00D0426B"/>
    <w:rsid w:val="00D06643"/>
    <w:rsid w:val="00D1521A"/>
    <w:rsid w:val="00D562F3"/>
    <w:rsid w:val="00D63395"/>
    <w:rsid w:val="00D633C2"/>
    <w:rsid w:val="00D80535"/>
    <w:rsid w:val="00D81D26"/>
    <w:rsid w:val="00DA5EDF"/>
    <w:rsid w:val="00DC411A"/>
    <w:rsid w:val="00DC6A64"/>
    <w:rsid w:val="00DD7E80"/>
    <w:rsid w:val="00DE1438"/>
    <w:rsid w:val="00DE2FC9"/>
    <w:rsid w:val="00E02395"/>
    <w:rsid w:val="00E12EFF"/>
    <w:rsid w:val="00E14604"/>
    <w:rsid w:val="00E30FF6"/>
    <w:rsid w:val="00E3575F"/>
    <w:rsid w:val="00E4191E"/>
    <w:rsid w:val="00E46698"/>
    <w:rsid w:val="00E84A7A"/>
    <w:rsid w:val="00EA48C6"/>
    <w:rsid w:val="00EA65DD"/>
    <w:rsid w:val="00ED4C0E"/>
    <w:rsid w:val="00EE30B7"/>
    <w:rsid w:val="00EE5C97"/>
    <w:rsid w:val="00F01639"/>
    <w:rsid w:val="00F04F5D"/>
    <w:rsid w:val="00F1300E"/>
    <w:rsid w:val="00F20B09"/>
    <w:rsid w:val="00F276F8"/>
    <w:rsid w:val="00F31399"/>
    <w:rsid w:val="00F46768"/>
    <w:rsid w:val="00F66694"/>
    <w:rsid w:val="00F71157"/>
    <w:rsid w:val="00F91FA8"/>
    <w:rsid w:val="00F94473"/>
    <w:rsid w:val="00F95E41"/>
    <w:rsid w:val="00FA162F"/>
    <w:rsid w:val="00FA1B70"/>
    <w:rsid w:val="00FB6610"/>
    <w:rsid w:val="00FC4548"/>
    <w:rsid w:val="00FE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2C3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rsid w:val="00837F72"/>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837F72"/>
    <w:rPr>
      <w:rFonts w:ascii="Calibri" w:eastAsia="Times New Roman" w:hAnsi="Calibri"/>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Caption">
    <w:name w:val="caption"/>
    <w:basedOn w:val="Normal"/>
    <w:next w:val="Normal"/>
    <w:link w:val="CaptionChar"/>
    <w:uiPriority w:val="35"/>
    <w:unhideWhenUsed/>
    <w:qFormat/>
    <w:rsid w:val="00674F35"/>
    <w:pPr>
      <w:spacing w:after="200" w:line="276" w:lineRule="auto"/>
      <w:ind w:left="720"/>
      <w:jc w:val="center"/>
    </w:pPr>
    <w:rPr>
      <w:rFonts w:ascii="Calibri" w:hAnsi="Calibri"/>
      <w:i/>
      <w:iCs/>
      <w:sz w:val="20"/>
      <w:szCs w:val="20"/>
    </w:rPr>
  </w:style>
  <w:style w:type="paragraph" w:styleId="ListParagraph">
    <w:name w:val="List Paragraph"/>
    <w:basedOn w:val="Normal"/>
    <w:link w:val="ListParagraphChar"/>
    <w:uiPriority w:val="34"/>
    <w:qFormat/>
    <w:rsid w:val="00674F35"/>
    <w:pPr>
      <w:spacing w:after="200" w:line="276" w:lineRule="auto"/>
      <w:ind w:left="720"/>
      <w:contextualSpacing/>
    </w:pPr>
    <w:rPr>
      <w:rFonts w:ascii="Calibri" w:hAnsi="Calibri"/>
      <w:sz w:val="20"/>
      <w:szCs w:val="20"/>
    </w:rPr>
  </w:style>
  <w:style w:type="character" w:customStyle="1" w:styleId="CaptionChar">
    <w:name w:val="Caption Char"/>
    <w:link w:val="Caption"/>
    <w:uiPriority w:val="35"/>
    <w:locked/>
    <w:rsid w:val="00674F35"/>
    <w:rPr>
      <w:rFonts w:ascii="Calibri" w:hAnsi="Calibri"/>
      <w:i/>
      <w:iCs/>
    </w:rPr>
  </w:style>
  <w:style w:type="character" w:styleId="Hyperlink">
    <w:name w:val="Hyperlink"/>
    <w:uiPriority w:val="99"/>
    <w:rsid w:val="001907A7"/>
    <w:rPr>
      <w:color w:val="0000FF"/>
      <w:u w:val="single"/>
    </w:rPr>
  </w:style>
  <w:style w:type="paragraph" w:styleId="BalloonText">
    <w:name w:val="Balloon Text"/>
    <w:basedOn w:val="Normal"/>
    <w:link w:val="BalloonTextChar"/>
    <w:uiPriority w:val="99"/>
    <w:semiHidden/>
    <w:unhideWhenUsed/>
    <w:rsid w:val="0056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65"/>
    <w:rPr>
      <w:rFonts w:ascii="Segoe UI" w:hAnsi="Segoe UI" w:cs="Segoe UI"/>
      <w:sz w:val="18"/>
      <w:szCs w:val="18"/>
    </w:rPr>
  </w:style>
  <w:style w:type="paragraph" w:customStyle="1" w:styleId="FigurecaptionChar">
    <w:name w:val="Figure caption Char"/>
    <w:basedOn w:val="BodyText"/>
    <w:rsid w:val="00930E55"/>
    <w:pPr>
      <w:tabs>
        <w:tab w:val="num" w:pos="454"/>
      </w:tabs>
      <w:spacing w:after="60" w:line="480" w:lineRule="auto"/>
      <w:ind w:leftChars="100" w:left="454" w:rightChars="100" w:right="100" w:hanging="454"/>
      <w:jc w:val="center"/>
    </w:pPr>
    <w:rPr>
      <w:rFonts w:eastAsia="Times New Roman"/>
      <w:bCs/>
      <w:i/>
      <w:iCs/>
      <w:szCs w:val="20"/>
    </w:rPr>
  </w:style>
  <w:style w:type="paragraph" w:customStyle="1" w:styleId="Char">
    <w:name w:val="Char"/>
    <w:semiHidden/>
    <w:rsid w:val="00930E55"/>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styleId="BodyText">
    <w:name w:val="Body Text"/>
    <w:basedOn w:val="Normal"/>
    <w:link w:val="BodyTextChar"/>
    <w:uiPriority w:val="99"/>
    <w:semiHidden/>
    <w:unhideWhenUsed/>
    <w:rsid w:val="00930E55"/>
    <w:pPr>
      <w:spacing w:after="120"/>
    </w:pPr>
  </w:style>
  <w:style w:type="character" w:customStyle="1" w:styleId="BodyTextChar">
    <w:name w:val="Body Text Char"/>
    <w:basedOn w:val="DefaultParagraphFont"/>
    <w:link w:val="BodyText"/>
    <w:uiPriority w:val="99"/>
    <w:semiHidden/>
    <w:rsid w:val="00930E55"/>
    <w:rPr>
      <w:sz w:val="24"/>
      <w:szCs w:val="24"/>
    </w:rPr>
  </w:style>
  <w:style w:type="character" w:styleId="CommentReference">
    <w:name w:val="annotation reference"/>
    <w:basedOn w:val="DefaultParagraphFont"/>
    <w:uiPriority w:val="99"/>
    <w:semiHidden/>
    <w:unhideWhenUsed/>
    <w:rsid w:val="005E40E0"/>
    <w:rPr>
      <w:sz w:val="18"/>
      <w:szCs w:val="18"/>
    </w:rPr>
  </w:style>
  <w:style w:type="paragraph" w:styleId="CommentText">
    <w:name w:val="annotation text"/>
    <w:basedOn w:val="Normal"/>
    <w:link w:val="CommentTextChar"/>
    <w:uiPriority w:val="99"/>
    <w:semiHidden/>
    <w:unhideWhenUsed/>
    <w:rsid w:val="005E40E0"/>
  </w:style>
  <w:style w:type="character" w:customStyle="1" w:styleId="CommentTextChar">
    <w:name w:val="Comment Text Char"/>
    <w:basedOn w:val="DefaultParagraphFont"/>
    <w:link w:val="CommentText"/>
    <w:uiPriority w:val="99"/>
    <w:semiHidden/>
    <w:rsid w:val="005E40E0"/>
    <w:rPr>
      <w:sz w:val="24"/>
      <w:szCs w:val="24"/>
    </w:rPr>
  </w:style>
  <w:style w:type="paragraph" w:styleId="CommentSubject">
    <w:name w:val="annotation subject"/>
    <w:basedOn w:val="CommentText"/>
    <w:next w:val="CommentText"/>
    <w:link w:val="CommentSubjectChar"/>
    <w:uiPriority w:val="99"/>
    <w:semiHidden/>
    <w:unhideWhenUsed/>
    <w:rsid w:val="005E40E0"/>
    <w:rPr>
      <w:b/>
      <w:bCs/>
      <w:sz w:val="20"/>
      <w:szCs w:val="20"/>
    </w:rPr>
  </w:style>
  <w:style w:type="character" w:customStyle="1" w:styleId="CommentSubjectChar">
    <w:name w:val="Comment Subject Char"/>
    <w:basedOn w:val="CommentTextChar"/>
    <w:link w:val="CommentSubject"/>
    <w:uiPriority w:val="99"/>
    <w:semiHidden/>
    <w:rsid w:val="005E40E0"/>
    <w:rPr>
      <w:b/>
      <w:bCs/>
      <w:sz w:val="24"/>
      <w:szCs w:val="24"/>
    </w:rPr>
  </w:style>
  <w:style w:type="paragraph" w:customStyle="1" w:styleId="body">
    <w:name w:val="body"/>
    <w:basedOn w:val="Normal"/>
    <w:rsid w:val="00251275"/>
    <w:pPr>
      <w:spacing w:before="100" w:beforeAutospacing="1" w:after="100" w:afterAutospacing="1"/>
      <w:jc w:val="left"/>
    </w:pPr>
    <w:rPr>
      <w:rFonts w:eastAsia="Times New Roman"/>
      <w:lang w:val="de-DE" w:eastAsia="de-DE"/>
    </w:rPr>
  </w:style>
  <w:style w:type="paragraph" w:customStyle="1" w:styleId="Char0">
    <w:name w:val="Char"/>
    <w:semiHidden/>
    <w:rsid w:val="0025127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ListParagraphChar">
    <w:name w:val="List Paragraph Char"/>
    <w:basedOn w:val="DefaultParagraphFont"/>
    <w:link w:val="ListParagraph"/>
    <w:uiPriority w:val="34"/>
    <w:rsid w:val="00A902B0"/>
    <w:rPr>
      <w:rFonts w:ascii="Calibri" w:hAnsi="Calibri"/>
    </w:rPr>
  </w:style>
  <w:style w:type="paragraph" w:customStyle="1" w:styleId="Style1b">
    <w:name w:val="Style1b"/>
    <w:basedOn w:val="Heading1"/>
    <w:link w:val="Style1bChar"/>
    <w:qFormat/>
    <w:rsid w:val="00A902B0"/>
    <w:pPr>
      <w:numPr>
        <w:numId w:val="9"/>
      </w:numPr>
    </w:pPr>
  </w:style>
  <w:style w:type="paragraph" w:customStyle="1" w:styleId="Style2b">
    <w:name w:val="Style2b"/>
    <w:basedOn w:val="Heading2"/>
    <w:link w:val="Style2bChar"/>
    <w:qFormat/>
    <w:rsid w:val="00A902B0"/>
    <w:pPr>
      <w:numPr>
        <w:ilvl w:val="0"/>
        <w:numId w:val="0"/>
      </w:numPr>
    </w:pPr>
  </w:style>
  <w:style w:type="character" w:customStyle="1" w:styleId="Style1bChar">
    <w:name w:val="Style1b Char"/>
    <w:basedOn w:val="Heading1Char"/>
    <w:link w:val="Style1b"/>
    <w:rsid w:val="00A902B0"/>
    <w:rPr>
      <w:rFonts w:ascii="Calibri" w:eastAsia="Times New Roman" w:hAnsi="Calibri" w:cs="Times New Roman"/>
      <w:b/>
      <w:bCs/>
      <w:kern w:val="32"/>
      <w:sz w:val="32"/>
      <w:szCs w:val="32"/>
    </w:rPr>
  </w:style>
  <w:style w:type="character" w:customStyle="1" w:styleId="Style2bChar">
    <w:name w:val="Style2b Char"/>
    <w:basedOn w:val="Heading2Char"/>
    <w:link w:val="Style2b"/>
    <w:rsid w:val="00A902B0"/>
    <w:rPr>
      <w:rFonts w:ascii="Calibri" w:eastAsia="Times New Roman" w:hAnsi="Calibri" w:cs="Times New Roman"/>
      <w:b/>
      <w:bCs/>
      <w:i/>
      <w:iCs/>
      <w:sz w:val="28"/>
      <w:szCs w:val="28"/>
    </w:rPr>
  </w:style>
  <w:style w:type="paragraph" w:styleId="Revision">
    <w:name w:val="Revision"/>
    <w:hidden/>
    <w:uiPriority w:val="99"/>
    <w:semiHidden/>
    <w:rsid w:val="00311525"/>
    <w:rPr>
      <w:sz w:val="24"/>
      <w:szCs w:val="24"/>
    </w:rPr>
  </w:style>
  <w:style w:type="paragraph" w:styleId="DocumentMap">
    <w:name w:val="Document Map"/>
    <w:basedOn w:val="Normal"/>
    <w:link w:val="DocumentMapChar"/>
    <w:uiPriority w:val="99"/>
    <w:semiHidden/>
    <w:unhideWhenUsed/>
    <w:rsid w:val="000D27D8"/>
  </w:style>
  <w:style w:type="character" w:customStyle="1" w:styleId="DocumentMapChar">
    <w:name w:val="Document Map Char"/>
    <w:basedOn w:val="DefaultParagraphFont"/>
    <w:link w:val="DocumentMap"/>
    <w:uiPriority w:val="99"/>
    <w:semiHidden/>
    <w:rsid w:val="000D2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inds@cablelabs.com" TargetMode="External"/><Relationship Id="rId12" Type="http://schemas.openxmlformats.org/officeDocument/2006/relationships/hyperlink" Target="mailto:Didier.doyen@technicolor.com"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Gauthier.lafruit@ulb.a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71BF-1FEA-8344-8832-402F449C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2682</Words>
  <Characters>15293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ITSCJ</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Arianne T. Hinds</dc:creator>
  <cp:keywords/>
  <cp:lastModifiedBy>Arianne T. Hinds</cp:lastModifiedBy>
  <cp:revision>2</cp:revision>
  <cp:lastPrinted>1900-01-01T07:00:00Z</cp:lastPrinted>
  <dcterms:created xsi:type="dcterms:W3CDTF">2016-11-03T19:21:00Z</dcterms:created>
  <dcterms:modified xsi:type="dcterms:W3CDTF">2016-11-03T19:21:00Z</dcterms:modified>
</cp:coreProperties>
</file>