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C71B78" w14:textId="77777777" w:rsidR="006F2496" w:rsidRDefault="006F2496" w:rsidP="006F2496">
      <w:pPr>
        <w:spacing w:after="0" w:line="200" w:lineRule="exact"/>
        <w:rPr>
          <w:sz w:val="20"/>
          <w:szCs w:val="20"/>
        </w:rPr>
      </w:pPr>
      <w:r>
        <w:rPr>
          <w:noProof/>
          <w:lang w:eastAsia="zh-CN"/>
        </w:rPr>
        <mc:AlternateContent>
          <mc:Choice Requires="wps">
            <w:drawing>
              <wp:anchor distT="45720" distB="45720" distL="114300" distR="114300" simplePos="0" relativeHeight="251662336" behindDoc="0" locked="0" layoutInCell="1" allowOverlap="1" wp14:anchorId="0021C944" wp14:editId="2B32F339">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14:paraId="19205247" w14:textId="77777777" w:rsidR="006F2496" w:rsidRPr="00CB6FF9" w:rsidRDefault="006F2496" w:rsidP="006F2496">
                            <w:pPr>
                              <w:tabs>
                                <w:tab w:val="left" w:pos="2880"/>
                              </w:tabs>
                              <w:spacing w:after="0" w:line="360" w:lineRule="auto"/>
                              <w:ind w:left="124" w:right="-20"/>
                              <w:jc w:val="center"/>
                              <w:rPr>
                                <w:rFonts w:eastAsia="Times New Roman"/>
                                <w:b/>
                                <w:bCs/>
                                <w:spacing w:val="2"/>
                                <w:w w:val="114"/>
                              </w:rPr>
                            </w:pPr>
                            <w:r w:rsidRPr="00CB6FF9">
                              <w:rPr>
                                <w:rFonts w:eastAsia="Times New Roman"/>
                                <w:b/>
                                <w:bCs/>
                                <w:spacing w:val="2"/>
                                <w:w w:val="114"/>
                              </w:rPr>
                              <w:t>ISO/IEC JTC 1/SC 29/WG 11</w:t>
                            </w:r>
                          </w:p>
                          <w:p w14:paraId="080138BA" w14:textId="77777777" w:rsidR="006F2496" w:rsidRPr="00CB6FF9" w:rsidRDefault="006F2496" w:rsidP="006F2496">
                            <w:pPr>
                              <w:tabs>
                                <w:tab w:val="left" w:pos="2880"/>
                              </w:tabs>
                              <w:spacing w:after="0" w:line="360" w:lineRule="auto"/>
                              <w:ind w:left="124" w:right="-20"/>
                              <w:jc w:val="center"/>
                              <w:rPr>
                                <w:rFonts w:eastAsia="Times New Roman"/>
                                <w:b/>
                                <w:bCs/>
                                <w:spacing w:val="2"/>
                                <w:w w:val="114"/>
                              </w:rPr>
                            </w:pPr>
                            <w:r w:rsidRPr="00CB6FF9">
                              <w:rPr>
                                <w:rFonts w:eastAsia="Times New Roman"/>
                                <w:b/>
                                <w:bCs/>
                                <w:spacing w:val="2"/>
                                <w:w w:val="114"/>
                              </w:rPr>
                              <w:t>Coding of moving pictures and audio</w:t>
                            </w:r>
                          </w:p>
                          <w:p w14:paraId="31E9DD43" w14:textId="77777777" w:rsidR="006F2496" w:rsidRPr="00CB6FF9" w:rsidRDefault="006F2496" w:rsidP="006F2496">
                            <w:pPr>
                              <w:tabs>
                                <w:tab w:val="left" w:pos="2880"/>
                              </w:tabs>
                              <w:spacing w:after="0" w:line="360" w:lineRule="auto"/>
                              <w:ind w:left="124" w:right="-20"/>
                              <w:jc w:val="center"/>
                              <w:rPr>
                                <w:rFonts w:eastAsia="Times New Roman"/>
                                <w:b/>
                                <w:bCs/>
                                <w:spacing w:val="2"/>
                                <w:w w:val="114"/>
                              </w:rPr>
                            </w:pPr>
                            <w:r w:rsidRPr="00CB6FF9">
                              <w:rPr>
                                <w:rFonts w:eastAsia="Times New Roman"/>
                                <w:b/>
                                <w:bCs/>
                                <w:spacing w:val="2"/>
                                <w:w w:val="11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021C944" id="_x0000_t202" coordsize="21600,21600" o:spt="202" path="m,l,21600r21600,l21600,xe">
                <v:stroke joinstyle="miter"/>
                <v:path gradientshapeok="t" o:connecttype="rect"/>
              </v:shapetype>
              <v:shape id="Text Box 2" o:spid="_x0000_s1026" type="#_x0000_t202" style="position:absolute;left:0;text-align:left;margin-left:2.1pt;margin-top:24.6pt;width:468pt;height: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14:paraId="19205247" w14:textId="77777777" w:rsidR="006F2496" w:rsidRPr="00CB6FF9" w:rsidRDefault="006F2496" w:rsidP="006F2496">
                      <w:pPr>
                        <w:tabs>
                          <w:tab w:val="left" w:pos="2880"/>
                        </w:tabs>
                        <w:spacing w:after="0" w:line="360" w:lineRule="auto"/>
                        <w:ind w:left="124" w:right="-20"/>
                        <w:jc w:val="center"/>
                        <w:rPr>
                          <w:rFonts w:eastAsia="Times New Roman"/>
                          <w:b/>
                          <w:bCs/>
                          <w:spacing w:val="2"/>
                          <w:w w:val="114"/>
                        </w:rPr>
                      </w:pPr>
                      <w:r w:rsidRPr="00CB6FF9">
                        <w:rPr>
                          <w:rFonts w:eastAsia="Times New Roman"/>
                          <w:b/>
                          <w:bCs/>
                          <w:spacing w:val="2"/>
                          <w:w w:val="114"/>
                        </w:rPr>
                        <w:t>ISO/IEC JTC 1/SC 29/WG 11</w:t>
                      </w:r>
                    </w:p>
                    <w:p w14:paraId="080138BA" w14:textId="77777777" w:rsidR="006F2496" w:rsidRPr="00CB6FF9" w:rsidRDefault="006F2496" w:rsidP="006F2496">
                      <w:pPr>
                        <w:tabs>
                          <w:tab w:val="left" w:pos="2880"/>
                        </w:tabs>
                        <w:spacing w:after="0" w:line="360" w:lineRule="auto"/>
                        <w:ind w:left="124" w:right="-20"/>
                        <w:jc w:val="center"/>
                        <w:rPr>
                          <w:rFonts w:eastAsia="Times New Roman"/>
                          <w:b/>
                          <w:bCs/>
                          <w:spacing w:val="2"/>
                          <w:w w:val="114"/>
                        </w:rPr>
                      </w:pPr>
                      <w:r w:rsidRPr="00CB6FF9">
                        <w:rPr>
                          <w:rFonts w:eastAsia="Times New Roman"/>
                          <w:b/>
                          <w:bCs/>
                          <w:spacing w:val="2"/>
                          <w:w w:val="114"/>
                        </w:rPr>
                        <w:t>Coding of moving pictures and audio</w:t>
                      </w:r>
                    </w:p>
                    <w:p w14:paraId="31E9DD43" w14:textId="77777777" w:rsidR="006F2496" w:rsidRPr="00CB6FF9" w:rsidRDefault="006F2496" w:rsidP="006F2496">
                      <w:pPr>
                        <w:tabs>
                          <w:tab w:val="left" w:pos="2880"/>
                        </w:tabs>
                        <w:spacing w:after="0" w:line="360" w:lineRule="auto"/>
                        <w:ind w:left="124" w:right="-20"/>
                        <w:jc w:val="center"/>
                        <w:rPr>
                          <w:rFonts w:eastAsia="Times New Roman"/>
                          <w:b/>
                          <w:bCs/>
                          <w:spacing w:val="2"/>
                          <w:w w:val="114"/>
                        </w:rPr>
                      </w:pPr>
                      <w:r w:rsidRPr="00CB6FF9">
                        <w:rPr>
                          <w:rFonts w:eastAsia="Times New Roman"/>
                          <w:b/>
                          <w:bCs/>
                          <w:spacing w:val="2"/>
                          <w:w w:val="114"/>
                        </w:rPr>
                        <w:t>Convenorship: UNI (Italy)</w:t>
                      </w:r>
                    </w:p>
                  </w:txbxContent>
                </v:textbox>
                <w10:wrap type="square"/>
              </v:shape>
            </w:pict>
          </mc:Fallback>
        </mc:AlternateContent>
      </w:r>
      <w:r>
        <w:rPr>
          <w:noProof/>
          <w:lang w:eastAsia="zh-CN"/>
        </w:rPr>
        <mc:AlternateContent>
          <mc:Choice Requires="wps">
            <w:drawing>
              <wp:anchor distT="0" distB="0" distL="114300" distR="114300" simplePos="0" relativeHeight="251661312" behindDoc="1" locked="0" layoutInCell="1" allowOverlap="1" wp14:anchorId="5CA98A0E" wp14:editId="6F2213B9">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DD96B" w14:textId="5FEBFB1C" w:rsidR="006F2496" w:rsidRDefault="006F2496" w:rsidP="006F2496">
                            <w:pPr>
                              <w:tabs>
                                <w:tab w:val="left" w:pos="3100"/>
                              </w:tabs>
                              <w:spacing w:after="0" w:line="465" w:lineRule="exact"/>
                              <w:ind w:right="-87"/>
                              <w:rPr>
                                <w:rFonts w:eastAsia="Times New Roman"/>
                                <w:sz w:val="44"/>
                                <w:szCs w:val="44"/>
                              </w:rPr>
                            </w:pPr>
                            <w:r w:rsidRPr="00333BFC">
                              <w:rPr>
                                <w:rFonts w:eastAsia="Times New Roman"/>
                                <w:b/>
                                <w:bCs/>
                                <w:spacing w:val="6"/>
                                <w:sz w:val="29"/>
                                <w:szCs w:val="29"/>
                              </w:rPr>
                              <w:t>I</w:t>
                            </w:r>
                            <w:r>
                              <w:rPr>
                                <w:rFonts w:eastAsia="Times New Roman"/>
                                <w:b/>
                                <w:bCs/>
                                <w:spacing w:val="6"/>
                                <w:sz w:val="29"/>
                                <w:szCs w:val="29"/>
                              </w:rPr>
                              <w:t>S</w:t>
                            </w:r>
                            <w:r w:rsidRPr="00333BFC">
                              <w:rPr>
                                <w:rFonts w:eastAsia="Times New Roman"/>
                                <w:b/>
                                <w:bCs/>
                                <w:spacing w:val="6"/>
                                <w:sz w:val="29"/>
                                <w:szCs w:val="29"/>
                              </w:rPr>
                              <w:t>O/IEC JTC 1/SC 29/WG 11</w:t>
                            </w:r>
                            <w:r>
                              <w:rPr>
                                <w:rFonts w:eastAsia="Times New Roman"/>
                                <w:b/>
                                <w:bCs/>
                                <w:spacing w:val="-41"/>
                                <w:sz w:val="29"/>
                                <w:szCs w:val="29"/>
                              </w:rPr>
                              <w:t xml:space="preserve"> </w:t>
                            </w:r>
                            <w:r>
                              <w:rPr>
                                <w:rFonts w:eastAsia="Times New Roman"/>
                                <w:b/>
                                <w:bCs/>
                                <w:sz w:val="29"/>
                                <w:szCs w:val="29"/>
                              </w:rPr>
                              <w:tab/>
                            </w:r>
                            <w:r>
                              <w:rPr>
                                <w:rFonts w:eastAsia="Times New Roman"/>
                                <w:b/>
                                <w:bCs/>
                                <w:sz w:val="44"/>
                                <w:szCs w:val="44"/>
                              </w:rPr>
                              <w:t>N1844</w:t>
                            </w:r>
                            <w:r w:rsidR="00D2743E">
                              <w:rPr>
                                <w:rFonts w:eastAsia="Times New Roman"/>
                                <w:b/>
                                <w:bCs/>
                                <w:sz w:val="44"/>
                                <w:szCs w:val="44"/>
                              </w:rPr>
                              <w:t>2</w:t>
                            </w:r>
                            <w:r>
                              <w:rPr>
                                <w:rFonts w:eastAsia="Times New Roman"/>
                                <w:b/>
                                <w:bCs/>
                                <w:spacing w:val="-16"/>
                                <w:sz w:val="44"/>
                                <w:szCs w:val="4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CA98A0E" id="_x0000_t202" coordsize="21600,21600" o:spt="202" path="m0,0l0,21600,21600,21600,21600,0xe">
                <v:stroke joinstyle="miter"/>
                <v:path gradientshapeok="t" o:connecttype="rect"/>
              </v:shapetype>
              <v:shape id="Text Box 14" o:spid="_x0000_s1027" type="#_x0000_t202" style="position:absolute;left:0;text-align:left;margin-left:228pt;margin-top:34.3pt;width:312.45pt;height:2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" filled="f" stroked="f">
                <v:textbox inset="0,0,0,0">
                  <w:txbxContent>
                    <w:p w14:paraId="105DD96B" w14:textId="5FEBFB1C" w:rsidR="006F2496" w:rsidRDefault="006F2496" w:rsidP="006F2496">
                      <w:pPr>
                        <w:tabs>
                          <w:tab w:val="left" w:pos="3100"/>
                        </w:tabs>
                        <w:spacing w:after="0" w:line="465" w:lineRule="exact"/>
                        <w:ind w:right="-87"/>
                        <w:rPr>
                          <w:rFonts w:eastAsia="Times New Roman"/>
                          <w:sz w:val="44"/>
                          <w:szCs w:val="44"/>
                        </w:rPr>
                      </w:pPr>
                      <w:r w:rsidRPr="00333BFC">
                        <w:rPr>
                          <w:rFonts w:eastAsia="Times New Roman"/>
                          <w:b/>
                          <w:bCs/>
                          <w:spacing w:val="6"/>
                          <w:sz w:val="29"/>
                          <w:szCs w:val="29"/>
                        </w:rPr>
                        <w:t>I</w:t>
                      </w:r>
                      <w:r>
                        <w:rPr>
                          <w:rFonts w:eastAsia="Times New Roman"/>
                          <w:b/>
                          <w:bCs/>
                          <w:spacing w:val="6"/>
                          <w:sz w:val="29"/>
                          <w:szCs w:val="29"/>
                        </w:rPr>
                        <w:t>S</w:t>
                      </w:r>
                      <w:r w:rsidRPr="00333BFC">
                        <w:rPr>
                          <w:rFonts w:eastAsia="Times New Roman"/>
                          <w:b/>
                          <w:bCs/>
                          <w:spacing w:val="6"/>
                          <w:sz w:val="29"/>
                          <w:szCs w:val="29"/>
                        </w:rPr>
                        <w:t>O/IEC JTC 1/SC 29/WG 11</w:t>
                      </w:r>
                      <w:r>
                        <w:rPr>
                          <w:rFonts w:eastAsia="Times New Roman"/>
                          <w:b/>
                          <w:bCs/>
                          <w:spacing w:val="-41"/>
                          <w:sz w:val="29"/>
                          <w:szCs w:val="29"/>
                        </w:rPr>
                        <w:t xml:space="preserve"> </w:t>
                      </w:r>
                      <w:r>
                        <w:rPr>
                          <w:rFonts w:eastAsia="Times New Roman"/>
                          <w:b/>
                          <w:bCs/>
                          <w:sz w:val="29"/>
                          <w:szCs w:val="29"/>
                        </w:rPr>
                        <w:tab/>
                      </w:r>
                      <w:r>
                        <w:rPr>
                          <w:rFonts w:eastAsia="Times New Roman"/>
                          <w:b/>
                          <w:bCs/>
                          <w:sz w:val="44"/>
                          <w:szCs w:val="44"/>
                        </w:rPr>
                        <w:t>N1844</w:t>
                      </w:r>
                      <w:r w:rsidR="00D2743E">
                        <w:rPr>
                          <w:rFonts w:eastAsia="Times New Roman"/>
                          <w:b/>
                          <w:bCs/>
                          <w:sz w:val="44"/>
                          <w:szCs w:val="44"/>
                        </w:rPr>
                        <w:t>2</w:t>
                      </w:r>
                      <w:r>
                        <w:rPr>
                          <w:rFonts w:eastAsia="Times New Roman"/>
                          <w:b/>
                          <w:bCs/>
                          <w:spacing w:val="-16"/>
                          <w:sz w:val="44"/>
                          <w:szCs w:val="44"/>
                        </w:rPr>
                        <w:t xml:space="preserve"> </w:t>
                      </w:r>
                    </w:p>
                  </w:txbxContent>
                </v:textbox>
                <w10:wrap anchorx="page" anchory="page"/>
              </v:shape>
            </w:pict>
          </mc:Fallback>
        </mc:AlternateContent>
      </w:r>
      <w:r>
        <w:rPr>
          <w:noProof/>
          <w:lang w:eastAsia="zh-CN"/>
        </w:rPr>
        <w:drawing>
          <wp:anchor distT="0" distB="0" distL="114300" distR="114300" simplePos="0" relativeHeight="251659264" behindDoc="1" locked="0" layoutInCell="1" allowOverlap="1" wp14:anchorId="095B9BD8" wp14:editId="1A7655DC">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g">
            <w:drawing>
              <wp:anchor distT="0" distB="0" distL="114300" distR="114300" simplePos="0" relativeHeight="251660288" behindDoc="1" locked="0" layoutInCell="1" allowOverlap="1" wp14:anchorId="48C888BA" wp14:editId="50321D10">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E205BFF"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p>
    <w:p w14:paraId="0E75B239" w14:textId="77777777" w:rsidR="006F2496" w:rsidRDefault="006F2496" w:rsidP="006F2496"/>
    <w:p w14:paraId="5442F033" w14:textId="77777777" w:rsidR="006F2496" w:rsidRDefault="006F2496" w:rsidP="006F2496">
      <w:pPr>
        <w:spacing w:after="0" w:line="200" w:lineRule="exact"/>
        <w:rPr>
          <w:sz w:val="20"/>
          <w:szCs w:val="20"/>
        </w:rPr>
      </w:pPr>
    </w:p>
    <w:p w14:paraId="2705B6E9" w14:textId="77777777" w:rsidR="006F2496" w:rsidRDefault="006F2496" w:rsidP="006F2496">
      <w:pPr>
        <w:tabs>
          <w:tab w:val="left" w:pos="2880"/>
        </w:tabs>
        <w:spacing w:after="0"/>
        <w:ind w:left="124" w:right="-20"/>
        <w:rPr>
          <w:rFonts w:eastAsia="Times New Roman"/>
        </w:rPr>
      </w:pPr>
      <w:r>
        <w:rPr>
          <w:rFonts w:eastAsia="Times New Roman"/>
          <w:b/>
          <w:bCs/>
          <w:spacing w:val="-6"/>
          <w:w w:val="114"/>
        </w:rPr>
        <w:t>D</w:t>
      </w:r>
      <w:r>
        <w:rPr>
          <w:rFonts w:eastAsia="Times New Roman"/>
          <w:b/>
          <w:bCs/>
          <w:spacing w:val="-5"/>
          <w:w w:val="114"/>
        </w:rPr>
        <w:t>o</w:t>
      </w:r>
      <w:r>
        <w:rPr>
          <w:rFonts w:eastAsia="Times New Roman"/>
          <w:b/>
          <w:bCs/>
          <w:spacing w:val="2"/>
          <w:w w:val="114"/>
        </w:rPr>
        <w:t>c</w:t>
      </w:r>
      <w:r>
        <w:rPr>
          <w:rFonts w:eastAsia="Times New Roman"/>
          <w:b/>
          <w:bCs/>
          <w:w w:val="114"/>
        </w:rPr>
        <w:t>u</w:t>
      </w:r>
      <w:r>
        <w:rPr>
          <w:rFonts w:eastAsia="Times New Roman"/>
          <w:b/>
          <w:bCs/>
          <w:spacing w:val="-1"/>
          <w:w w:val="114"/>
        </w:rPr>
        <w:t>m</w:t>
      </w:r>
      <w:r>
        <w:rPr>
          <w:rFonts w:eastAsia="Times New Roman"/>
          <w:b/>
          <w:bCs/>
          <w:spacing w:val="-5"/>
          <w:w w:val="114"/>
        </w:rPr>
        <w:t>e</w:t>
      </w:r>
      <w:r>
        <w:rPr>
          <w:rFonts w:eastAsia="Times New Roman"/>
          <w:b/>
          <w:bCs/>
          <w:spacing w:val="-2"/>
          <w:w w:val="114"/>
        </w:rPr>
        <w:t>n</w:t>
      </w:r>
      <w:r>
        <w:rPr>
          <w:rFonts w:eastAsia="Times New Roman"/>
          <w:b/>
          <w:bCs/>
          <w:w w:val="114"/>
        </w:rPr>
        <w:t>t</w:t>
      </w:r>
      <w:r>
        <w:rPr>
          <w:rFonts w:eastAsia="Times New Roman"/>
          <w:b/>
          <w:bCs/>
          <w:spacing w:val="-16"/>
          <w:w w:val="114"/>
        </w:rPr>
        <w:t xml:space="preserve"> </w:t>
      </w:r>
      <w:r>
        <w:rPr>
          <w:rFonts w:eastAsia="Times New Roman"/>
          <w:b/>
          <w:bCs/>
          <w:spacing w:val="2"/>
        </w:rPr>
        <w:t>t</w:t>
      </w:r>
      <w:r>
        <w:rPr>
          <w:rFonts w:eastAsia="Times New Roman"/>
          <w:b/>
          <w:bCs/>
          <w:spacing w:val="-5"/>
        </w:rPr>
        <w:t>y</w:t>
      </w:r>
      <w:r>
        <w:rPr>
          <w:rFonts w:eastAsia="Times New Roman"/>
          <w:b/>
          <w:bCs/>
          <w:spacing w:val="4"/>
        </w:rPr>
        <w:t>p</w:t>
      </w:r>
      <w:r>
        <w:rPr>
          <w:rFonts w:eastAsia="Times New Roman"/>
          <w:b/>
          <w:bCs/>
          <w:spacing w:val="-4"/>
        </w:rPr>
        <w:t>e</w:t>
      </w:r>
      <w:r>
        <w:rPr>
          <w:rFonts w:eastAsia="Times New Roman"/>
          <w:b/>
          <w:bCs/>
        </w:rPr>
        <w:t>:</w:t>
      </w:r>
      <w:r>
        <w:rPr>
          <w:rFonts w:eastAsia="Times New Roman"/>
          <w:b/>
          <w:bCs/>
          <w:spacing w:val="-20"/>
        </w:rPr>
        <w:t xml:space="preserve"> </w:t>
      </w:r>
      <w:r>
        <w:rPr>
          <w:rFonts w:eastAsia="Times New Roman"/>
          <w:b/>
          <w:bCs/>
        </w:rPr>
        <w:tab/>
        <w:t>Approved WG 11 document</w:t>
      </w:r>
    </w:p>
    <w:p w14:paraId="2146CF14" w14:textId="77777777" w:rsidR="006F2496" w:rsidRDefault="006F2496" w:rsidP="006F2496">
      <w:pPr>
        <w:tabs>
          <w:tab w:val="left" w:pos="2880"/>
        </w:tabs>
        <w:spacing w:after="0" w:line="200" w:lineRule="exact"/>
        <w:rPr>
          <w:sz w:val="20"/>
          <w:szCs w:val="20"/>
        </w:rPr>
      </w:pPr>
    </w:p>
    <w:p w14:paraId="34830237" w14:textId="77777777" w:rsidR="006F2496" w:rsidRDefault="006F2496" w:rsidP="006F2496">
      <w:pPr>
        <w:tabs>
          <w:tab w:val="left" w:pos="2880"/>
        </w:tabs>
        <w:spacing w:before="15" w:after="0" w:line="200" w:lineRule="exact"/>
        <w:rPr>
          <w:sz w:val="20"/>
          <w:szCs w:val="20"/>
        </w:rPr>
      </w:pPr>
    </w:p>
    <w:p w14:paraId="20F8CA8E" w14:textId="59E5A95F" w:rsidR="006F2496" w:rsidRDefault="006F2496" w:rsidP="006F2496">
      <w:pPr>
        <w:tabs>
          <w:tab w:val="left" w:pos="2880"/>
        </w:tabs>
        <w:spacing w:after="0"/>
        <w:ind w:left="124" w:right="-20"/>
        <w:rPr>
          <w:rFonts w:eastAsia="Times New Roman"/>
        </w:rPr>
      </w:pPr>
      <w:r>
        <w:rPr>
          <w:rFonts w:eastAsia="Times New Roman"/>
          <w:b/>
          <w:bCs/>
          <w:spacing w:val="1"/>
        </w:rPr>
        <w:t>T</w:t>
      </w:r>
      <w:r>
        <w:rPr>
          <w:rFonts w:eastAsia="Times New Roman"/>
          <w:b/>
          <w:bCs/>
        </w:rPr>
        <w:t>i</w:t>
      </w:r>
      <w:r>
        <w:rPr>
          <w:rFonts w:eastAsia="Times New Roman"/>
          <w:b/>
          <w:bCs/>
          <w:spacing w:val="2"/>
        </w:rPr>
        <w:t>t</w:t>
      </w:r>
      <w:r>
        <w:rPr>
          <w:rFonts w:eastAsia="Times New Roman"/>
          <w:b/>
          <w:bCs/>
          <w:spacing w:val="1"/>
        </w:rPr>
        <w:t>l</w:t>
      </w:r>
      <w:r>
        <w:rPr>
          <w:rFonts w:eastAsia="Times New Roman"/>
          <w:b/>
          <w:bCs/>
          <w:spacing w:val="-4"/>
        </w:rPr>
        <w:t>e</w:t>
      </w:r>
      <w:r>
        <w:rPr>
          <w:rFonts w:eastAsia="Times New Roman"/>
          <w:b/>
          <w:bCs/>
        </w:rPr>
        <w:t>:</w:t>
      </w:r>
      <w:r>
        <w:rPr>
          <w:rFonts w:eastAsia="Times New Roman"/>
          <w:b/>
          <w:bCs/>
          <w:spacing w:val="-33"/>
        </w:rPr>
        <w:t xml:space="preserve"> </w:t>
      </w:r>
      <w:r>
        <w:rPr>
          <w:rFonts w:eastAsia="Times New Roman"/>
          <w:b/>
          <w:bCs/>
        </w:rPr>
        <w:tab/>
      </w:r>
      <w:r w:rsidRPr="006A4BA7">
        <w:rPr>
          <w:b/>
        </w:rPr>
        <w:t>Call for MPEG-I Visual Test Materials</w:t>
      </w:r>
    </w:p>
    <w:p w14:paraId="037F6382" w14:textId="77777777" w:rsidR="006F2496" w:rsidRDefault="006F2496" w:rsidP="006F2496">
      <w:pPr>
        <w:tabs>
          <w:tab w:val="left" w:pos="2880"/>
        </w:tabs>
        <w:spacing w:after="0" w:line="200" w:lineRule="exact"/>
        <w:rPr>
          <w:sz w:val="20"/>
          <w:szCs w:val="20"/>
        </w:rPr>
      </w:pPr>
    </w:p>
    <w:p w14:paraId="4919355D" w14:textId="77777777" w:rsidR="006F2496" w:rsidRDefault="006F2496" w:rsidP="006F2496">
      <w:pPr>
        <w:tabs>
          <w:tab w:val="left" w:pos="2880"/>
        </w:tabs>
        <w:spacing w:before="15" w:after="0" w:line="200" w:lineRule="exact"/>
        <w:rPr>
          <w:sz w:val="20"/>
          <w:szCs w:val="20"/>
        </w:rPr>
      </w:pPr>
    </w:p>
    <w:p w14:paraId="67210108" w14:textId="77777777" w:rsidR="006F2496" w:rsidRDefault="006F2496" w:rsidP="006F2496">
      <w:pPr>
        <w:tabs>
          <w:tab w:val="left" w:pos="2880"/>
        </w:tabs>
        <w:spacing w:after="0"/>
        <w:ind w:left="124" w:right="-20"/>
        <w:rPr>
          <w:rFonts w:eastAsia="Times New Roman"/>
        </w:rPr>
      </w:pPr>
      <w:r>
        <w:rPr>
          <w:rFonts w:eastAsia="Times New Roman"/>
          <w:b/>
          <w:bCs/>
          <w:spacing w:val="1"/>
          <w:w w:val="102"/>
        </w:rPr>
        <w:t>S</w:t>
      </w:r>
      <w:r>
        <w:rPr>
          <w:rFonts w:eastAsia="Times New Roman"/>
          <w:b/>
          <w:bCs/>
          <w:spacing w:val="2"/>
          <w:w w:val="112"/>
        </w:rPr>
        <w:t>t</w:t>
      </w:r>
      <w:r>
        <w:rPr>
          <w:rFonts w:eastAsia="Times New Roman"/>
          <w:b/>
          <w:bCs/>
          <w:spacing w:val="6"/>
          <w:w w:val="110"/>
        </w:rPr>
        <w:t>a</w:t>
      </w:r>
      <w:r>
        <w:rPr>
          <w:rFonts w:eastAsia="Times New Roman"/>
          <w:b/>
          <w:bCs/>
          <w:spacing w:val="2"/>
          <w:w w:val="112"/>
        </w:rPr>
        <w:t>t</w:t>
      </w:r>
      <w:r>
        <w:rPr>
          <w:rFonts w:eastAsia="Times New Roman"/>
          <w:b/>
          <w:bCs/>
          <w:w w:val="114"/>
        </w:rPr>
        <w:t>u</w:t>
      </w:r>
      <w:r>
        <w:rPr>
          <w:rFonts w:eastAsia="Times New Roman"/>
          <w:b/>
          <w:bCs/>
          <w:spacing w:val="-1"/>
          <w:w w:val="116"/>
        </w:rPr>
        <w:t>s</w:t>
      </w:r>
      <w:r>
        <w:rPr>
          <w:rFonts w:eastAsia="Times New Roman"/>
          <w:b/>
          <w:bCs/>
          <w:w w:val="85"/>
        </w:rPr>
        <w:t>:</w:t>
      </w:r>
      <w:r>
        <w:rPr>
          <w:rFonts w:eastAsia="Times New Roman"/>
          <w:b/>
          <w:bCs/>
          <w:w w:val="85"/>
        </w:rPr>
        <w:tab/>
        <w:t>Approved</w:t>
      </w:r>
    </w:p>
    <w:p w14:paraId="78317E59" w14:textId="77777777" w:rsidR="006F2496" w:rsidRDefault="006F2496" w:rsidP="006F2496">
      <w:pPr>
        <w:tabs>
          <w:tab w:val="left" w:pos="2880"/>
        </w:tabs>
        <w:spacing w:after="0" w:line="200" w:lineRule="exact"/>
        <w:rPr>
          <w:sz w:val="20"/>
          <w:szCs w:val="20"/>
        </w:rPr>
      </w:pPr>
    </w:p>
    <w:p w14:paraId="1DC9127F" w14:textId="77777777" w:rsidR="006F2496" w:rsidRDefault="006F2496" w:rsidP="006F2496">
      <w:pPr>
        <w:tabs>
          <w:tab w:val="left" w:pos="2880"/>
        </w:tabs>
        <w:spacing w:before="15" w:after="0" w:line="200" w:lineRule="exact"/>
        <w:rPr>
          <w:sz w:val="20"/>
          <w:szCs w:val="20"/>
        </w:rPr>
      </w:pPr>
    </w:p>
    <w:p w14:paraId="45D756D9" w14:textId="24AB026B" w:rsidR="006F2496" w:rsidRPr="009A07A5" w:rsidRDefault="006F2496" w:rsidP="006F2496">
      <w:pPr>
        <w:tabs>
          <w:tab w:val="left" w:pos="2880"/>
        </w:tabs>
        <w:spacing w:after="0"/>
        <w:ind w:left="124" w:right="-20"/>
        <w:rPr>
          <w:rFonts w:eastAsia="Times New Roman"/>
          <w:lang w:val="en-GB"/>
        </w:rPr>
      </w:pPr>
      <w:r w:rsidRPr="009A07A5">
        <w:rPr>
          <w:rFonts w:eastAsia="Times New Roman"/>
          <w:b/>
          <w:bCs/>
          <w:spacing w:val="-5"/>
          <w:lang w:val="en-GB"/>
        </w:rPr>
        <w:t>D</w:t>
      </w:r>
      <w:r w:rsidRPr="009A07A5">
        <w:rPr>
          <w:rFonts w:eastAsia="Times New Roman"/>
          <w:b/>
          <w:bCs/>
          <w:spacing w:val="6"/>
          <w:lang w:val="en-GB"/>
        </w:rPr>
        <w:t>a</w:t>
      </w:r>
      <w:r w:rsidRPr="009A07A5">
        <w:rPr>
          <w:rFonts w:eastAsia="Times New Roman"/>
          <w:b/>
          <w:bCs/>
          <w:spacing w:val="2"/>
          <w:lang w:val="en-GB"/>
        </w:rPr>
        <w:t>t</w:t>
      </w:r>
      <w:r w:rsidRPr="009A07A5">
        <w:rPr>
          <w:rFonts w:eastAsia="Times New Roman"/>
          <w:b/>
          <w:bCs/>
          <w:lang w:val="en-GB"/>
        </w:rPr>
        <w:t>e</w:t>
      </w:r>
      <w:r w:rsidRPr="009A07A5">
        <w:rPr>
          <w:rFonts w:eastAsia="Times New Roman"/>
          <w:b/>
          <w:bCs/>
          <w:spacing w:val="38"/>
          <w:lang w:val="en-GB"/>
        </w:rPr>
        <w:t xml:space="preserve"> </w:t>
      </w:r>
      <w:r w:rsidRPr="009A07A5">
        <w:rPr>
          <w:rFonts w:eastAsia="Times New Roman"/>
          <w:b/>
          <w:bCs/>
          <w:spacing w:val="-4"/>
          <w:lang w:val="en-GB"/>
        </w:rPr>
        <w:t>o</w:t>
      </w:r>
      <w:r w:rsidRPr="009A07A5">
        <w:rPr>
          <w:rFonts w:eastAsia="Times New Roman"/>
          <w:b/>
          <w:bCs/>
          <w:lang w:val="en-GB"/>
        </w:rPr>
        <w:t>f</w:t>
      </w:r>
      <w:r w:rsidRPr="009A07A5">
        <w:rPr>
          <w:rFonts w:eastAsia="Times New Roman"/>
          <w:b/>
          <w:bCs/>
          <w:spacing w:val="5"/>
          <w:lang w:val="en-GB"/>
        </w:rPr>
        <w:t xml:space="preserve"> </w:t>
      </w:r>
      <w:r w:rsidRPr="009A07A5">
        <w:rPr>
          <w:rFonts w:eastAsia="Times New Roman"/>
          <w:b/>
          <w:bCs/>
          <w:spacing w:val="6"/>
          <w:w w:val="110"/>
          <w:lang w:val="en-GB"/>
        </w:rPr>
        <w:t>d</w:t>
      </w:r>
      <w:r w:rsidRPr="009A07A5">
        <w:rPr>
          <w:rFonts w:eastAsia="Times New Roman"/>
          <w:b/>
          <w:bCs/>
          <w:spacing w:val="-4"/>
          <w:w w:val="118"/>
          <w:lang w:val="en-GB"/>
        </w:rPr>
        <w:t>o</w:t>
      </w:r>
      <w:r w:rsidRPr="009A07A5">
        <w:rPr>
          <w:rFonts w:eastAsia="Times New Roman"/>
          <w:b/>
          <w:bCs/>
          <w:spacing w:val="2"/>
          <w:w w:val="113"/>
          <w:lang w:val="en-GB"/>
        </w:rPr>
        <w:t>c</w:t>
      </w:r>
      <w:r w:rsidRPr="009A07A5">
        <w:rPr>
          <w:rFonts w:eastAsia="Times New Roman"/>
          <w:b/>
          <w:bCs/>
          <w:w w:val="114"/>
          <w:lang w:val="en-GB"/>
        </w:rPr>
        <w:t>u</w:t>
      </w:r>
      <w:r w:rsidRPr="009A07A5">
        <w:rPr>
          <w:rFonts w:eastAsia="Times New Roman"/>
          <w:b/>
          <w:bCs/>
          <w:spacing w:val="-1"/>
          <w:w w:val="115"/>
          <w:lang w:val="en-GB"/>
        </w:rPr>
        <w:t>m</w:t>
      </w:r>
      <w:r w:rsidRPr="009A07A5">
        <w:rPr>
          <w:rFonts w:eastAsia="Times New Roman"/>
          <w:b/>
          <w:bCs/>
          <w:spacing w:val="-4"/>
          <w:w w:val="118"/>
          <w:lang w:val="en-GB"/>
        </w:rPr>
        <w:t>e</w:t>
      </w:r>
      <w:r w:rsidRPr="009A07A5">
        <w:rPr>
          <w:rFonts w:eastAsia="Times New Roman"/>
          <w:b/>
          <w:bCs/>
          <w:spacing w:val="-2"/>
          <w:w w:val="116"/>
          <w:lang w:val="en-GB"/>
        </w:rPr>
        <w:t>n</w:t>
      </w:r>
      <w:r w:rsidRPr="009A07A5">
        <w:rPr>
          <w:rFonts w:eastAsia="Times New Roman"/>
          <w:b/>
          <w:bCs/>
          <w:spacing w:val="2"/>
          <w:w w:val="112"/>
          <w:lang w:val="en-GB"/>
        </w:rPr>
        <w:t>t</w:t>
      </w:r>
      <w:r w:rsidRPr="009A07A5">
        <w:rPr>
          <w:rFonts w:eastAsia="Times New Roman"/>
          <w:b/>
          <w:bCs/>
          <w:w w:val="85"/>
          <w:lang w:val="en-GB"/>
        </w:rPr>
        <w:t>:</w:t>
      </w:r>
      <w:r w:rsidRPr="009A07A5">
        <w:rPr>
          <w:rFonts w:eastAsia="Times New Roman"/>
          <w:b/>
          <w:bCs/>
          <w:lang w:val="en-GB"/>
        </w:rPr>
        <w:tab/>
      </w:r>
      <w:r w:rsidRPr="009A07A5">
        <w:rPr>
          <w:rFonts w:eastAsia="Times New Roman"/>
          <w:b/>
          <w:bCs/>
          <w:spacing w:val="-6"/>
          <w:w w:val="107"/>
          <w:lang w:val="en-GB"/>
        </w:rPr>
        <w:t>2019</w:t>
      </w:r>
      <w:r w:rsidRPr="009A07A5">
        <w:rPr>
          <w:rFonts w:eastAsia="Times New Roman"/>
          <w:b/>
          <w:bCs/>
          <w:spacing w:val="-3"/>
          <w:w w:val="119"/>
          <w:lang w:val="en-GB"/>
        </w:rPr>
        <w:t>-</w:t>
      </w:r>
      <w:r w:rsidRPr="009A07A5">
        <w:rPr>
          <w:rFonts w:eastAsia="Times New Roman"/>
          <w:b/>
          <w:bCs/>
          <w:spacing w:val="-6"/>
          <w:w w:val="107"/>
          <w:lang w:val="en-GB"/>
        </w:rPr>
        <w:t>04-</w:t>
      </w:r>
      <w:r>
        <w:rPr>
          <w:rFonts w:eastAsia="Times New Roman"/>
          <w:b/>
          <w:bCs/>
          <w:spacing w:val="-6"/>
          <w:w w:val="107"/>
          <w:lang w:val="en-GB"/>
        </w:rPr>
        <w:t>12</w:t>
      </w:r>
    </w:p>
    <w:p w14:paraId="712B8BF6" w14:textId="77777777" w:rsidR="006F2496" w:rsidRPr="009A07A5" w:rsidRDefault="006F2496" w:rsidP="006F2496">
      <w:pPr>
        <w:tabs>
          <w:tab w:val="left" w:pos="2880"/>
        </w:tabs>
        <w:spacing w:after="0" w:line="200" w:lineRule="exact"/>
        <w:rPr>
          <w:sz w:val="20"/>
          <w:szCs w:val="20"/>
          <w:lang w:val="en-GB"/>
        </w:rPr>
      </w:pPr>
    </w:p>
    <w:p w14:paraId="2EA540FF" w14:textId="77777777" w:rsidR="006F2496" w:rsidRPr="009A07A5" w:rsidRDefault="006F2496" w:rsidP="006F2496">
      <w:pPr>
        <w:tabs>
          <w:tab w:val="left" w:pos="2880"/>
        </w:tabs>
        <w:spacing w:before="15" w:after="0" w:line="200" w:lineRule="exact"/>
        <w:rPr>
          <w:sz w:val="20"/>
          <w:szCs w:val="20"/>
          <w:lang w:val="en-GB"/>
        </w:rPr>
      </w:pPr>
    </w:p>
    <w:p w14:paraId="14BB4E61" w14:textId="77777777" w:rsidR="006F2496" w:rsidRPr="009A07A5" w:rsidRDefault="006F2496" w:rsidP="006F2496">
      <w:pPr>
        <w:tabs>
          <w:tab w:val="left" w:pos="2880"/>
        </w:tabs>
        <w:spacing w:after="0"/>
        <w:ind w:left="124" w:right="-20"/>
        <w:rPr>
          <w:rFonts w:eastAsia="Times New Roman"/>
          <w:lang w:val="en-GB"/>
        </w:rPr>
      </w:pPr>
      <w:r w:rsidRPr="009A07A5">
        <w:rPr>
          <w:rFonts w:eastAsia="Times New Roman"/>
          <w:b/>
          <w:bCs/>
          <w:spacing w:val="1"/>
          <w:lang w:val="en-GB"/>
        </w:rPr>
        <w:t>S</w:t>
      </w:r>
      <w:r w:rsidRPr="009A07A5">
        <w:rPr>
          <w:rFonts w:eastAsia="Times New Roman"/>
          <w:b/>
          <w:bCs/>
          <w:spacing w:val="-4"/>
          <w:lang w:val="en-GB"/>
        </w:rPr>
        <w:t>o</w:t>
      </w:r>
      <w:r w:rsidRPr="009A07A5">
        <w:rPr>
          <w:rFonts w:eastAsia="Times New Roman"/>
          <w:b/>
          <w:bCs/>
          <w:lang w:val="en-GB"/>
        </w:rPr>
        <w:t>ur</w:t>
      </w:r>
      <w:r w:rsidRPr="009A07A5">
        <w:rPr>
          <w:rFonts w:eastAsia="Times New Roman"/>
          <w:b/>
          <w:bCs/>
          <w:spacing w:val="2"/>
          <w:lang w:val="en-GB"/>
        </w:rPr>
        <w:t>c</w:t>
      </w:r>
      <w:r w:rsidRPr="009A07A5">
        <w:rPr>
          <w:rFonts w:eastAsia="Times New Roman"/>
          <w:b/>
          <w:bCs/>
          <w:spacing w:val="-4"/>
          <w:lang w:val="en-GB"/>
        </w:rPr>
        <w:t>e</w:t>
      </w:r>
      <w:r w:rsidRPr="009A07A5">
        <w:rPr>
          <w:rFonts w:eastAsia="Times New Roman"/>
          <w:b/>
          <w:bCs/>
          <w:lang w:val="en-GB"/>
        </w:rPr>
        <w:t>:</w:t>
      </w:r>
      <w:r w:rsidRPr="009A07A5">
        <w:rPr>
          <w:rFonts w:eastAsia="Times New Roman"/>
          <w:b/>
          <w:bCs/>
          <w:spacing w:val="4"/>
          <w:lang w:val="en-GB"/>
        </w:rPr>
        <w:t xml:space="preserve"> </w:t>
      </w:r>
      <w:r w:rsidRPr="009A07A5">
        <w:rPr>
          <w:rFonts w:eastAsia="Times New Roman"/>
          <w:b/>
          <w:bCs/>
          <w:lang w:val="en-GB"/>
        </w:rPr>
        <w:tab/>
        <w:t>Video</w:t>
      </w:r>
    </w:p>
    <w:p w14:paraId="70BAAD9C" w14:textId="77777777" w:rsidR="006F2496" w:rsidRPr="009A07A5" w:rsidRDefault="006F2496" w:rsidP="006F2496">
      <w:pPr>
        <w:tabs>
          <w:tab w:val="left" w:pos="2880"/>
        </w:tabs>
        <w:spacing w:after="0" w:line="200" w:lineRule="exact"/>
        <w:rPr>
          <w:sz w:val="20"/>
          <w:szCs w:val="20"/>
          <w:lang w:val="en-GB"/>
        </w:rPr>
      </w:pPr>
    </w:p>
    <w:p w14:paraId="44A339B9" w14:textId="77777777" w:rsidR="006F2496" w:rsidRPr="009A07A5" w:rsidRDefault="006F2496" w:rsidP="006F2496">
      <w:pPr>
        <w:tabs>
          <w:tab w:val="left" w:pos="2880"/>
        </w:tabs>
        <w:spacing w:before="15" w:after="0" w:line="200" w:lineRule="exact"/>
        <w:rPr>
          <w:sz w:val="20"/>
          <w:szCs w:val="20"/>
          <w:lang w:val="en-GB"/>
        </w:rPr>
      </w:pPr>
    </w:p>
    <w:p w14:paraId="44EA5861" w14:textId="77777777" w:rsidR="006F2496" w:rsidRDefault="006F2496" w:rsidP="006F2496">
      <w:pPr>
        <w:tabs>
          <w:tab w:val="left" w:pos="2880"/>
        </w:tabs>
        <w:spacing w:after="0"/>
        <w:ind w:left="124" w:right="-20"/>
        <w:rPr>
          <w:rFonts w:eastAsia="Times New Roman"/>
        </w:rPr>
      </w:pPr>
      <w:r>
        <w:rPr>
          <w:rFonts w:eastAsia="Times New Roman"/>
          <w:b/>
          <w:bCs/>
          <w:w w:val="109"/>
        </w:rPr>
        <w:t>E</w:t>
      </w:r>
      <w:r>
        <w:rPr>
          <w:rFonts w:eastAsia="Times New Roman"/>
          <w:b/>
          <w:bCs/>
          <w:spacing w:val="-4"/>
          <w:w w:val="109"/>
        </w:rPr>
        <w:t>x</w:t>
      </w:r>
      <w:r>
        <w:rPr>
          <w:rFonts w:eastAsia="Times New Roman"/>
          <w:b/>
          <w:bCs/>
          <w:spacing w:val="4"/>
          <w:w w:val="109"/>
        </w:rPr>
        <w:t>p</w:t>
      </w:r>
      <w:r>
        <w:rPr>
          <w:rFonts w:eastAsia="Times New Roman"/>
          <w:b/>
          <w:bCs/>
          <w:spacing w:val="-4"/>
          <w:w w:val="109"/>
        </w:rPr>
        <w:t>e</w:t>
      </w:r>
      <w:r>
        <w:rPr>
          <w:rFonts w:eastAsia="Times New Roman"/>
          <w:b/>
          <w:bCs/>
          <w:spacing w:val="2"/>
          <w:w w:val="109"/>
        </w:rPr>
        <w:t>ct</w:t>
      </w:r>
      <w:r>
        <w:rPr>
          <w:rFonts w:eastAsia="Times New Roman"/>
          <w:b/>
          <w:bCs/>
          <w:spacing w:val="-4"/>
          <w:w w:val="109"/>
        </w:rPr>
        <w:t>e</w:t>
      </w:r>
      <w:r>
        <w:rPr>
          <w:rFonts w:eastAsia="Times New Roman"/>
          <w:b/>
          <w:bCs/>
          <w:w w:val="109"/>
        </w:rPr>
        <w:t>d</w:t>
      </w:r>
      <w:r>
        <w:rPr>
          <w:rFonts w:eastAsia="Times New Roman"/>
          <w:b/>
          <w:bCs/>
          <w:spacing w:val="-8"/>
          <w:w w:val="109"/>
        </w:rPr>
        <w:t xml:space="preserve"> </w:t>
      </w:r>
      <w:r>
        <w:rPr>
          <w:rFonts w:eastAsia="Times New Roman"/>
          <w:b/>
          <w:bCs/>
          <w:spacing w:val="6"/>
          <w:w w:val="110"/>
        </w:rPr>
        <w:t>a</w:t>
      </w:r>
      <w:r>
        <w:rPr>
          <w:rFonts w:eastAsia="Times New Roman"/>
          <w:b/>
          <w:bCs/>
          <w:spacing w:val="2"/>
          <w:w w:val="113"/>
        </w:rPr>
        <w:t>c</w:t>
      </w:r>
      <w:r>
        <w:rPr>
          <w:rFonts w:eastAsia="Times New Roman"/>
          <w:b/>
          <w:bCs/>
          <w:spacing w:val="2"/>
          <w:w w:val="112"/>
        </w:rPr>
        <w:t>t</w:t>
      </w:r>
      <w:r>
        <w:rPr>
          <w:rFonts w:eastAsia="Times New Roman"/>
          <w:b/>
          <w:bCs/>
          <w:w w:val="115"/>
        </w:rPr>
        <w:t>i</w:t>
      </w:r>
      <w:r>
        <w:rPr>
          <w:rFonts w:eastAsia="Times New Roman"/>
          <w:b/>
          <w:bCs/>
          <w:spacing w:val="-4"/>
          <w:w w:val="118"/>
        </w:rPr>
        <w:t>o</w:t>
      </w:r>
      <w:r>
        <w:rPr>
          <w:rFonts w:eastAsia="Times New Roman"/>
          <w:b/>
          <w:bCs/>
          <w:spacing w:val="-2"/>
          <w:w w:val="116"/>
        </w:rPr>
        <w:t>n</w:t>
      </w:r>
      <w:r>
        <w:rPr>
          <w:rFonts w:eastAsia="Times New Roman"/>
          <w:b/>
          <w:bCs/>
          <w:w w:val="85"/>
        </w:rPr>
        <w:t>:</w:t>
      </w:r>
      <w:r>
        <w:rPr>
          <w:rFonts w:eastAsia="Times New Roman"/>
          <w:b/>
          <w:bCs/>
        </w:rPr>
        <w:tab/>
      </w:r>
    </w:p>
    <w:p w14:paraId="6D4D69D6" w14:textId="77777777" w:rsidR="006F2496" w:rsidRDefault="006F2496" w:rsidP="006F2496">
      <w:pPr>
        <w:tabs>
          <w:tab w:val="left" w:pos="2880"/>
        </w:tabs>
        <w:spacing w:after="0" w:line="200" w:lineRule="exact"/>
        <w:rPr>
          <w:sz w:val="20"/>
          <w:szCs w:val="20"/>
        </w:rPr>
      </w:pPr>
    </w:p>
    <w:p w14:paraId="4DE22676" w14:textId="77777777" w:rsidR="006F2496" w:rsidRDefault="006F2496" w:rsidP="006F2496">
      <w:pPr>
        <w:tabs>
          <w:tab w:val="left" w:pos="2880"/>
        </w:tabs>
        <w:spacing w:before="15" w:after="0" w:line="200" w:lineRule="exact"/>
        <w:rPr>
          <w:sz w:val="20"/>
          <w:szCs w:val="20"/>
        </w:rPr>
      </w:pPr>
    </w:p>
    <w:p w14:paraId="77EA501C" w14:textId="51ADBA3F" w:rsidR="006F2496" w:rsidRDefault="006F2496" w:rsidP="006F2496">
      <w:pPr>
        <w:tabs>
          <w:tab w:val="left" w:pos="2880"/>
        </w:tabs>
        <w:spacing w:after="0"/>
        <w:ind w:left="124" w:right="-20"/>
        <w:rPr>
          <w:rFonts w:eastAsia="Times New Roman"/>
        </w:rPr>
      </w:pPr>
      <w:r>
        <w:rPr>
          <w:rFonts w:eastAsia="Times New Roman"/>
          <w:b/>
          <w:bCs/>
          <w:spacing w:val="4"/>
        </w:rPr>
        <w:t>N</w:t>
      </w:r>
      <w:r>
        <w:rPr>
          <w:rFonts w:eastAsia="Times New Roman"/>
          <w:b/>
          <w:bCs/>
          <w:spacing w:val="-4"/>
        </w:rPr>
        <w:t>o</w:t>
      </w:r>
      <w:r>
        <w:rPr>
          <w:rFonts w:eastAsia="Times New Roman"/>
          <w:b/>
          <w:bCs/>
        </w:rPr>
        <w:t>.</w:t>
      </w:r>
      <w:r>
        <w:rPr>
          <w:rFonts w:eastAsia="Times New Roman"/>
          <w:b/>
          <w:bCs/>
          <w:spacing w:val="14"/>
        </w:rPr>
        <w:t xml:space="preserve"> </w:t>
      </w:r>
      <w:r>
        <w:rPr>
          <w:rFonts w:eastAsia="Times New Roman"/>
          <w:b/>
          <w:bCs/>
          <w:spacing w:val="-4"/>
        </w:rPr>
        <w:t>o</w:t>
      </w:r>
      <w:r>
        <w:rPr>
          <w:rFonts w:eastAsia="Times New Roman"/>
          <w:b/>
          <w:bCs/>
        </w:rPr>
        <w:t>f</w:t>
      </w:r>
      <w:r>
        <w:rPr>
          <w:rFonts w:eastAsia="Times New Roman"/>
          <w:b/>
          <w:bCs/>
          <w:spacing w:val="5"/>
        </w:rPr>
        <w:t xml:space="preserve"> </w:t>
      </w:r>
      <w:r>
        <w:rPr>
          <w:rFonts w:eastAsia="Times New Roman"/>
          <w:b/>
          <w:bCs/>
          <w:spacing w:val="4"/>
        </w:rPr>
        <w:t>p</w:t>
      </w:r>
      <w:r>
        <w:rPr>
          <w:rFonts w:eastAsia="Times New Roman"/>
          <w:b/>
          <w:bCs/>
          <w:spacing w:val="6"/>
        </w:rPr>
        <w:t>a</w:t>
      </w:r>
      <w:r>
        <w:rPr>
          <w:rFonts w:eastAsia="Times New Roman"/>
          <w:b/>
          <w:bCs/>
          <w:spacing w:val="8"/>
        </w:rPr>
        <w:t>g</w:t>
      </w:r>
      <w:r>
        <w:rPr>
          <w:rFonts w:eastAsia="Times New Roman"/>
          <w:b/>
          <w:bCs/>
          <w:spacing w:val="-4"/>
        </w:rPr>
        <w:t>e</w:t>
      </w:r>
      <w:r>
        <w:rPr>
          <w:rFonts w:eastAsia="Times New Roman"/>
          <w:b/>
          <w:bCs/>
          <w:spacing w:val="-1"/>
        </w:rPr>
        <w:t>s</w:t>
      </w:r>
      <w:r>
        <w:rPr>
          <w:rFonts w:eastAsia="Times New Roman"/>
          <w:b/>
          <w:bCs/>
        </w:rPr>
        <w:t xml:space="preserve">: </w:t>
      </w:r>
      <w:r>
        <w:rPr>
          <w:rFonts w:eastAsia="Times New Roman"/>
          <w:b/>
          <w:bCs/>
        </w:rPr>
        <w:tab/>
        <w:t>10</w:t>
      </w:r>
    </w:p>
    <w:p w14:paraId="73103ACE" w14:textId="77777777" w:rsidR="006F2496" w:rsidRDefault="006F2496" w:rsidP="006F2496">
      <w:pPr>
        <w:tabs>
          <w:tab w:val="left" w:pos="2880"/>
        </w:tabs>
        <w:spacing w:after="0" w:line="200" w:lineRule="exact"/>
        <w:rPr>
          <w:sz w:val="20"/>
          <w:szCs w:val="20"/>
        </w:rPr>
      </w:pPr>
    </w:p>
    <w:p w14:paraId="50ACDBC2" w14:textId="77777777" w:rsidR="006F2496" w:rsidRDefault="006F2496" w:rsidP="006F2496">
      <w:pPr>
        <w:spacing w:before="15" w:after="0" w:line="200" w:lineRule="exact"/>
        <w:rPr>
          <w:sz w:val="20"/>
          <w:szCs w:val="20"/>
        </w:rPr>
      </w:pPr>
    </w:p>
    <w:p w14:paraId="1277831C" w14:textId="77777777" w:rsidR="006F2496" w:rsidRDefault="006F2496" w:rsidP="006F2496">
      <w:pPr>
        <w:tabs>
          <w:tab w:val="left" w:pos="2620"/>
        </w:tabs>
        <w:spacing w:after="0"/>
        <w:ind w:left="124" w:right="-20"/>
        <w:rPr>
          <w:rFonts w:eastAsia="Times New Roman"/>
        </w:rPr>
      </w:pPr>
      <w:r>
        <w:rPr>
          <w:rFonts w:eastAsia="Times New Roman"/>
          <w:b/>
          <w:bCs/>
        </w:rPr>
        <w:t>E</w:t>
      </w:r>
      <w:r>
        <w:rPr>
          <w:rFonts w:eastAsia="Times New Roman"/>
          <w:b/>
          <w:bCs/>
          <w:spacing w:val="-1"/>
        </w:rPr>
        <w:t>m</w:t>
      </w:r>
      <w:r>
        <w:rPr>
          <w:rFonts w:eastAsia="Times New Roman"/>
          <w:b/>
          <w:bCs/>
          <w:spacing w:val="6"/>
        </w:rPr>
        <w:t>a</w:t>
      </w:r>
      <w:r>
        <w:rPr>
          <w:rFonts w:eastAsia="Times New Roman"/>
          <w:b/>
          <w:bCs/>
        </w:rPr>
        <w:t>il</w:t>
      </w:r>
      <w:r>
        <w:rPr>
          <w:rFonts w:eastAsia="Times New Roman"/>
          <w:b/>
          <w:bCs/>
          <w:spacing w:val="40"/>
        </w:rPr>
        <w:t xml:space="preserve"> </w:t>
      </w:r>
      <w:r>
        <w:rPr>
          <w:rFonts w:eastAsia="Times New Roman"/>
          <w:b/>
          <w:bCs/>
          <w:spacing w:val="-4"/>
        </w:rPr>
        <w:t>o</w:t>
      </w:r>
      <w:r>
        <w:rPr>
          <w:rFonts w:eastAsia="Times New Roman"/>
          <w:b/>
          <w:bCs/>
        </w:rPr>
        <w:t>f</w:t>
      </w:r>
      <w:r>
        <w:rPr>
          <w:rFonts w:eastAsia="Times New Roman"/>
          <w:b/>
          <w:bCs/>
          <w:spacing w:val="5"/>
        </w:rPr>
        <w:t xml:space="preserve"> </w:t>
      </w:r>
      <w:r>
        <w:rPr>
          <w:rFonts w:eastAsia="Times New Roman"/>
          <w:b/>
          <w:bCs/>
          <w:spacing w:val="2"/>
          <w:w w:val="113"/>
        </w:rPr>
        <w:t>c</w:t>
      </w:r>
      <w:r>
        <w:rPr>
          <w:rFonts w:eastAsia="Times New Roman"/>
          <w:b/>
          <w:bCs/>
          <w:spacing w:val="-4"/>
          <w:w w:val="118"/>
        </w:rPr>
        <w:t>o</w:t>
      </w:r>
      <w:r>
        <w:rPr>
          <w:rFonts w:eastAsia="Times New Roman"/>
          <w:b/>
          <w:bCs/>
          <w:spacing w:val="-2"/>
          <w:w w:val="116"/>
        </w:rPr>
        <w:t>n</w:t>
      </w:r>
      <w:r>
        <w:rPr>
          <w:rFonts w:eastAsia="Times New Roman"/>
          <w:b/>
          <w:bCs/>
          <w:spacing w:val="-4"/>
          <w:w w:val="105"/>
        </w:rPr>
        <w:t>v</w:t>
      </w:r>
      <w:r>
        <w:rPr>
          <w:rFonts w:eastAsia="Times New Roman"/>
          <w:b/>
          <w:bCs/>
          <w:spacing w:val="-4"/>
          <w:w w:val="118"/>
        </w:rPr>
        <w:t>e</w:t>
      </w:r>
      <w:r>
        <w:rPr>
          <w:rFonts w:eastAsia="Times New Roman"/>
          <w:b/>
          <w:bCs/>
          <w:spacing w:val="-2"/>
          <w:w w:val="116"/>
        </w:rPr>
        <w:t>n</w:t>
      </w:r>
      <w:r>
        <w:rPr>
          <w:rFonts w:eastAsia="Times New Roman"/>
          <w:b/>
          <w:bCs/>
          <w:spacing w:val="-4"/>
          <w:w w:val="118"/>
        </w:rPr>
        <w:t>o</w:t>
      </w:r>
      <w:r>
        <w:rPr>
          <w:rFonts w:eastAsia="Times New Roman"/>
          <w:b/>
          <w:bCs/>
        </w:rPr>
        <w:t>r</w:t>
      </w:r>
      <w:r>
        <w:rPr>
          <w:rFonts w:eastAsia="Times New Roman"/>
          <w:b/>
          <w:bCs/>
          <w:w w:val="85"/>
        </w:rPr>
        <w:t>: leonardo@chiariglione.org</w:t>
      </w:r>
      <w:r>
        <w:rPr>
          <w:rFonts w:eastAsia="Times New Roman"/>
          <w:b/>
          <w:bCs/>
        </w:rPr>
        <w:tab/>
      </w:r>
      <w:hyperlink r:id="rId9"/>
    </w:p>
    <w:p w14:paraId="0DED96A7" w14:textId="77777777" w:rsidR="006F2496" w:rsidRDefault="006F2496" w:rsidP="006F2496">
      <w:pPr>
        <w:spacing w:before="6" w:after="0" w:line="180" w:lineRule="exact"/>
        <w:rPr>
          <w:sz w:val="18"/>
          <w:szCs w:val="18"/>
        </w:rPr>
      </w:pPr>
    </w:p>
    <w:p w14:paraId="6EB93119" w14:textId="77777777" w:rsidR="006F2496" w:rsidRDefault="006F2496" w:rsidP="006F2496">
      <w:pPr>
        <w:spacing w:after="0" w:line="200" w:lineRule="exact"/>
        <w:rPr>
          <w:sz w:val="20"/>
          <w:szCs w:val="20"/>
        </w:rPr>
      </w:pPr>
    </w:p>
    <w:p w14:paraId="519D8145" w14:textId="77777777" w:rsidR="006F2496" w:rsidRDefault="006F2496" w:rsidP="006F2496">
      <w:pPr>
        <w:tabs>
          <w:tab w:val="left" w:pos="2620"/>
        </w:tabs>
        <w:spacing w:before="29" w:after="0"/>
        <w:ind w:left="124" w:right="-20"/>
        <w:rPr>
          <w:rFonts w:eastAsia="Times New Roman"/>
          <w:b/>
          <w:bCs/>
        </w:rPr>
      </w:pPr>
      <w:r>
        <w:rPr>
          <w:rFonts w:eastAsia="Times New Roman"/>
          <w:b/>
          <w:bCs/>
          <w:spacing w:val="1"/>
          <w:w w:val="112"/>
        </w:rPr>
        <w:t>C</w:t>
      </w:r>
      <w:r>
        <w:rPr>
          <w:rFonts w:eastAsia="Times New Roman"/>
          <w:b/>
          <w:bCs/>
          <w:spacing w:val="-4"/>
          <w:w w:val="112"/>
        </w:rPr>
        <w:t>o</w:t>
      </w:r>
      <w:r>
        <w:rPr>
          <w:rFonts w:eastAsia="Times New Roman"/>
          <w:b/>
          <w:bCs/>
          <w:spacing w:val="-1"/>
          <w:w w:val="112"/>
        </w:rPr>
        <w:t>mm</w:t>
      </w:r>
      <w:r>
        <w:rPr>
          <w:rFonts w:eastAsia="Times New Roman"/>
          <w:b/>
          <w:bCs/>
          <w:w w:val="112"/>
        </w:rPr>
        <w:t>i</w:t>
      </w:r>
      <w:r>
        <w:rPr>
          <w:rFonts w:eastAsia="Times New Roman"/>
          <w:b/>
          <w:bCs/>
          <w:spacing w:val="2"/>
          <w:w w:val="112"/>
        </w:rPr>
        <w:t>tt</w:t>
      </w:r>
      <w:r>
        <w:rPr>
          <w:rFonts w:eastAsia="Times New Roman"/>
          <w:b/>
          <w:bCs/>
          <w:spacing w:val="-4"/>
          <w:w w:val="112"/>
        </w:rPr>
        <w:t>e</w:t>
      </w:r>
      <w:r>
        <w:rPr>
          <w:rFonts w:eastAsia="Times New Roman"/>
          <w:b/>
          <w:bCs/>
          <w:w w:val="112"/>
        </w:rPr>
        <w:t>e</w:t>
      </w:r>
      <w:r>
        <w:rPr>
          <w:rFonts w:eastAsia="Times New Roman"/>
          <w:b/>
          <w:bCs/>
          <w:spacing w:val="-18"/>
          <w:w w:val="112"/>
        </w:rPr>
        <w:t xml:space="preserve"> </w:t>
      </w:r>
      <w:r>
        <w:rPr>
          <w:rFonts w:eastAsia="Times New Roman"/>
          <w:b/>
          <w:bCs/>
          <w:spacing w:val="8"/>
        </w:rPr>
        <w:t>U</w:t>
      </w:r>
      <w:r>
        <w:rPr>
          <w:rFonts w:eastAsia="Times New Roman"/>
          <w:b/>
          <w:bCs/>
          <w:spacing w:val="2"/>
        </w:rPr>
        <w:t>R</w:t>
      </w:r>
      <w:r>
        <w:rPr>
          <w:rFonts w:eastAsia="Times New Roman"/>
          <w:b/>
          <w:bCs/>
          <w:spacing w:val="-4"/>
        </w:rPr>
        <w:t>L</w:t>
      </w:r>
      <w:r>
        <w:rPr>
          <w:rFonts w:eastAsia="Times New Roman"/>
          <w:b/>
          <w:bCs/>
        </w:rPr>
        <w:t>: mpeg.chiariglione.org</w:t>
      </w:r>
    </w:p>
    <w:p w14:paraId="71FB006D" w14:textId="7DE20904" w:rsidR="006F2496" w:rsidRPr="006F2496" w:rsidRDefault="006F2496" w:rsidP="006F2496">
      <w:pPr>
        <w:spacing w:after="0"/>
        <w:rPr>
          <w:rFonts w:eastAsia="Times New Roman"/>
          <w:b/>
          <w:bCs/>
          <w:spacing w:val="1"/>
          <w:w w:val="112"/>
        </w:rPr>
      </w:pPr>
      <w:r>
        <w:rPr>
          <w:rFonts w:eastAsia="Times New Roman"/>
          <w:b/>
          <w:bCs/>
          <w:spacing w:val="1"/>
          <w:w w:val="112"/>
        </w:rPr>
        <w:br w:type="page"/>
      </w:r>
    </w:p>
    <w:p w14:paraId="0030D3B6" w14:textId="2653A559" w:rsidR="006E7ACE" w:rsidRPr="00B641F8" w:rsidRDefault="006E7ACE" w:rsidP="006E7ACE">
      <w:pPr>
        <w:jc w:val="center"/>
        <w:rPr>
          <w:b/>
          <w:sz w:val="28"/>
          <w:szCs w:val="28"/>
          <w:lang w:val="fr-FR"/>
        </w:rPr>
      </w:pPr>
      <w:r w:rsidRPr="00B641F8">
        <w:rPr>
          <w:b/>
          <w:sz w:val="28"/>
          <w:szCs w:val="28"/>
          <w:lang w:val="fr-FR"/>
        </w:rPr>
        <w:lastRenderedPageBreak/>
        <w:t>INTERNATIONAL ORGANISATION FOR STANDARDISATION</w:t>
      </w:r>
    </w:p>
    <w:p w14:paraId="6C3691AE" w14:textId="77777777" w:rsidR="006E7ACE" w:rsidRPr="00B641F8" w:rsidRDefault="006E7ACE" w:rsidP="006E7ACE">
      <w:pPr>
        <w:jc w:val="center"/>
        <w:rPr>
          <w:b/>
          <w:sz w:val="28"/>
          <w:lang w:val="fr-FR"/>
        </w:rPr>
      </w:pPr>
      <w:r w:rsidRPr="00B641F8">
        <w:rPr>
          <w:b/>
          <w:sz w:val="28"/>
          <w:lang w:val="fr-FR"/>
        </w:rPr>
        <w:t>ORGANISATION INTERNATIONALE DE NORMALISATION</w:t>
      </w:r>
    </w:p>
    <w:p w14:paraId="047FB2A2" w14:textId="77777777" w:rsidR="006E7ACE" w:rsidRPr="006F1E2E" w:rsidRDefault="006E7ACE" w:rsidP="006E7ACE">
      <w:pPr>
        <w:jc w:val="center"/>
        <w:rPr>
          <w:b/>
          <w:sz w:val="28"/>
        </w:rPr>
      </w:pPr>
      <w:r w:rsidRPr="006F1E2E">
        <w:rPr>
          <w:b/>
          <w:sz w:val="28"/>
        </w:rPr>
        <w:t>ISO/IEC JTC1/SC29/WG11</w:t>
      </w:r>
    </w:p>
    <w:p w14:paraId="31F49A70" w14:textId="77777777" w:rsidR="006E7ACE" w:rsidRPr="00D40588" w:rsidRDefault="006E7ACE" w:rsidP="006E7ACE">
      <w:pPr>
        <w:jc w:val="center"/>
        <w:rPr>
          <w:b/>
          <w:lang w:val="en-GB"/>
        </w:rPr>
      </w:pPr>
      <w:r w:rsidRPr="00D40588">
        <w:rPr>
          <w:b/>
          <w:sz w:val="28"/>
          <w:lang w:val="en-GB"/>
        </w:rPr>
        <w:t>CODING OF MOVING PICTURES AND AUDIO</w:t>
      </w:r>
    </w:p>
    <w:p w14:paraId="0FD58D43" w14:textId="77777777" w:rsidR="006E7ACE" w:rsidRPr="00D40588" w:rsidRDefault="006E7ACE" w:rsidP="006E7ACE">
      <w:pPr>
        <w:tabs>
          <w:tab w:val="left" w:pos="5387"/>
        </w:tabs>
        <w:spacing w:line="240" w:lineRule="exact"/>
        <w:jc w:val="center"/>
        <w:rPr>
          <w:b/>
          <w:lang w:val="en-GB"/>
        </w:rPr>
      </w:pPr>
    </w:p>
    <w:p w14:paraId="7F24B18E" w14:textId="46EE04A1" w:rsidR="00F3296B" w:rsidRPr="006A4BA7" w:rsidRDefault="00F3296B" w:rsidP="00F3296B">
      <w:pPr>
        <w:jc w:val="right"/>
        <w:rPr>
          <w:b/>
          <w:lang w:val="en-CA" w:eastAsia="zh-CN"/>
        </w:rPr>
      </w:pPr>
      <w:r w:rsidRPr="0014214A">
        <w:rPr>
          <w:b/>
          <w:lang w:val="en-CA"/>
        </w:rPr>
        <w:t xml:space="preserve">ISO/IEC JTC1/SC29/WG11 </w:t>
      </w:r>
      <w:r w:rsidRPr="006A4BA7">
        <w:rPr>
          <w:b/>
          <w:lang w:val="en-CA"/>
        </w:rPr>
        <w:t>MPEG20</w:t>
      </w:r>
      <w:r w:rsidRPr="006A4BA7">
        <w:rPr>
          <w:b/>
          <w:lang w:val="en-CA" w:eastAsia="ja-JP"/>
        </w:rPr>
        <w:t>1</w:t>
      </w:r>
      <w:r w:rsidR="00055062">
        <w:rPr>
          <w:b/>
          <w:lang w:val="en-CA" w:eastAsia="ja-JP"/>
        </w:rPr>
        <w:t>9</w:t>
      </w:r>
      <w:r w:rsidRPr="006A4BA7">
        <w:rPr>
          <w:b/>
          <w:lang w:val="en-CA"/>
        </w:rPr>
        <w:t>/</w:t>
      </w:r>
      <w:r w:rsidR="00AF0CF5" w:rsidRPr="008C3787">
        <w:rPr>
          <w:b/>
          <w:lang w:val="en-CA"/>
        </w:rPr>
        <w:t>N</w:t>
      </w:r>
      <w:r w:rsidR="008C3787" w:rsidRPr="008C3787">
        <w:rPr>
          <w:b/>
          <w:lang w:val="en-CA" w:eastAsia="ja-JP"/>
        </w:rPr>
        <w:t>18</w:t>
      </w:r>
      <w:r w:rsidR="00D2743E">
        <w:rPr>
          <w:b/>
          <w:lang w:val="en-CA" w:eastAsia="ja-JP"/>
        </w:rPr>
        <w:t>442</w:t>
      </w:r>
    </w:p>
    <w:p w14:paraId="6921E215" w14:textId="77777777" w:rsidR="006F2496" w:rsidRPr="00EA4946" w:rsidRDefault="006F2496" w:rsidP="006F2496">
      <w:pPr>
        <w:jc w:val="right"/>
        <w:rPr>
          <w:b/>
          <w:lang w:val="en-GB" w:eastAsia="ja-JP"/>
        </w:rPr>
      </w:pPr>
      <w:r>
        <w:rPr>
          <w:b/>
          <w:lang w:val="en-GB" w:eastAsia="ja-JP"/>
        </w:rPr>
        <w:t>March</w:t>
      </w:r>
      <w:r w:rsidRPr="006A4BA7">
        <w:rPr>
          <w:b/>
          <w:lang w:val="en-GB"/>
        </w:rPr>
        <w:t xml:space="preserve"> 201</w:t>
      </w:r>
      <w:r>
        <w:rPr>
          <w:b/>
          <w:lang w:val="en-GB" w:eastAsia="ja-JP"/>
        </w:rPr>
        <w:t>9</w:t>
      </w:r>
      <w:r w:rsidRPr="006A4BA7">
        <w:rPr>
          <w:b/>
          <w:lang w:val="en-GB"/>
        </w:rPr>
        <w:t xml:space="preserve">, </w:t>
      </w:r>
      <w:r>
        <w:rPr>
          <w:b/>
          <w:lang w:val="en-GB" w:eastAsia="ja-JP"/>
        </w:rPr>
        <w:t xml:space="preserve">Geneva, </w:t>
      </w:r>
      <w:bookmarkStart w:id="1" w:name="OLE_LINK28"/>
      <w:bookmarkStart w:id="2" w:name="OLE_LINK29"/>
      <w:r>
        <w:rPr>
          <w:b/>
          <w:lang w:val="en-GB" w:eastAsia="ja-JP"/>
        </w:rPr>
        <w:t>Switzerland</w:t>
      </w:r>
      <w:r w:rsidRPr="00E56BF5" w:rsidDel="00250CB8">
        <w:rPr>
          <w:b/>
          <w:lang w:val="en-CA"/>
        </w:rPr>
        <w:t xml:space="preserve"> </w:t>
      </w:r>
    </w:p>
    <w:bookmarkEnd w:id="1"/>
    <w:bookmarkEnd w:id="2"/>
    <w:p w14:paraId="00BD3693" w14:textId="77777777" w:rsidR="00CF75DF" w:rsidRDefault="00CF75DF" w:rsidP="00CF75DF">
      <w:pPr>
        <w:ind w:left="240" w:right="240" w:firstLine="284"/>
        <w:jc w:val="right"/>
        <w:rPr>
          <w:b/>
          <w:bCs/>
          <w:szCs w:val="24"/>
          <w:lang w:eastAsia="ja-JP"/>
        </w:rPr>
      </w:pPr>
    </w:p>
    <w:tbl>
      <w:tblPr>
        <w:tblW w:w="9408" w:type="dxa"/>
        <w:tblLook w:val="01E0" w:firstRow="1" w:lastRow="1" w:firstColumn="1" w:lastColumn="1" w:noHBand="0" w:noVBand="0"/>
      </w:tblPr>
      <w:tblGrid>
        <w:gridCol w:w="1079"/>
        <w:gridCol w:w="8329"/>
      </w:tblGrid>
      <w:tr w:rsidR="00CC1384" w:rsidRPr="00311525" w14:paraId="5BA2760F" w14:textId="77777777" w:rsidTr="005D2BC8">
        <w:trPr>
          <w:trHeight w:val="150"/>
        </w:trPr>
        <w:tc>
          <w:tcPr>
            <w:tcW w:w="1079" w:type="dxa"/>
          </w:tcPr>
          <w:p w14:paraId="75E3471E" w14:textId="77777777" w:rsidR="00CC1384" w:rsidRPr="00311525" w:rsidRDefault="00CC1384" w:rsidP="005D2BC8">
            <w:pPr>
              <w:suppressAutoHyphens/>
              <w:rPr>
                <w:b/>
              </w:rPr>
            </w:pPr>
            <w:r w:rsidRPr="00311525">
              <w:rPr>
                <w:b/>
              </w:rPr>
              <w:t>Source</w:t>
            </w:r>
          </w:p>
        </w:tc>
        <w:tc>
          <w:tcPr>
            <w:tcW w:w="8329" w:type="dxa"/>
          </w:tcPr>
          <w:p w14:paraId="2B2C4010" w14:textId="526F74EC" w:rsidR="00CC1384" w:rsidRPr="00311525" w:rsidRDefault="00714C47" w:rsidP="005D2BC8">
            <w:pPr>
              <w:suppressAutoHyphens/>
              <w:rPr>
                <w:b/>
              </w:rPr>
            </w:pPr>
            <w:bookmarkStart w:id="3" w:name="_Hlk479083405"/>
            <w:bookmarkEnd w:id="3"/>
            <w:r>
              <w:rPr>
                <w:b/>
              </w:rPr>
              <w:t>Video</w:t>
            </w:r>
          </w:p>
        </w:tc>
      </w:tr>
      <w:tr w:rsidR="00CC1384" w:rsidRPr="00311525" w14:paraId="789117E8" w14:textId="77777777" w:rsidTr="00F864BB">
        <w:trPr>
          <w:trHeight w:val="150"/>
        </w:trPr>
        <w:tc>
          <w:tcPr>
            <w:tcW w:w="1079" w:type="dxa"/>
          </w:tcPr>
          <w:p w14:paraId="02980BE6" w14:textId="77777777" w:rsidR="00CC1384" w:rsidRPr="00311525" w:rsidRDefault="00CC1384" w:rsidP="005D2BC8">
            <w:pPr>
              <w:suppressAutoHyphens/>
              <w:rPr>
                <w:b/>
              </w:rPr>
            </w:pPr>
            <w:r w:rsidRPr="00311525">
              <w:rPr>
                <w:b/>
              </w:rPr>
              <w:t>Status</w:t>
            </w:r>
          </w:p>
        </w:tc>
        <w:tc>
          <w:tcPr>
            <w:tcW w:w="8329" w:type="dxa"/>
            <w:shd w:val="clear" w:color="auto" w:fill="auto"/>
          </w:tcPr>
          <w:p w14:paraId="1E0D1FFE" w14:textId="6705CBD7" w:rsidR="00CC1384" w:rsidRPr="0052394C" w:rsidRDefault="0052394C" w:rsidP="005D2BC8">
            <w:pPr>
              <w:suppressAutoHyphens/>
              <w:rPr>
                <w:b/>
              </w:rPr>
            </w:pPr>
            <w:r w:rsidRPr="006C7E51">
              <w:rPr>
                <w:b/>
              </w:rPr>
              <w:t>Approved</w:t>
            </w:r>
          </w:p>
        </w:tc>
      </w:tr>
      <w:tr w:rsidR="00CC1384" w:rsidRPr="00311525" w14:paraId="4042D809" w14:textId="77777777" w:rsidTr="006A4BA7">
        <w:trPr>
          <w:trHeight w:val="140"/>
        </w:trPr>
        <w:tc>
          <w:tcPr>
            <w:tcW w:w="1079" w:type="dxa"/>
          </w:tcPr>
          <w:p w14:paraId="714F1ECE" w14:textId="77777777" w:rsidR="00CC1384" w:rsidRPr="00311525" w:rsidRDefault="00CC1384" w:rsidP="005D2BC8">
            <w:pPr>
              <w:suppressAutoHyphens/>
              <w:rPr>
                <w:b/>
              </w:rPr>
            </w:pPr>
            <w:r w:rsidRPr="00311525">
              <w:rPr>
                <w:b/>
              </w:rPr>
              <w:t>Title</w:t>
            </w:r>
          </w:p>
        </w:tc>
        <w:tc>
          <w:tcPr>
            <w:tcW w:w="8329" w:type="dxa"/>
            <w:shd w:val="clear" w:color="auto" w:fill="auto"/>
          </w:tcPr>
          <w:p w14:paraId="035DCB09" w14:textId="714FCB95" w:rsidR="00CC1384" w:rsidRPr="003E128D" w:rsidRDefault="00441834" w:rsidP="00BD65C8">
            <w:pPr>
              <w:suppressAutoHyphens/>
              <w:rPr>
                <w:b/>
                <w:highlight w:val="yellow"/>
              </w:rPr>
            </w:pPr>
            <w:r w:rsidRPr="006A4BA7">
              <w:rPr>
                <w:b/>
              </w:rPr>
              <w:t xml:space="preserve">Call for </w:t>
            </w:r>
            <w:r w:rsidR="00BD65C8" w:rsidRPr="006A4BA7">
              <w:rPr>
                <w:b/>
              </w:rPr>
              <w:t>MPEG-I Visual Test Materials</w:t>
            </w:r>
          </w:p>
        </w:tc>
      </w:tr>
      <w:tr w:rsidR="00CC1384" w:rsidRPr="00BD65C8" w14:paraId="45F8CF96" w14:textId="77777777" w:rsidTr="00C40912">
        <w:trPr>
          <w:trHeight w:val="760"/>
        </w:trPr>
        <w:tc>
          <w:tcPr>
            <w:tcW w:w="1079" w:type="dxa"/>
          </w:tcPr>
          <w:p w14:paraId="5F669AD9" w14:textId="77777777" w:rsidR="00CC1384" w:rsidRPr="00D46101" w:rsidRDefault="00491C82" w:rsidP="005D2BC8">
            <w:pPr>
              <w:rPr>
                <w:b/>
                <w:highlight w:val="yellow"/>
              </w:rPr>
            </w:pPr>
            <w:r w:rsidRPr="007F442A">
              <w:rPr>
                <w:b/>
              </w:rPr>
              <w:t>Editors</w:t>
            </w:r>
          </w:p>
        </w:tc>
        <w:tc>
          <w:tcPr>
            <w:tcW w:w="8329" w:type="dxa"/>
            <w:shd w:val="clear" w:color="auto" w:fill="auto"/>
          </w:tcPr>
          <w:p w14:paraId="7E4F5EE7" w14:textId="62D1E489" w:rsidR="00DB2EBE" w:rsidRPr="00164CB5" w:rsidRDefault="00B936BF" w:rsidP="005F4E07">
            <w:pPr>
              <w:rPr>
                <w:highlight w:val="green"/>
                <w:lang w:eastAsia="ja-JP"/>
              </w:rPr>
            </w:pPr>
            <w:r w:rsidRPr="00C40912">
              <w:rPr>
                <w:lang w:val="en-CA"/>
              </w:rPr>
              <w:t xml:space="preserve">Gauthier Lafruit, </w:t>
            </w:r>
            <w:r w:rsidR="008B7F33" w:rsidRPr="00C40912">
              <w:rPr>
                <w:lang w:eastAsia="ja-JP"/>
              </w:rPr>
              <w:t xml:space="preserve">Renaud Doré, </w:t>
            </w:r>
            <w:r w:rsidRPr="00C40912">
              <w:rPr>
                <w:lang w:eastAsia="ja-JP"/>
              </w:rPr>
              <w:t xml:space="preserve">Gun Bang, </w:t>
            </w:r>
            <w:r w:rsidR="008906B5" w:rsidRPr="00C40912">
              <w:rPr>
                <w:lang w:eastAsia="ja-JP"/>
              </w:rPr>
              <w:t xml:space="preserve">Bart Kroon, </w:t>
            </w:r>
            <w:r w:rsidRPr="00C40912">
              <w:rPr>
                <w:lang w:eastAsia="ja-JP"/>
              </w:rPr>
              <w:t>Joel Jung</w:t>
            </w:r>
          </w:p>
        </w:tc>
      </w:tr>
    </w:tbl>
    <w:p w14:paraId="75407725" w14:textId="77777777" w:rsidR="006A6B60" w:rsidRDefault="006A6B60" w:rsidP="006A6B60">
      <w:pPr>
        <w:pStyle w:val="Heading1"/>
        <w:rPr>
          <w:lang w:val="en-CA"/>
        </w:rPr>
      </w:pPr>
      <w:r w:rsidRPr="001B2F95">
        <w:rPr>
          <w:lang w:val="en-CA"/>
        </w:rPr>
        <w:t>Introduction</w:t>
      </w:r>
    </w:p>
    <w:p w14:paraId="726F1F56" w14:textId="6113203B" w:rsidR="002978FF" w:rsidRPr="00931B99" w:rsidRDefault="00714C47" w:rsidP="006F1E2E">
      <w:r w:rsidRPr="00931B99">
        <w:rPr>
          <w:lang w:val="en-CA"/>
        </w:rPr>
        <w:t>During exploration experiments</w:t>
      </w:r>
      <w:r w:rsidR="0078082D" w:rsidRPr="00931B99">
        <w:rPr>
          <w:lang w:val="en-CA"/>
        </w:rPr>
        <w:t>,</w:t>
      </w:r>
      <w:r w:rsidRPr="00931B99">
        <w:rPr>
          <w:lang w:val="en-CA"/>
        </w:rPr>
        <w:t xml:space="preserve"> MPEG </w:t>
      </w:r>
      <w:r w:rsidR="00FD0C59" w:rsidRPr="00931B99">
        <w:rPr>
          <w:lang w:val="en-CA"/>
        </w:rPr>
        <w:t>ha</w:t>
      </w:r>
      <w:r w:rsidR="0078082D" w:rsidRPr="00931B99">
        <w:rPr>
          <w:lang w:val="en-CA"/>
        </w:rPr>
        <w:t>s</w:t>
      </w:r>
      <w:r w:rsidR="00FD0C59" w:rsidRPr="00931B99">
        <w:rPr>
          <w:lang w:val="en-CA"/>
        </w:rPr>
        <w:t xml:space="preserve"> realized that </w:t>
      </w:r>
      <w:r w:rsidRPr="00931B99">
        <w:rPr>
          <w:lang w:val="en-CA"/>
        </w:rPr>
        <w:t xml:space="preserve">there is a </w:t>
      </w:r>
      <w:r w:rsidR="00FD0C59" w:rsidRPr="00931B99">
        <w:rPr>
          <w:lang w:val="en-CA"/>
        </w:rPr>
        <w:t>lack</w:t>
      </w:r>
      <w:r w:rsidRPr="00931B99">
        <w:rPr>
          <w:lang w:val="en-CA"/>
        </w:rPr>
        <w:t xml:space="preserve"> of</w:t>
      </w:r>
      <w:r w:rsidR="00FD0C59" w:rsidRPr="00931B99">
        <w:rPr>
          <w:lang w:val="en-CA"/>
        </w:rPr>
        <w:t xml:space="preserve"> </w:t>
      </w:r>
      <w:r w:rsidR="00BD65C8" w:rsidRPr="00931B99">
        <w:rPr>
          <w:lang w:val="en-CA"/>
        </w:rPr>
        <w:t xml:space="preserve">test material </w:t>
      </w:r>
      <w:r w:rsidR="00FD0C59" w:rsidRPr="00931B99">
        <w:rPr>
          <w:lang w:val="en-CA"/>
        </w:rPr>
        <w:t xml:space="preserve">for </w:t>
      </w:r>
      <w:r w:rsidR="008906B5" w:rsidRPr="00931B99">
        <w:rPr>
          <w:lang w:val="en-CA"/>
        </w:rPr>
        <w:t xml:space="preserve">video </w:t>
      </w:r>
      <w:r w:rsidR="00FD0C59" w:rsidRPr="00931B99">
        <w:rPr>
          <w:lang w:val="en-CA"/>
        </w:rPr>
        <w:t>experiments into MPEG-I Immersive Video</w:t>
      </w:r>
      <w:r w:rsidR="008906B5" w:rsidRPr="00931B99">
        <w:rPr>
          <w:lang w:val="en-CA"/>
        </w:rPr>
        <w:t xml:space="preserve"> </w:t>
      </w:r>
      <w:r w:rsidR="00BD65C8" w:rsidRPr="00931B99">
        <w:rPr>
          <w:lang w:val="en-CA"/>
        </w:rPr>
        <w:t>[</w:t>
      </w:r>
      <w:r w:rsidR="00C40912" w:rsidRPr="00931B99">
        <w:rPr>
          <w:lang w:val="en-CA"/>
        </w:rPr>
        <w:t>N17762</w:t>
      </w:r>
      <w:r w:rsidR="00BD65C8" w:rsidRPr="00931B99">
        <w:rPr>
          <w:lang w:val="en-CA"/>
        </w:rPr>
        <w:t>]</w:t>
      </w:r>
      <w:r w:rsidR="00FD0C59" w:rsidRPr="00931B99">
        <w:rPr>
          <w:lang w:val="en-CA"/>
        </w:rPr>
        <w:t xml:space="preserve">, especially for </w:t>
      </w:r>
      <w:r w:rsidR="00863E02" w:rsidRPr="00931B99">
        <w:rPr>
          <w:lang w:val="en-CA"/>
        </w:rPr>
        <w:t>3DoF+</w:t>
      </w:r>
      <w:r w:rsidR="000E4C3F">
        <w:rPr>
          <w:lang w:val="en-CA"/>
        </w:rPr>
        <w:t>, 6DoF</w:t>
      </w:r>
      <w:r w:rsidR="00863E02" w:rsidRPr="00931B99">
        <w:rPr>
          <w:lang w:val="en-CA"/>
        </w:rPr>
        <w:t xml:space="preserve"> </w:t>
      </w:r>
      <w:r w:rsidR="00FD0C59" w:rsidRPr="00931B99">
        <w:rPr>
          <w:lang w:val="en-CA"/>
        </w:rPr>
        <w:t>and Dense Light</w:t>
      </w:r>
      <w:r w:rsidR="00DC3CDD" w:rsidRPr="00931B99">
        <w:rPr>
          <w:lang w:val="en-CA"/>
        </w:rPr>
        <w:t xml:space="preserve"> F</w:t>
      </w:r>
      <w:r w:rsidR="00FD0C59" w:rsidRPr="00931B99">
        <w:rPr>
          <w:lang w:val="en-CA"/>
        </w:rPr>
        <w:t>ield.</w:t>
      </w:r>
      <w:r w:rsidR="008906B5" w:rsidRPr="00931B99">
        <w:rPr>
          <w:lang w:val="en-CA"/>
        </w:rPr>
        <w:t xml:space="preserve"> </w:t>
      </w:r>
      <w:r w:rsidR="00DA1F74" w:rsidRPr="00931B99">
        <w:t xml:space="preserve">This document is actually an update of </w:t>
      </w:r>
      <w:r w:rsidR="006F2496">
        <w:t xml:space="preserve">the </w:t>
      </w:r>
      <w:r w:rsidR="00DA1F74" w:rsidRPr="00931B99">
        <w:t>former [</w:t>
      </w:r>
      <w:r w:rsidR="000E4C3F">
        <w:t>N18</w:t>
      </w:r>
      <w:r w:rsidR="006F2496">
        <w:t>163</w:t>
      </w:r>
      <w:r w:rsidR="00DA1F74" w:rsidRPr="00931B99">
        <w:t xml:space="preserve">] in order to take </w:t>
      </w:r>
      <w:r w:rsidR="00415AF9" w:rsidRPr="00931B99">
        <w:t xml:space="preserve">multiple camera architectures </w:t>
      </w:r>
      <w:r w:rsidR="00DA1F74" w:rsidRPr="00931B99">
        <w:t>into account</w:t>
      </w:r>
      <w:r w:rsidR="00415AF9" w:rsidRPr="00931B99">
        <w:t>, e.g.</w:t>
      </w:r>
      <w:r w:rsidR="00DA1F74" w:rsidRPr="00931B99">
        <w:t xml:space="preserve"> ERP</w:t>
      </w:r>
      <w:r w:rsidR="00C32FED" w:rsidRPr="00931B99">
        <w:t xml:space="preserve">, </w:t>
      </w:r>
      <w:r w:rsidR="00DA1F74" w:rsidRPr="00931B99">
        <w:t>linear perspective camera</w:t>
      </w:r>
      <w:r w:rsidR="00C32FED" w:rsidRPr="00931B99">
        <w:t xml:space="preserve"> arrays and lenslet cameras</w:t>
      </w:r>
      <w:r w:rsidR="00DA1F74" w:rsidRPr="00931B99">
        <w:t>.</w:t>
      </w:r>
      <w:r w:rsidR="00E875EC" w:rsidRPr="00931B99">
        <w:t xml:space="preserve"> </w:t>
      </w:r>
      <w:r w:rsidR="00BF02EE" w:rsidRPr="00931B99">
        <w:t>Accordingly, all camera parameters are expressed in the same JSON format adopted during the 3DoF+ activities</w:t>
      </w:r>
      <w:r w:rsidR="005F14FC">
        <w:t xml:space="preserve">, cf. </w:t>
      </w:r>
      <w:r w:rsidR="005F14FC" w:rsidRPr="008C3787">
        <w:t>Annex.</w:t>
      </w:r>
      <w:r w:rsidR="00BF02EE" w:rsidRPr="00931B99">
        <w:t xml:space="preserve"> </w:t>
      </w:r>
      <w:r w:rsidR="00DB7688">
        <w:t xml:space="preserve"> </w:t>
      </w:r>
    </w:p>
    <w:p w14:paraId="4EE5D526" w14:textId="42A0F9C7" w:rsidR="00863E02" w:rsidRPr="007F442A" w:rsidRDefault="008906B5" w:rsidP="006F1E2E">
      <w:pPr>
        <w:rPr>
          <w:lang w:val="en-CA"/>
        </w:rPr>
      </w:pPr>
      <w:r w:rsidRPr="007F442A">
        <w:rPr>
          <w:lang w:val="en-CA"/>
        </w:rPr>
        <w:t xml:space="preserve">We hereby solicit </w:t>
      </w:r>
      <w:r w:rsidR="00081F01" w:rsidRPr="007F442A">
        <w:rPr>
          <w:lang w:val="en-CA"/>
        </w:rPr>
        <w:t xml:space="preserve">new test material </w:t>
      </w:r>
      <w:r w:rsidRPr="007F442A">
        <w:rPr>
          <w:lang w:val="en-CA"/>
        </w:rPr>
        <w:t>for all categories</w:t>
      </w:r>
      <w:r w:rsidR="006F2496">
        <w:rPr>
          <w:lang w:val="en-CA"/>
        </w:rPr>
        <w:t>, in particular using non-parallel camera setups</w:t>
      </w:r>
      <w:r w:rsidR="00714C47" w:rsidRPr="007F442A">
        <w:rPr>
          <w:lang w:val="en-CA"/>
        </w:rPr>
        <w:t xml:space="preserve">. </w:t>
      </w:r>
      <w:r w:rsidR="00863E02" w:rsidRPr="007F442A">
        <w:rPr>
          <w:lang w:val="en-CA"/>
        </w:rPr>
        <w:t xml:space="preserve">Since all technologies in MPEG-I Visual are based </w:t>
      </w:r>
      <w:r w:rsidR="00665917" w:rsidRPr="00D46101">
        <w:rPr>
          <w:lang w:val="en-CA"/>
        </w:rPr>
        <w:t xml:space="preserve">on </w:t>
      </w:r>
      <w:r w:rsidR="00863E02" w:rsidRPr="007F442A">
        <w:rPr>
          <w:lang w:val="en-CA"/>
        </w:rPr>
        <w:t xml:space="preserve">multiple camera views and their depth maps, we recommend that </w:t>
      </w:r>
      <w:r w:rsidR="00665917" w:rsidRPr="00D46101">
        <w:rPr>
          <w:lang w:val="en-CA"/>
        </w:rPr>
        <w:t xml:space="preserve">not only the camera views, but also </w:t>
      </w:r>
      <w:r w:rsidR="00863E02" w:rsidRPr="007F442A">
        <w:rPr>
          <w:lang w:val="en-CA"/>
        </w:rPr>
        <w:t xml:space="preserve">depth maps (measured or estimated) are provided by the proponents. </w:t>
      </w:r>
    </w:p>
    <w:p w14:paraId="534186FF" w14:textId="0F4CB5E8" w:rsidR="00714C47" w:rsidRPr="007F442A" w:rsidRDefault="00863E02" w:rsidP="006F1E2E">
      <w:pPr>
        <w:rPr>
          <w:lang w:val="en-CA"/>
        </w:rPr>
      </w:pPr>
      <w:r w:rsidRPr="007F442A">
        <w:rPr>
          <w:lang w:val="en-CA"/>
        </w:rPr>
        <w:t xml:space="preserve">Content may be provided as </w:t>
      </w:r>
      <w:r w:rsidR="00123E09" w:rsidRPr="007F442A">
        <w:rPr>
          <w:lang w:val="en-CA"/>
        </w:rPr>
        <w:t>computer</w:t>
      </w:r>
      <w:r w:rsidR="00B12954" w:rsidRPr="007F442A">
        <w:rPr>
          <w:lang w:val="en-CA"/>
        </w:rPr>
        <w:t>-</w:t>
      </w:r>
      <w:r w:rsidR="00123E09" w:rsidRPr="007F442A">
        <w:rPr>
          <w:lang w:val="en-CA"/>
        </w:rPr>
        <w:t>generated</w:t>
      </w:r>
      <w:r w:rsidR="00B12954" w:rsidRPr="007F442A">
        <w:rPr>
          <w:lang w:val="en-CA"/>
        </w:rPr>
        <w:t>/synthetic</w:t>
      </w:r>
      <w:r w:rsidR="00714C47" w:rsidRPr="007F442A">
        <w:rPr>
          <w:lang w:val="en-CA"/>
        </w:rPr>
        <w:t xml:space="preserve"> </w:t>
      </w:r>
      <w:r w:rsidR="00714C47" w:rsidRPr="007F442A">
        <w:rPr>
          <w:b/>
          <w:lang w:val="en-CA"/>
        </w:rPr>
        <w:t>3D models of static and dynamic scenes</w:t>
      </w:r>
      <w:r w:rsidR="00714C47" w:rsidRPr="007F442A">
        <w:rPr>
          <w:lang w:val="en-CA"/>
        </w:rPr>
        <w:t>, as this material can be used</w:t>
      </w:r>
      <w:r w:rsidR="00466CEC" w:rsidRPr="007F442A">
        <w:rPr>
          <w:lang w:val="en-CA"/>
        </w:rPr>
        <w:t xml:space="preserve"> for rendering</w:t>
      </w:r>
      <w:r w:rsidR="0078082D" w:rsidRPr="007F442A">
        <w:rPr>
          <w:lang w:val="en-CA"/>
        </w:rPr>
        <w:t xml:space="preserve"> various viewpoints</w:t>
      </w:r>
      <w:r w:rsidR="00CB1596" w:rsidRPr="007F442A">
        <w:rPr>
          <w:lang w:val="en-CA"/>
        </w:rPr>
        <w:t xml:space="preserve"> with </w:t>
      </w:r>
      <w:r w:rsidR="00B12954" w:rsidRPr="007F442A">
        <w:rPr>
          <w:lang w:val="en-CA"/>
        </w:rPr>
        <w:t>c</w:t>
      </w:r>
      <w:r w:rsidR="00CB1596" w:rsidRPr="007F442A">
        <w:rPr>
          <w:lang w:val="en-CA"/>
        </w:rPr>
        <w:t xml:space="preserve">omputer </w:t>
      </w:r>
      <w:r w:rsidR="00B12954" w:rsidRPr="007F442A">
        <w:rPr>
          <w:lang w:val="en-CA"/>
        </w:rPr>
        <w:t>g</w:t>
      </w:r>
      <w:r w:rsidR="00CB1596" w:rsidRPr="007F442A">
        <w:rPr>
          <w:lang w:val="en-CA"/>
        </w:rPr>
        <w:t>raphics techniques</w:t>
      </w:r>
      <w:r w:rsidR="00E464E3" w:rsidRPr="007F442A">
        <w:rPr>
          <w:lang w:val="en-CA"/>
        </w:rPr>
        <w:t>, creating video footage</w:t>
      </w:r>
      <w:r w:rsidR="0078082D" w:rsidRPr="007F442A">
        <w:rPr>
          <w:lang w:val="en-CA"/>
        </w:rPr>
        <w:t xml:space="preserve"> </w:t>
      </w:r>
      <w:r w:rsidR="00E464E3" w:rsidRPr="007F442A">
        <w:rPr>
          <w:lang w:val="en-CA"/>
        </w:rPr>
        <w:t>required in</w:t>
      </w:r>
      <w:r w:rsidR="00714C47" w:rsidRPr="007F442A">
        <w:rPr>
          <w:lang w:val="en-CA"/>
        </w:rPr>
        <w:t xml:space="preserve"> </w:t>
      </w:r>
      <w:r w:rsidR="00E464E3" w:rsidRPr="007F442A">
        <w:rPr>
          <w:lang w:val="en-CA"/>
        </w:rPr>
        <w:t xml:space="preserve">all </w:t>
      </w:r>
      <w:r w:rsidR="00466CEC" w:rsidRPr="007F442A">
        <w:rPr>
          <w:lang w:val="en-CA"/>
        </w:rPr>
        <w:t xml:space="preserve">experiments </w:t>
      </w:r>
      <w:r w:rsidR="0078082D" w:rsidRPr="007F442A">
        <w:rPr>
          <w:lang w:val="en-CA"/>
        </w:rPr>
        <w:t>and comparative studies (</w:t>
      </w:r>
      <w:r w:rsidR="00E464E3" w:rsidRPr="007F442A">
        <w:rPr>
          <w:lang w:val="en-CA"/>
        </w:rPr>
        <w:t xml:space="preserve">e.g. </w:t>
      </w:r>
      <w:r w:rsidR="0078082D" w:rsidRPr="007F442A">
        <w:rPr>
          <w:lang w:val="en-CA"/>
        </w:rPr>
        <w:t>PSNR quality evaluation with reference views)</w:t>
      </w:r>
      <w:r w:rsidR="00714C47" w:rsidRPr="007F442A">
        <w:rPr>
          <w:lang w:val="en-CA"/>
        </w:rPr>
        <w:t>.</w:t>
      </w:r>
    </w:p>
    <w:p w14:paraId="5146597F" w14:textId="07AB8495" w:rsidR="00863E02" w:rsidRPr="007F442A" w:rsidRDefault="00863E02" w:rsidP="006F1E2E">
      <w:pPr>
        <w:rPr>
          <w:lang w:val="en-CA"/>
        </w:rPr>
      </w:pPr>
      <w:r w:rsidRPr="007F442A">
        <w:rPr>
          <w:lang w:val="en-CA"/>
        </w:rPr>
        <w:t xml:space="preserve">MPEG is also calling for </w:t>
      </w:r>
      <w:r w:rsidRPr="00D46101">
        <w:rPr>
          <w:b/>
          <w:lang w:val="en-CA"/>
        </w:rPr>
        <w:t>natural content</w:t>
      </w:r>
      <w:r w:rsidR="00DB2EBE" w:rsidRPr="007F442A">
        <w:rPr>
          <w:lang w:val="en-CA"/>
        </w:rPr>
        <w:t xml:space="preserve">, both </w:t>
      </w:r>
      <w:r w:rsidR="00DB2EBE" w:rsidRPr="00D46101">
        <w:rPr>
          <w:b/>
          <w:lang w:val="en-CA"/>
        </w:rPr>
        <w:t>indoor and outdoor</w:t>
      </w:r>
      <w:r w:rsidR="00DB2EBE" w:rsidRPr="007F442A">
        <w:rPr>
          <w:lang w:val="en-CA"/>
        </w:rPr>
        <w:t xml:space="preserve">, </w:t>
      </w:r>
      <w:r w:rsidRPr="007F442A">
        <w:rPr>
          <w:lang w:val="en-CA"/>
        </w:rPr>
        <w:t>directly captured with camera rigs</w:t>
      </w:r>
      <w:r w:rsidR="00665917" w:rsidRPr="007F442A">
        <w:rPr>
          <w:lang w:val="en-CA"/>
        </w:rPr>
        <w:t xml:space="preserve">. Content with </w:t>
      </w:r>
      <w:r w:rsidR="00665917" w:rsidRPr="00D46101">
        <w:rPr>
          <w:b/>
          <w:lang w:val="en-CA"/>
        </w:rPr>
        <w:t>objects close to the camera</w:t>
      </w:r>
      <w:r w:rsidR="00665917" w:rsidRPr="007F442A">
        <w:rPr>
          <w:lang w:val="en-CA"/>
        </w:rPr>
        <w:t xml:space="preserve"> are also warmly recommended, since this will challenge the proposed technologies for parallax rendering, e.g. heavy motion parallax for nearby foreground objects.</w:t>
      </w:r>
    </w:p>
    <w:p w14:paraId="5A0A03FF" w14:textId="590BFF51" w:rsidR="00111F90" w:rsidRDefault="00111F90" w:rsidP="006F1E2E">
      <w:pPr>
        <w:rPr>
          <w:lang w:val="en-CA"/>
        </w:rPr>
      </w:pPr>
      <w:r w:rsidRPr="007F442A">
        <w:rPr>
          <w:lang w:val="en-CA"/>
        </w:rPr>
        <w:t xml:space="preserve">Content should be provided in any </w:t>
      </w:r>
      <w:r w:rsidRPr="00D46101">
        <w:rPr>
          <w:b/>
          <w:lang w:val="en-CA"/>
        </w:rPr>
        <w:t>image-based representation format</w:t>
      </w:r>
      <w:r w:rsidRPr="007F442A">
        <w:rPr>
          <w:lang w:val="en-CA"/>
        </w:rPr>
        <w:t xml:space="preserve">, e.g. </w:t>
      </w:r>
      <w:r w:rsidRPr="00D46101">
        <w:rPr>
          <w:b/>
          <w:lang w:val="en-CA"/>
        </w:rPr>
        <w:t>lenslet</w:t>
      </w:r>
      <w:r w:rsidRPr="007F442A">
        <w:rPr>
          <w:lang w:val="en-CA"/>
        </w:rPr>
        <w:t xml:space="preserve"> format, or </w:t>
      </w:r>
      <w:r w:rsidRPr="00D46101">
        <w:rPr>
          <w:b/>
          <w:lang w:val="en-CA"/>
        </w:rPr>
        <w:t>Multiview + depth</w:t>
      </w:r>
      <w:r w:rsidRPr="007F442A">
        <w:rPr>
          <w:lang w:val="en-CA"/>
        </w:rPr>
        <w:t>. If content is generated in computer-generated/synthetic format, it should be rendered to create various image-based projections (and their depth maps) to be eligible as test material.</w:t>
      </w:r>
    </w:p>
    <w:p w14:paraId="07B2A94C" w14:textId="3E341918" w:rsidR="00BD65C8" w:rsidRDefault="00BD65C8" w:rsidP="00BD65C8">
      <w:pPr>
        <w:rPr>
          <w:lang w:val="en-CA"/>
        </w:rPr>
      </w:pPr>
      <w:r w:rsidRPr="00BD65C8">
        <w:rPr>
          <w:lang w:val="en-CA"/>
        </w:rPr>
        <w:t>Please consult</w:t>
      </w:r>
      <w:r w:rsidR="00C40912">
        <w:rPr>
          <w:lang w:val="en-CA"/>
        </w:rPr>
        <w:t xml:space="preserve"> </w:t>
      </w:r>
      <w:r w:rsidR="00C40912" w:rsidRPr="008C3787">
        <w:rPr>
          <w:lang w:val="en-CA"/>
        </w:rPr>
        <w:t>[</w:t>
      </w:r>
      <w:r w:rsidR="008C3787" w:rsidRPr="008C3787">
        <w:rPr>
          <w:lang w:val="en-CA"/>
        </w:rPr>
        <w:t>N18</w:t>
      </w:r>
      <w:r w:rsidR="008C3787" w:rsidRPr="00CD6972">
        <w:rPr>
          <w:lang w:val="en-CA"/>
        </w:rPr>
        <w:t>167</w:t>
      </w:r>
      <w:r w:rsidR="007F442A">
        <w:rPr>
          <w:lang w:val="en-CA"/>
        </w:rPr>
        <w:t xml:space="preserve">] </w:t>
      </w:r>
      <w:r w:rsidRPr="00BD65C8">
        <w:rPr>
          <w:lang w:val="en-CA"/>
        </w:rPr>
        <w:t>for an overview of available test material.</w:t>
      </w:r>
    </w:p>
    <w:p w14:paraId="5D3E7588" w14:textId="402FC563" w:rsidR="00DA1F74" w:rsidRDefault="00DA1F74" w:rsidP="00BD65C8">
      <w:pPr>
        <w:rPr>
          <w:lang w:val="en-CA"/>
        </w:rPr>
      </w:pPr>
    </w:p>
    <w:p w14:paraId="34D95400" w14:textId="756EA131" w:rsidR="00DA1F74" w:rsidRDefault="00DA1F74" w:rsidP="00DA1F74">
      <w:pPr>
        <w:pStyle w:val="Heading1"/>
        <w:tabs>
          <w:tab w:val="left" w:pos="360"/>
          <w:tab w:val="left" w:pos="720"/>
          <w:tab w:val="left" w:pos="1080"/>
          <w:tab w:val="left" w:pos="1440"/>
        </w:tabs>
        <w:overflowPunct w:val="0"/>
        <w:autoSpaceDE w:val="0"/>
        <w:autoSpaceDN w:val="0"/>
        <w:adjustRightInd w:val="0"/>
        <w:spacing w:before="240"/>
        <w:ind w:left="432" w:hanging="432"/>
        <w:jc w:val="both"/>
        <w:rPr>
          <w:u w:val="single"/>
          <w:lang w:val="en-GB"/>
        </w:rPr>
      </w:pPr>
      <w:r>
        <w:t>3DoF+ content</w:t>
      </w:r>
    </w:p>
    <w:p w14:paraId="7410FA25" w14:textId="346A961E" w:rsidR="00DA1F74" w:rsidRDefault="00DA1F74" w:rsidP="00DA1F74">
      <w:r>
        <w:t xml:space="preserve">For the </w:t>
      </w:r>
      <w:r>
        <w:rPr>
          <w:rFonts w:hint="eastAsia"/>
        </w:rPr>
        <w:t>investigation on 3DoF+ visual compression</w:t>
      </w:r>
      <w:r>
        <w:t xml:space="preserve"> </w:t>
      </w:r>
      <w:r w:rsidRPr="00C40912">
        <w:t>[</w:t>
      </w:r>
      <w:r w:rsidR="00C40912" w:rsidRPr="00C40912">
        <w:rPr>
          <w:lang w:val="en-GB"/>
        </w:rPr>
        <w:t>N17612</w:t>
      </w:r>
      <w:r w:rsidRPr="00C40912">
        <w:t>]</w:t>
      </w:r>
      <w:r w:rsidRPr="00A37582">
        <w:t>,</w:t>
      </w:r>
      <w:r>
        <w:t xml:space="preserve"> video/image material in the following format is requested: </w:t>
      </w:r>
      <w:r w:rsidRPr="00E97B22">
        <w:t>Multi-view 360° texture + depth</w:t>
      </w:r>
      <w:r>
        <w:t>.</w:t>
      </w:r>
    </w:p>
    <w:p w14:paraId="4A5961EA" w14:textId="77777777" w:rsidR="00DA1F74" w:rsidRDefault="00DA1F74" w:rsidP="00DA1F74">
      <w:r>
        <w:t>They should have the following characteristics:</w:t>
      </w:r>
    </w:p>
    <w:p w14:paraId="620E2D3D" w14:textId="39405827" w:rsidR="00DA1F74" w:rsidRPr="000C6D72" w:rsidRDefault="00DA1F74" w:rsidP="00DA1F74">
      <w:pPr>
        <w:rPr>
          <w:u w:val="single"/>
        </w:rPr>
      </w:pPr>
      <w:r w:rsidRPr="000C6D72">
        <w:rPr>
          <w:u w:val="single"/>
        </w:rPr>
        <w:t>Capture</w:t>
      </w:r>
      <w:r w:rsidR="000C6D72" w:rsidRPr="000C6D72">
        <w:rPr>
          <w:u w:val="single"/>
        </w:rPr>
        <w:t>:</w:t>
      </w:r>
    </w:p>
    <w:p w14:paraId="54EA7831" w14:textId="347DB08A" w:rsidR="00DA1F74" w:rsidRDefault="00DA1F74" w:rsidP="00DA1F74">
      <w:pPr>
        <w:pStyle w:val="ListParagraph"/>
        <w:numPr>
          <w:ilvl w:val="0"/>
          <w:numId w:val="13"/>
        </w:numPr>
        <w:spacing w:after="120" w:line="240" w:lineRule="auto"/>
        <w:contextualSpacing w:val="0"/>
        <w:jc w:val="both"/>
      </w:pPr>
      <w:r>
        <w:t>Texture+depth 360°</w:t>
      </w:r>
      <w:r w:rsidRPr="006E4CBA">
        <w:rPr>
          <w:rFonts w:eastAsia="Times New Roman"/>
        </w:rPr>
        <w:t xml:space="preserve"> x 180°</w:t>
      </w:r>
      <w:r>
        <w:t xml:space="preserve"> video/image from two or more simultaneously operating cameras in equirectangular format or in rectilinear, with possibly different viewing positions. By “camera” in this document, one understands either a full capture of the scene from a camera device or a portion of this scene, as explained in </w:t>
      </w:r>
      <w:r w:rsidR="00C40912" w:rsidRPr="00C40912">
        <w:t>[</w:t>
      </w:r>
      <w:r w:rsidR="00C40912" w:rsidRPr="00C40912">
        <w:rPr>
          <w:lang w:val="en-GB"/>
        </w:rPr>
        <w:t>N17612</w:t>
      </w:r>
      <w:r w:rsidR="00C40912" w:rsidRPr="00C40912">
        <w:t>]</w:t>
      </w:r>
      <w:r>
        <w:t xml:space="preserve"> fig A and B.</w:t>
      </w:r>
    </w:p>
    <w:p w14:paraId="4211D361" w14:textId="77777777" w:rsidR="00DA1F74" w:rsidRDefault="00DA1F74" w:rsidP="00DA1F74">
      <w:pPr>
        <w:pStyle w:val="ListParagraph"/>
        <w:numPr>
          <w:ilvl w:val="0"/>
          <w:numId w:val="13"/>
        </w:numPr>
        <w:spacing w:after="120" w:line="240" w:lineRule="auto"/>
        <w:contextualSpacing w:val="0"/>
        <w:jc w:val="both"/>
      </w:pPr>
      <w:r>
        <w:lastRenderedPageBreak/>
        <w:t>The divergence of the multiple capture shall be enough in order to describe a 3DoF+ scene with at least 180° azimuth range.</w:t>
      </w:r>
    </w:p>
    <w:p w14:paraId="40E71970" w14:textId="77777777" w:rsidR="00DA1F74" w:rsidRPr="00FC7AAB" w:rsidRDefault="00DA1F74" w:rsidP="00DA1F74">
      <w:pPr>
        <w:pStyle w:val="ListParagraph"/>
        <w:numPr>
          <w:ilvl w:val="0"/>
          <w:numId w:val="13"/>
        </w:numPr>
        <w:spacing w:after="120" w:line="240" w:lineRule="auto"/>
        <w:contextualSpacing w:val="0"/>
        <w:jc w:val="both"/>
      </w:pPr>
      <w:r w:rsidRPr="00FC7AAB">
        <w:t>There are no “holes” meaning that all views together form a consistent set.</w:t>
      </w:r>
    </w:p>
    <w:p w14:paraId="7CC7B86C" w14:textId="77777777" w:rsidR="00DA1F74" w:rsidRDefault="00DA1F74" w:rsidP="00DA1F74">
      <w:pPr>
        <w:pStyle w:val="ListParagraph"/>
        <w:numPr>
          <w:ilvl w:val="0"/>
          <w:numId w:val="13"/>
        </w:numPr>
        <w:spacing w:after="120" w:line="240" w:lineRule="auto"/>
        <w:contextualSpacing w:val="0"/>
        <w:jc w:val="both"/>
      </w:pPr>
      <w:r>
        <w:t>A view shall always have a depth map, except when there is at least one other view with the exact same position that does have a depth map. Therefore, several videos may also be provided with the same viewing position.</w:t>
      </w:r>
    </w:p>
    <w:p w14:paraId="14FB062A" w14:textId="77777777" w:rsidR="00DA1F74" w:rsidRDefault="00DA1F74" w:rsidP="00DA1F74">
      <w:pPr>
        <w:pStyle w:val="ListParagraph"/>
        <w:numPr>
          <w:ilvl w:val="0"/>
          <w:numId w:val="13"/>
        </w:numPr>
        <w:spacing w:after="120" w:line="240" w:lineRule="auto"/>
        <w:contextualSpacing w:val="0"/>
        <w:jc w:val="both"/>
      </w:pPr>
      <w:r>
        <w:t xml:space="preserve">There is no limit in the number of videos. The number of cameras should define the 3DoF+ scene so that the operation of subjective tests is possible. </w:t>
      </w:r>
    </w:p>
    <w:p w14:paraId="7D2847B4" w14:textId="35A253F0" w:rsidR="00DA1F74" w:rsidRDefault="00DA1F74" w:rsidP="00DA1F74">
      <w:pPr>
        <w:pStyle w:val="ListParagraph"/>
        <w:numPr>
          <w:ilvl w:val="0"/>
          <w:numId w:val="13"/>
        </w:numPr>
        <w:spacing w:after="120" w:line="240" w:lineRule="auto"/>
        <w:contextualSpacing w:val="0"/>
        <w:rPr>
          <w:lang w:val="en-GB"/>
        </w:rPr>
      </w:pPr>
      <w:r>
        <w:rPr>
          <w:lang w:val="en-GB"/>
        </w:rPr>
        <w:t>A desirable content duration for subjective test should be 10 seconds. Mandatory content duration is 1 frame, e.g</w:t>
      </w:r>
      <w:r w:rsidR="00C87898">
        <w:rPr>
          <w:lang w:val="en-GB"/>
        </w:rPr>
        <w:t>.</w:t>
      </w:r>
      <w:r>
        <w:rPr>
          <w:lang w:val="en-GB"/>
        </w:rPr>
        <w:t xml:space="preserve"> just enough to apply objective metrics.</w:t>
      </w:r>
    </w:p>
    <w:p w14:paraId="0D53CB6A" w14:textId="77777777" w:rsidR="00DA1F74" w:rsidRDefault="00DA1F74" w:rsidP="00DA1F74">
      <w:pPr>
        <w:pStyle w:val="ListParagraph"/>
        <w:numPr>
          <w:ilvl w:val="0"/>
          <w:numId w:val="13"/>
        </w:numPr>
        <w:spacing w:after="120" w:line="240" w:lineRule="auto"/>
        <w:contextualSpacing w:val="0"/>
        <w:rPr>
          <w:lang w:val="en-GB"/>
        </w:rPr>
      </w:pPr>
      <w:r>
        <w:rPr>
          <w:lang w:val="en-GB"/>
        </w:rPr>
        <w:t xml:space="preserve">fps shall be </w:t>
      </w:r>
      <w:r w:rsidRPr="00E97B22">
        <w:rPr>
          <w:lang w:val="en-GB"/>
        </w:rPr>
        <w:t>30</w:t>
      </w:r>
      <w:r>
        <w:rPr>
          <w:lang w:val="en-GB"/>
        </w:rPr>
        <w:t xml:space="preserve"> or </w:t>
      </w:r>
      <w:r w:rsidRPr="00E97B22">
        <w:rPr>
          <w:lang w:val="en-GB"/>
        </w:rPr>
        <w:t>60</w:t>
      </w:r>
      <w:r>
        <w:rPr>
          <w:lang w:val="en-GB"/>
        </w:rPr>
        <w:t xml:space="preserve"> or </w:t>
      </w:r>
      <w:r w:rsidRPr="00E97B22">
        <w:rPr>
          <w:lang w:val="en-GB"/>
        </w:rPr>
        <w:t>90 fps</w:t>
      </w:r>
      <w:r>
        <w:rPr>
          <w:lang w:val="en-GB"/>
        </w:rPr>
        <w:t>.</w:t>
      </w:r>
      <w:r w:rsidRPr="00E97B22">
        <w:rPr>
          <w:lang w:val="en-GB"/>
        </w:rPr>
        <w:t xml:space="preserve"> </w:t>
      </w:r>
    </w:p>
    <w:p w14:paraId="62AF6145" w14:textId="77777777" w:rsidR="00DA1F74" w:rsidRDefault="00DA1F74" w:rsidP="00DA1F74">
      <w:pPr>
        <w:ind w:left="720"/>
      </w:pPr>
    </w:p>
    <w:p w14:paraId="3C5C28CD" w14:textId="308A0075" w:rsidR="00DA1F74" w:rsidRPr="000C6D72" w:rsidRDefault="00DA1F74" w:rsidP="00DA1F74">
      <w:pPr>
        <w:rPr>
          <w:u w:val="single"/>
        </w:rPr>
      </w:pPr>
      <w:r w:rsidRPr="000C6D72">
        <w:rPr>
          <w:u w:val="single"/>
        </w:rPr>
        <w:t>Texture</w:t>
      </w:r>
      <w:r w:rsidR="000C6D72" w:rsidRPr="000C6D72">
        <w:rPr>
          <w:u w:val="single"/>
        </w:rPr>
        <w:t>:</w:t>
      </w:r>
    </w:p>
    <w:p w14:paraId="369625DA" w14:textId="77777777" w:rsidR="00DA1F74" w:rsidRPr="00CD2663" w:rsidRDefault="00DA1F74" w:rsidP="00DA1F74">
      <w:pPr>
        <w:pStyle w:val="ListParagraph"/>
        <w:numPr>
          <w:ilvl w:val="0"/>
          <w:numId w:val="13"/>
        </w:numPr>
        <w:spacing w:after="120" w:line="240" w:lineRule="auto"/>
        <w:contextualSpacing w:val="0"/>
        <w:rPr>
          <w:lang w:val="en-GB"/>
        </w:rPr>
      </w:pPr>
      <w:r>
        <w:rPr>
          <w:lang w:val="en-GB"/>
        </w:rPr>
        <w:t xml:space="preserve">Resolution shall be higher or equal to 4096x2024 and lower or equal to </w:t>
      </w:r>
      <w:r w:rsidRPr="00E97B22">
        <w:rPr>
          <w:lang w:val="en-GB"/>
        </w:rPr>
        <w:t>8192</w:t>
      </w:r>
      <w:r w:rsidRPr="00E97B22">
        <w:rPr>
          <w:lang w:val="en-CA" w:eastAsia="zh-CN"/>
        </w:rPr>
        <w:t>×</w:t>
      </w:r>
      <w:r w:rsidRPr="00E97B22">
        <w:rPr>
          <w:lang w:val="en-GB"/>
        </w:rPr>
        <w:t xml:space="preserve">4096 </w:t>
      </w:r>
      <w:r>
        <w:rPr>
          <w:lang w:val="en-GB"/>
        </w:rPr>
        <w:t xml:space="preserve">(with </w:t>
      </w:r>
      <w:r>
        <w:t>exact 2:1 aspect ratio</w:t>
      </w:r>
      <w:r>
        <w:rPr>
          <w:lang w:val="en-GB"/>
        </w:rPr>
        <w:t xml:space="preserve">) for the full 360°x180° FoV. If the FoV is reduced, the resolution limits are adapted accordingly, so that angular resolution remains in the same range. </w:t>
      </w:r>
    </w:p>
    <w:p w14:paraId="3936ECD2" w14:textId="1BA0F52F" w:rsidR="00DA1F74" w:rsidRPr="00FC7AAB" w:rsidRDefault="00DA1F74" w:rsidP="00DA1F74">
      <w:pPr>
        <w:pStyle w:val="ListParagraph"/>
        <w:numPr>
          <w:ilvl w:val="0"/>
          <w:numId w:val="13"/>
        </w:numPr>
        <w:spacing w:after="120" w:line="240" w:lineRule="auto"/>
        <w:contextualSpacing w:val="0"/>
        <w:jc w:val="both"/>
      </w:pPr>
      <w:r>
        <w:t>Each capture can have a reduced Field of View (FoV) below 360° x 180°, e</w:t>
      </w:r>
      <w:r w:rsidR="00C87898">
        <w:t>.</w:t>
      </w:r>
      <w:r>
        <w:t>g</w:t>
      </w:r>
      <w:r w:rsidR="00C87898">
        <w:t>.</w:t>
      </w:r>
      <w:r>
        <w:t xml:space="preserve"> 180° </w:t>
      </w:r>
      <w:r w:rsidRPr="00FC7AAB">
        <w:t xml:space="preserve">x 180° </w:t>
      </w:r>
      <w:r>
        <w:t xml:space="preserve">or 70° x 60° </w:t>
      </w:r>
      <w:r w:rsidRPr="00FC7AAB">
        <w:t>provided that:</w:t>
      </w:r>
    </w:p>
    <w:p w14:paraId="0B27F8DA" w14:textId="77777777" w:rsidR="00DA1F74" w:rsidRPr="00B61D83" w:rsidRDefault="00DA1F74" w:rsidP="00DA1F74">
      <w:pPr>
        <w:numPr>
          <w:ilvl w:val="1"/>
          <w:numId w:val="13"/>
        </w:numPr>
        <w:spacing w:after="0"/>
        <w:jc w:val="left"/>
        <w:rPr>
          <w:rFonts w:eastAsiaTheme="minorEastAsia"/>
          <w:lang w:eastAsia="ja-JP"/>
        </w:rPr>
      </w:pPr>
      <w:r>
        <w:rPr>
          <w:rFonts w:eastAsiaTheme="minorEastAsia"/>
          <w:lang w:eastAsia="ja-JP"/>
        </w:rPr>
        <w:t xml:space="preserve">Radial distortion is removed from the camera views, with the optical axis passing through the center of the image as in a perfect pinhole camera model (possibly cropping the image to align the </w:t>
      </w:r>
      <w:r>
        <w:t>center of the image (Width /2, Height / 2) with the optical axis</w:t>
      </w:r>
      <w:r>
        <w:rPr>
          <w:rFonts w:eastAsiaTheme="minorEastAsia"/>
          <w:lang w:eastAsia="ja-JP"/>
        </w:rPr>
        <w:t>)</w:t>
      </w:r>
    </w:p>
    <w:p w14:paraId="17827E64" w14:textId="341D578F" w:rsidR="00DA1F74" w:rsidRPr="00B61D83" w:rsidRDefault="00DA1F74" w:rsidP="00DA1F74">
      <w:pPr>
        <w:numPr>
          <w:ilvl w:val="1"/>
          <w:numId w:val="13"/>
        </w:numPr>
        <w:spacing w:after="0"/>
        <w:jc w:val="left"/>
        <w:rPr>
          <w:rFonts w:eastAsiaTheme="minorEastAsia"/>
          <w:lang w:eastAsia="ja-JP"/>
        </w:rPr>
      </w:pPr>
      <w:r w:rsidRPr="00FC7AAB">
        <w:t xml:space="preserve">Camera parameters are </w:t>
      </w:r>
      <w:r>
        <w:t>therefore simplified</w:t>
      </w:r>
      <w:r w:rsidR="00BE261F">
        <w:t xml:space="preserve">, </w:t>
      </w:r>
      <w:r w:rsidR="00BE261F" w:rsidRPr="007D51BA">
        <w:t>cf. its JSON format in annex</w:t>
      </w:r>
      <w:r>
        <w:t>:</w:t>
      </w:r>
    </w:p>
    <w:p w14:paraId="043788D7" w14:textId="77777777" w:rsidR="00DA1F74" w:rsidRPr="00B61D83" w:rsidRDefault="00DA1F74" w:rsidP="00DA1F74">
      <w:pPr>
        <w:numPr>
          <w:ilvl w:val="2"/>
          <w:numId w:val="13"/>
        </w:numPr>
        <w:spacing w:after="0"/>
        <w:jc w:val="left"/>
        <w:rPr>
          <w:rFonts w:eastAsiaTheme="minorEastAsia"/>
          <w:lang w:eastAsia="ja-JP"/>
        </w:rPr>
      </w:pPr>
      <w:r>
        <w:t>Intrinsics are reduced to a single parameter: a single focal length expressed in pixels</w:t>
      </w:r>
    </w:p>
    <w:p w14:paraId="618950A8" w14:textId="77777777" w:rsidR="00DA1F74" w:rsidRPr="00FC7AAB" w:rsidRDefault="00DA1F74" w:rsidP="00DA1F74">
      <w:pPr>
        <w:numPr>
          <w:ilvl w:val="2"/>
          <w:numId w:val="13"/>
        </w:numPr>
        <w:spacing w:after="0"/>
        <w:jc w:val="left"/>
        <w:rPr>
          <w:rFonts w:eastAsiaTheme="minorEastAsia"/>
          <w:lang w:eastAsia="ja-JP"/>
        </w:rPr>
      </w:pPr>
      <w:r>
        <w:t>Extrinsics are represented by a position vector [x,y,z] and rotation vector [yaw, pitch, roll] as exemplified in section 3</w:t>
      </w:r>
    </w:p>
    <w:p w14:paraId="6BE831D8" w14:textId="77777777" w:rsidR="00DA1F74" w:rsidRPr="00FC7AAB" w:rsidRDefault="00DA1F74" w:rsidP="00DA1F74">
      <w:pPr>
        <w:numPr>
          <w:ilvl w:val="1"/>
          <w:numId w:val="13"/>
        </w:numPr>
        <w:spacing w:after="0"/>
        <w:jc w:val="left"/>
      </w:pPr>
      <w:r w:rsidRPr="00FC7AAB">
        <w:t>Depth maps are available</w:t>
      </w:r>
      <w:r>
        <w:t xml:space="preserve"> in the same resolution and shape as the texture</w:t>
      </w:r>
      <w:r w:rsidRPr="00FC7AAB">
        <w:t>,</w:t>
      </w:r>
    </w:p>
    <w:p w14:paraId="45CD0C20" w14:textId="77777777" w:rsidR="00DA1F74" w:rsidRPr="00A06384" w:rsidRDefault="00DA1F74" w:rsidP="00DA1F74">
      <w:pPr>
        <w:pStyle w:val="ListParagraph"/>
        <w:numPr>
          <w:ilvl w:val="0"/>
          <w:numId w:val="13"/>
        </w:numPr>
        <w:spacing w:after="120" w:line="240" w:lineRule="auto"/>
        <w:contextualSpacing w:val="0"/>
        <w:jc w:val="both"/>
        <w:rPr>
          <w:rFonts w:eastAsia="SimSun"/>
          <w:lang w:val="en-GB"/>
        </w:rPr>
      </w:pPr>
      <w:r w:rsidRPr="00E97B22">
        <w:rPr>
          <w:lang w:val="en-GB"/>
        </w:rPr>
        <w:t xml:space="preserve">All test material is progressively scanned and uses 4:2:0 colour sampling with 8 or </w:t>
      </w:r>
      <w:r w:rsidRPr="001E759B">
        <w:rPr>
          <w:lang w:val="en-GB"/>
        </w:rPr>
        <w:t>10 bits per sample per color component.</w:t>
      </w:r>
    </w:p>
    <w:p w14:paraId="66570DC0" w14:textId="77777777" w:rsidR="00DA1F74" w:rsidRPr="00A06384" w:rsidRDefault="00DA1F74" w:rsidP="00DA1F74">
      <w:pPr>
        <w:pStyle w:val="ListParagraph"/>
        <w:numPr>
          <w:ilvl w:val="0"/>
          <w:numId w:val="13"/>
        </w:numPr>
        <w:spacing w:after="120" w:line="240" w:lineRule="auto"/>
        <w:contextualSpacing w:val="0"/>
        <w:rPr>
          <w:rFonts w:eastAsia="SimSun"/>
          <w:lang w:val="en-GB"/>
        </w:rPr>
      </w:pPr>
      <w:r w:rsidRPr="009B0E96">
        <w:rPr>
          <w:lang w:val="en-GB"/>
        </w:rPr>
        <w:t>The file format should be Planar YUV (</w:t>
      </w:r>
      <w:r>
        <w:rPr>
          <w:lang w:val="en-GB"/>
        </w:rPr>
        <w:t>ant not</w:t>
      </w:r>
      <w:r w:rsidRPr="009B0E96">
        <w:rPr>
          <w:lang w:val="en-GB"/>
        </w:rPr>
        <w:t xml:space="preserve"> Packed YUV)</w:t>
      </w:r>
    </w:p>
    <w:p w14:paraId="34B76EB2" w14:textId="77777777" w:rsidR="00DA1F74" w:rsidRPr="00A06384" w:rsidRDefault="00DA1F74" w:rsidP="00DA1F74">
      <w:pPr>
        <w:pStyle w:val="ListParagraph"/>
        <w:numPr>
          <w:ilvl w:val="0"/>
          <w:numId w:val="13"/>
        </w:numPr>
        <w:spacing w:after="120" w:line="240" w:lineRule="auto"/>
        <w:contextualSpacing w:val="0"/>
        <w:rPr>
          <w:rFonts w:eastAsia="SimSun"/>
          <w:lang w:val="en-GB"/>
        </w:rPr>
      </w:pPr>
      <w:r w:rsidRPr="00B261B2">
        <w:rPr>
          <w:lang w:val="en-GB"/>
        </w:rPr>
        <w:t>Color primaries, sample range and transfer function used for RGB to YCbCr conversion (and needed for YCbCr to RGB conversion at display side) should follow ITU-R Recommendation BT 709. In particular, limited (219/255) sample range is expected for Y component, and limited (224/255) sample range is expected for Cb and Cr components. Also</w:t>
      </w:r>
      <w:r>
        <w:rPr>
          <w:lang w:val="en-GB"/>
        </w:rPr>
        <w:t>,</w:t>
      </w:r>
      <w:r w:rsidRPr="00B261B2">
        <w:rPr>
          <w:lang w:val="en-GB"/>
        </w:rPr>
        <w:t xml:space="preserve"> the BT 709 non-linear transfer function with 0.45 exponent is expected. </w:t>
      </w:r>
    </w:p>
    <w:p w14:paraId="7C1E645F" w14:textId="77777777" w:rsidR="00DA1F74" w:rsidRPr="00546CC1" w:rsidRDefault="00DA1F74" w:rsidP="00DA1F74">
      <w:pPr>
        <w:pStyle w:val="ListParagraph"/>
        <w:numPr>
          <w:ilvl w:val="0"/>
          <w:numId w:val="13"/>
        </w:numPr>
        <w:spacing w:after="120" w:line="240" w:lineRule="auto"/>
        <w:contextualSpacing w:val="0"/>
        <w:jc w:val="both"/>
        <w:rPr>
          <w:rFonts w:eastAsia="SimSun"/>
          <w:lang w:val="en-GB"/>
        </w:rPr>
      </w:pPr>
      <w:r w:rsidRPr="001E759B">
        <w:rPr>
          <w:lang w:val="en-GB"/>
        </w:rPr>
        <w:t>It is possible to provide content under a form of png or ppm / pgm</w:t>
      </w:r>
      <w:r>
        <w:rPr>
          <w:lang w:val="en-GB"/>
        </w:rPr>
        <w:t xml:space="preserve"> or tiff</w:t>
      </w:r>
      <w:r w:rsidRPr="001E759B">
        <w:rPr>
          <w:lang w:val="en-GB"/>
        </w:rPr>
        <w:t xml:space="preserve">, provided that </w:t>
      </w:r>
      <w:r w:rsidRPr="001E759B">
        <w:rPr>
          <w:rFonts w:eastAsia="Times New Roman"/>
        </w:rPr>
        <w:t>they are convertible from RGB to YUV 4:2:0 exactly like the anchor, through a tool (like deriving from HDRTools) to be identified and made explicit by the content provider. In any case, the contents serving as references are those in YUV 4:2:0 only.</w:t>
      </w:r>
    </w:p>
    <w:p w14:paraId="34FD9C2E" w14:textId="77777777" w:rsidR="00DA1F74" w:rsidRDefault="00DA1F74" w:rsidP="00DA1F74">
      <w:pPr>
        <w:pStyle w:val="ListParagraph"/>
        <w:numPr>
          <w:ilvl w:val="1"/>
          <w:numId w:val="13"/>
        </w:numPr>
        <w:spacing w:after="120" w:line="240" w:lineRule="auto"/>
        <w:contextualSpacing w:val="0"/>
        <w:jc w:val="both"/>
        <w:rPr>
          <w:rFonts w:eastAsia="SimSun"/>
          <w:lang w:val="en-GB"/>
        </w:rPr>
      </w:pPr>
      <w:r>
        <w:rPr>
          <w:rFonts w:eastAsia="SimSun"/>
          <w:lang w:val="en-GB"/>
        </w:rPr>
        <w:t>For example, a png file provider could ask to use first a PNG-uncompressed TIFF converter:</w:t>
      </w:r>
    </w:p>
    <w:p w14:paraId="005D5A5F" w14:textId="77777777" w:rsidR="00DA1F74" w:rsidRDefault="00DA1F74" w:rsidP="00DA1F74">
      <w:pPr>
        <w:pStyle w:val="ListParagraph"/>
        <w:numPr>
          <w:ilvl w:val="2"/>
          <w:numId w:val="13"/>
        </w:numPr>
        <w:spacing w:after="120" w:line="240" w:lineRule="auto"/>
        <w:contextualSpacing w:val="0"/>
        <w:jc w:val="both"/>
        <w:rPr>
          <w:i/>
          <w:iCs/>
          <w:lang w:eastAsia="ja-JP"/>
        </w:rPr>
      </w:pPr>
      <w:r>
        <w:rPr>
          <w:i/>
          <w:iCs/>
        </w:rPr>
        <w:t xml:space="preserve">ffmpeg -vcodec png -i $1.png -compression_algo raw $1.tiff </w:t>
      </w:r>
    </w:p>
    <w:p w14:paraId="186090D5" w14:textId="77777777" w:rsidR="00DA1F74" w:rsidRPr="00546CC1" w:rsidRDefault="00DA1F74" w:rsidP="00DA1F74">
      <w:pPr>
        <w:pStyle w:val="ListParagraph"/>
        <w:numPr>
          <w:ilvl w:val="1"/>
          <w:numId w:val="13"/>
        </w:numPr>
        <w:spacing w:after="120" w:line="240" w:lineRule="auto"/>
        <w:contextualSpacing w:val="0"/>
        <w:jc w:val="both"/>
        <w:rPr>
          <w:iCs/>
        </w:rPr>
      </w:pPr>
      <w:r w:rsidRPr="00546CC1">
        <w:rPr>
          <w:iCs/>
        </w:rPr>
        <w:t>Then a TIFF to YUV converter</w:t>
      </w:r>
      <w:r>
        <w:rPr>
          <w:iCs/>
        </w:rPr>
        <w:t>:</w:t>
      </w:r>
    </w:p>
    <w:p w14:paraId="4BA0F633" w14:textId="77777777" w:rsidR="00DA1F74" w:rsidRDefault="00DA1F74" w:rsidP="00DA1F74">
      <w:pPr>
        <w:pStyle w:val="ListParagraph"/>
        <w:numPr>
          <w:ilvl w:val="2"/>
          <w:numId w:val="13"/>
        </w:numPr>
        <w:spacing w:after="120" w:line="240" w:lineRule="auto"/>
        <w:contextualSpacing w:val="0"/>
        <w:jc w:val="both"/>
        <w:rPr>
          <w:i/>
          <w:iCs/>
        </w:rPr>
      </w:pPr>
      <w:r>
        <w:rPr>
          <w:i/>
          <w:iCs/>
        </w:rPr>
        <w:t>HDRConvert -f HDRConvertTiff8ToYuv420.cfg -p SourceFile=$1.tiff -p OutputFile=$1.yuv</w:t>
      </w:r>
    </w:p>
    <w:p w14:paraId="7911DAEC" w14:textId="77777777" w:rsidR="00DA1F74" w:rsidRPr="00546CC1" w:rsidRDefault="00DA1F74" w:rsidP="00DA1F74">
      <w:pPr>
        <w:ind w:left="1440"/>
        <w:rPr>
          <w:lang w:val="en-GB"/>
        </w:rPr>
      </w:pPr>
    </w:p>
    <w:p w14:paraId="3D087E54" w14:textId="7482AD3A" w:rsidR="00DA1F74" w:rsidRPr="000C6D72" w:rsidRDefault="00DA1F74" w:rsidP="00DA1F74">
      <w:pPr>
        <w:rPr>
          <w:u w:val="single"/>
        </w:rPr>
      </w:pPr>
      <w:r w:rsidRPr="000C6D72">
        <w:rPr>
          <w:u w:val="single"/>
        </w:rPr>
        <w:t>Depth</w:t>
      </w:r>
      <w:r w:rsidR="000C6D72" w:rsidRPr="000C6D72">
        <w:rPr>
          <w:u w:val="single"/>
        </w:rPr>
        <w:t>:</w:t>
      </w:r>
    </w:p>
    <w:p w14:paraId="09E33A41" w14:textId="77777777" w:rsidR="00DA1F74" w:rsidRDefault="00DA1F74" w:rsidP="00DA1F74"/>
    <w:p w14:paraId="6D3E8C01" w14:textId="5C8758A6" w:rsidR="00DA1F74" w:rsidRDefault="00DA1F74" w:rsidP="00DA1F74">
      <w:pPr>
        <w:pStyle w:val="ListParagraph"/>
        <w:numPr>
          <w:ilvl w:val="0"/>
          <w:numId w:val="13"/>
        </w:numPr>
        <w:spacing w:after="120" w:line="240" w:lineRule="auto"/>
        <w:contextualSpacing w:val="0"/>
        <w:jc w:val="both"/>
      </w:pPr>
      <w:r>
        <w:t>When a view has a corresponding depth map, then this depth map shall be provided by default as a raw monochrome stream with a default bit depth of 16-bit, at the resolution of the texture and in little-endian file format. The depth can be delivered with 10 bits only, which is a typical case when output from the360lib software (cf</w:t>
      </w:r>
      <w:r w:rsidR="00931B99">
        <w:t>.</w:t>
      </w:r>
      <w:r>
        <w:t xml:space="preserve"> [</w:t>
      </w:r>
      <w:r w:rsidR="00C630AC" w:rsidRPr="00C630AC">
        <w:t>N17726</w:t>
      </w:r>
      <w:r>
        <w:t xml:space="preserve">]). In this case, this value of 10 should be indicated in the metadata .json file. </w:t>
      </w:r>
    </w:p>
    <w:p w14:paraId="138DEBA4" w14:textId="77777777" w:rsidR="00DA1F74" w:rsidRDefault="00DA1F74" w:rsidP="00DA1F74">
      <w:pPr>
        <w:pStyle w:val="ListParagraph"/>
        <w:numPr>
          <w:ilvl w:val="0"/>
          <w:numId w:val="13"/>
        </w:numPr>
        <w:spacing w:after="120" w:line="240" w:lineRule="auto"/>
        <w:contextualSpacing w:val="0"/>
        <w:jc w:val="both"/>
      </w:pPr>
      <w:r>
        <w:t xml:space="preserve">When the format is omnidirectional, the depth is here meant to be the radius from the optical center of the omnidirectional camera. </w:t>
      </w:r>
    </w:p>
    <w:p w14:paraId="4695ADFF" w14:textId="2E6C0956" w:rsidR="00DA1F74" w:rsidRPr="003B2D1F" w:rsidRDefault="00DA1F74" w:rsidP="00DA1F74">
      <w:pPr>
        <w:pStyle w:val="ListParagraph"/>
        <w:numPr>
          <w:ilvl w:val="1"/>
          <w:numId w:val="13"/>
        </w:numPr>
        <w:spacing w:after="120" w:line="240" w:lineRule="auto"/>
        <w:contextualSpacing w:val="0"/>
        <w:rPr>
          <w:lang w:val="en-GB"/>
        </w:rPr>
      </w:pPr>
      <w:r>
        <w:t>Depth values, in case there are, shall be coded as the normalized disparity, as described in section 3.2 of approved document [</w:t>
      </w:r>
      <w:r w:rsidR="00C630AC">
        <w:t>N16730</w:t>
      </w:r>
      <w:r>
        <w:t xml:space="preserve">] and adapted for radius dimension instead of z-distance. This requires the definition for each content of </w:t>
      </w:r>
      <w:r w:rsidRPr="003B2D1F">
        <w:t>R</w:t>
      </w:r>
      <w:r w:rsidRPr="00136557">
        <w:rPr>
          <w:vertAlign w:val="subscript"/>
        </w:rPr>
        <w:t>near</w:t>
      </w:r>
      <w:r w:rsidRPr="003B2D1F">
        <w:t xml:space="preserve"> and </w:t>
      </w:r>
      <w:r w:rsidRPr="00136557">
        <w:t>R</w:t>
      </w:r>
      <w:r w:rsidRPr="00136557">
        <w:rPr>
          <w:vertAlign w:val="subscript"/>
        </w:rPr>
        <w:t>far</w:t>
      </w:r>
      <w:r>
        <w:t xml:space="preserve"> values mentioned here below in the metadata section. The content provider is free to put the value </w:t>
      </w:r>
      <w:r w:rsidRPr="003B2D1F">
        <w:t>R</w:t>
      </w:r>
      <w:r w:rsidRPr="003B2D1F">
        <w:rPr>
          <w:vertAlign w:val="subscript"/>
        </w:rPr>
        <w:t>far</w:t>
      </w:r>
      <w:r>
        <w:t xml:space="preserve"> value to infinite, which simplifies the depth relation. By convention, </w:t>
      </w:r>
      <w:r w:rsidRPr="003B2D1F">
        <w:t>R</w:t>
      </w:r>
      <w:r w:rsidRPr="003B2D1F">
        <w:rPr>
          <w:vertAlign w:val="subscript"/>
        </w:rPr>
        <w:t>far</w:t>
      </w:r>
      <w:r>
        <w:t xml:space="preserve"> value put to 1000.0 is understood to mean infinite value.</w:t>
      </w:r>
    </w:p>
    <w:p w14:paraId="7740EB0C" w14:textId="77777777" w:rsidR="00DA1F74" w:rsidRPr="003B2D1F" w:rsidRDefault="00DA1F74" w:rsidP="00DA1F74">
      <w:pPr>
        <w:pStyle w:val="ListParagraph"/>
        <w:numPr>
          <w:ilvl w:val="2"/>
          <w:numId w:val="13"/>
        </w:numPr>
        <w:spacing w:after="120" w:line="240" w:lineRule="auto"/>
        <w:contextualSpacing w:val="0"/>
        <w:rPr>
          <w:lang w:val="en-GB"/>
        </w:rPr>
      </w:pPr>
      <m:oMath>
        <m:r>
          <w:rPr>
            <w:rFonts w:ascii="Cambria Math" w:hAnsi="Cambria Math"/>
            <w:lang w:val="en-GB"/>
          </w:rPr>
          <m:t>Depth=vmax*(</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Rfar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Rnear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Rfar</m:t>
            </m:r>
          </m:den>
        </m:f>
        <m:r>
          <w:rPr>
            <w:rFonts w:ascii="Cambria Math" w:hAnsi="Cambria Math"/>
            <w:lang w:val="en-GB"/>
          </w:rPr>
          <m:t>)</m:t>
        </m:r>
      </m:oMath>
    </w:p>
    <w:p w14:paraId="10861C48" w14:textId="77777777" w:rsidR="00DA1F74" w:rsidRDefault="00DA1F74" w:rsidP="00DA1F74">
      <w:pPr>
        <w:pStyle w:val="ListParagraph"/>
        <w:numPr>
          <w:ilvl w:val="2"/>
          <w:numId w:val="13"/>
        </w:numPr>
        <w:spacing w:after="120" w:line="240" w:lineRule="auto"/>
        <w:contextualSpacing w:val="0"/>
        <w:rPr>
          <w:lang w:val="en-GB"/>
        </w:rPr>
      </w:pPr>
      <m:oMath>
        <m:r>
          <w:rPr>
            <w:rFonts w:ascii="Cambria Math" w:hAnsi="Cambria Math"/>
            <w:lang w:val="en-GB"/>
          </w:rPr>
          <m:t>with vmax=65535</m:t>
        </m:r>
      </m:oMath>
    </w:p>
    <w:p w14:paraId="03F79F72" w14:textId="77777777" w:rsidR="00DA1F74" w:rsidRPr="00804675" w:rsidRDefault="00DA1F74" w:rsidP="00DA1F74">
      <w:pPr>
        <w:pStyle w:val="ListParagraph"/>
        <w:numPr>
          <w:ilvl w:val="0"/>
          <w:numId w:val="13"/>
        </w:numPr>
        <w:spacing w:after="120" w:line="240" w:lineRule="auto"/>
        <w:contextualSpacing w:val="0"/>
        <w:jc w:val="both"/>
        <w:rPr>
          <w:lang w:eastAsia="ja-JP"/>
        </w:rPr>
      </w:pPr>
      <w:r>
        <w:t xml:space="preserve">When the format is perspective, the depth is here meant to be </w:t>
      </w:r>
      <w:r w:rsidRPr="00804675">
        <w:t>z coordinate along the optical axis and from the optical center of that perspective camera</w:t>
      </w:r>
    </w:p>
    <w:p w14:paraId="4DAC8F1C" w14:textId="6B427739" w:rsidR="00DA1F74" w:rsidRPr="003B2D1F" w:rsidRDefault="00DA1F74" w:rsidP="00DA1F74">
      <w:pPr>
        <w:pStyle w:val="ListParagraph"/>
        <w:numPr>
          <w:ilvl w:val="1"/>
          <w:numId w:val="13"/>
        </w:numPr>
        <w:spacing w:after="120" w:line="240" w:lineRule="auto"/>
        <w:contextualSpacing w:val="0"/>
        <w:rPr>
          <w:lang w:val="en-GB"/>
        </w:rPr>
      </w:pPr>
      <w:r>
        <w:t xml:space="preserve">Depth values, in case there are, shall be coded as the normalized disparity, as described in section 3.2 of approved document </w:t>
      </w:r>
      <w:r w:rsidR="00C630AC">
        <w:t>[N16730]</w:t>
      </w:r>
      <w:r>
        <w:t>. This requires the definition for each content of Z</w:t>
      </w:r>
      <w:r w:rsidRPr="00136557">
        <w:rPr>
          <w:vertAlign w:val="subscript"/>
        </w:rPr>
        <w:t>near</w:t>
      </w:r>
      <w:r w:rsidRPr="003B2D1F">
        <w:t xml:space="preserve"> and </w:t>
      </w:r>
      <w:r>
        <w:t>Z</w:t>
      </w:r>
      <w:r w:rsidRPr="00136557">
        <w:rPr>
          <w:vertAlign w:val="subscript"/>
        </w:rPr>
        <w:t>far</w:t>
      </w:r>
      <w:r>
        <w:t xml:space="preserve"> values mentioned here below in the metadata section. The content provider is free to put the value Z</w:t>
      </w:r>
      <w:r w:rsidRPr="003B2D1F">
        <w:rPr>
          <w:vertAlign w:val="subscript"/>
        </w:rPr>
        <w:t>far</w:t>
      </w:r>
      <w:r>
        <w:t xml:space="preserve"> value to infinite, which simplifies the depth relation. By convention, Z</w:t>
      </w:r>
      <w:r w:rsidRPr="003B2D1F">
        <w:rPr>
          <w:vertAlign w:val="subscript"/>
        </w:rPr>
        <w:t>far</w:t>
      </w:r>
      <w:r>
        <w:t xml:space="preserve"> value put to 1000.0 is understood to mean infinite value.</w:t>
      </w:r>
    </w:p>
    <w:p w14:paraId="6FFB15F0" w14:textId="77777777" w:rsidR="00DA1F74" w:rsidRPr="003B2D1F" w:rsidRDefault="00DA1F74" w:rsidP="00DA1F74">
      <w:pPr>
        <w:pStyle w:val="ListParagraph"/>
        <w:numPr>
          <w:ilvl w:val="2"/>
          <w:numId w:val="13"/>
        </w:numPr>
        <w:spacing w:after="120" w:line="240" w:lineRule="auto"/>
        <w:contextualSpacing w:val="0"/>
        <w:rPr>
          <w:lang w:val="en-GB"/>
        </w:rPr>
      </w:pPr>
      <m:oMath>
        <m:r>
          <w:rPr>
            <w:rFonts w:ascii="Cambria Math" w:hAnsi="Cambria Math"/>
            <w:lang w:val="en-GB"/>
          </w:rPr>
          <m:t>Depth=vmax*(</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Z</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Zfar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Znear</m:t>
            </m:r>
          </m:den>
        </m:f>
        <m:r>
          <w:rPr>
            <w:rFonts w:ascii="Cambria Math" w:hAnsi="Cambria Math"/>
            <w:lang w:val="en-GB"/>
          </w:rPr>
          <m:t>-</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Zfar</m:t>
            </m:r>
          </m:den>
        </m:f>
        <m:r>
          <w:rPr>
            <w:rFonts w:ascii="Cambria Math" w:hAnsi="Cambria Math"/>
            <w:lang w:val="en-GB"/>
          </w:rPr>
          <m:t>)</m:t>
        </m:r>
      </m:oMath>
    </w:p>
    <w:p w14:paraId="0E858031" w14:textId="77777777" w:rsidR="00DA1F74" w:rsidRDefault="00DA1F74" w:rsidP="00DA1F74">
      <w:pPr>
        <w:pStyle w:val="ListParagraph"/>
        <w:numPr>
          <w:ilvl w:val="2"/>
          <w:numId w:val="13"/>
        </w:numPr>
        <w:spacing w:after="120" w:line="240" w:lineRule="auto"/>
        <w:contextualSpacing w:val="0"/>
        <w:rPr>
          <w:lang w:val="en-GB"/>
        </w:rPr>
      </w:pPr>
      <m:oMath>
        <m:r>
          <w:rPr>
            <w:rFonts w:ascii="Cambria Math" w:hAnsi="Cambria Math"/>
            <w:lang w:val="en-GB"/>
          </w:rPr>
          <m:t>with vmax=65535</m:t>
        </m:r>
      </m:oMath>
    </w:p>
    <w:p w14:paraId="32938FC6" w14:textId="77777777" w:rsidR="00DA1F74" w:rsidRPr="00136557" w:rsidRDefault="00DA1F74" w:rsidP="00DA1F74">
      <w:pPr>
        <w:pStyle w:val="ListParagraph"/>
        <w:ind w:left="1080"/>
        <w:rPr>
          <w:lang w:val="en-GB"/>
        </w:rPr>
      </w:pPr>
    </w:p>
    <w:p w14:paraId="61FF6CB4" w14:textId="4BF996C7" w:rsidR="00DA1F74" w:rsidRPr="003B2D1F" w:rsidRDefault="00DA1F74" w:rsidP="00DA1F74">
      <w:pPr>
        <w:pStyle w:val="ListParagraph"/>
        <w:numPr>
          <w:ilvl w:val="0"/>
          <w:numId w:val="13"/>
        </w:numPr>
        <w:spacing w:after="120" w:line="240" w:lineRule="auto"/>
        <w:contextualSpacing w:val="0"/>
        <w:rPr>
          <w:lang w:val="en-GB"/>
        </w:rPr>
      </w:pPr>
      <w:r>
        <w:t>In both previous case</w:t>
      </w:r>
      <w:r w:rsidR="0098747E">
        <w:t>s</w:t>
      </w:r>
      <w:r>
        <w:t>, a reserved null value (0) of depth means non-available pixels, thus corresponding to a binary alpha mask channel.</w:t>
      </w:r>
    </w:p>
    <w:p w14:paraId="1EFA2410" w14:textId="77777777" w:rsidR="00DA1F74" w:rsidRDefault="00DA1F74" w:rsidP="00DA1F74">
      <w:pPr>
        <w:ind w:left="720"/>
      </w:pPr>
    </w:p>
    <w:p w14:paraId="09E50ECE" w14:textId="36B87CE1" w:rsidR="00DA1F74" w:rsidRPr="000C6D72" w:rsidRDefault="00DA1F74" w:rsidP="00DA1F74">
      <w:pPr>
        <w:rPr>
          <w:u w:val="single"/>
        </w:rPr>
      </w:pPr>
      <w:r w:rsidRPr="000C6D72">
        <w:rPr>
          <w:u w:val="single"/>
        </w:rPr>
        <w:t>Delivery Packaging:</w:t>
      </w:r>
    </w:p>
    <w:p w14:paraId="3375B833" w14:textId="77777777" w:rsidR="00DA1F74" w:rsidRPr="00374736" w:rsidRDefault="00DA1F74" w:rsidP="00DA1F74">
      <w:pPr>
        <w:rPr>
          <w:rFonts w:eastAsia="Times New Roman"/>
        </w:rPr>
      </w:pPr>
    </w:p>
    <w:p w14:paraId="46283B51" w14:textId="77777777" w:rsidR="00DA1F74" w:rsidRDefault="00DA1F74" w:rsidP="00DA1F74">
      <w:pPr>
        <w:pStyle w:val="ListParagraph"/>
        <w:numPr>
          <w:ilvl w:val="0"/>
          <w:numId w:val="13"/>
        </w:numPr>
        <w:spacing w:after="120" w:line="240" w:lineRule="auto"/>
        <w:contextualSpacing w:val="0"/>
        <w:jc w:val="both"/>
      </w:pPr>
      <w:r w:rsidRPr="0094756C">
        <w:rPr>
          <w:rFonts w:eastAsia="Times New Roman"/>
        </w:rPr>
        <w:t>The default packaging is to have individual images of texture and of depth</w:t>
      </w:r>
      <w:r>
        <w:t>. Frame range does not have to start by frame index 1 but the sequence shall be continuous.</w:t>
      </w:r>
    </w:p>
    <w:p w14:paraId="10787483" w14:textId="77777777" w:rsidR="00DA1F74" w:rsidRDefault="00DA1F74" w:rsidP="00DA1F74">
      <w:pPr>
        <w:pStyle w:val="ListParagraph"/>
        <w:numPr>
          <w:ilvl w:val="0"/>
          <w:numId w:val="13"/>
        </w:numPr>
        <w:spacing w:after="120" w:line="240" w:lineRule="auto"/>
        <w:contextualSpacing w:val="0"/>
        <w:jc w:val="both"/>
      </w:pPr>
      <w:r w:rsidRPr="0094756C">
        <w:rPr>
          <w:rFonts w:eastAsia="Times New Roman"/>
        </w:rPr>
        <w:t xml:space="preserve">There is an option to package textures into a raw texture video and </w:t>
      </w:r>
      <w:r>
        <w:rPr>
          <w:rFonts w:eastAsia="Times New Roman"/>
        </w:rPr>
        <w:t xml:space="preserve">depth into </w:t>
      </w:r>
      <w:r w:rsidRPr="0094756C">
        <w:rPr>
          <w:rFonts w:eastAsia="Times New Roman"/>
        </w:rPr>
        <w:t xml:space="preserve">a raw depth video, and this should be indicated in the metadata </w:t>
      </w:r>
      <w:r>
        <w:rPr>
          <w:rFonts w:eastAsia="Times New Roman"/>
        </w:rPr>
        <w:t xml:space="preserve">.json </w:t>
      </w:r>
      <w:r w:rsidRPr="0094756C">
        <w:rPr>
          <w:rFonts w:eastAsia="Times New Roman"/>
        </w:rPr>
        <w:t>file</w:t>
      </w:r>
      <w:r>
        <w:rPr>
          <w:rFonts w:eastAsia="Times New Roman"/>
        </w:rPr>
        <w:t>.</w:t>
      </w:r>
    </w:p>
    <w:p w14:paraId="781A7025" w14:textId="77777777" w:rsidR="00DA1F74" w:rsidRDefault="00DA1F74" w:rsidP="00DA1F74">
      <w:pPr>
        <w:pStyle w:val="ListParagraph"/>
        <w:ind w:left="1080"/>
      </w:pPr>
    </w:p>
    <w:p w14:paraId="294D423D" w14:textId="77777777" w:rsidR="00DA1F74" w:rsidRDefault="00DA1F74" w:rsidP="00DA1F74">
      <w:pPr>
        <w:pStyle w:val="ListParagraph"/>
        <w:numPr>
          <w:ilvl w:val="0"/>
          <w:numId w:val="13"/>
        </w:numPr>
        <w:spacing w:after="120" w:line="240" w:lineRule="auto"/>
        <w:contextualSpacing w:val="0"/>
        <w:jc w:val="both"/>
      </w:pPr>
      <w:r>
        <w:t xml:space="preserve">The name of the texture file shall include for convenience all necessary information useful by a viewer of an elementary image, as described below, where </w:t>
      </w:r>
      <w:r w:rsidRPr="00FA214A">
        <w:rPr>
          <w:i/>
        </w:rPr>
        <w:t>Camera_name</w:t>
      </w:r>
      <w:r>
        <w:t xml:space="preserve"> can be any name relevant for the content producer, </w:t>
      </w:r>
      <w:r w:rsidRPr="00A06384">
        <w:rPr>
          <w:i/>
        </w:rPr>
        <w:t>width</w:t>
      </w:r>
      <w:r>
        <w:t xml:space="preserve"> and </w:t>
      </w:r>
      <w:r w:rsidRPr="00A06384">
        <w:rPr>
          <w:i/>
        </w:rPr>
        <w:t>height</w:t>
      </w:r>
      <w:r>
        <w:t xml:space="preserve"> are image resolution, </w:t>
      </w:r>
      <w:r w:rsidRPr="00A06384">
        <w:rPr>
          <w:i/>
        </w:rPr>
        <w:t>nb_bits</w:t>
      </w:r>
      <w:r>
        <w:t xml:space="preserve"> is the number of bits for each color component, and</w:t>
      </w:r>
      <w:r>
        <w:rPr>
          <w:i/>
        </w:rPr>
        <w:t xml:space="preserve"> </w:t>
      </w:r>
      <w:r w:rsidRPr="00FA214A">
        <w:rPr>
          <w:i/>
        </w:rPr>
        <w:t>####</w:t>
      </w:r>
      <w:r>
        <w:t xml:space="preserve"> shall be replaced by the frame index.</w:t>
      </w:r>
    </w:p>
    <w:p w14:paraId="13F2EF4F" w14:textId="77777777" w:rsidR="00DA1F74" w:rsidRDefault="00DA1F74" w:rsidP="00DA1F74"/>
    <w:p w14:paraId="69D378AC" w14:textId="77777777" w:rsidR="00DA1F74" w:rsidRPr="00A06384" w:rsidRDefault="00DA1F74" w:rsidP="00DA1F74">
      <w:pPr>
        <w:numPr>
          <w:ilvl w:val="1"/>
          <w:numId w:val="13"/>
        </w:numPr>
        <w:spacing w:after="0"/>
        <w:jc w:val="left"/>
        <w:rPr>
          <w:rFonts w:eastAsiaTheme="minorEastAsia"/>
          <w:i/>
          <w:lang w:eastAsia="ja-JP"/>
        </w:rPr>
      </w:pPr>
      <w:r w:rsidRPr="00A06384">
        <w:rPr>
          <w:i/>
        </w:rPr>
        <w:t>[Camera name]_[width]_[height]_420_[nb_bits] b_####.yuv</w:t>
      </w:r>
    </w:p>
    <w:p w14:paraId="70C9498E" w14:textId="77777777" w:rsidR="00DA1F74" w:rsidRDefault="00DA1F74" w:rsidP="00DA1F74">
      <w:pPr>
        <w:numPr>
          <w:ilvl w:val="1"/>
          <w:numId w:val="13"/>
        </w:numPr>
        <w:spacing w:after="0"/>
        <w:jc w:val="left"/>
        <w:rPr>
          <w:rFonts w:eastAsiaTheme="minorEastAsia"/>
          <w:lang w:eastAsia="ja-JP"/>
        </w:rPr>
      </w:pPr>
      <w:r>
        <w:rPr>
          <w:rFonts w:eastAsiaTheme="minorEastAsia"/>
          <w:lang w:eastAsia="ja-JP"/>
        </w:rPr>
        <w:t xml:space="preserve">Exemple: </w:t>
      </w:r>
      <w:r w:rsidRPr="00A06384">
        <w:rPr>
          <w:rFonts w:eastAsiaTheme="minorEastAsia"/>
          <w:i/>
          <w:lang w:eastAsia="ja-JP"/>
        </w:rPr>
        <w:t>cam</w:t>
      </w:r>
      <w:r>
        <w:rPr>
          <w:rFonts w:eastAsiaTheme="minorEastAsia"/>
          <w:i/>
          <w:lang w:eastAsia="ja-JP"/>
        </w:rPr>
        <w:t>S1</w:t>
      </w:r>
      <w:r w:rsidRPr="00A06384">
        <w:rPr>
          <w:rFonts w:eastAsiaTheme="minorEastAsia"/>
          <w:i/>
          <w:lang w:eastAsia="ja-JP"/>
        </w:rPr>
        <w:t>_2048_2048_420_10b_1551.yuv</w:t>
      </w:r>
    </w:p>
    <w:p w14:paraId="7517BC14" w14:textId="77777777" w:rsidR="00DA1F74" w:rsidRDefault="00DA1F74" w:rsidP="00DA1F74"/>
    <w:p w14:paraId="2A972FE5" w14:textId="77777777" w:rsidR="00DA1F74" w:rsidRDefault="00DA1F74" w:rsidP="00DA1F74">
      <w:pPr>
        <w:pStyle w:val="ListParagraph"/>
        <w:numPr>
          <w:ilvl w:val="0"/>
          <w:numId w:val="13"/>
        </w:numPr>
        <w:spacing w:after="120" w:line="240" w:lineRule="auto"/>
        <w:contextualSpacing w:val="0"/>
        <w:jc w:val="both"/>
      </w:pPr>
      <w:r>
        <w:t xml:space="preserve">The name of the depth file – when present – shall include all necessary information useful by a viewer of an elementary depth image. The fields </w:t>
      </w:r>
      <w:r>
        <w:rPr>
          <w:i/>
        </w:rPr>
        <w:t>R</w:t>
      </w:r>
      <w:r w:rsidRPr="00852273">
        <w:rPr>
          <w:i/>
          <w:vertAlign w:val="subscript"/>
        </w:rPr>
        <w:t>near</w:t>
      </w:r>
      <w:r>
        <w:t xml:space="preserve"> and </w:t>
      </w:r>
      <w:r>
        <w:rPr>
          <w:i/>
        </w:rPr>
        <w:t>R</w:t>
      </w:r>
      <w:r w:rsidRPr="00852273">
        <w:rPr>
          <w:i/>
          <w:vertAlign w:val="subscript"/>
        </w:rPr>
        <w:t>far</w:t>
      </w:r>
      <w:r>
        <w:t xml:space="preserve"> are added in the format where integer part is separated from fractional part by “_”, as illustrated here below where </w:t>
      </w:r>
      <w:r>
        <w:rPr>
          <w:i/>
        </w:rPr>
        <w:t>R</w:t>
      </w:r>
      <w:r w:rsidRPr="00852273">
        <w:rPr>
          <w:i/>
          <w:vertAlign w:val="subscript"/>
        </w:rPr>
        <w:t>near</w:t>
      </w:r>
      <w:r>
        <w:t xml:space="preserve"> and </w:t>
      </w:r>
      <w:r>
        <w:rPr>
          <w:i/>
        </w:rPr>
        <w:t>R</w:t>
      </w:r>
      <w:r w:rsidRPr="00852273">
        <w:rPr>
          <w:i/>
          <w:vertAlign w:val="subscript"/>
        </w:rPr>
        <w:t>far</w:t>
      </w:r>
      <w:r>
        <w:t xml:space="preserve"> are </w:t>
      </w:r>
      <w:r>
        <w:lastRenderedPageBreak/>
        <w:t xml:space="preserve">0.5m and 25.0m respectively. Frame index range and </w:t>
      </w:r>
      <w:r w:rsidRPr="00F436A0">
        <w:t xml:space="preserve">camera name shall be aligned with the frame index range and camera </w:t>
      </w:r>
      <w:r>
        <w:t xml:space="preserve">or view </w:t>
      </w:r>
      <w:r w:rsidRPr="00F436A0">
        <w:t xml:space="preserve">name of the texture. The suffix </w:t>
      </w:r>
      <w:r>
        <w:t>is “</w:t>
      </w:r>
      <w:r w:rsidRPr="00F436A0">
        <w:t>.depth</w:t>
      </w:r>
      <w:r>
        <w:t xml:space="preserve">” for the file name of depth coded on 16bits, and </w:t>
      </w:r>
      <w:r w:rsidRPr="00F436A0">
        <w:t>become</w:t>
      </w:r>
      <w:r>
        <w:t xml:space="preserve">s </w:t>
      </w:r>
      <w:r w:rsidRPr="00F436A0">
        <w:t>.yuv when the depth is coded on 10 bits.</w:t>
      </w:r>
      <w:r>
        <w:t xml:space="preserve"> File name examples are given below in both cases:</w:t>
      </w:r>
    </w:p>
    <w:p w14:paraId="05153BF0" w14:textId="77777777" w:rsidR="00DA1F74" w:rsidRDefault="00DA1F74" w:rsidP="00DA1F74"/>
    <w:p w14:paraId="1AA90E34" w14:textId="77777777" w:rsidR="00DA1F74" w:rsidRPr="00A06384" w:rsidRDefault="00DA1F74" w:rsidP="00DA1F74">
      <w:pPr>
        <w:numPr>
          <w:ilvl w:val="1"/>
          <w:numId w:val="13"/>
        </w:numPr>
        <w:spacing w:after="0"/>
        <w:jc w:val="left"/>
        <w:rPr>
          <w:rFonts w:eastAsiaTheme="minorEastAsia"/>
          <w:i/>
          <w:lang w:eastAsia="ja-JP"/>
        </w:rPr>
      </w:pPr>
      <w:r w:rsidRPr="00A06384">
        <w:rPr>
          <w:i/>
        </w:rPr>
        <w:t>[Camera name]_[ width]_[ height]_[</w:t>
      </w:r>
      <w:r w:rsidRPr="00F553E8">
        <w:rPr>
          <w:i/>
        </w:rPr>
        <w:t xml:space="preserve"> R</w:t>
      </w:r>
      <w:r w:rsidRPr="00F553E8">
        <w:rPr>
          <w:i/>
          <w:vertAlign w:val="subscript"/>
        </w:rPr>
        <w:t>near</w:t>
      </w:r>
      <w:r w:rsidRPr="00A06384">
        <w:rPr>
          <w:i/>
        </w:rPr>
        <w:t>]_[</w:t>
      </w:r>
      <w:r w:rsidRPr="00F553E8">
        <w:rPr>
          <w:i/>
        </w:rPr>
        <w:t xml:space="preserve"> R</w:t>
      </w:r>
      <w:r w:rsidRPr="00F553E8">
        <w:rPr>
          <w:i/>
          <w:vertAlign w:val="subscript"/>
        </w:rPr>
        <w:t>far</w:t>
      </w:r>
      <w:r w:rsidRPr="00A06384">
        <w:rPr>
          <w:i/>
        </w:rPr>
        <w:t>]_ ####.depth</w:t>
      </w:r>
    </w:p>
    <w:p w14:paraId="62929437" w14:textId="77777777" w:rsidR="00DA1F74" w:rsidRPr="0040447C" w:rsidRDefault="00DA1F74" w:rsidP="00DA1F74">
      <w:pPr>
        <w:numPr>
          <w:ilvl w:val="1"/>
          <w:numId w:val="13"/>
        </w:numPr>
        <w:spacing w:after="0"/>
        <w:jc w:val="left"/>
        <w:rPr>
          <w:rFonts w:eastAsiaTheme="minorEastAsia"/>
          <w:lang w:eastAsia="ja-JP"/>
        </w:rPr>
      </w:pPr>
      <w:r>
        <w:rPr>
          <w:rFonts w:eastAsiaTheme="minorEastAsia"/>
          <w:lang w:eastAsia="ja-JP"/>
        </w:rPr>
        <w:t xml:space="preserve">Exemple: </w:t>
      </w:r>
      <w:r w:rsidRPr="00A06384">
        <w:rPr>
          <w:rFonts w:eastAsiaTheme="minorEastAsia"/>
          <w:i/>
          <w:lang w:eastAsia="ja-JP"/>
        </w:rPr>
        <w:t>cam</w:t>
      </w:r>
      <w:r>
        <w:rPr>
          <w:rFonts w:eastAsiaTheme="minorEastAsia"/>
          <w:i/>
          <w:lang w:eastAsia="ja-JP"/>
        </w:rPr>
        <w:t>S1</w:t>
      </w:r>
      <w:r w:rsidRPr="00A06384">
        <w:rPr>
          <w:rFonts w:eastAsiaTheme="minorEastAsia"/>
          <w:i/>
          <w:lang w:eastAsia="ja-JP"/>
        </w:rPr>
        <w:t>_2048_2048_0_5_25_0_1551.depth</w:t>
      </w:r>
    </w:p>
    <w:p w14:paraId="2C4CEC15" w14:textId="77777777" w:rsidR="00DA1F74" w:rsidRPr="0040447C" w:rsidRDefault="00DA1F74" w:rsidP="00DA1F74">
      <w:pPr>
        <w:ind w:left="1440"/>
        <w:jc w:val="left"/>
        <w:rPr>
          <w:rFonts w:eastAsiaTheme="minorEastAsia"/>
          <w:lang w:eastAsia="ja-JP"/>
        </w:rPr>
      </w:pPr>
    </w:p>
    <w:p w14:paraId="1E099CE6" w14:textId="77777777" w:rsidR="00DA1F74" w:rsidRPr="00A06384" w:rsidRDefault="00DA1F74" w:rsidP="00DA1F74">
      <w:pPr>
        <w:numPr>
          <w:ilvl w:val="1"/>
          <w:numId w:val="13"/>
        </w:numPr>
        <w:spacing w:after="0"/>
        <w:jc w:val="left"/>
        <w:rPr>
          <w:rFonts w:eastAsiaTheme="minorEastAsia"/>
          <w:i/>
          <w:lang w:eastAsia="ja-JP"/>
        </w:rPr>
      </w:pPr>
      <w:r w:rsidRPr="00A06384">
        <w:rPr>
          <w:i/>
        </w:rPr>
        <w:t>[Camera name]_[ width]_[ height]_[</w:t>
      </w:r>
      <w:r w:rsidRPr="00F553E8">
        <w:rPr>
          <w:i/>
        </w:rPr>
        <w:t xml:space="preserve"> R</w:t>
      </w:r>
      <w:r w:rsidRPr="00F553E8">
        <w:rPr>
          <w:i/>
          <w:vertAlign w:val="subscript"/>
        </w:rPr>
        <w:t>near</w:t>
      </w:r>
      <w:r w:rsidRPr="00A06384">
        <w:rPr>
          <w:i/>
        </w:rPr>
        <w:t>]_[</w:t>
      </w:r>
      <w:r w:rsidRPr="00F553E8">
        <w:rPr>
          <w:i/>
        </w:rPr>
        <w:t xml:space="preserve"> R</w:t>
      </w:r>
      <w:r w:rsidRPr="00F553E8">
        <w:rPr>
          <w:i/>
          <w:vertAlign w:val="subscript"/>
        </w:rPr>
        <w:t>far</w:t>
      </w:r>
      <w:r>
        <w:rPr>
          <w:i/>
        </w:rPr>
        <w:t>]_420_10b.yuv</w:t>
      </w:r>
    </w:p>
    <w:p w14:paraId="71D4F107" w14:textId="77777777" w:rsidR="00DA1F74" w:rsidRDefault="00DA1F74" w:rsidP="00DA1F74">
      <w:pPr>
        <w:numPr>
          <w:ilvl w:val="1"/>
          <w:numId w:val="13"/>
        </w:numPr>
        <w:spacing w:after="0"/>
        <w:jc w:val="left"/>
        <w:rPr>
          <w:rFonts w:eastAsiaTheme="minorEastAsia"/>
          <w:lang w:eastAsia="ja-JP"/>
        </w:rPr>
      </w:pPr>
      <w:r>
        <w:rPr>
          <w:rFonts w:eastAsiaTheme="minorEastAsia"/>
          <w:lang w:eastAsia="ja-JP"/>
        </w:rPr>
        <w:t xml:space="preserve">Exemple: </w:t>
      </w:r>
      <w:r>
        <w:rPr>
          <w:rFonts w:eastAsiaTheme="minorEastAsia"/>
          <w:i/>
          <w:lang w:eastAsia="ja-JP"/>
        </w:rPr>
        <w:t>v1</w:t>
      </w:r>
      <w:r w:rsidRPr="00A06384">
        <w:rPr>
          <w:rFonts w:eastAsiaTheme="minorEastAsia"/>
          <w:i/>
          <w:lang w:eastAsia="ja-JP"/>
        </w:rPr>
        <w:t>_2048_2048_0_5_25_0_</w:t>
      </w:r>
      <w:r>
        <w:rPr>
          <w:rFonts w:eastAsiaTheme="minorEastAsia"/>
          <w:i/>
          <w:lang w:eastAsia="ja-JP"/>
        </w:rPr>
        <w:t>420_10b.yuv</w:t>
      </w:r>
    </w:p>
    <w:p w14:paraId="112F92B5" w14:textId="77777777" w:rsidR="00DA1F74" w:rsidRDefault="00DA1F74" w:rsidP="00DA1F74">
      <w:pPr>
        <w:ind w:left="1800"/>
        <w:jc w:val="left"/>
        <w:rPr>
          <w:rFonts w:eastAsiaTheme="minorEastAsia"/>
          <w:lang w:eastAsia="ja-JP"/>
        </w:rPr>
      </w:pPr>
    </w:p>
    <w:p w14:paraId="691BD24A" w14:textId="77777777" w:rsidR="00DA1F74" w:rsidRPr="00A06384" w:rsidRDefault="00DA1F74" w:rsidP="00DA1F74">
      <w:pPr>
        <w:pStyle w:val="ListParagraph"/>
        <w:ind w:left="1800"/>
        <w:rPr>
          <w:lang w:val="fr-FR"/>
        </w:rPr>
      </w:pPr>
    </w:p>
    <w:p w14:paraId="6B5F44FC" w14:textId="77777777" w:rsidR="00DA1F74" w:rsidRPr="0081785F" w:rsidRDefault="00DA1F74" w:rsidP="00DA1F74">
      <w:pPr>
        <w:pStyle w:val="ListParagraph"/>
        <w:numPr>
          <w:ilvl w:val="0"/>
          <w:numId w:val="15"/>
        </w:numPr>
        <w:spacing w:after="120" w:line="240" w:lineRule="auto"/>
        <w:contextualSpacing w:val="0"/>
        <w:jc w:val="both"/>
      </w:pPr>
      <w:r w:rsidRPr="00F553E8">
        <w:t xml:space="preserve">The </w:t>
      </w:r>
      <w:r>
        <w:t>texture+depth files</w:t>
      </w:r>
      <w:r w:rsidRPr="00F553E8">
        <w:t xml:space="preserve"> should be z</w:t>
      </w:r>
      <w:r>
        <w:t>ipped before uploaded to the server, so that it can be conveniently retrieved by one or a couple of zipped files downloads.</w:t>
      </w:r>
    </w:p>
    <w:p w14:paraId="40E66B29" w14:textId="77777777" w:rsidR="00DA1F74" w:rsidRPr="0081785F" w:rsidRDefault="00DA1F74" w:rsidP="00DA1F74"/>
    <w:p w14:paraId="62A9E839" w14:textId="5E9B987B" w:rsidR="00DA1F74" w:rsidRPr="000C6D72" w:rsidRDefault="00DA1F74" w:rsidP="00DA1F74">
      <w:pPr>
        <w:rPr>
          <w:u w:val="single"/>
        </w:rPr>
      </w:pPr>
      <w:r w:rsidRPr="000C6D72">
        <w:rPr>
          <w:u w:val="single"/>
        </w:rPr>
        <w:t>Metadata:</w:t>
      </w:r>
    </w:p>
    <w:p w14:paraId="2B3EB4DD" w14:textId="77777777" w:rsidR="00DA1F74" w:rsidRDefault="00DA1F74" w:rsidP="00DA1F74"/>
    <w:p w14:paraId="1FAD5A2E" w14:textId="77777777" w:rsidR="00DA1F74" w:rsidRDefault="00DA1F74" w:rsidP="00DA1F74">
      <w:pPr>
        <w:pStyle w:val="ListParagraph"/>
        <w:numPr>
          <w:ilvl w:val="0"/>
          <w:numId w:val="13"/>
        </w:numPr>
        <w:spacing w:after="120" w:line="240" w:lineRule="auto"/>
        <w:contextualSpacing w:val="0"/>
        <w:jc w:val="both"/>
      </w:pPr>
      <w:r>
        <w:t>Metadata shall be provided under the form of a JSON file that enlists in any order the following properties per video, the properties being the same for all frames of the content, and listed here below</w:t>
      </w:r>
    </w:p>
    <w:p w14:paraId="58694CA8" w14:textId="77777777" w:rsidR="00DA1F74" w:rsidRDefault="00DA1F74" w:rsidP="00DA1F74">
      <w:pPr>
        <w:pStyle w:val="ListParagraph"/>
        <w:numPr>
          <w:ilvl w:val="0"/>
          <w:numId w:val="13"/>
        </w:numPr>
        <w:spacing w:after="120" w:line="240" w:lineRule="auto"/>
        <w:contextualSpacing w:val="0"/>
        <w:jc w:val="both"/>
      </w:pPr>
      <w:r>
        <w:t xml:space="preserve">There is a block of general information: </w:t>
      </w:r>
    </w:p>
    <w:p w14:paraId="5AAEC0D7" w14:textId="77777777" w:rsidR="00DA1F74" w:rsidRDefault="00DA1F74" w:rsidP="00DA1F74">
      <w:pPr>
        <w:pStyle w:val="ListParagraph"/>
        <w:numPr>
          <w:ilvl w:val="1"/>
          <w:numId w:val="13"/>
        </w:numPr>
        <w:spacing w:after="120" w:line="240" w:lineRule="auto"/>
        <w:contextualSpacing w:val="0"/>
        <w:jc w:val="both"/>
      </w:pPr>
      <w:r>
        <w:t>A general name linking this file to a given content</w:t>
      </w:r>
    </w:p>
    <w:p w14:paraId="7D28E2F3" w14:textId="77777777" w:rsidR="00DA1F74" w:rsidRDefault="00DA1F74" w:rsidP="00DA1F74">
      <w:pPr>
        <w:pStyle w:val="ListParagraph"/>
        <w:numPr>
          <w:ilvl w:val="1"/>
          <w:numId w:val="13"/>
        </w:numPr>
        <w:spacing w:after="120" w:line="240" w:lineRule="auto"/>
        <w:contextualSpacing w:val="0"/>
        <w:jc w:val="both"/>
      </w:pPr>
      <w:r>
        <w:t>The fps of the content (30 / 60 / 90)</w:t>
      </w:r>
    </w:p>
    <w:p w14:paraId="2497853B" w14:textId="77777777" w:rsidR="00DA1F74" w:rsidRDefault="00DA1F74" w:rsidP="00DA1F74">
      <w:pPr>
        <w:pStyle w:val="ListParagraph"/>
        <w:numPr>
          <w:ilvl w:val="1"/>
          <w:numId w:val="13"/>
        </w:numPr>
        <w:spacing w:after="120" w:line="240" w:lineRule="auto"/>
        <w:contextualSpacing w:val="0"/>
        <w:jc w:val="both"/>
      </w:pPr>
      <w:r>
        <w:t>The total number of frames</w:t>
      </w:r>
    </w:p>
    <w:p w14:paraId="63DEF323" w14:textId="77777777" w:rsidR="00DA1F74" w:rsidRDefault="00DA1F74" w:rsidP="00DA1F74">
      <w:pPr>
        <w:pStyle w:val="ListParagraph"/>
        <w:numPr>
          <w:ilvl w:val="1"/>
          <w:numId w:val="13"/>
        </w:numPr>
        <w:spacing w:after="120" w:line="240" w:lineRule="auto"/>
        <w:contextualSpacing w:val="0"/>
        <w:jc w:val="both"/>
      </w:pPr>
      <w:r>
        <w:t>The center of the bounding box, expressed in OMAF referential</w:t>
      </w:r>
    </w:p>
    <w:p w14:paraId="7B226339" w14:textId="77777777" w:rsidR="00DA1F74" w:rsidRDefault="00DA1F74" w:rsidP="00DA1F74">
      <w:pPr>
        <w:pStyle w:val="ListParagraph"/>
        <w:numPr>
          <w:ilvl w:val="1"/>
          <w:numId w:val="13"/>
        </w:numPr>
        <w:spacing w:after="120" w:line="240" w:lineRule="auto"/>
        <w:contextualSpacing w:val="0"/>
        <w:jc w:val="both"/>
      </w:pPr>
      <w:r>
        <w:t>An optional informative part can be added for clarity and not used by the 3DoF+ encoder.</w:t>
      </w:r>
    </w:p>
    <w:p w14:paraId="714575EB" w14:textId="77777777" w:rsidR="00DA1F74" w:rsidRDefault="00DA1F74" w:rsidP="00DA1F74">
      <w:pPr>
        <w:pStyle w:val="ListParagraph"/>
        <w:numPr>
          <w:ilvl w:val="0"/>
          <w:numId w:val="13"/>
        </w:numPr>
        <w:spacing w:after="120" w:line="240" w:lineRule="auto"/>
        <w:contextualSpacing w:val="0"/>
        <w:jc w:val="both"/>
      </w:pPr>
      <w:r>
        <w:t>For each camera</w:t>
      </w:r>
    </w:p>
    <w:p w14:paraId="10C9AE16" w14:textId="77777777" w:rsidR="00DA1F74" w:rsidRDefault="00DA1F74" w:rsidP="00DA1F74">
      <w:pPr>
        <w:pStyle w:val="ListParagraph"/>
        <w:numPr>
          <w:ilvl w:val="1"/>
          <w:numId w:val="13"/>
        </w:numPr>
        <w:spacing w:after="120" w:line="240" w:lineRule="auto"/>
        <w:contextualSpacing w:val="0"/>
        <w:jc w:val="both"/>
      </w:pPr>
      <w:r>
        <w:t>Camera Name of the file, as used in the file names described here above</w:t>
      </w:r>
    </w:p>
    <w:p w14:paraId="24284342" w14:textId="77777777" w:rsidR="00DA1F74" w:rsidRDefault="00DA1F74" w:rsidP="00DA1F74">
      <w:pPr>
        <w:pStyle w:val="ListParagraph"/>
        <w:numPr>
          <w:ilvl w:val="1"/>
          <w:numId w:val="13"/>
        </w:numPr>
        <w:spacing w:after="120" w:line="240" w:lineRule="auto"/>
        <w:contextualSpacing w:val="0"/>
        <w:jc w:val="both"/>
      </w:pPr>
      <w:r>
        <w:t>Video optional field (0: image, 1: video). When this field is not present, textures and depth inputs for that camera are made of images</w:t>
      </w:r>
    </w:p>
    <w:p w14:paraId="37A8F678" w14:textId="77777777" w:rsidR="00DA1F74" w:rsidRDefault="00DA1F74" w:rsidP="00DA1F74">
      <w:pPr>
        <w:pStyle w:val="ListParagraph"/>
        <w:numPr>
          <w:ilvl w:val="1"/>
          <w:numId w:val="13"/>
        </w:numPr>
        <w:spacing w:after="120" w:line="240" w:lineRule="auto"/>
        <w:contextualSpacing w:val="0"/>
        <w:jc w:val="both"/>
      </w:pPr>
      <w:r>
        <w:t>BitDepth optional field specifies the couple of 2 integer [ bit depth for texture, bit depth for depth ]. When absent, the default value is [8,16]</w:t>
      </w:r>
    </w:p>
    <w:p w14:paraId="68043BF9" w14:textId="6183EEF6" w:rsidR="00DA1F74" w:rsidRDefault="00DA1F74" w:rsidP="00DA1F74">
      <w:pPr>
        <w:pStyle w:val="ListParagraph"/>
        <w:numPr>
          <w:ilvl w:val="1"/>
          <w:numId w:val="13"/>
        </w:numPr>
        <w:spacing w:after="120" w:line="240" w:lineRule="auto"/>
        <w:contextualSpacing w:val="0"/>
        <w:jc w:val="both"/>
      </w:pPr>
      <w:r>
        <w:t>Position of the center of the camera as three values [x, y, z] in meters in OMAF referential, as explained in figures 5.3 &amp; 5.4 of [</w:t>
      </w:r>
      <w:r w:rsidR="00C630AC">
        <w:t>N17399</w:t>
      </w:r>
      <w:r>
        <w:t>], Orientation of the related camera [yaw, pitch, roll] expressed in degree and in OMAF referential, as explained in figures 5.3 &amp; 5.4 of [3],</w:t>
      </w:r>
    </w:p>
    <w:p w14:paraId="057DAC42" w14:textId="77777777" w:rsidR="00DA1F74" w:rsidRDefault="00DA1F74" w:rsidP="00DA1F74">
      <w:pPr>
        <w:pStyle w:val="ListParagraph"/>
        <w:numPr>
          <w:ilvl w:val="1"/>
          <w:numId w:val="13"/>
        </w:numPr>
        <w:spacing w:after="120" w:line="240" w:lineRule="auto"/>
        <w:contextualSpacing w:val="0"/>
        <w:jc w:val="both"/>
      </w:pPr>
      <w:r>
        <w:t>If the view has a depth map or not (Boolean 1:true, 0:false),</w:t>
      </w:r>
    </w:p>
    <w:p w14:paraId="41460990" w14:textId="77777777" w:rsidR="00DA1F74" w:rsidRDefault="00DA1F74" w:rsidP="00DA1F74">
      <w:pPr>
        <w:pStyle w:val="ListParagraph"/>
        <w:numPr>
          <w:ilvl w:val="1"/>
          <w:numId w:val="13"/>
        </w:numPr>
        <w:spacing w:after="120" w:line="240" w:lineRule="auto"/>
        <w:contextualSpacing w:val="0"/>
        <w:jc w:val="both"/>
      </w:pPr>
      <w:r>
        <w:t>If the view is background or not (Boolean 1:true, 0:false)</w:t>
      </w:r>
    </w:p>
    <w:p w14:paraId="36E9ABE2" w14:textId="77777777" w:rsidR="00DA1F74" w:rsidRDefault="00DA1F74" w:rsidP="00DA1F74">
      <w:pPr>
        <w:pStyle w:val="ListParagraph"/>
        <w:numPr>
          <w:ilvl w:val="1"/>
          <w:numId w:val="13"/>
        </w:numPr>
        <w:spacing w:after="120" w:line="240" w:lineRule="auto"/>
        <w:contextualSpacing w:val="0"/>
        <w:jc w:val="both"/>
      </w:pPr>
      <w:r>
        <w:t xml:space="preserve">If so, the </w:t>
      </w:r>
      <w:r>
        <w:rPr>
          <w:i/>
        </w:rPr>
        <w:t>R</w:t>
      </w:r>
      <w:r w:rsidRPr="00852273">
        <w:rPr>
          <w:i/>
          <w:vertAlign w:val="subscript"/>
        </w:rPr>
        <w:t>near</w:t>
      </w:r>
      <w:r>
        <w:t xml:space="preserve"> and </w:t>
      </w:r>
      <w:r>
        <w:rPr>
          <w:i/>
        </w:rPr>
        <w:t>R</w:t>
      </w:r>
      <w:r w:rsidRPr="00852273">
        <w:rPr>
          <w:i/>
          <w:vertAlign w:val="subscript"/>
        </w:rPr>
        <w:t>far</w:t>
      </w:r>
      <w:r>
        <w:t xml:space="preserve"> values in meters. This “R” denomination should be understood here as generic: it is either a radius value if format is equirectangular or a z value if format is perspective. The </w:t>
      </w:r>
      <w:r>
        <w:rPr>
          <w:i/>
        </w:rPr>
        <w:t>R</w:t>
      </w:r>
      <w:r w:rsidRPr="00852273">
        <w:rPr>
          <w:i/>
          <w:vertAlign w:val="subscript"/>
        </w:rPr>
        <w:t>far</w:t>
      </w:r>
      <w:r>
        <w:t xml:space="preserve"> value is permitted to be infinite. When the </w:t>
      </w:r>
      <w:r>
        <w:rPr>
          <w:i/>
        </w:rPr>
        <w:t>R</w:t>
      </w:r>
      <w:r w:rsidRPr="00852273">
        <w:rPr>
          <w:i/>
          <w:vertAlign w:val="subscript"/>
        </w:rPr>
        <w:t>far</w:t>
      </w:r>
      <w:r>
        <w:t xml:space="preserve"> value is meant to be infinite, it will be arbitrarily written as 1000.0 value.</w:t>
      </w:r>
    </w:p>
    <w:p w14:paraId="3D73DD63" w14:textId="77777777" w:rsidR="00DA1F74" w:rsidRDefault="00DA1F74" w:rsidP="00DA1F74">
      <w:pPr>
        <w:pStyle w:val="ListParagraph"/>
        <w:numPr>
          <w:ilvl w:val="1"/>
          <w:numId w:val="13"/>
        </w:numPr>
        <w:spacing w:after="120" w:line="240" w:lineRule="auto"/>
        <w:contextualSpacing w:val="0"/>
        <w:jc w:val="both"/>
      </w:pPr>
      <w:r>
        <w:t>Image/video resolution [width x height]</w:t>
      </w:r>
    </w:p>
    <w:p w14:paraId="2100E21A" w14:textId="77777777" w:rsidR="00DA1F74" w:rsidRDefault="00DA1F74" w:rsidP="00DA1F74">
      <w:pPr>
        <w:pStyle w:val="ListParagraph"/>
        <w:numPr>
          <w:ilvl w:val="1"/>
          <w:numId w:val="13"/>
        </w:numPr>
        <w:spacing w:after="120" w:line="240" w:lineRule="auto"/>
        <w:contextualSpacing w:val="0"/>
        <w:jc w:val="both"/>
      </w:pPr>
      <w:r>
        <w:t>Image/video horizontal and vertical range [Phi</w:t>
      </w:r>
      <w:r w:rsidRPr="001E759B">
        <w:rPr>
          <w:vertAlign w:val="subscript"/>
        </w:rPr>
        <w:t>min</w:t>
      </w:r>
      <w:r>
        <w:t xml:space="preserve"> ; Phi</w:t>
      </w:r>
      <w:r w:rsidRPr="001E759B">
        <w:rPr>
          <w:vertAlign w:val="subscript"/>
        </w:rPr>
        <w:t>max</w:t>
      </w:r>
      <w:r>
        <w:t>] x [ Theta</w:t>
      </w:r>
      <w:r w:rsidRPr="001E759B">
        <w:rPr>
          <w:vertAlign w:val="subscript"/>
        </w:rPr>
        <w:t>min</w:t>
      </w:r>
      <w:r>
        <w:t>; Theta</w:t>
      </w:r>
      <w:r w:rsidRPr="001E759B">
        <w:rPr>
          <w:vertAlign w:val="subscript"/>
        </w:rPr>
        <w:t>max</w:t>
      </w:r>
      <w:r>
        <w:t>]. Full FoV is [-180; 180] x [-90;90]. These ranges are expressed in the camera referential. This field is only valid for ERP. When this field is present, the camera is understood to be ERP</w:t>
      </w:r>
    </w:p>
    <w:p w14:paraId="39EECFB2" w14:textId="77777777" w:rsidR="00DA1F74" w:rsidRDefault="00DA1F74" w:rsidP="00DA1F74">
      <w:pPr>
        <w:pStyle w:val="ListParagraph"/>
        <w:numPr>
          <w:ilvl w:val="1"/>
          <w:numId w:val="13"/>
        </w:numPr>
        <w:spacing w:after="120" w:line="240" w:lineRule="auto"/>
        <w:contextualSpacing w:val="0"/>
        <w:jc w:val="both"/>
      </w:pPr>
      <w:r>
        <w:lastRenderedPageBreak/>
        <w:t xml:space="preserve">Focal expressed in pixel: this field is only valid for linear perspective camera. When this field is present, the camera is understood to be in linear perspective (pinhole camera). </w:t>
      </w:r>
    </w:p>
    <w:p w14:paraId="19A2A7BF" w14:textId="77777777" w:rsidR="00DA1F74" w:rsidRDefault="00DA1F74" w:rsidP="00DA1F74">
      <w:pPr>
        <w:pStyle w:val="ListParagraph"/>
        <w:numPr>
          <w:ilvl w:val="0"/>
          <w:numId w:val="13"/>
        </w:numPr>
        <w:spacing w:after="120" w:line="240" w:lineRule="auto"/>
        <w:contextualSpacing w:val="0"/>
        <w:jc w:val="both"/>
      </w:pPr>
      <w:r>
        <w:t>Format of real numbers is eee.ffff where eee and ffff are respectively integer and fractional part of any length.</w:t>
      </w:r>
    </w:p>
    <w:p w14:paraId="03B43EC9" w14:textId="02E6A092" w:rsidR="00DA1F74" w:rsidRDefault="00DA1F74" w:rsidP="00BD65C8">
      <w:pPr>
        <w:rPr>
          <w:lang w:val="en-CA"/>
        </w:rPr>
      </w:pPr>
    </w:p>
    <w:p w14:paraId="64AABBA2" w14:textId="514597AB" w:rsidR="0049419D" w:rsidRDefault="0049419D" w:rsidP="00B255CB">
      <w:pPr>
        <w:pStyle w:val="Heading1"/>
        <w:rPr>
          <w:lang w:val="en-CA"/>
        </w:rPr>
      </w:pPr>
      <w:r>
        <w:rPr>
          <w:lang w:val="en-CA"/>
        </w:rPr>
        <w:t>6DoF Content</w:t>
      </w:r>
    </w:p>
    <w:p w14:paraId="1F2AF8C6" w14:textId="79C90129" w:rsidR="0049419D" w:rsidRDefault="0049419D" w:rsidP="0049419D">
      <w:pPr>
        <w:spacing w:after="0"/>
      </w:pPr>
      <w:r>
        <w:t xml:space="preserve">The goal of 6DoF is to enable virtual navigation in a scene with the user moving </w:t>
      </w:r>
      <w:r w:rsidR="00B632E6">
        <w:t xml:space="preserve">over a </w:t>
      </w:r>
      <w:r w:rsidR="002F051D">
        <w:t xml:space="preserve">substantially </w:t>
      </w:r>
      <w:r w:rsidR="00B632E6">
        <w:t>large scene volume</w:t>
      </w:r>
      <w:r w:rsidR="00AD1EFF">
        <w:t>, i.e.</w:t>
      </w:r>
      <w:r w:rsidR="002F051D">
        <w:t xml:space="preserve"> the user takes multiple steps</w:t>
      </w:r>
      <w:r>
        <w:t>.</w:t>
      </w:r>
    </w:p>
    <w:p w14:paraId="4E968F02" w14:textId="77777777" w:rsidR="0049419D" w:rsidRDefault="0049419D" w:rsidP="0049419D">
      <w:pPr>
        <w:spacing w:after="0"/>
      </w:pPr>
    </w:p>
    <w:p w14:paraId="00F919B8" w14:textId="112F9BB8" w:rsidR="0049419D" w:rsidRDefault="0049419D" w:rsidP="0049419D">
      <w:pPr>
        <w:spacing w:after="0"/>
      </w:pPr>
      <w:r>
        <w:t>Recent contributions have brought new interesting</w:t>
      </w:r>
      <w:r w:rsidR="001043FA">
        <w:t xml:space="preserve">, </w:t>
      </w:r>
      <w:r>
        <w:t>synthetic content reaching photorealism with perfect depth maps, e.g. [m41824]</w:t>
      </w:r>
      <w:r w:rsidRPr="00285C81">
        <w:t>,</w:t>
      </w:r>
      <w:r>
        <w:t xml:space="preserve"> unfortunately mainly for static content. New - preferably natural - test sequences with good depth maps are requested to conduct the virtual view synthesis as described in EE_Synthesis [</w:t>
      </w:r>
      <w:r w:rsidR="008C3787">
        <w:t xml:space="preserve">N18166, </w:t>
      </w:r>
      <w:r>
        <w:t>N17761, N18070</w:t>
      </w:r>
      <w:r w:rsidRPr="00651753">
        <w:t>].</w:t>
      </w:r>
    </w:p>
    <w:p w14:paraId="6F5C6116" w14:textId="77777777" w:rsidR="0049419D" w:rsidRDefault="0049419D" w:rsidP="0049419D">
      <w:pPr>
        <w:spacing w:after="0"/>
      </w:pPr>
    </w:p>
    <w:p w14:paraId="75D85332" w14:textId="771F4E32" w:rsidR="0049419D" w:rsidRPr="00B255CB" w:rsidRDefault="0049419D" w:rsidP="00B255CB">
      <w:pPr>
        <w:spacing w:after="0"/>
      </w:pPr>
      <w:r>
        <w:t>According to the MPEG-I PDTR</w:t>
      </w:r>
      <w:r>
        <w:rPr>
          <w:lang w:val="en-CA"/>
        </w:rPr>
        <w:t xml:space="preserve"> [N17741]</w:t>
      </w:r>
      <w:r>
        <w:t xml:space="preserve">, </w:t>
      </w:r>
      <w:r w:rsidRPr="00FD0C59">
        <w:t>Omnidirectional 6DoF corresponds to a viewer being able to take multiple steps</w:t>
      </w:r>
      <w:r>
        <w:t xml:space="preserve"> in the virtual scene captured with omni-directional cameras looking outward</w:t>
      </w:r>
      <w:r w:rsidRPr="00FD0C59">
        <w:t xml:space="preserve">. </w:t>
      </w:r>
      <w:r>
        <w:t xml:space="preserve">Windowed 6DoF, however, requests content obtained in a convergent way, where the set of cameras are outside the scene that is intended to be rendered. </w:t>
      </w:r>
    </w:p>
    <w:p w14:paraId="226D1A2C" w14:textId="27A3D59E" w:rsidR="00FD0C59" w:rsidRDefault="00FD0C59" w:rsidP="00B255CB">
      <w:pPr>
        <w:pStyle w:val="Heading2"/>
      </w:pPr>
      <w:r>
        <w:t>Omnidirectional 6DoF</w:t>
      </w:r>
      <w:r w:rsidR="00DA1F74">
        <w:t xml:space="preserve"> content</w:t>
      </w:r>
    </w:p>
    <w:p w14:paraId="651120CD" w14:textId="1B727898" w:rsidR="00FD0C59" w:rsidRPr="007F442A" w:rsidRDefault="0049419D" w:rsidP="00285C81">
      <w:pPr>
        <w:spacing w:after="0"/>
      </w:pPr>
      <w:r>
        <w:t>W</w:t>
      </w:r>
      <w:r w:rsidR="00F24680" w:rsidRPr="00FD0C59">
        <w:t>e request content of an</w:t>
      </w:r>
      <w:r w:rsidR="009D25B9" w:rsidRPr="00FD0C59">
        <w:t xml:space="preserve">y </w:t>
      </w:r>
      <w:r w:rsidR="00AD5FE6">
        <w:t xml:space="preserve">(virtual) </w:t>
      </w:r>
      <w:r w:rsidR="00C313EC">
        <w:t xml:space="preserve">multi-camera configuration with an </w:t>
      </w:r>
      <w:r w:rsidR="00F24680" w:rsidRPr="00FD0C59">
        <w:t>omnidirectional nature (at least 18</w:t>
      </w:r>
      <w:r w:rsidR="00F24680" w:rsidRPr="007F442A">
        <w:t>0</w:t>
      </w:r>
      <w:r w:rsidR="00BD65C8" w:rsidRPr="007F442A">
        <w:t>°</w:t>
      </w:r>
      <w:r w:rsidR="00F24680" w:rsidRPr="007F442A">
        <w:t xml:space="preserve">) </w:t>
      </w:r>
      <w:r w:rsidR="00C313EC" w:rsidRPr="007F442A">
        <w:t>and</w:t>
      </w:r>
      <w:r w:rsidR="00F24680" w:rsidRPr="007F442A">
        <w:t xml:space="preserve"> nearby objects.</w:t>
      </w:r>
      <w:r w:rsidR="009D25B9" w:rsidRPr="007F442A">
        <w:t xml:space="preserve"> </w:t>
      </w:r>
      <w:r w:rsidR="00714C47" w:rsidRPr="007F442A">
        <w:t xml:space="preserve">The content should be provided as the </w:t>
      </w:r>
      <w:r w:rsidR="00AD5FE6" w:rsidRPr="007F442A">
        <w:t xml:space="preserve">YUV 420 or YUV 444 uncompressed </w:t>
      </w:r>
      <w:r w:rsidR="001C32E9" w:rsidRPr="007F442A">
        <w:t xml:space="preserve">video </w:t>
      </w:r>
      <w:r w:rsidR="00714C47" w:rsidRPr="007F442A">
        <w:t xml:space="preserve">output of each camera in the </w:t>
      </w:r>
      <w:r w:rsidR="00714C47" w:rsidRPr="00BB129B">
        <w:t xml:space="preserve">rig. </w:t>
      </w:r>
      <w:r w:rsidR="00B41188" w:rsidRPr="00BB129B">
        <w:t>Examples of potentially suitable rigs can be Nokia Ozo, Facebook Surround 360, Vuze or any other custom-built rig. These camera systems typically have ultra-wide-angle</w:t>
      </w:r>
      <w:r w:rsidR="00390EAD" w:rsidRPr="00BB129B">
        <w:t xml:space="preserve"> or fisheye lenses. Also, </w:t>
      </w:r>
      <w:r w:rsidR="000C6D72" w:rsidRPr="00BB129B">
        <w:t xml:space="preserve">a </w:t>
      </w:r>
      <w:r w:rsidR="00B41188" w:rsidRPr="00BB129B">
        <w:t xml:space="preserve">3D synthetic model is allowed </w:t>
      </w:r>
      <w:r w:rsidR="00390EAD" w:rsidRPr="00BB129B">
        <w:t>for</w:t>
      </w:r>
      <w:r w:rsidR="00B41188" w:rsidRPr="00BB129B">
        <w:t xml:space="preserve"> omnidirectional 6DoF content. For </w:t>
      </w:r>
      <w:r w:rsidR="00BB129B" w:rsidRPr="00BB129B">
        <w:t xml:space="preserve">these </w:t>
      </w:r>
      <w:r w:rsidR="00353E8B" w:rsidRPr="00BB129B">
        <w:t>contents, c</w:t>
      </w:r>
      <w:r w:rsidR="00B41188" w:rsidRPr="00BB129B">
        <w:t xml:space="preserve">omplex objects and smooth motion </w:t>
      </w:r>
      <w:r w:rsidR="000C6D72" w:rsidRPr="00BB129B">
        <w:t>sh</w:t>
      </w:r>
      <w:r w:rsidR="00B41188" w:rsidRPr="00BB129B">
        <w:t xml:space="preserve">ould be </w:t>
      </w:r>
      <w:r w:rsidR="00390EAD" w:rsidRPr="00BB129B">
        <w:t>provided</w:t>
      </w:r>
      <w:r w:rsidR="00B41188" w:rsidRPr="00BB129B">
        <w:t xml:space="preserve">.  </w:t>
      </w:r>
      <w:r w:rsidR="009D25B9" w:rsidRPr="00BB129B">
        <w:t xml:space="preserve">Intrinsic and extrinsic camera parameters have to be included, and it is highly </w:t>
      </w:r>
      <w:r w:rsidR="008F4954" w:rsidRPr="00BB129B">
        <w:t>recommended,</w:t>
      </w:r>
      <w:r w:rsidR="009D25B9" w:rsidRPr="00BB129B">
        <w:t xml:space="preserve"> but not </w:t>
      </w:r>
      <w:r w:rsidR="008F4954" w:rsidRPr="00BB129B">
        <w:t xml:space="preserve">strictly </w:t>
      </w:r>
      <w:r w:rsidR="009D25B9" w:rsidRPr="00BB129B">
        <w:t>required</w:t>
      </w:r>
      <w:r w:rsidR="008F4954" w:rsidRPr="00BB129B">
        <w:t>,</w:t>
      </w:r>
      <w:r w:rsidR="009D25B9" w:rsidRPr="00BB129B">
        <w:t xml:space="preserve"> for a participant to supply depth maps</w:t>
      </w:r>
      <w:r w:rsidR="001D5A3A" w:rsidRPr="00BB129B">
        <w:t xml:space="preserve"> or scripts to generate them</w:t>
      </w:r>
      <w:r w:rsidR="009D25B9" w:rsidRPr="00BB129B">
        <w:t>.</w:t>
      </w:r>
      <w:r w:rsidR="00714C47" w:rsidRPr="00BB129B">
        <w:t xml:space="preserve"> If the depth maps are provided, it should be in the YUV 400 </w:t>
      </w:r>
      <w:r w:rsidR="001C32E9" w:rsidRPr="00BB129B">
        <w:t xml:space="preserve">video </w:t>
      </w:r>
      <w:r w:rsidR="00714C47" w:rsidRPr="00BB129B">
        <w:t>format.</w:t>
      </w:r>
    </w:p>
    <w:p w14:paraId="5D2434DC" w14:textId="77777777" w:rsidR="000B41C1" w:rsidRPr="007F442A" w:rsidRDefault="000B41C1" w:rsidP="00285C81">
      <w:pPr>
        <w:spacing w:after="0"/>
      </w:pPr>
    </w:p>
    <w:p w14:paraId="510CB456" w14:textId="7B020AF6" w:rsidR="000B41C1" w:rsidRPr="007F442A" w:rsidRDefault="000B41C1" w:rsidP="00285C81">
      <w:pPr>
        <w:spacing w:after="0"/>
      </w:pPr>
      <w:r w:rsidRPr="007F442A">
        <w:t xml:space="preserve">In case of </w:t>
      </w:r>
      <w:r w:rsidR="00123E09" w:rsidRPr="007F442A">
        <w:t>ultra-wide-angle</w:t>
      </w:r>
      <w:r w:rsidRPr="007F442A">
        <w:t xml:space="preserve"> (e.g. 140</w:t>
      </w:r>
      <w:r w:rsidR="00BD65C8" w:rsidRPr="007F442A">
        <w:t>°</w:t>
      </w:r>
      <w:r w:rsidRPr="007F442A">
        <w:t xml:space="preserve">) and fish eye lenses, we </w:t>
      </w:r>
      <w:r w:rsidR="00081F01" w:rsidRPr="00BB129B">
        <w:t>recommend</w:t>
      </w:r>
      <w:r w:rsidR="00081F01" w:rsidRPr="007F442A">
        <w:t xml:space="preserve"> </w:t>
      </w:r>
      <w:r w:rsidRPr="007F442A">
        <w:t>receiv</w:t>
      </w:r>
      <w:r w:rsidR="00081F01" w:rsidRPr="007F442A">
        <w:t>ing</w:t>
      </w:r>
      <w:r w:rsidRPr="007F442A">
        <w:t xml:space="preserve"> both the original and rectified video frames. For camera frames with a smaller FOV, rectified video frames </w:t>
      </w:r>
      <w:r w:rsidR="00081F01" w:rsidRPr="007F442A">
        <w:t>are sufficient</w:t>
      </w:r>
      <w:r w:rsidRPr="007F442A">
        <w:t>.</w:t>
      </w:r>
    </w:p>
    <w:p w14:paraId="6F6F2DF7" w14:textId="5CE47BE8" w:rsidR="00CD34EC" w:rsidRPr="007F442A" w:rsidRDefault="00CD34EC" w:rsidP="00B255CB">
      <w:pPr>
        <w:pStyle w:val="Heading2"/>
      </w:pPr>
      <w:r w:rsidRPr="007F442A">
        <w:t>Windowed 6DoF</w:t>
      </w:r>
      <w:r w:rsidR="00DA1F74">
        <w:t xml:space="preserve"> content</w:t>
      </w:r>
      <w:r w:rsidRPr="007F442A">
        <w:t xml:space="preserve"> </w:t>
      </w:r>
    </w:p>
    <w:p w14:paraId="7CBAA09D" w14:textId="2DCE87FE" w:rsidR="00321EA8" w:rsidRDefault="00321EA8" w:rsidP="00321EA8">
      <w:r>
        <w:t xml:space="preserve">The content shall be provided together with corresponding depth maps (captured or estimated). The camera parameters (intrinsic and extrinsic) shall be provided only for texture if depth and texture have the same optical center, otherwise camera parameters shall be provided both for texture and depth. The content (texture and depth) shall be provided at least in YUV 420 8bits (to match MV-HEVC reference software input). Additional depth maps in YUV 420 16bits are welcome (to improve the reference navigation path for subjective testing). Depth information may be characterized using the depth formats described in [N16730]. The cameras should have a 1D arrangement with a large number of views, or a 2D array arrangement with a planar, cylindrical or spherical surface, or any other camera arrangement (even random-like camera placement), as long as the cameras remain outside the scene. MPEG encourages proponents to provide video material with framerates larger than 25 fps, and 10s length to facilitate subjective testing process. </w:t>
      </w:r>
    </w:p>
    <w:p w14:paraId="0E7C2CB6" w14:textId="6743DFD5" w:rsidR="00CD34EC" w:rsidRPr="007F442A" w:rsidRDefault="00CD34EC" w:rsidP="00CD34EC">
      <w:pPr>
        <w:pStyle w:val="Heading1"/>
      </w:pPr>
      <w:r w:rsidRPr="007F442A">
        <w:t>Dense Light fields</w:t>
      </w:r>
    </w:p>
    <w:p w14:paraId="31A6A68A" w14:textId="048AF36D" w:rsidR="00D673B2" w:rsidRPr="006A4BA7" w:rsidRDefault="00D673B2" w:rsidP="006F1E2E">
      <w:pPr>
        <w:rPr>
          <w:lang w:eastAsia="ja-JP"/>
        </w:rPr>
      </w:pPr>
      <w:r w:rsidRPr="007F442A">
        <w:t>Dense Light Field</w:t>
      </w:r>
      <w:r w:rsidR="00B12954" w:rsidRPr="007F442A">
        <w:t>s</w:t>
      </w:r>
      <w:r w:rsidRPr="007F442A">
        <w:t xml:space="preserve"> can be either captured by dense multi-camera array</w:t>
      </w:r>
      <w:r w:rsidR="00B12954" w:rsidRPr="007F442A">
        <w:t>s</w:t>
      </w:r>
      <w:r w:rsidRPr="007F442A">
        <w:t xml:space="preserve"> or </w:t>
      </w:r>
      <w:r w:rsidR="00B12954" w:rsidRPr="007F442A">
        <w:t xml:space="preserve">a </w:t>
      </w:r>
      <w:r w:rsidRPr="007F442A">
        <w:t xml:space="preserve">lenslet camera, e.g. Lytro or Raytrix. </w:t>
      </w:r>
      <w:r w:rsidRPr="007F442A">
        <w:rPr>
          <w:lang w:eastAsia="ja-JP"/>
        </w:rPr>
        <w:t>Currently</w:t>
      </w:r>
      <w:r w:rsidR="00B12954" w:rsidRPr="007F442A">
        <w:rPr>
          <w:lang w:eastAsia="ja-JP"/>
        </w:rPr>
        <w:t>,</w:t>
      </w:r>
      <w:r w:rsidRPr="007F442A">
        <w:t xml:space="preserve"> two formats</w:t>
      </w:r>
      <w:r w:rsidRPr="007F442A">
        <w:rPr>
          <w:lang w:eastAsia="ja-JP"/>
        </w:rPr>
        <w:t xml:space="preserve"> (multiview and lenslet)</w:t>
      </w:r>
      <w:r w:rsidRPr="007F442A">
        <w:t xml:space="preserve"> are considered</w:t>
      </w:r>
      <w:r w:rsidRPr="007F442A">
        <w:rPr>
          <w:lang w:eastAsia="ja-JP"/>
        </w:rPr>
        <w:t xml:space="preserve">. These data formats can be converted </w:t>
      </w:r>
      <w:r w:rsidRPr="006A4BA7">
        <w:rPr>
          <w:lang w:eastAsia="ja-JP"/>
        </w:rPr>
        <w:t xml:space="preserve">from one to another. Such a conversion can be </w:t>
      </w:r>
      <w:r w:rsidR="00AF0CF5">
        <w:rPr>
          <w:lang w:eastAsia="ja-JP"/>
        </w:rPr>
        <w:t>invertible or not</w:t>
      </w:r>
      <w:r w:rsidR="00471FAE" w:rsidRPr="006A4BA7">
        <w:t>, depending whether we have plenoptic 1.0 or 2.0 camera modes.</w:t>
      </w:r>
    </w:p>
    <w:p w14:paraId="614FD033" w14:textId="26C74F71" w:rsidR="00D673B2" w:rsidRPr="007F442A" w:rsidRDefault="00D673B2" w:rsidP="006F1E2E">
      <w:pPr>
        <w:rPr>
          <w:lang w:eastAsia="ja-JP"/>
        </w:rPr>
      </w:pPr>
      <w:r w:rsidRPr="006A4BA7">
        <w:rPr>
          <w:lang w:eastAsia="ja-JP"/>
        </w:rPr>
        <w:t>T</w:t>
      </w:r>
      <w:r w:rsidRPr="006A4BA7">
        <w:t xml:space="preserve">his </w:t>
      </w:r>
      <w:r w:rsidRPr="006A4BA7">
        <w:rPr>
          <w:lang w:eastAsia="ja-JP"/>
        </w:rPr>
        <w:t>activity</w:t>
      </w:r>
      <w:r w:rsidRPr="006A4BA7">
        <w:t xml:space="preserve"> aims to compare the coding performance of different potential representations of dense Light Field data</w:t>
      </w:r>
      <w:r w:rsidRPr="006A4BA7">
        <w:rPr>
          <w:lang w:eastAsia="ja-JP"/>
        </w:rPr>
        <w:t xml:space="preserve"> (lenslet, multiview, etc)</w:t>
      </w:r>
      <w:r w:rsidRPr="006A4BA7">
        <w:t>.</w:t>
      </w:r>
      <w:r w:rsidRPr="006A4BA7">
        <w:rPr>
          <w:lang w:eastAsia="ja-JP"/>
        </w:rPr>
        <w:t xml:space="preserve"> </w:t>
      </w:r>
      <w:r w:rsidR="009F2350" w:rsidRPr="006A4BA7">
        <w:rPr>
          <w:lang w:eastAsia="ja-JP"/>
        </w:rPr>
        <w:t xml:space="preserve">Currently, several test sequences </w:t>
      </w:r>
      <w:r w:rsidR="007A4C62" w:rsidRPr="006A4BA7">
        <w:rPr>
          <w:lang w:eastAsia="ja-JP"/>
        </w:rPr>
        <w:t xml:space="preserve">are provided </w:t>
      </w:r>
      <w:r w:rsidR="009F2350" w:rsidRPr="006A4BA7">
        <w:rPr>
          <w:lang w:eastAsia="ja-JP"/>
        </w:rPr>
        <w:t>with dense multiview video</w:t>
      </w:r>
      <w:r w:rsidR="00471FAE" w:rsidRPr="006A4BA7">
        <w:rPr>
          <w:lang w:eastAsia="ja-JP"/>
        </w:rPr>
        <w:t xml:space="preserve">, </w:t>
      </w:r>
      <w:r w:rsidR="00471FAE" w:rsidRPr="006A4BA7">
        <w:rPr>
          <w:lang w:eastAsia="ja-JP"/>
        </w:rPr>
        <w:lastRenderedPageBreak/>
        <w:t xml:space="preserve">and </w:t>
      </w:r>
      <w:r w:rsidR="00D24D64" w:rsidRPr="006A4BA7">
        <w:rPr>
          <w:lang w:eastAsia="ja-JP"/>
        </w:rPr>
        <w:t xml:space="preserve">only a </w:t>
      </w:r>
      <w:r w:rsidR="00471FAE" w:rsidRPr="006A4BA7">
        <w:rPr>
          <w:lang w:eastAsia="ja-JP"/>
        </w:rPr>
        <w:t>few with lenslet cameras</w:t>
      </w:r>
      <w:r w:rsidRPr="006A4BA7">
        <w:rPr>
          <w:lang w:eastAsia="ja-JP"/>
        </w:rPr>
        <w:t xml:space="preserve">. </w:t>
      </w:r>
      <w:r w:rsidR="00471FAE" w:rsidRPr="006A4BA7">
        <w:rPr>
          <w:lang w:eastAsia="ja-JP"/>
        </w:rPr>
        <w:t xml:space="preserve">Moreover, </w:t>
      </w:r>
      <w:r w:rsidR="00D42DB8" w:rsidRPr="00B510DB">
        <w:rPr>
          <w:lang w:eastAsia="ja-JP"/>
        </w:rPr>
        <w:t xml:space="preserve">new </w:t>
      </w:r>
      <w:r w:rsidR="00471FAE" w:rsidRPr="00B510DB">
        <w:rPr>
          <w:lang w:eastAsia="ja-JP"/>
        </w:rPr>
        <w:t>lenslet content in plenoptic 1.0 and 2.0 format is solicited, with priority for the latter</w:t>
      </w:r>
      <w:r w:rsidR="00471FAE" w:rsidRPr="00B255CB">
        <w:rPr>
          <w:lang w:eastAsia="ja-JP"/>
        </w:rPr>
        <w:t>.</w:t>
      </w:r>
    </w:p>
    <w:p w14:paraId="4DF32D16" w14:textId="299660C5" w:rsidR="00D673B2" w:rsidRPr="007F442A" w:rsidRDefault="00D673B2" w:rsidP="006F1E2E">
      <w:pPr>
        <w:rPr>
          <w:lang w:eastAsia="ja-JP"/>
        </w:rPr>
      </w:pPr>
      <w:r w:rsidRPr="007F442A">
        <w:rPr>
          <w:lang w:eastAsia="ja-JP"/>
        </w:rPr>
        <w:t xml:space="preserve">We </w:t>
      </w:r>
      <w:r w:rsidR="00111F90" w:rsidRPr="007F442A">
        <w:rPr>
          <w:lang w:eastAsia="ja-JP"/>
        </w:rPr>
        <w:t xml:space="preserve">hence </w:t>
      </w:r>
      <w:r w:rsidRPr="007F442A">
        <w:rPr>
          <w:lang w:eastAsia="ja-JP"/>
        </w:rPr>
        <w:t xml:space="preserve">encourage participants to provide MPEG test material for this activity with following contents, by </w:t>
      </w:r>
      <w:r w:rsidRPr="007A4C62">
        <w:rPr>
          <w:lang w:eastAsia="ja-JP"/>
        </w:rPr>
        <w:t>MPEG12</w:t>
      </w:r>
      <w:r w:rsidR="00FE4D77">
        <w:rPr>
          <w:lang w:eastAsia="ja-JP"/>
        </w:rPr>
        <w:t>7</w:t>
      </w:r>
      <w:r w:rsidRPr="007F442A">
        <w:rPr>
          <w:lang w:eastAsia="ja-JP"/>
        </w:rPr>
        <w:t xml:space="preserve">: </w:t>
      </w:r>
      <w:r w:rsidR="009F2350" w:rsidRPr="007F442A">
        <w:rPr>
          <w:lang w:eastAsia="ja-JP"/>
        </w:rPr>
        <w:t>(1) lenslet video, dense multiview video (2) multiview/lenslet converted from lenslet/multiview, (3) camera parameters, and (4) the conversion tool for conversion from lenslet to multiview video and vice versa</w:t>
      </w:r>
      <w:r w:rsidR="00B12954" w:rsidRPr="007F442A">
        <w:rPr>
          <w:lang w:eastAsia="ja-JP"/>
        </w:rPr>
        <w:t>.</w:t>
      </w:r>
    </w:p>
    <w:p w14:paraId="461B4B17" w14:textId="7538A826" w:rsidR="00FD0C59" w:rsidRPr="007F442A" w:rsidRDefault="00FD0C59" w:rsidP="00FD0C59">
      <w:pPr>
        <w:pStyle w:val="Heading1"/>
      </w:pPr>
      <w:r w:rsidRPr="007F442A">
        <w:t xml:space="preserve">3D </w:t>
      </w:r>
      <w:r w:rsidR="00B12954" w:rsidRPr="007F442A">
        <w:t xml:space="preserve">synthetic </w:t>
      </w:r>
      <w:r w:rsidRPr="007F442A">
        <w:t>models</w:t>
      </w:r>
    </w:p>
    <w:p w14:paraId="201C95C3" w14:textId="32904867" w:rsidR="006D1472" w:rsidRPr="007F442A" w:rsidRDefault="00F24680" w:rsidP="00FD0C59">
      <w:r w:rsidRPr="007F442A">
        <w:t xml:space="preserve">In the case of photorealistic synthetic content, it is </w:t>
      </w:r>
      <w:r w:rsidR="00081F01" w:rsidRPr="007F442A">
        <w:t xml:space="preserve">recommended </w:t>
      </w:r>
      <w:r w:rsidRPr="007F442A">
        <w:t xml:space="preserve">that </w:t>
      </w:r>
      <w:r w:rsidR="00B011A1" w:rsidRPr="007F442A">
        <w:t xml:space="preserve">complementary </w:t>
      </w:r>
      <w:r w:rsidRPr="007F442A">
        <w:t xml:space="preserve">to the rendered image data, also the 3D model itself plus </w:t>
      </w:r>
      <w:r w:rsidR="009D25B9" w:rsidRPr="007F442A">
        <w:t xml:space="preserve">any </w:t>
      </w:r>
      <w:r w:rsidRPr="007F442A">
        <w:t xml:space="preserve">scripting to generate </w:t>
      </w:r>
      <w:r w:rsidR="009D25B9" w:rsidRPr="007F442A">
        <w:t>the</w:t>
      </w:r>
      <w:r w:rsidRPr="007F442A">
        <w:t xml:space="preserve"> </w:t>
      </w:r>
      <w:r w:rsidR="00714C47" w:rsidRPr="007F442A">
        <w:t xml:space="preserve">required </w:t>
      </w:r>
      <w:r w:rsidRPr="007F442A">
        <w:t xml:space="preserve">dataset is </w:t>
      </w:r>
      <w:r w:rsidR="001D5A3A" w:rsidRPr="007F442A">
        <w:t>supplied</w:t>
      </w:r>
      <w:r w:rsidRPr="007F442A">
        <w:t xml:space="preserve">. This </w:t>
      </w:r>
      <w:r w:rsidR="009D25B9" w:rsidRPr="007F442A">
        <w:t xml:space="preserve">enables other MPEG experts </w:t>
      </w:r>
      <w:r w:rsidRPr="007F442A">
        <w:t>to render variants of the same scene.</w:t>
      </w:r>
      <w:r w:rsidR="00E90726" w:rsidRPr="007F442A">
        <w:t xml:space="preserve"> It is for instance possible to simulate a virtual camera array by placing multiple cameras in the scene.</w:t>
      </w:r>
      <w:r w:rsidR="008906B5" w:rsidRPr="007F442A">
        <w:t xml:space="preserve"> Preferably</w:t>
      </w:r>
      <w:r w:rsidR="00081F01" w:rsidRPr="007F442A">
        <w:t>,</w:t>
      </w:r>
      <w:r w:rsidR="008906B5" w:rsidRPr="007F442A">
        <w:t xml:space="preserve"> scenes should include a timeline </w:t>
      </w:r>
      <w:r w:rsidR="00E90726" w:rsidRPr="007F442A">
        <w:t>that allows for rendering of short movies with some dynamics.</w:t>
      </w:r>
    </w:p>
    <w:p w14:paraId="26B9302B" w14:textId="4994FDC9" w:rsidR="00320A71" w:rsidRPr="007F442A" w:rsidRDefault="000B41C1" w:rsidP="00320A71">
      <w:r w:rsidRPr="007F442A">
        <w:t xml:space="preserve">The format of the 3D model should be in a suitable interchange format </w:t>
      </w:r>
      <w:r w:rsidR="00FC553A">
        <w:t>[N17252]</w:t>
      </w:r>
      <w:r w:rsidRPr="007F442A">
        <w:t>, or open source (e.g. Blender</w:t>
      </w:r>
      <w:r w:rsidR="00BD65C8" w:rsidRPr="007F442A">
        <w:rPr>
          <w:rStyle w:val="FootnoteReference"/>
        </w:rPr>
        <w:footnoteReference w:id="1"/>
      </w:r>
      <w:r w:rsidRPr="007F442A">
        <w:t>).</w:t>
      </w:r>
      <w:r w:rsidR="00F30717" w:rsidRPr="007F442A">
        <w:t xml:space="preserve"> </w:t>
      </w:r>
      <w:r w:rsidR="00320A71" w:rsidRPr="007F442A">
        <w:t>Typical representations of 3D models are:</w:t>
      </w:r>
    </w:p>
    <w:p w14:paraId="2979AF8C" w14:textId="77777777" w:rsidR="00320A71" w:rsidRPr="007F442A" w:rsidRDefault="00320A71" w:rsidP="00320A71">
      <w:pPr>
        <w:pStyle w:val="ListParagraph"/>
        <w:numPr>
          <w:ilvl w:val="0"/>
          <w:numId w:val="10"/>
        </w:numPr>
      </w:pPr>
      <w:r w:rsidRPr="007F442A">
        <w:t>Texture, mesh and lighting information,</w:t>
      </w:r>
    </w:p>
    <w:p w14:paraId="731D15E7" w14:textId="631C28DA" w:rsidR="00320A71" w:rsidRPr="007F442A" w:rsidRDefault="00320A71" w:rsidP="00320A71">
      <w:pPr>
        <w:pStyle w:val="ListParagraph"/>
        <w:numPr>
          <w:ilvl w:val="0"/>
          <w:numId w:val="10"/>
        </w:numPr>
      </w:pPr>
      <w:r w:rsidRPr="007F442A">
        <w:t>Procedural scenes (e.g. algorithms).</w:t>
      </w:r>
    </w:p>
    <w:p w14:paraId="5174AD34" w14:textId="75D844AB" w:rsidR="00DA1F74" w:rsidRDefault="00303895" w:rsidP="00303895">
      <w:r w:rsidRPr="007F442A">
        <w:t xml:space="preserve">Content providers are asked to render their 3D scene in order to create </w:t>
      </w:r>
      <w:r w:rsidR="00B71D68" w:rsidRPr="007F442A">
        <w:t xml:space="preserve">Multiview image-based representations. </w:t>
      </w:r>
      <w:r w:rsidR="000C6D72" w:rsidRPr="007F442A">
        <w:t>Also,</w:t>
      </w:r>
      <w:r w:rsidR="00B71D68" w:rsidRPr="007F442A">
        <w:t xml:space="preserve"> the depth maps should be created in the rendering process.</w:t>
      </w:r>
    </w:p>
    <w:p w14:paraId="5A229AAE" w14:textId="77777777" w:rsidR="00DA1F74" w:rsidRDefault="00DA1F74" w:rsidP="00DA1F74">
      <w:pPr>
        <w:pStyle w:val="Heading1"/>
        <w:spacing w:before="600"/>
      </w:pPr>
      <w:r>
        <w:t>Copyright notice</w:t>
      </w:r>
    </w:p>
    <w:p w14:paraId="2D3B61C5" w14:textId="2E64D0EB" w:rsidR="00DA1F74" w:rsidRDefault="00DA1F74" w:rsidP="00303895">
      <w:r>
        <w:t>C</w:t>
      </w:r>
      <w:r w:rsidRPr="00596DEA">
        <w:t xml:space="preserve">ontent owners should </w:t>
      </w:r>
      <w:r>
        <w:t>provide a copyright notice along with the dataset to</w:t>
      </w:r>
      <w:r w:rsidRPr="00596DEA">
        <w:t xml:space="preserve"> inform </w:t>
      </w:r>
      <w:r>
        <w:t>MPEG</w:t>
      </w:r>
      <w:r w:rsidRPr="00596DEA">
        <w:t xml:space="preserve"> about copyright and usage restrictions.</w:t>
      </w:r>
    </w:p>
    <w:p w14:paraId="6430D4F7" w14:textId="77777777" w:rsidR="00DA1F74" w:rsidRPr="00D46101" w:rsidRDefault="00DA1F74" w:rsidP="00DA1F74"/>
    <w:p w14:paraId="406701B7" w14:textId="77777777" w:rsidR="00DA1F74" w:rsidRPr="007F442A" w:rsidRDefault="00DA1F74" w:rsidP="00DA1F74">
      <w:pPr>
        <w:pStyle w:val="Heading1"/>
      </w:pPr>
      <w:r w:rsidRPr="007F442A">
        <w:t>Contact:</w:t>
      </w:r>
    </w:p>
    <w:p w14:paraId="4AB9983B" w14:textId="77777777" w:rsidR="00DA1F74" w:rsidRPr="00B255CB" w:rsidRDefault="00DA1F74" w:rsidP="00DA1F74">
      <w:pPr>
        <w:pStyle w:val="ListParagraph"/>
        <w:numPr>
          <w:ilvl w:val="0"/>
          <w:numId w:val="11"/>
        </w:numPr>
        <w:rPr>
          <w:rStyle w:val="Hyperlink"/>
          <w:color w:val="auto"/>
          <w:u w:val="none"/>
          <w:lang w:val="de-DE"/>
        </w:rPr>
      </w:pPr>
      <w:r w:rsidRPr="00B255CB">
        <w:t xml:space="preserve">Bart Kroon, </w:t>
      </w:r>
      <w:hyperlink r:id="rId10" w:history="1">
        <w:r w:rsidRPr="00B510DB">
          <w:rPr>
            <w:rStyle w:val="Hyperlink"/>
          </w:rPr>
          <w:t>bart.kroon@philips.com</w:t>
        </w:r>
      </w:hyperlink>
    </w:p>
    <w:p w14:paraId="0C7E4BDB" w14:textId="629D066F" w:rsidR="00DA1F74" w:rsidRDefault="00DA1F74" w:rsidP="00303895">
      <w:pPr>
        <w:pStyle w:val="ListParagraph"/>
        <w:numPr>
          <w:ilvl w:val="0"/>
          <w:numId w:val="11"/>
        </w:numPr>
        <w:rPr>
          <w:lang w:val="de-DE"/>
        </w:rPr>
      </w:pPr>
      <w:r w:rsidRPr="00C6637A">
        <w:rPr>
          <w:lang w:val="de-DE"/>
        </w:rPr>
        <w:t xml:space="preserve">Gauthier Lafruit, </w:t>
      </w:r>
      <w:hyperlink r:id="rId11" w:history="1">
        <w:r w:rsidRPr="00C6637A">
          <w:rPr>
            <w:rStyle w:val="Hyperlink"/>
            <w:lang w:val="de-DE"/>
          </w:rPr>
          <w:t>gauthier.lafruit@ulb.ac.be</w:t>
        </w:r>
      </w:hyperlink>
      <w:r w:rsidRPr="00C6637A">
        <w:rPr>
          <w:lang w:val="de-DE"/>
        </w:rPr>
        <w:t xml:space="preserve"> </w:t>
      </w:r>
    </w:p>
    <w:p w14:paraId="3D0CC4D7" w14:textId="18147B29" w:rsidR="000E4C3F" w:rsidRPr="00B20589" w:rsidRDefault="000E4C3F" w:rsidP="00303895">
      <w:pPr>
        <w:pStyle w:val="ListParagraph"/>
        <w:numPr>
          <w:ilvl w:val="0"/>
          <w:numId w:val="11"/>
        </w:numPr>
        <w:rPr>
          <w:lang w:val="de-DE"/>
        </w:rPr>
      </w:pPr>
      <w:r>
        <w:rPr>
          <w:lang w:val="de-DE"/>
        </w:rPr>
        <w:t xml:space="preserve">Mehrdad Teratani, </w:t>
      </w:r>
      <w:hyperlink r:id="rId12" w:history="1">
        <w:r w:rsidRPr="000F1C3C">
          <w:rPr>
            <w:rStyle w:val="Hyperlink"/>
          </w:rPr>
          <w:t>panahpour@nuee.nagoya-u.ac.jp</w:t>
        </w:r>
      </w:hyperlink>
      <w:r>
        <w:t xml:space="preserve"> </w:t>
      </w:r>
    </w:p>
    <w:p w14:paraId="17FE86BB" w14:textId="23DBF11E" w:rsidR="00DA1F74" w:rsidRDefault="00DA1F74" w:rsidP="00DA1F74">
      <w:pPr>
        <w:pStyle w:val="Heading1"/>
        <w:spacing w:before="600"/>
      </w:pPr>
      <w:r>
        <w:t xml:space="preserve">Informative </w:t>
      </w:r>
      <w:r w:rsidRPr="00B510DB">
        <w:t>annex:</w:t>
      </w:r>
      <w:r>
        <w:t xml:space="preserve"> example of JSON file</w:t>
      </w:r>
      <w:r w:rsidR="00C97A64">
        <w:t>s</w:t>
      </w:r>
      <w:r w:rsidR="00237E28">
        <w:t xml:space="preserve"> </w:t>
      </w:r>
    </w:p>
    <w:p w14:paraId="1A836F0E" w14:textId="2842A0FB" w:rsidR="00DA1F74" w:rsidRDefault="00DA1F74" w:rsidP="00DA1F74">
      <w:r>
        <w:t xml:space="preserve">The following file is an example of JSON metadata file with </w:t>
      </w:r>
      <w:r w:rsidR="002E6A2D">
        <w:t>an</w:t>
      </w:r>
      <w:r>
        <w:t xml:space="preserve"> ERP camera</w:t>
      </w:r>
      <w:r w:rsidR="00C97A64">
        <w:t>:</w:t>
      </w:r>
    </w:p>
    <w:p w14:paraId="060B1555" w14:textId="77777777" w:rsidR="002E6A2D" w:rsidRPr="008D5B43" w:rsidRDefault="002E6A2D" w:rsidP="002E6A2D">
      <w:pPr>
        <w:rPr>
          <w:rStyle w:val="Teletype"/>
        </w:rPr>
      </w:pPr>
      <w:r w:rsidRPr="008D5B43">
        <w:rPr>
          <w:rStyle w:val="Teletype"/>
        </w:rPr>
        <w:t>{</w:t>
      </w:r>
    </w:p>
    <w:p w14:paraId="723E0F41" w14:textId="77777777" w:rsidR="002E6A2D" w:rsidRDefault="002E6A2D" w:rsidP="002E6A2D">
      <w:pPr>
        <w:rPr>
          <w:rStyle w:val="Teletype"/>
        </w:rPr>
      </w:pPr>
      <w:r w:rsidRPr="008D5B43">
        <w:rPr>
          <w:rStyle w:val="Teletype"/>
        </w:rPr>
        <w:tab/>
      </w:r>
      <w:r w:rsidRPr="00C6637A">
        <w:rPr>
          <w:rStyle w:val="Teletype"/>
        </w:rPr>
        <w:t>"Version": "2.0",</w:t>
      </w:r>
    </w:p>
    <w:p w14:paraId="51DC255A" w14:textId="77777777" w:rsidR="002E6A2D" w:rsidRPr="008D5B43" w:rsidRDefault="002E6A2D" w:rsidP="002E6A2D">
      <w:pPr>
        <w:rPr>
          <w:rStyle w:val="Teletype"/>
        </w:rPr>
      </w:pPr>
      <w:r w:rsidRPr="008D5B43">
        <w:rPr>
          <w:rStyle w:val="Teletype"/>
        </w:rPr>
        <w:tab/>
        <w:t>"Content_name": "ClassroomVideo",</w:t>
      </w:r>
    </w:p>
    <w:p w14:paraId="0591C78A" w14:textId="77777777" w:rsidR="002E6A2D" w:rsidRPr="008D5B43" w:rsidRDefault="002E6A2D" w:rsidP="002E6A2D">
      <w:pPr>
        <w:rPr>
          <w:rStyle w:val="Teletype"/>
        </w:rPr>
      </w:pPr>
      <w:r w:rsidRPr="008D5B43">
        <w:rPr>
          <w:rStyle w:val="Teletype"/>
        </w:rPr>
        <w:tab/>
        <w:t>"BoundingBox_center": [0.0, 0.0, 0.0],</w:t>
      </w:r>
    </w:p>
    <w:p w14:paraId="44A0A471" w14:textId="77777777" w:rsidR="002E6A2D" w:rsidRPr="008D5B43" w:rsidRDefault="002E6A2D" w:rsidP="002E6A2D">
      <w:pPr>
        <w:rPr>
          <w:rStyle w:val="Teletype"/>
        </w:rPr>
      </w:pPr>
      <w:r w:rsidRPr="008D5B43">
        <w:rPr>
          <w:rStyle w:val="Teletype"/>
        </w:rPr>
        <w:tab/>
        <w:t>"Fps": 30,</w:t>
      </w:r>
    </w:p>
    <w:p w14:paraId="61D15C70" w14:textId="77777777" w:rsidR="002E6A2D" w:rsidRPr="008D5B43" w:rsidRDefault="002E6A2D" w:rsidP="002E6A2D">
      <w:pPr>
        <w:rPr>
          <w:rStyle w:val="Teletype"/>
        </w:rPr>
      </w:pPr>
      <w:r w:rsidRPr="008D5B43">
        <w:rPr>
          <w:rStyle w:val="Teletype"/>
        </w:rPr>
        <w:tab/>
        <w:t>"Frames_number": 120,</w:t>
      </w:r>
    </w:p>
    <w:p w14:paraId="37D42947" w14:textId="77777777" w:rsidR="002E6A2D" w:rsidRPr="008D5B43" w:rsidRDefault="002E6A2D" w:rsidP="002E6A2D">
      <w:pPr>
        <w:rPr>
          <w:rStyle w:val="Teletype"/>
        </w:rPr>
      </w:pPr>
      <w:r w:rsidRPr="008D5B43">
        <w:rPr>
          <w:rStyle w:val="Teletype"/>
        </w:rPr>
        <w:tab/>
        <w:t>"Informative":</w:t>
      </w:r>
    </w:p>
    <w:p w14:paraId="6140548B" w14:textId="77777777" w:rsidR="002E6A2D" w:rsidRPr="008D5B43" w:rsidRDefault="002E6A2D" w:rsidP="002E6A2D">
      <w:pPr>
        <w:rPr>
          <w:rStyle w:val="Teletype"/>
        </w:rPr>
      </w:pPr>
      <w:r w:rsidRPr="008D5B43">
        <w:rPr>
          <w:rStyle w:val="Teletype"/>
        </w:rPr>
        <w:tab/>
        <w:t>{</w:t>
      </w:r>
    </w:p>
    <w:p w14:paraId="7BF84AD5" w14:textId="77777777" w:rsidR="002E6A2D" w:rsidRPr="008D5B43" w:rsidRDefault="002E6A2D" w:rsidP="002E6A2D">
      <w:pPr>
        <w:rPr>
          <w:rStyle w:val="Teletype"/>
        </w:rPr>
      </w:pPr>
      <w:r w:rsidRPr="008D5B43">
        <w:rPr>
          <w:rStyle w:val="Teletype"/>
        </w:rPr>
        <w:tab/>
      </w:r>
      <w:r w:rsidRPr="008D5B43">
        <w:rPr>
          <w:rStyle w:val="Teletype"/>
        </w:rPr>
        <w:tab/>
        <w:t>"BoundingBox_size": 0.207846,</w:t>
      </w:r>
    </w:p>
    <w:p w14:paraId="7F5BD49F" w14:textId="77777777" w:rsidR="002E6A2D" w:rsidRPr="008D5B43" w:rsidRDefault="002E6A2D" w:rsidP="002E6A2D">
      <w:pPr>
        <w:rPr>
          <w:rStyle w:val="Teletype"/>
        </w:rPr>
      </w:pPr>
      <w:r w:rsidRPr="008D5B43">
        <w:rPr>
          <w:rStyle w:val="Teletype"/>
        </w:rPr>
        <w:tab/>
      </w:r>
      <w:r w:rsidRPr="008D5B43">
        <w:rPr>
          <w:rStyle w:val="Teletype"/>
        </w:rPr>
        <w:tab/>
        <w:t>"Document": "MPEG2018/M42415"</w:t>
      </w:r>
    </w:p>
    <w:p w14:paraId="00F8D2B9" w14:textId="77777777" w:rsidR="002E6A2D" w:rsidRPr="008D5B43" w:rsidRDefault="002E6A2D" w:rsidP="002E6A2D">
      <w:pPr>
        <w:rPr>
          <w:rStyle w:val="Teletype"/>
        </w:rPr>
      </w:pPr>
      <w:r w:rsidRPr="008D5B43">
        <w:rPr>
          <w:rStyle w:val="Teletype"/>
        </w:rPr>
        <w:lastRenderedPageBreak/>
        <w:tab/>
        <w:t>},</w:t>
      </w:r>
    </w:p>
    <w:p w14:paraId="64B8B987" w14:textId="77777777" w:rsidR="002E6A2D" w:rsidRPr="008D5B43" w:rsidRDefault="002E6A2D" w:rsidP="002E6A2D">
      <w:pPr>
        <w:rPr>
          <w:rStyle w:val="Teletype"/>
        </w:rPr>
      </w:pPr>
      <w:r w:rsidRPr="008D5B43">
        <w:rPr>
          <w:rStyle w:val="Teletype"/>
        </w:rPr>
        <w:tab/>
        <w:t>"cameras":</w:t>
      </w:r>
    </w:p>
    <w:p w14:paraId="1DB26456" w14:textId="77777777" w:rsidR="002E6A2D" w:rsidRPr="008D5B43" w:rsidRDefault="002E6A2D" w:rsidP="002E6A2D">
      <w:pPr>
        <w:rPr>
          <w:rStyle w:val="Teletype"/>
        </w:rPr>
      </w:pPr>
      <w:r w:rsidRPr="008D5B43">
        <w:rPr>
          <w:rStyle w:val="Teletype"/>
        </w:rPr>
        <w:tab/>
        <w:t>[</w:t>
      </w:r>
    </w:p>
    <w:p w14:paraId="5FBFF295" w14:textId="77777777" w:rsidR="002E6A2D" w:rsidRPr="008D5B43" w:rsidRDefault="002E6A2D" w:rsidP="002E6A2D">
      <w:pPr>
        <w:rPr>
          <w:rStyle w:val="Teletype"/>
        </w:rPr>
      </w:pPr>
      <w:r w:rsidRPr="008D5B43">
        <w:rPr>
          <w:rStyle w:val="Teletype"/>
        </w:rPr>
        <w:tab/>
      </w:r>
      <w:r w:rsidRPr="008D5B43">
        <w:rPr>
          <w:rStyle w:val="Teletype"/>
        </w:rPr>
        <w:tab/>
        <w:t>{</w:t>
      </w:r>
    </w:p>
    <w:p w14:paraId="61CA38EF"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"Name": "v0",</w:t>
      </w:r>
    </w:p>
    <w:p w14:paraId="25F71DDD"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r>
      <w:r w:rsidRPr="00746F72">
        <w:rPr>
          <w:rStyle w:val="Teletype"/>
        </w:rPr>
        <w:t>"Projection": "Equirectangular",</w:t>
      </w:r>
    </w:p>
    <w:p w14:paraId="1441767D"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"Position": [0.0000000000, -0.0000000000, 0.0000000000],</w:t>
      </w:r>
    </w:p>
    <w:p w14:paraId="2E6B4CAA"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"Rotation": [0.0, 0.0, 0.0],</w:t>
      </w:r>
    </w:p>
    <w:p w14:paraId="6568D286"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"Depthmap": 1,</w:t>
      </w:r>
    </w:p>
    <w:p w14:paraId="01614470"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"Background": 0,</w:t>
      </w:r>
    </w:p>
    <w:p w14:paraId="0B8B236E" w14:textId="77777777" w:rsidR="002E6A2D" w:rsidRPr="008D5B43" w:rsidRDefault="002E6A2D" w:rsidP="002E6A2D">
      <w:pPr>
        <w:rPr>
          <w:rStyle w:val="Teletype"/>
        </w:rPr>
      </w:pPr>
      <w:r w:rsidRPr="008D5B43">
        <w:rPr>
          <w:rStyle w:val="Teletype"/>
        </w:rPr>
        <w:tab/>
      </w:r>
      <w:r w:rsidRPr="008D5B43">
        <w:rPr>
          <w:rStyle w:val="Teletype"/>
        </w:rPr>
        <w:tab/>
      </w:r>
      <w:r w:rsidRPr="008D5B43">
        <w:rPr>
          <w:rStyle w:val="Teletype"/>
        </w:rPr>
        <w:tab/>
        <w:t>"</w:t>
      </w:r>
      <w:r>
        <w:rPr>
          <w:rStyle w:val="Teletype"/>
        </w:rPr>
        <w:t>Depth_range</w:t>
      </w:r>
      <w:r w:rsidRPr="008D5B43">
        <w:rPr>
          <w:rStyle w:val="Teletype"/>
        </w:rPr>
        <w:t xml:space="preserve">": </w:t>
      </w:r>
      <w:r>
        <w:rPr>
          <w:rStyle w:val="Teletype"/>
        </w:rPr>
        <w:t>[</w:t>
      </w:r>
      <w:r w:rsidRPr="008D5B43">
        <w:rPr>
          <w:rStyle w:val="Teletype"/>
        </w:rPr>
        <w:t>0.8</w:t>
      </w:r>
      <w:r>
        <w:rPr>
          <w:rStyle w:val="Teletype"/>
        </w:rPr>
        <w:t>, 1000.0]</w:t>
      </w:r>
      <w:r w:rsidRPr="008D5B43">
        <w:rPr>
          <w:rStyle w:val="Teletype"/>
        </w:rPr>
        <w:t>,</w:t>
      </w:r>
    </w:p>
    <w:p w14:paraId="73DAE2EA" w14:textId="77777777" w:rsidR="002E6A2D" w:rsidRPr="00746F72" w:rsidRDefault="002E6A2D" w:rsidP="002E6A2D">
      <w:pPr>
        <w:rPr>
          <w:rStyle w:val="Teletype"/>
        </w:rPr>
      </w:pPr>
      <w:r w:rsidRPr="008D5B43">
        <w:rPr>
          <w:rStyle w:val="Teletype"/>
        </w:rPr>
        <w:tab/>
      </w:r>
      <w:r w:rsidRPr="008D5B43">
        <w:rPr>
          <w:rStyle w:val="Teletype"/>
        </w:rPr>
        <w:tab/>
      </w:r>
      <w:r w:rsidRPr="008D5B43">
        <w:rPr>
          <w:rStyle w:val="Teletype"/>
        </w:rPr>
        <w:tab/>
      </w:r>
      <w:r w:rsidRPr="00746F72">
        <w:rPr>
          <w:rStyle w:val="Teletype"/>
        </w:rPr>
        <w:t>"Resolution": [5000, 2000],</w:t>
      </w:r>
    </w:p>
    <w:p w14:paraId="2F4019F1"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"BitDepthColor": 10,</w:t>
      </w:r>
    </w:p>
    <w:p w14:paraId="492FF636"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"BitDepthDepth": 16,</w:t>
      </w:r>
    </w:p>
    <w:p w14:paraId="50055048"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"ColorSpace": "YUV420",</w:t>
      </w:r>
    </w:p>
    <w:p w14:paraId="76E5ABC0"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"DepthColorSpace": "YUV420",</w:t>
      </w:r>
    </w:p>
    <w:p w14:paraId="63FADD88"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"Hor_range": [-180.0, 180.0],</w:t>
      </w:r>
    </w:p>
    <w:p w14:paraId="2A11A31E" w14:textId="77777777"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"Ver_range": [-90.0, 90.0],</w:t>
      </w:r>
    </w:p>
    <w:p w14:paraId="2B8B504B" w14:textId="62A4CF1B" w:rsidR="002E6A2D" w:rsidRPr="00746F72" w:rsidRDefault="002E6A2D" w:rsidP="002E6A2D">
      <w:pPr>
        <w:rPr>
          <w:rStyle w:val="Teletype"/>
        </w:rPr>
      </w:pPr>
      <w:r w:rsidRPr="00746F72">
        <w:rPr>
          <w:rStyle w:val="Teletype"/>
        </w:rPr>
        <w:tab/>
      </w:r>
      <w:r w:rsidRPr="00746F72">
        <w:rPr>
          <w:rStyle w:val="Teletype"/>
        </w:rPr>
        <w:tab/>
      </w:r>
      <w:r w:rsidRPr="00746F72">
        <w:rPr>
          <w:rStyle w:val="Teletype"/>
        </w:rPr>
        <w:tab/>
        <w:t>"Focal": [3000, 3000],</w:t>
      </w:r>
    </w:p>
    <w:p w14:paraId="1A941C60" w14:textId="67AA308C" w:rsidR="002E6A2D" w:rsidRDefault="002E6A2D" w:rsidP="002E6A2D">
      <w:pPr>
        <w:rPr>
          <w:rStyle w:val="Teletype"/>
        </w:rPr>
      </w:pPr>
      <w:r w:rsidRPr="00746F72">
        <w:rPr>
          <w:rStyle w:val="Teletype"/>
        </w:rPr>
        <w:tab/>
      </w:r>
      <w:r w:rsidRPr="00746F72">
        <w:rPr>
          <w:rStyle w:val="Teletype"/>
        </w:rPr>
        <w:tab/>
      </w:r>
      <w:r w:rsidRPr="00746F72">
        <w:rPr>
          <w:rStyle w:val="Teletype"/>
        </w:rPr>
        <w:tab/>
        <w:t>"Principle_point": [2500, 1000],</w:t>
      </w:r>
    </w:p>
    <w:p w14:paraId="3F115229" w14:textId="77777777" w:rsidR="002E6A2D" w:rsidRDefault="002E6A2D" w:rsidP="002E6A2D">
      <w:pPr>
        <w:rPr>
          <w:rStyle w:val="Teletype"/>
        </w:rPr>
      </w:pPr>
      <w:r w:rsidRPr="008D5B43">
        <w:rPr>
          <w:rStyle w:val="Teletype"/>
        </w:rPr>
        <w:tab/>
      </w:r>
      <w:r w:rsidRPr="008D5B43">
        <w:rPr>
          <w:rStyle w:val="Teletype"/>
        </w:rPr>
        <w:tab/>
        <w:t>},</w:t>
      </w:r>
    </w:p>
    <w:p w14:paraId="1689CD15" w14:textId="77777777" w:rsidR="002E6A2D" w:rsidRDefault="002E6A2D" w:rsidP="002E6A2D">
      <w:pPr>
        <w:rPr>
          <w:rStyle w:val="Teletype"/>
        </w:rPr>
      </w:pPr>
    </w:p>
    <w:p w14:paraId="3F8D5E78" w14:textId="77777777" w:rsidR="002E6A2D" w:rsidRDefault="002E6A2D" w:rsidP="002E6A2D">
      <w:pPr>
        <w:rPr>
          <w:rStyle w:val="Teletype"/>
        </w:rPr>
      </w:pPr>
      <w:r w:rsidRPr="008D5B43">
        <w:rPr>
          <w:rStyle w:val="Teletype"/>
        </w:rPr>
        <w:tab/>
      </w:r>
      <w:r w:rsidRPr="008D5B43">
        <w:rPr>
          <w:rStyle w:val="Teletype"/>
        </w:rPr>
        <w:tab/>
      </w:r>
      <w:r>
        <w:rPr>
          <w:rStyle w:val="Teletype"/>
        </w:rPr>
        <w:t>(…)</w:t>
      </w:r>
    </w:p>
    <w:p w14:paraId="2D6DF225" w14:textId="77777777" w:rsidR="002E6A2D" w:rsidRDefault="002E6A2D" w:rsidP="002E6A2D">
      <w:pPr>
        <w:rPr>
          <w:rStyle w:val="Teletype"/>
        </w:rPr>
      </w:pPr>
      <w:r>
        <w:rPr>
          <w:rStyle w:val="Teletype"/>
        </w:rPr>
        <w:tab/>
        <w:t>]</w:t>
      </w:r>
    </w:p>
    <w:p w14:paraId="6DEF3308" w14:textId="77777777" w:rsidR="002E6A2D" w:rsidRPr="008D5B43" w:rsidRDefault="002E6A2D" w:rsidP="002E6A2D">
      <w:pPr>
        <w:rPr>
          <w:rStyle w:val="Teletype"/>
        </w:rPr>
      </w:pPr>
      <w:r>
        <w:rPr>
          <w:rStyle w:val="Teletype"/>
        </w:rPr>
        <w:t>}</w:t>
      </w:r>
    </w:p>
    <w:p w14:paraId="51AF95EA" w14:textId="77777777" w:rsidR="002E6A2D" w:rsidRDefault="002E6A2D" w:rsidP="00DA1F74"/>
    <w:p w14:paraId="290A4D2B" w14:textId="77777777" w:rsidR="00DA1F74" w:rsidRDefault="00DA1F74" w:rsidP="00DA1F74"/>
    <w:p w14:paraId="0B3F2465" w14:textId="77777777" w:rsidR="00DA1F74" w:rsidRDefault="00DA1F74" w:rsidP="00DA1F74"/>
    <w:p w14:paraId="1063EBE5" w14:textId="75FE1671" w:rsidR="00DA1F74" w:rsidRPr="001E759B" w:rsidRDefault="00DA1F74" w:rsidP="00DA1F74">
      <w:pPr>
        <w:rPr>
          <w:i/>
        </w:rPr>
      </w:pPr>
      <w:r>
        <w:t xml:space="preserve">The following file is an example of </w:t>
      </w:r>
      <w:r w:rsidR="00E04662">
        <w:t xml:space="preserve">a </w:t>
      </w:r>
      <w:r>
        <w:t>JSON metadata file with 3 pinhole / rectilinear cameras with texture and depth coming as 10 bits video</w:t>
      </w:r>
      <w:r w:rsidR="00E04662">
        <w:t>:</w:t>
      </w:r>
    </w:p>
    <w:p w14:paraId="645D6251" w14:textId="77777777" w:rsidR="00DA1F74" w:rsidRPr="00B20589" w:rsidRDefault="00DA1F74" w:rsidP="00DA1F74">
      <w:pPr>
        <w:rPr>
          <w:rFonts w:ascii="Consolas" w:hAnsi="Consolas"/>
          <w:sz w:val="20"/>
          <w:szCs w:val="20"/>
        </w:rPr>
      </w:pPr>
      <w:r w:rsidRPr="00B20589">
        <w:rPr>
          <w:rFonts w:ascii="Consolas" w:hAnsi="Consolas"/>
          <w:sz w:val="20"/>
          <w:szCs w:val="20"/>
        </w:rPr>
        <w:t>{</w:t>
      </w:r>
    </w:p>
    <w:p w14:paraId="6D91AB1E" w14:textId="77777777" w:rsidR="00DA1F74" w:rsidRPr="00B20589" w:rsidRDefault="00DA1F74" w:rsidP="00DA1F74">
      <w:pPr>
        <w:rPr>
          <w:rFonts w:ascii="Consolas" w:hAnsi="Consolas"/>
          <w:sz w:val="20"/>
          <w:szCs w:val="20"/>
        </w:rPr>
      </w:pPr>
      <w:r w:rsidRPr="00B20589">
        <w:rPr>
          <w:rFonts w:ascii="Consolas" w:hAnsi="Consolas"/>
          <w:sz w:val="20"/>
          <w:szCs w:val="20"/>
        </w:rPr>
        <w:tab/>
        <w:t>"Content_name": " scene_shot_with_rectilinear_cameras",</w:t>
      </w:r>
    </w:p>
    <w:p w14:paraId="085E9B1B" w14:textId="12E1F6F9" w:rsidR="00DA1F74" w:rsidRPr="00B20589" w:rsidRDefault="00DA1F74" w:rsidP="00DA1F74">
      <w:pPr>
        <w:rPr>
          <w:rFonts w:ascii="Consolas" w:hAnsi="Consolas"/>
          <w:sz w:val="20"/>
          <w:szCs w:val="20"/>
        </w:rPr>
      </w:pPr>
      <w:r w:rsidRPr="00B20589">
        <w:rPr>
          <w:rFonts w:ascii="Consolas" w:hAnsi="Consolas"/>
          <w:sz w:val="20"/>
          <w:szCs w:val="20"/>
        </w:rPr>
        <w:tab/>
        <w:t>“BoundingBox_center”:</w:t>
      </w:r>
      <w:r w:rsidR="00B20589">
        <w:rPr>
          <w:rFonts w:ascii="Consolas" w:hAnsi="Consolas"/>
          <w:sz w:val="20"/>
          <w:szCs w:val="20"/>
        </w:rPr>
        <w:t xml:space="preserve"> </w:t>
      </w:r>
      <w:r w:rsidRPr="00B20589">
        <w:rPr>
          <w:rFonts w:ascii="Consolas" w:hAnsi="Consolas"/>
          <w:sz w:val="20"/>
          <w:szCs w:val="20"/>
        </w:rPr>
        <w:t>[0.0,</w:t>
      </w:r>
      <w:r w:rsidR="000F1B73" w:rsidRPr="00B20589">
        <w:rPr>
          <w:rFonts w:ascii="Consolas" w:hAnsi="Consolas"/>
          <w:sz w:val="20"/>
          <w:szCs w:val="20"/>
        </w:rPr>
        <w:t xml:space="preserve"> </w:t>
      </w:r>
      <w:r w:rsidRPr="00B20589">
        <w:rPr>
          <w:rFonts w:ascii="Consolas" w:hAnsi="Consolas"/>
          <w:sz w:val="20"/>
          <w:szCs w:val="20"/>
        </w:rPr>
        <w:t>0.0,</w:t>
      </w:r>
      <w:r w:rsidR="000F1B73" w:rsidRPr="00B20589">
        <w:rPr>
          <w:rFonts w:ascii="Consolas" w:hAnsi="Consolas"/>
          <w:sz w:val="20"/>
          <w:szCs w:val="20"/>
        </w:rPr>
        <w:t xml:space="preserve"> </w:t>
      </w:r>
      <w:r w:rsidRPr="00B20589">
        <w:rPr>
          <w:rFonts w:ascii="Consolas" w:hAnsi="Consolas"/>
          <w:sz w:val="20"/>
          <w:szCs w:val="20"/>
        </w:rPr>
        <w:t>1.65]</w:t>
      </w:r>
      <w:r w:rsidR="001C032F" w:rsidRPr="00B20589">
        <w:rPr>
          <w:rFonts w:ascii="Consolas" w:hAnsi="Consolas"/>
          <w:sz w:val="20"/>
          <w:szCs w:val="20"/>
        </w:rPr>
        <w:t>,</w:t>
      </w:r>
    </w:p>
    <w:p w14:paraId="3071225E" w14:textId="77777777" w:rsidR="00DA1F74" w:rsidRPr="00B20589" w:rsidRDefault="00DA1F74" w:rsidP="00DA1F74">
      <w:pPr>
        <w:rPr>
          <w:rFonts w:ascii="Consolas" w:hAnsi="Consolas"/>
          <w:sz w:val="20"/>
          <w:szCs w:val="20"/>
        </w:rPr>
      </w:pPr>
      <w:r w:rsidRPr="00B20589">
        <w:rPr>
          <w:rFonts w:ascii="Consolas" w:hAnsi="Consolas"/>
          <w:sz w:val="20"/>
          <w:szCs w:val="20"/>
        </w:rPr>
        <w:tab/>
        <w:t>"Fps": 30,</w:t>
      </w:r>
    </w:p>
    <w:p w14:paraId="7F403587" w14:textId="77777777" w:rsidR="00DA1F74" w:rsidRPr="00B20589" w:rsidRDefault="00DA1F74" w:rsidP="00DA1F74">
      <w:pPr>
        <w:rPr>
          <w:rFonts w:ascii="Consolas" w:hAnsi="Consolas"/>
          <w:sz w:val="20"/>
          <w:szCs w:val="20"/>
        </w:rPr>
      </w:pPr>
      <w:r w:rsidRPr="00B20589">
        <w:rPr>
          <w:rFonts w:ascii="Consolas" w:hAnsi="Consolas"/>
          <w:sz w:val="20"/>
          <w:szCs w:val="20"/>
        </w:rPr>
        <w:tab/>
        <w:t>"Frames_number": 300,</w:t>
      </w:r>
    </w:p>
    <w:p w14:paraId="5D5283E3" w14:textId="77777777" w:rsidR="00DA1F74" w:rsidRPr="00B20589" w:rsidRDefault="00DA1F74" w:rsidP="00DA1F74">
      <w:pPr>
        <w:rPr>
          <w:rFonts w:ascii="Consolas" w:hAnsi="Consolas"/>
          <w:sz w:val="20"/>
          <w:szCs w:val="20"/>
        </w:rPr>
      </w:pPr>
      <w:r w:rsidRPr="00B20589">
        <w:rPr>
          <w:rFonts w:ascii="Consolas" w:hAnsi="Consolas"/>
          <w:sz w:val="20"/>
          <w:szCs w:val="20"/>
        </w:rPr>
        <w:tab/>
        <w:t>"Informative":</w:t>
      </w:r>
    </w:p>
    <w:p w14:paraId="419A8171" w14:textId="77777777" w:rsidR="00DA1F74" w:rsidRPr="00B20589" w:rsidRDefault="00DA1F74" w:rsidP="00DA1F74">
      <w:pPr>
        <w:rPr>
          <w:rFonts w:ascii="Consolas" w:hAnsi="Consolas"/>
          <w:sz w:val="20"/>
          <w:szCs w:val="20"/>
        </w:rPr>
      </w:pPr>
      <w:r w:rsidRPr="00B20589">
        <w:rPr>
          <w:rFonts w:ascii="Consolas" w:hAnsi="Consolas"/>
          <w:sz w:val="20"/>
          <w:szCs w:val="20"/>
        </w:rPr>
        <w:tab/>
        <w:t>{</w:t>
      </w:r>
    </w:p>
    <w:p w14:paraId="5F64AE0E" w14:textId="0E1A9C61"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"BoundingBox_size": 0.5</w:t>
      </w:r>
      <w:r w:rsidR="001C032F" w:rsidRPr="00B20589">
        <w:rPr>
          <w:rFonts w:ascii="Consolas" w:hAnsi="Consolas"/>
          <w:sz w:val="20"/>
          <w:szCs w:val="20"/>
        </w:rPr>
        <w:t>,</w:t>
      </w:r>
    </w:p>
    <w:p w14:paraId="34763F68" w14:textId="77777777" w:rsidR="00DA1F74" w:rsidRPr="00B20589" w:rsidRDefault="00DA1F74" w:rsidP="00DA1F74">
      <w:pPr>
        <w:rPr>
          <w:rFonts w:ascii="Consolas" w:hAnsi="Consolas"/>
          <w:sz w:val="20"/>
          <w:szCs w:val="20"/>
        </w:rPr>
      </w:pPr>
      <w:r w:rsidRPr="00B20589">
        <w:rPr>
          <w:rFonts w:ascii="Consolas" w:hAnsi="Consolas"/>
          <w:sz w:val="20"/>
          <w:szCs w:val="20"/>
        </w:rPr>
        <w:tab/>
        <w:t>},</w:t>
      </w:r>
    </w:p>
    <w:p w14:paraId="376B36F9" w14:textId="77777777" w:rsidR="00DA1F74" w:rsidRPr="00B20589" w:rsidRDefault="00DA1F74" w:rsidP="00DA1F74">
      <w:pPr>
        <w:rPr>
          <w:rFonts w:ascii="Consolas" w:hAnsi="Consolas"/>
          <w:sz w:val="20"/>
          <w:szCs w:val="20"/>
        </w:rPr>
      </w:pPr>
    </w:p>
    <w:p w14:paraId="2728BF28" w14:textId="77777777" w:rsidR="00DA1F74" w:rsidRPr="00B20589" w:rsidRDefault="00DA1F74" w:rsidP="00DA1F74">
      <w:pPr>
        <w:rPr>
          <w:rFonts w:ascii="Consolas" w:hAnsi="Consolas"/>
          <w:sz w:val="20"/>
          <w:szCs w:val="20"/>
        </w:rPr>
      </w:pPr>
      <w:r w:rsidRPr="00B20589">
        <w:rPr>
          <w:rFonts w:ascii="Consolas" w:hAnsi="Consolas"/>
          <w:sz w:val="20"/>
          <w:szCs w:val="20"/>
        </w:rPr>
        <w:tab/>
        <w:t>"cameras":</w:t>
      </w:r>
    </w:p>
    <w:p w14:paraId="613A2D0F" w14:textId="77777777" w:rsidR="00DA1F74" w:rsidRPr="00B20589" w:rsidRDefault="00DA1F74" w:rsidP="00DA1F74">
      <w:pPr>
        <w:rPr>
          <w:rFonts w:ascii="Consolas" w:hAnsi="Consolas"/>
          <w:sz w:val="20"/>
          <w:szCs w:val="20"/>
        </w:rPr>
      </w:pPr>
      <w:r w:rsidRPr="00B20589">
        <w:rPr>
          <w:rFonts w:ascii="Consolas" w:hAnsi="Consolas"/>
          <w:sz w:val="20"/>
          <w:szCs w:val="20"/>
        </w:rPr>
        <w:tab/>
        <w:t>[</w:t>
      </w:r>
    </w:p>
    <w:p w14:paraId="0FDF75E3"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
    <w:p w14:paraId="0ABA4C5A" w14:textId="2D7C02A5" w:rsidR="00DA1F74" w:rsidRPr="00B20589" w:rsidRDefault="00DA1F74" w:rsidP="00DA1F74">
      <w:pPr>
        <w:rPr>
          <w:rFonts w:ascii="Consolas" w:hAnsi="Consolas"/>
          <w:sz w:val="20"/>
          <w:szCs w:val="20"/>
        </w:rPr>
      </w:pPr>
      <w:r w:rsidRPr="00B20589">
        <w:rPr>
          <w:rFonts w:ascii="Consolas" w:hAnsi="Consolas"/>
          <w:sz w:val="20"/>
          <w:szCs w:val="20"/>
        </w:rPr>
        <w:lastRenderedPageBreak/>
        <w:tab/>
      </w:r>
      <w:r w:rsidRPr="00B20589">
        <w:rPr>
          <w:rFonts w:ascii="Consolas" w:hAnsi="Consolas"/>
          <w:sz w:val="20"/>
          <w:szCs w:val="20"/>
        </w:rPr>
        <w:tab/>
      </w:r>
      <w:r w:rsidRPr="00B20589">
        <w:rPr>
          <w:rFonts w:ascii="Consolas" w:hAnsi="Consolas"/>
          <w:sz w:val="20"/>
          <w:szCs w:val="20"/>
        </w:rPr>
        <w:tab/>
        <w:t>"Name":"</w:t>
      </w:r>
      <w:r w:rsidRPr="00B20589">
        <w:rPr>
          <w:rFonts w:ascii="Consolas" w:eastAsiaTheme="minorEastAsia" w:hAnsi="Consolas"/>
          <w:sz w:val="20"/>
          <w:szCs w:val="20"/>
          <w:lang w:eastAsia="ja-JP"/>
        </w:rPr>
        <w:t xml:space="preserve"> V1</w:t>
      </w:r>
      <w:r w:rsidRPr="00B20589">
        <w:rPr>
          <w:rFonts w:ascii="Consolas" w:hAnsi="Consolas"/>
          <w:sz w:val="20"/>
          <w:szCs w:val="20"/>
        </w:rPr>
        <w:t>”</w:t>
      </w:r>
      <w:r w:rsidR="001C032F" w:rsidRPr="00B20589">
        <w:rPr>
          <w:rFonts w:ascii="Consolas" w:hAnsi="Consolas"/>
          <w:sz w:val="20"/>
          <w:szCs w:val="20"/>
        </w:rPr>
        <w:t>,</w:t>
      </w:r>
    </w:p>
    <w:p w14:paraId="097E4445" w14:textId="01A24890" w:rsidR="00746F72" w:rsidRPr="00B20589" w:rsidRDefault="00746F72" w:rsidP="00746F72">
      <w:pPr>
        <w:ind w:left="680" w:firstLine="340"/>
        <w:rPr>
          <w:rFonts w:ascii="Consolas" w:hAnsi="Consolas"/>
          <w:sz w:val="20"/>
          <w:szCs w:val="20"/>
        </w:rPr>
      </w:pPr>
      <w:r w:rsidRPr="00B20589">
        <w:rPr>
          <w:rStyle w:val="Teletype"/>
          <w:szCs w:val="20"/>
        </w:rPr>
        <w:t>"Projection": "Perspective",</w:t>
      </w:r>
    </w:p>
    <w:p w14:paraId="280FC5BB"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“Video”: 1,</w:t>
      </w:r>
    </w:p>
    <w:p w14:paraId="4FDF8161" w14:textId="77777777" w:rsidR="002E6A2D" w:rsidRPr="00B20589" w:rsidRDefault="002E6A2D" w:rsidP="002E6A2D">
      <w:pPr>
        <w:rPr>
          <w:rStyle w:val="Teletype"/>
          <w:szCs w:val="20"/>
        </w:rPr>
      </w:pPr>
      <w:r w:rsidRPr="00B20589">
        <w:rPr>
          <w:rStyle w:val="Teletype"/>
          <w:szCs w:val="20"/>
        </w:rPr>
        <w:tab/>
      </w:r>
      <w:r w:rsidRPr="00B20589">
        <w:rPr>
          <w:rStyle w:val="Teletype"/>
          <w:szCs w:val="20"/>
        </w:rPr>
        <w:tab/>
      </w:r>
      <w:r w:rsidRPr="00B20589">
        <w:rPr>
          <w:rStyle w:val="Teletype"/>
          <w:szCs w:val="20"/>
        </w:rPr>
        <w:tab/>
        <w:t>"BitDepthColor": 10,</w:t>
      </w:r>
    </w:p>
    <w:p w14:paraId="569C93D0" w14:textId="1DF83C1D" w:rsidR="002E6A2D" w:rsidRDefault="002E6A2D" w:rsidP="00DA1F74">
      <w:pPr>
        <w:rPr>
          <w:rStyle w:val="Teletype"/>
          <w:szCs w:val="20"/>
        </w:rPr>
      </w:pPr>
      <w:r w:rsidRPr="00B20589">
        <w:rPr>
          <w:rStyle w:val="Teletype"/>
          <w:szCs w:val="20"/>
        </w:rPr>
        <w:tab/>
      </w:r>
      <w:r w:rsidRPr="00B20589">
        <w:rPr>
          <w:rStyle w:val="Teletype"/>
          <w:szCs w:val="20"/>
        </w:rPr>
        <w:tab/>
      </w:r>
      <w:r w:rsidRPr="00B20589">
        <w:rPr>
          <w:rStyle w:val="Teletype"/>
          <w:szCs w:val="20"/>
        </w:rPr>
        <w:tab/>
        <w:t>"BitDepthDepth": 10,</w:t>
      </w:r>
    </w:p>
    <w:p w14:paraId="0BA95531" w14:textId="77777777" w:rsidR="00314477" w:rsidRPr="00746F72" w:rsidRDefault="00314477" w:rsidP="00314477">
      <w:pPr>
        <w:rPr>
          <w:rStyle w:val="Teletype"/>
        </w:rPr>
      </w:pPr>
      <w:r w:rsidRPr="00746F72">
        <w:rPr>
          <w:rStyle w:val="Teletype"/>
        </w:rPr>
        <w:tab/>
      </w:r>
      <w:r w:rsidRPr="00746F72">
        <w:rPr>
          <w:rStyle w:val="Teletype"/>
        </w:rPr>
        <w:tab/>
      </w:r>
      <w:r w:rsidRPr="00746F72">
        <w:rPr>
          <w:rStyle w:val="Teletype"/>
        </w:rPr>
        <w:tab/>
        <w:t>"ColorSpace": "YUV420",</w:t>
      </w:r>
    </w:p>
    <w:p w14:paraId="5726EEF0" w14:textId="0262A9B6" w:rsidR="00314477" w:rsidRPr="00314477" w:rsidRDefault="00314477" w:rsidP="00DA1F74">
      <w:pPr>
        <w:rPr>
          <w:rFonts w:ascii="Consolas" w:hAnsi="Consolas"/>
          <w:sz w:val="20"/>
        </w:rPr>
      </w:pPr>
      <w:r w:rsidRPr="00746F72">
        <w:rPr>
          <w:rStyle w:val="Teletype"/>
        </w:rPr>
        <w:tab/>
      </w:r>
      <w:r w:rsidRPr="00746F72">
        <w:rPr>
          <w:rStyle w:val="Teletype"/>
        </w:rPr>
        <w:tab/>
      </w:r>
      <w:r w:rsidRPr="00746F72">
        <w:rPr>
          <w:rStyle w:val="Teletype"/>
        </w:rPr>
        <w:tab/>
        <w:t>"DepthColorSpace": "YUV420",</w:t>
      </w:r>
    </w:p>
    <w:p w14:paraId="1924C4D4" w14:textId="1984577C"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"Position": [0.3, 0.4, 1.65]</w:t>
      </w:r>
      <w:r w:rsidR="001C032F" w:rsidRPr="00B20589">
        <w:rPr>
          <w:rFonts w:ascii="Consolas" w:hAnsi="Consolas"/>
          <w:sz w:val="20"/>
          <w:szCs w:val="20"/>
        </w:rPr>
        <w:t>,</w:t>
      </w:r>
    </w:p>
    <w:p w14:paraId="329FA706" w14:textId="051CF236"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"Rotation": [-30.00, 0.00, 0.00]</w:t>
      </w:r>
      <w:r w:rsidR="001C032F" w:rsidRPr="00B20589">
        <w:rPr>
          <w:rFonts w:ascii="Consolas" w:hAnsi="Consolas"/>
          <w:sz w:val="20"/>
          <w:szCs w:val="20"/>
        </w:rPr>
        <w:t>,</w:t>
      </w:r>
    </w:p>
    <w:p w14:paraId="31D76741"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"Depthmap": 1,</w:t>
      </w:r>
    </w:p>
    <w:p w14:paraId="2FA0FF02" w14:textId="22598149"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"Background": 0,</w:t>
      </w:r>
    </w:p>
    <w:p w14:paraId="61F416FB" w14:textId="4284C401" w:rsidR="00DA1F74" w:rsidRPr="00B20589" w:rsidRDefault="002E6A2D" w:rsidP="000F1B73">
      <w:pPr>
        <w:ind w:left="680" w:firstLine="340"/>
        <w:rPr>
          <w:rFonts w:ascii="Consolas" w:hAnsi="Consolas"/>
          <w:sz w:val="20"/>
          <w:szCs w:val="20"/>
        </w:rPr>
      </w:pPr>
      <w:r w:rsidRPr="00B20589">
        <w:rPr>
          <w:rStyle w:val="Teletype"/>
          <w:szCs w:val="20"/>
        </w:rPr>
        <w:t>"Depth_range":</w:t>
      </w:r>
      <w:r w:rsidR="000F1B73" w:rsidRPr="00B20589">
        <w:rPr>
          <w:rStyle w:val="Teletype"/>
          <w:szCs w:val="20"/>
        </w:rPr>
        <w:t xml:space="preserve"> </w:t>
      </w:r>
      <w:r w:rsidRPr="00B20589">
        <w:rPr>
          <w:rStyle w:val="Teletype"/>
          <w:szCs w:val="20"/>
        </w:rPr>
        <w:t>[</w:t>
      </w:r>
      <w:r w:rsidRPr="00B20589">
        <w:rPr>
          <w:rFonts w:ascii="Consolas" w:hAnsi="Consolas"/>
          <w:sz w:val="20"/>
          <w:szCs w:val="20"/>
        </w:rPr>
        <w:t>0.0, 25.0</w:t>
      </w:r>
      <w:r w:rsidRPr="00B20589">
        <w:rPr>
          <w:rStyle w:val="Teletype"/>
          <w:szCs w:val="20"/>
        </w:rPr>
        <w:t>]</w:t>
      </w:r>
      <w:r w:rsidR="001C032F" w:rsidRPr="00B20589">
        <w:rPr>
          <w:rStyle w:val="Teletype"/>
          <w:szCs w:val="20"/>
        </w:rPr>
        <w:t>,</w:t>
      </w:r>
    </w:p>
    <w:p w14:paraId="6C227E89" w14:textId="7A6031A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"Resolution": [2048,</w:t>
      </w:r>
      <w:r w:rsidR="000F1B73" w:rsidRPr="00B20589">
        <w:rPr>
          <w:rFonts w:ascii="Consolas" w:hAnsi="Consolas"/>
          <w:sz w:val="20"/>
          <w:szCs w:val="20"/>
        </w:rPr>
        <w:t xml:space="preserve"> </w:t>
      </w:r>
      <w:r w:rsidRPr="00B20589">
        <w:rPr>
          <w:rFonts w:ascii="Consolas" w:hAnsi="Consolas"/>
          <w:sz w:val="20"/>
          <w:szCs w:val="20"/>
        </w:rPr>
        <w:t>2048]</w:t>
      </w:r>
      <w:r w:rsidR="001C032F" w:rsidRPr="00B20589">
        <w:rPr>
          <w:rFonts w:ascii="Consolas" w:hAnsi="Consolas"/>
          <w:sz w:val="20"/>
          <w:szCs w:val="20"/>
        </w:rPr>
        <w:t>,</w:t>
      </w:r>
    </w:p>
    <w:p w14:paraId="025D486E" w14:textId="575DC4F5"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"Hor_range": [-35.0, 35.0]</w:t>
      </w:r>
      <w:r w:rsidR="001C032F" w:rsidRPr="00B20589">
        <w:rPr>
          <w:rFonts w:ascii="Consolas" w:hAnsi="Consolas"/>
          <w:sz w:val="20"/>
          <w:szCs w:val="20"/>
        </w:rPr>
        <w:t>,</w:t>
      </w:r>
    </w:p>
    <w:p w14:paraId="4FB064C6" w14:textId="4359DD6B"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"Ver_range": [-30.0, 30.0]</w:t>
      </w:r>
      <w:r w:rsidR="001C032F" w:rsidRPr="00B20589">
        <w:rPr>
          <w:rFonts w:ascii="Consolas" w:hAnsi="Consolas"/>
          <w:sz w:val="20"/>
          <w:szCs w:val="20"/>
        </w:rPr>
        <w:t>,</w:t>
      </w:r>
    </w:p>
    <w:p w14:paraId="3D16DE58" w14:textId="699039B8"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“Focal”:</w:t>
      </w:r>
      <w:r w:rsidR="000F1B73" w:rsidRPr="00B20589">
        <w:rPr>
          <w:rFonts w:ascii="Consolas" w:hAnsi="Consolas"/>
          <w:sz w:val="20"/>
          <w:szCs w:val="20"/>
        </w:rPr>
        <w:t xml:space="preserve"> </w:t>
      </w:r>
      <w:r w:rsidR="002E6A2D" w:rsidRPr="00B20589">
        <w:rPr>
          <w:rFonts w:ascii="Consolas" w:hAnsi="Consolas"/>
          <w:sz w:val="20"/>
          <w:szCs w:val="20"/>
        </w:rPr>
        <w:t>[</w:t>
      </w:r>
      <w:r w:rsidRPr="00B20589">
        <w:rPr>
          <w:rFonts w:ascii="Consolas" w:hAnsi="Consolas"/>
          <w:sz w:val="20"/>
          <w:szCs w:val="20"/>
        </w:rPr>
        <w:t>1210</w:t>
      </w:r>
      <w:r w:rsidR="002E6A2D" w:rsidRPr="00B20589">
        <w:rPr>
          <w:rFonts w:ascii="Consolas" w:hAnsi="Consolas"/>
          <w:sz w:val="20"/>
          <w:szCs w:val="20"/>
        </w:rPr>
        <w:t>, 1210]</w:t>
      </w:r>
      <w:r w:rsidR="001C032F" w:rsidRPr="00B20589">
        <w:rPr>
          <w:rFonts w:ascii="Consolas" w:hAnsi="Consolas"/>
          <w:sz w:val="20"/>
          <w:szCs w:val="20"/>
        </w:rPr>
        <w:t>,</w:t>
      </w:r>
    </w:p>
    <w:p w14:paraId="56FC7603" w14:textId="4E638FB9" w:rsidR="002E6A2D" w:rsidRPr="00B20589" w:rsidRDefault="002E6A2D" w:rsidP="000F1B73">
      <w:pPr>
        <w:ind w:left="680" w:firstLine="340"/>
        <w:rPr>
          <w:rFonts w:ascii="Consolas" w:hAnsi="Consolas"/>
          <w:sz w:val="20"/>
          <w:szCs w:val="20"/>
        </w:rPr>
      </w:pPr>
      <w:r w:rsidRPr="00B20589">
        <w:rPr>
          <w:rStyle w:val="Teletype"/>
          <w:szCs w:val="20"/>
        </w:rPr>
        <w:t>"Principle_point": [1024, 1024]</w:t>
      </w:r>
    </w:p>
    <w:p w14:paraId="315C9B5B"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
    <w:p w14:paraId="48C0AD2D"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
    <w:p w14:paraId="22C07D41" w14:textId="3C47A9D1"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"Name":"</w:t>
      </w:r>
      <w:r w:rsidRPr="00B20589">
        <w:rPr>
          <w:rFonts w:ascii="Consolas" w:eastAsiaTheme="minorEastAsia" w:hAnsi="Consolas"/>
          <w:sz w:val="20"/>
          <w:szCs w:val="20"/>
          <w:lang w:eastAsia="ja-JP"/>
        </w:rPr>
        <w:t xml:space="preserve"> V2</w:t>
      </w:r>
      <w:r w:rsidRPr="00B20589">
        <w:rPr>
          <w:rFonts w:ascii="Consolas" w:hAnsi="Consolas"/>
          <w:sz w:val="20"/>
          <w:szCs w:val="20"/>
        </w:rPr>
        <w:t>”</w:t>
      </w:r>
      <w:r w:rsidR="001C032F" w:rsidRPr="00B20589">
        <w:rPr>
          <w:rFonts w:ascii="Consolas" w:hAnsi="Consolas"/>
          <w:sz w:val="20"/>
          <w:szCs w:val="20"/>
        </w:rPr>
        <w:t>,</w:t>
      </w:r>
    </w:p>
    <w:p w14:paraId="244A921E" w14:textId="78705CCB" w:rsidR="00746F72" w:rsidRPr="00B20589" w:rsidRDefault="00746F72" w:rsidP="00746F72">
      <w:pPr>
        <w:ind w:left="680" w:firstLine="340"/>
        <w:rPr>
          <w:rFonts w:ascii="Consolas" w:hAnsi="Consolas"/>
          <w:sz w:val="20"/>
          <w:szCs w:val="20"/>
        </w:rPr>
      </w:pPr>
      <w:r w:rsidRPr="00B20589">
        <w:rPr>
          <w:rStyle w:val="Teletype"/>
          <w:szCs w:val="20"/>
        </w:rPr>
        <w:t>"Projection": "Perspective",</w:t>
      </w:r>
    </w:p>
    <w:p w14:paraId="4D91DB4A"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“Video”: 1,</w:t>
      </w:r>
    </w:p>
    <w:p w14:paraId="5E300DFD" w14:textId="77777777" w:rsidR="002E6A2D" w:rsidRPr="00B20589" w:rsidRDefault="002E6A2D" w:rsidP="002E6A2D">
      <w:pPr>
        <w:rPr>
          <w:rStyle w:val="Teletype"/>
          <w:szCs w:val="20"/>
        </w:rPr>
      </w:pPr>
      <w:r w:rsidRPr="00B20589">
        <w:rPr>
          <w:rStyle w:val="Teletype"/>
          <w:szCs w:val="20"/>
        </w:rPr>
        <w:tab/>
      </w:r>
      <w:r w:rsidRPr="00B20589">
        <w:rPr>
          <w:rStyle w:val="Teletype"/>
          <w:szCs w:val="20"/>
        </w:rPr>
        <w:tab/>
      </w:r>
      <w:r w:rsidRPr="00B20589">
        <w:rPr>
          <w:rStyle w:val="Teletype"/>
          <w:szCs w:val="20"/>
        </w:rPr>
        <w:tab/>
        <w:t>"BitDepthColor": 10,</w:t>
      </w:r>
    </w:p>
    <w:p w14:paraId="7495818B" w14:textId="1E154D36" w:rsidR="002E6A2D" w:rsidRDefault="002E6A2D" w:rsidP="002E6A2D">
      <w:pPr>
        <w:rPr>
          <w:rStyle w:val="Teletype"/>
          <w:szCs w:val="20"/>
        </w:rPr>
      </w:pPr>
      <w:r w:rsidRPr="00B20589">
        <w:rPr>
          <w:rStyle w:val="Teletype"/>
          <w:szCs w:val="20"/>
        </w:rPr>
        <w:tab/>
      </w:r>
      <w:r w:rsidRPr="00B20589">
        <w:rPr>
          <w:rStyle w:val="Teletype"/>
          <w:szCs w:val="20"/>
        </w:rPr>
        <w:tab/>
      </w:r>
      <w:r w:rsidRPr="00B20589">
        <w:rPr>
          <w:rStyle w:val="Teletype"/>
          <w:szCs w:val="20"/>
        </w:rPr>
        <w:tab/>
        <w:t>"BitDepthDepth": 10,</w:t>
      </w:r>
    </w:p>
    <w:p w14:paraId="570A2A96" w14:textId="77777777" w:rsidR="00314477" w:rsidRPr="00746F72" w:rsidRDefault="00314477" w:rsidP="00314477">
      <w:pPr>
        <w:rPr>
          <w:rStyle w:val="Teletype"/>
        </w:rPr>
      </w:pPr>
      <w:r w:rsidRPr="00746F72">
        <w:rPr>
          <w:rStyle w:val="Teletype"/>
        </w:rPr>
        <w:tab/>
      </w:r>
      <w:r w:rsidRPr="00746F72">
        <w:rPr>
          <w:rStyle w:val="Teletype"/>
        </w:rPr>
        <w:tab/>
      </w:r>
      <w:r w:rsidRPr="00746F72">
        <w:rPr>
          <w:rStyle w:val="Teletype"/>
        </w:rPr>
        <w:tab/>
        <w:t>"ColorSpace": "YUV420",</w:t>
      </w:r>
    </w:p>
    <w:p w14:paraId="323FDCE6" w14:textId="64837F9E" w:rsidR="00314477" w:rsidRPr="00314477" w:rsidRDefault="00314477" w:rsidP="002E6A2D">
      <w:pPr>
        <w:rPr>
          <w:rStyle w:val="Teletype"/>
        </w:rPr>
      </w:pPr>
      <w:r w:rsidRPr="00746F72">
        <w:rPr>
          <w:rStyle w:val="Teletype"/>
        </w:rPr>
        <w:tab/>
      </w:r>
      <w:r w:rsidRPr="00746F72">
        <w:rPr>
          <w:rStyle w:val="Teletype"/>
        </w:rPr>
        <w:tab/>
      </w:r>
      <w:r w:rsidRPr="00746F72">
        <w:rPr>
          <w:rStyle w:val="Teletype"/>
        </w:rPr>
        <w:tab/>
        <w:t>"DepthColorSpace": "YUV420",</w:t>
      </w:r>
    </w:p>
    <w:p w14:paraId="79EB622E" w14:textId="7FE4DC12"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"Position": [0.3, 0.4, 1.65]</w:t>
      </w:r>
      <w:r w:rsidR="001C032F" w:rsidRPr="00B20589">
        <w:rPr>
          <w:rFonts w:ascii="Consolas" w:hAnsi="Consolas"/>
          <w:sz w:val="20"/>
          <w:szCs w:val="20"/>
        </w:rPr>
        <w:t>,</w:t>
      </w:r>
    </w:p>
    <w:p w14:paraId="5622795E" w14:textId="09DB8A4A"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"Rotation": [0.00, 0.00, 0.00]</w:t>
      </w:r>
      <w:r w:rsidR="001C032F" w:rsidRPr="00B20589">
        <w:rPr>
          <w:rFonts w:ascii="Consolas" w:hAnsi="Consolas"/>
          <w:sz w:val="20"/>
          <w:szCs w:val="20"/>
        </w:rPr>
        <w:t>,</w:t>
      </w:r>
    </w:p>
    <w:p w14:paraId="0396F254"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"Depthmap": 1,</w:t>
      </w:r>
    </w:p>
    <w:p w14:paraId="50DB3890"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"Background": 0,</w:t>
      </w:r>
    </w:p>
    <w:p w14:paraId="2E9C20A3" w14:textId="4654F427" w:rsidR="00DA1F74" w:rsidRPr="00B20589" w:rsidRDefault="000F1B73" w:rsidP="000F1B73">
      <w:pPr>
        <w:ind w:left="680" w:firstLine="340"/>
        <w:rPr>
          <w:rFonts w:ascii="Consolas" w:hAnsi="Consolas"/>
          <w:sz w:val="20"/>
          <w:szCs w:val="20"/>
        </w:rPr>
      </w:pPr>
      <w:r w:rsidRPr="00B20589">
        <w:rPr>
          <w:rStyle w:val="Teletype"/>
          <w:szCs w:val="20"/>
        </w:rPr>
        <w:t>"Depth_range": [</w:t>
      </w:r>
      <w:r w:rsidRPr="00B20589">
        <w:rPr>
          <w:rFonts w:ascii="Consolas" w:hAnsi="Consolas"/>
          <w:sz w:val="20"/>
          <w:szCs w:val="20"/>
        </w:rPr>
        <w:t>0.0, 25.0</w:t>
      </w:r>
      <w:r w:rsidRPr="00B20589">
        <w:rPr>
          <w:rStyle w:val="Teletype"/>
          <w:szCs w:val="20"/>
        </w:rPr>
        <w:t>]</w:t>
      </w:r>
      <w:r w:rsidR="001C032F" w:rsidRPr="00B20589">
        <w:rPr>
          <w:rStyle w:val="Teletype"/>
          <w:szCs w:val="20"/>
        </w:rPr>
        <w:t>,</w:t>
      </w:r>
    </w:p>
    <w:p w14:paraId="369CCBEE" w14:textId="0E2CEC8E"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"Resolution": [2048,</w:t>
      </w:r>
      <w:r w:rsidR="000F1B73" w:rsidRPr="00B20589">
        <w:rPr>
          <w:rFonts w:ascii="Consolas" w:hAnsi="Consolas"/>
          <w:sz w:val="20"/>
          <w:szCs w:val="20"/>
        </w:rPr>
        <w:t xml:space="preserve"> </w:t>
      </w:r>
      <w:r w:rsidRPr="00B20589">
        <w:rPr>
          <w:rFonts w:ascii="Consolas" w:hAnsi="Consolas"/>
          <w:sz w:val="20"/>
          <w:szCs w:val="20"/>
        </w:rPr>
        <w:t>2048],</w:t>
      </w:r>
    </w:p>
    <w:p w14:paraId="38484493"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"Hor_range": [-35.0, 35.0],</w:t>
      </w:r>
    </w:p>
    <w:p w14:paraId="477B9072" w14:textId="442749A5"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"Ver_range": [-30.0, 30.0]</w:t>
      </w:r>
      <w:r w:rsidR="001C032F" w:rsidRPr="00B20589">
        <w:rPr>
          <w:rFonts w:ascii="Consolas" w:hAnsi="Consolas"/>
          <w:sz w:val="20"/>
          <w:szCs w:val="20"/>
        </w:rPr>
        <w:t>,</w:t>
      </w:r>
    </w:p>
    <w:p w14:paraId="5CF8CE09" w14:textId="324111BD" w:rsidR="000F1B73" w:rsidRPr="00B20589" w:rsidRDefault="000F1B73" w:rsidP="000F1B73">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“Focal”: [1210, 1210]</w:t>
      </w:r>
      <w:r w:rsidR="001C032F" w:rsidRPr="00B20589">
        <w:rPr>
          <w:rFonts w:ascii="Consolas" w:hAnsi="Consolas"/>
          <w:sz w:val="20"/>
          <w:szCs w:val="20"/>
        </w:rPr>
        <w:t>,</w:t>
      </w:r>
    </w:p>
    <w:p w14:paraId="50050EBA" w14:textId="375B8D3A" w:rsidR="000F1B73" w:rsidRPr="00B20589" w:rsidRDefault="000F1B73" w:rsidP="000F1B73">
      <w:pPr>
        <w:ind w:left="680" w:firstLine="340"/>
        <w:rPr>
          <w:rFonts w:ascii="Consolas" w:hAnsi="Consolas"/>
          <w:sz w:val="20"/>
          <w:szCs w:val="20"/>
        </w:rPr>
      </w:pPr>
      <w:r w:rsidRPr="00B20589">
        <w:rPr>
          <w:rStyle w:val="Teletype"/>
          <w:szCs w:val="20"/>
        </w:rPr>
        <w:t>"Principle_point": [1024, 1024]</w:t>
      </w:r>
    </w:p>
    <w:p w14:paraId="30B3078D"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
    <w:p w14:paraId="5F3588D5" w14:textId="09A4D315"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"Name":"</w:t>
      </w:r>
      <w:r w:rsidRPr="00B20589">
        <w:rPr>
          <w:rFonts w:ascii="Consolas" w:eastAsiaTheme="minorEastAsia" w:hAnsi="Consolas"/>
          <w:sz w:val="20"/>
          <w:szCs w:val="20"/>
          <w:lang w:eastAsia="ja-JP"/>
        </w:rPr>
        <w:t xml:space="preserve"> V3</w:t>
      </w:r>
      <w:r w:rsidRPr="00B20589">
        <w:rPr>
          <w:rFonts w:ascii="Consolas" w:hAnsi="Consolas"/>
          <w:sz w:val="20"/>
          <w:szCs w:val="20"/>
        </w:rPr>
        <w:t>”</w:t>
      </w:r>
      <w:r w:rsidR="001C032F" w:rsidRPr="00B20589">
        <w:rPr>
          <w:rFonts w:ascii="Consolas" w:hAnsi="Consolas"/>
          <w:sz w:val="20"/>
          <w:szCs w:val="20"/>
        </w:rPr>
        <w:t>,</w:t>
      </w:r>
    </w:p>
    <w:p w14:paraId="13427F82" w14:textId="3690C1F3" w:rsidR="00746F72" w:rsidRPr="00B20589" w:rsidRDefault="00746F72" w:rsidP="00746F72">
      <w:pPr>
        <w:ind w:left="680" w:firstLine="340"/>
        <w:rPr>
          <w:rFonts w:ascii="Consolas" w:hAnsi="Consolas"/>
          <w:sz w:val="20"/>
          <w:szCs w:val="20"/>
        </w:rPr>
      </w:pPr>
      <w:r w:rsidRPr="00B20589">
        <w:rPr>
          <w:rStyle w:val="Teletype"/>
          <w:szCs w:val="20"/>
        </w:rPr>
        <w:t>"Projection": "Perspective",</w:t>
      </w:r>
    </w:p>
    <w:p w14:paraId="23CF40B4"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“Video”: 1,</w:t>
      </w:r>
    </w:p>
    <w:p w14:paraId="1ED3C85B" w14:textId="77777777" w:rsidR="000F1B73" w:rsidRPr="00B20589" w:rsidRDefault="000F1B73" w:rsidP="000F1B73">
      <w:pPr>
        <w:rPr>
          <w:rStyle w:val="Teletype"/>
          <w:szCs w:val="20"/>
        </w:rPr>
      </w:pPr>
      <w:r w:rsidRPr="00B20589">
        <w:rPr>
          <w:rStyle w:val="Teletype"/>
          <w:szCs w:val="20"/>
        </w:rPr>
        <w:tab/>
      </w:r>
      <w:r w:rsidRPr="00B20589">
        <w:rPr>
          <w:rStyle w:val="Teletype"/>
          <w:szCs w:val="20"/>
        </w:rPr>
        <w:tab/>
      </w:r>
      <w:r w:rsidRPr="00B20589">
        <w:rPr>
          <w:rStyle w:val="Teletype"/>
          <w:szCs w:val="20"/>
        </w:rPr>
        <w:tab/>
        <w:t>"BitDepthColor": 10,</w:t>
      </w:r>
    </w:p>
    <w:p w14:paraId="3DBA1B3B" w14:textId="23C3B3AE" w:rsidR="000F1B73" w:rsidRDefault="000F1B73" w:rsidP="000F1B73">
      <w:pPr>
        <w:rPr>
          <w:rStyle w:val="Teletype"/>
          <w:szCs w:val="20"/>
        </w:rPr>
      </w:pPr>
      <w:r w:rsidRPr="00B20589">
        <w:rPr>
          <w:rStyle w:val="Teletype"/>
          <w:szCs w:val="20"/>
        </w:rPr>
        <w:tab/>
      </w:r>
      <w:r w:rsidRPr="00B20589">
        <w:rPr>
          <w:rStyle w:val="Teletype"/>
          <w:szCs w:val="20"/>
        </w:rPr>
        <w:tab/>
      </w:r>
      <w:r w:rsidRPr="00B20589">
        <w:rPr>
          <w:rStyle w:val="Teletype"/>
          <w:szCs w:val="20"/>
        </w:rPr>
        <w:tab/>
        <w:t>"BitDepthDepth": 10,</w:t>
      </w:r>
    </w:p>
    <w:p w14:paraId="5A4F5DFE" w14:textId="77777777" w:rsidR="00314477" w:rsidRPr="00746F72" w:rsidRDefault="00314477" w:rsidP="00314477">
      <w:pPr>
        <w:rPr>
          <w:rStyle w:val="Teletype"/>
        </w:rPr>
      </w:pPr>
      <w:r w:rsidRPr="00746F72">
        <w:rPr>
          <w:rStyle w:val="Teletype"/>
        </w:rPr>
        <w:tab/>
      </w:r>
      <w:r w:rsidRPr="00746F72">
        <w:rPr>
          <w:rStyle w:val="Teletype"/>
        </w:rPr>
        <w:tab/>
      </w:r>
      <w:r w:rsidRPr="00746F72">
        <w:rPr>
          <w:rStyle w:val="Teletype"/>
        </w:rPr>
        <w:tab/>
        <w:t>"ColorSpace": "YUV420",</w:t>
      </w:r>
    </w:p>
    <w:p w14:paraId="25D0E78A" w14:textId="6DDAD5FD" w:rsidR="00314477" w:rsidRPr="00314477" w:rsidRDefault="00314477" w:rsidP="000F1B73">
      <w:pPr>
        <w:rPr>
          <w:rStyle w:val="Teletype"/>
        </w:rPr>
      </w:pPr>
      <w:r w:rsidRPr="00746F72">
        <w:rPr>
          <w:rStyle w:val="Teletype"/>
        </w:rPr>
        <w:lastRenderedPageBreak/>
        <w:tab/>
      </w:r>
      <w:r w:rsidRPr="00746F72">
        <w:rPr>
          <w:rStyle w:val="Teletype"/>
        </w:rPr>
        <w:tab/>
      </w:r>
      <w:r w:rsidRPr="00746F72">
        <w:rPr>
          <w:rStyle w:val="Teletype"/>
        </w:rPr>
        <w:tab/>
        <w:t>"DepthColorSpace": "YUV420",</w:t>
      </w:r>
    </w:p>
    <w:p w14:paraId="3C2CF16A" w14:textId="43A18472"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"Position": [0.3, 0.4, 1.65]</w:t>
      </w:r>
      <w:r w:rsidR="001C032F" w:rsidRPr="00B20589">
        <w:rPr>
          <w:rFonts w:ascii="Consolas" w:hAnsi="Consolas"/>
          <w:sz w:val="20"/>
          <w:szCs w:val="20"/>
        </w:rPr>
        <w:t>,</w:t>
      </w:r>
    </w:p>
    <w:p w14:paraId="2336526A" w14:textId="2662ED4C"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"Rotation": [30.00, 0.00, 0.00]</w:t>
      </w:r>
      <w:r w:rsidR="001C032F" w:rsidRPr="00B20589">
        <w:rPr>
          <w:rFonts w:ascii="Consolas" w:hAnsi="Consolas"/>
          <w:sz w:val="20"/>
          <w:szCs w:val="20"/>
        </w:rPr>
        <w:t>,</w:t>
      </w:r>
    </w:p>
    <w:p w14:paraId="76047D5A"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"Depthmap": 1,</w:t>
      </w:r>
    </w:p>
    <w:p w14:paraId="2549E586"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"Background": 0,</w:t>
      </w:r>
    </w:p>
    <w:p w14:paraId="08D48AC0" w14:textId="3C3634F5" w:rsidR="00DA1F74" w:rsidRPr="00B20589" w:rsidRDefault="000F1B73" w:rsidP="000F1B73">
      <w:pPr>
        <w:ind w:left="680" w:firstLine="340"/>
        <w:rPr>
          <w:rFonts w:ascii="Consolas" w:hAnsi="Consolas"/>
          <w:sz w:val="20"/>
          <w:szCs w:val="20"/>
        </w:rPr>
      </w:pPr>
      <w:r w:rsidRPr="00B20589">
        <w:rPr>
          <w:rStyle w:val="Teletype"/>
          <w:szCs w:val="20"/>
        </w:rPr>
        <w:t>"Depth_range": [</w:t>
      </w:r>
      <w:r w:rsidRPr="00B20589">
        <w:rPr>
          <w:rFonts w:ascii="Consolas" w:hAnsi="Consolas"/>
          <w:sz w:val="20"/>
          <w:szCs w:val="20"/>
        </w:rPr>
        <w:t>0.0, 25.0</w:t>
      </w:r>
      <w:r w:rsidRPr="00B20589">
        <w:rPr>
          <w:rStyle w:val="Teletype"/>
          <w:szCs w:val="20"/>
        </w:rPr>
        <w:t>]</w:t>
      </w:r>
      <w:r w:rsidR="001C032F" w:rsidRPr="00B20589">
        <w:rPr>
          <w:rStyle w:val="Teletype"/>
          <w:szCs w:val="20"/>
        </w:rPr>
        <w:t>,</w:t>
      </w:r>
      <w:r w:rsidR="00DA1F74" w:rsidRPr="00B20589">
        <w:rPr>
          <w:rFonts w:ascii="Consolas" w:hAnsi="Consolas"/>
          <w:sz w:val="20"/>
          <w:szCs w:val="20"/>
        </w:rPr>
        <w:tab/>
      </w:r>
      <w:r w:rsidR="00DA1F74" w:rsidRPr="00B20589">
        <w:rPr>
          <w:rFonts w:ascii="Consolas" w:hAnsi="Consolas"/>
          <w:sz w:val="20"/>
          <w:szCs w:val="20"/>
        </w:rPr>
        <w:tab/>
      </w:r>
      <w:r w:rsidR="00DA1F74" w:rsidRPr="00B20589">
        <w:rPr>
          <w:rFonts w:ascii="Consolas" w:hAnsi="Consolas"/>
          <w:sz w:val="20"/>
          <w:szCs w:val="20"/>
        </w:rPr>
        <w:tab/>
      </w:r>
    </w:p>
    <w:p w14:paraId="5CDBABDC" w14:textId="069A6543"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"Resolution": [2048,</w:t>
      </w:r>
      <w:r w:rsidR="000F1B73" w:rsidRPr="00B20589">
        <w:rPr>
          <w:rFonts w:ascii="Consolas" w:hAnsi="Consolas"/>
          <w:sz w:val="20"/>
          <w:szCs w:val="20"/>
        </w:rPr>
        <w:t xml:space="preserve"> </w:t>
      </w:r>
      <w:r w:rsidRPr="00B20589">
        <w:rPr>
          <w:rFonts w:ascii="Consolas" w:hAnsi="Consolas"/>
          <w:sz w:val="20"/>
          <w:szCs w:val="20"/>
        </w:rPr>
        <w:t>2048]</w:t>
      </w:r>
      <w:r w:rsidR="001C032F" w:rsidRPr="00B20589">
        <w:rPr>
          <w:rFonts w:ascii="Consolas" w:hAnsi="Consolas"/>
          <w:sz w:val="20"/>
          <w:szCs w:val="20"/>
        </w:rPr>
        <w:t>,</w:t>
      </w:r>
    </w:p>
    <w:p w14:paraId="725CF507" w14:textId="6C2B6F0A"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"Hor_range": [-35.0, 35.0]</w:t>
      </w:r>
      <w:r w:rsidR="001C032F" w:rsidRPr="00B20589">
        <w:rPr>
          <w:rFonts w:ascii="Consolas" w:hAnsi="Consolas"/>
          <w:sz w:val="20"/>
          <w:szCs w:val="20"/>
        </w:rPr>
        <w:t>,</w:t>
      </w:r>
    </w:p>
    <w:p w14:paraId="73311323" w14:textId="594FB935"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"Ver_range": [-30.0, 30.0]</w:t>
      </w:r>
      <w:r w:rsidR="001C032F" w:rsidRPr="00B20589">
        <w:rPr>
          <w:rFonts w:ascii="Consolas" w:hAnsi="Consolas"/>
          <w:sz w:val="20"/>
          <w:szCs w:val="20"/>
        </w:rPr>
        <w:t>,</w:t>
      </w:r>
    </w:p>
    <w:p w14:paraId="2E3EDEFA" w14:textId="628119B7" w:rsidR="000F1B73" w:rsidRPr="00B20589" w:rsidRDefault="000F1B73" w:rsidP="000F1B73">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r>
      <w:r w:rsidRPr="00B20589">
        <w:rPr>
          <w:rFonts w:ascii="Consolas" w:hAnsi="Consolas"/>
          <w:sz w:val="20"/>
          <w:szCs w:val="20"/>
        </w:rPr>
        <w:tab/>
        <w:t>“Focal”: [1210, 1210]</w:t>
      </w:r>
      <w:r w:rsidR="001C032F" w:rsidRPr="00B20589">
        <w:rPr>
          <w:rFonts w:ascii="Consolas" w:hAnsi="Consolas"/>
          <w:sz w:val="20"/>
          <w:szCs w:val="20"/>
        </w:rPr>
        <w:t>,</w:t>
      </w:r>
    </w:p>
    <w:p w14:paraId="3CFCDD8F" w14:textId="6891AB0A" w:rsidR="000F1B73" w:rsidRPr="00B20589" w:rsidRDefault="000F1B73" w:rsidP="000F1B73">
      <w:pPr>
        <w:ind w:left="680" w:firstLine="340"/>
        <w:rPr>
          <w:rFonts w:ascii="Consolas" w:hAnsi="Consolas"/>
          <w:sz w:val="20"/>
          <w:szCs w:val="20"/>
        </w:rPr>
      </w:pPr>
      <w:r w:rsidRPr="00B20589">
        <w:rPr>
          <w:rStyle w:val="Teletype"/>
          <w:szCs w:val="20"/>
        </w:rPr>
        <w:t>"Principle_point": [1024, 1024]</w:t>
      </w:r>
    </w:p>
    <w:p w14:paraId="7ED002E9" w14:textId="77777777" w:rsidR="00DA1F74" w:rsidRPr="00B20589" w:rsidRDefault="00DA1F74" w:rsidP="00DA1F74">
      <w:pPr>
        <w:rPr>
          <w:rFonts w:ascii="Consolas" w:hAnsi="Consolas"/>
          <w:sz w:val="20"/>
          <w:szCs w:val="20"/>
        </w:rPr>
      </w:pPr>
      <w:r w:rsidRPr="00B20589">
        <w:rPr>
          <w:rFonts w:ascii="Consolas" w:hAnsi="Consolas"/>
          <w:sz w:val="20"/>
          <w:szCs w:val="20"/>
        </w:rPr>
        <w:tab/>
      </w:r>
      <w:r w:rsidRPr="00B20589">
        <w:rPr>
          <w:rFonts w:ascii="Consolas" w:hAnsi="Consolas"/>
          <w:sz w:val="20"/>
          <w:szCs w:val="20"/>
        </w:rPr>
        <w:tab/>
        <w:t>}</w:t>
      </w:r>
    </w:p>
    <w:p w14:paraId="0D0C90B2" w14:textId="77777777" w:rsidR="00DA1F74" w:rsidRPr="00B20589" w:rsidRDefault="00DA1F74" w:rsidP="00DA1F74">
      <w:pPr>
        <w:rPr>
          <w:rFonts w:ascii="Consolas" w:hAnsi="Consolas"/>
          <w:sz w:val="20"/>
          <w:szCs w:val="20"/>
        </w:rPr>
      </w:pPr>
      <w:r w:rsidRPr="00B20589">
        <w:rPr>
          <w:rFonts w:ascii="Consolas" w:hAnsi="Consolas"/>
          <w:sz w:val="20"/>
          <w:szCs w:val="20"/>
        </w:rPr>
        <w:t>}</w:t>
      </w:r>
    </w:p>
    <w:p w14:paraId="3617AD71" w14:textId="77777777" w:rsidR="00DA1F74" w:rsidRDefault="00DA1F74" w:rsidP="00DA1F74">
      <w:pPr>
        <w:rPr>
          <w:i/>
        </w:rPr>
      </w:pPr>
    </w:p>
    <w:p w14:paraId="4565AB68" w14:textId="77777777" w:rsidR="00DA1F74" w:rsidRDefault="00DA1F74" w:rsidP="00DA1F74"/>
    <w:p w14:paraId="686D8913" w14:textId="77777777" w:rsidR="00DA1F74" w:rsidRPr="00C53E4C" w:rsidRDefault="00DA1F74" w:rsidP="00A22AC2">
      <w:pPr>
        <w:pStyle w:val="Heading1"/>
        <w:numPr>
          <w:ilvl w:val="0"/>
          <w:numId w:val="0"/>
        </w:numPr>
        <w:tabs>
          <w:tab w:val="left" w:pos="360"/>
          <w:tab w:val="left" w:pos="720"/>
          <w:tab w:val="left" w:pos="1080"/>
          <w:tab w:val="left" w:pos="1440"/>
        </w:tabs>
        <w:overflowPunct w:val="0"/>
        <w:autoSpaceDE w:val="0"/>
        <w:autoSpaceDN w:val="0"/>
        <w:adjustRightInd w:val="0"/>
        <w:spacing w:before="240"/>
        <w:ind w:left="340" w:hanging="340"/>
        <w:jc w:val="both"/>
      </w:pPr>
      <w:r>
        <w:rPr>
          <w:rFonts w:hint="eastAsia"/>
        </w:rPr>
        <w:t>References</w:t>
      </w:r>
    </w:p>
    <w:p w14:paraId="3DF597B4" w14:textId="2AA3745D" w:rsidR="00D627F0" w:rsidRDefault="00D627F0" w:rsidP="00957253">
      <w:pPr>
        <w:ind w:left="720" w:hanging="720"/>
        <w:rPr>
          <w:lang w:val="en-CA"/>
        </w:rPr>
      </w:pPr>
      <w:r>
        <w:t xml:space="preserve">[N16730] </w:t>
      </w:r>
      <w:r>
        <w:rPr>
          <w:lang w:val="en-CA"/>
        </w:rPr>
        <w:t>Depth map formats used within MPEG 3D technologies</w:t>
      </w:r>
      <w:r w:rsidR="00615EE5">
        <w:t xml:space="preserve">, </w:t>
      </w:r>
      <w:r w:rsidR="00615EE5" w:rsidRPr="00615EE5">
        <w:t>ISO/IEC JTC1/SC29/WG11 MPEG201</w:t>
      </w:r>
      <w:r w:rsidR="00615EE5">
        <w:t>7</w:t>
      </w:r>
      <w:r w:rsidR="00615EE5" w:rsidRPr="00615EE5">
        <w:t xml:space="preserve">/ </w:t>
      </w:r>
      <w:r w:rsidR="00615EE5">
        <w:t>N16730, Geneva, January 2017.</w:t>
      </w:r>
    </w:p>
    <w:p w14:paraId="26BFBDE9" w14:textId="6844D076" w:rsidR="0088685C" w:rsidRDefault="0088685C" w:rsidP="00957253">
      <w:pPr>
        <w:ind w:left="720" w:hanging="720"/>
      </w:pPr>
      <w:r>
        <w:t xml:space="preserve">[N17252] </w:t>
      </w:r>
      <w:r w:rsidRPr="00FC553A">
        <w:t>Interchangeable Formats in VFX Industry (v1)</w:t>
      </w:r>
      <w:r w:rsidR="00615EE5">
        <w:t xml:space="preserve">, </w:t>
      </w:r>
      <w:r w:rsidR="00615EE5" w:rsidRPr="00615EE5">
        <w:t>ISO/IEC JTC1/SC29/WG11 MPEG201</w:t>
      </w:r>
      <w:r w:rsidR="00615EE5">
        <w:t>7</w:t>
      </w:r>
      <w:r w:rsidR="00615EE5" w:rsidRPr="00615EE5">
        <w:t>/N17</w:t>
      </w:r>
      <w:r w:rsidR="00615EE5">
        <w:t>252, Macau, October 2018.</w:t>
      </w:r>
    </w:p>
    <w:p w14:paraId="2342CF7C" w14:textId="0BBDF331" w:rsidR="00615EE5" w:rsidRDefault="00D627F0" w:rsidP="00957253">
      <w:pPr>
        <w:ind w:left="720" w:hanging="720"/>
      </w:pPr>
      <w:r>
        <w:t xml:space="preserve">[N17399] </w:t>
      </w:r>
      <w:r w:rsidR="0088685C" w:rsidRPr="0088685C">
        <w:t>Revised text of ISO/IEC FDIS 23090-2 Omnidirectional Media Format</w:t>
      </w:r>
      <w:r w:rsidR="00615EE5">
        <w:t xml:space="preserve">, </w:t>
      </w:r>
      <w:r w:rsidR="00615EE5" w:rsidRPr="00615EE5">
        <w:t>ISO/IEC JTC1/SC29/WG11 MPEG2018/N17</w:t>
      </w:r>
      <w:r w:rsidR="00615EE5">
        <w:t>399, Gwangju, January 2018.</w:t>
      </w:r>
    </w:p>
    <w:p w14:paraId="4D308501" w14:textId="0BDF1BD5" w:rsidR="00DA1F74" w:rsidRPr="00615EE5" w:rsidRDefault="00402707" w:rsidP="00957253">
      <w:pPr>
        <w:ind w:left="720" w:hanging="720"/>
      </w:pPr>
      <w:r w:rsidRPr="00931B99">
        <w:rPr>
          <w:lang w:val="en-GB"/>
        </w:rPr>
        <w:t>[</w:t>
      </w:r>
      <w:r w:rsidR="00DA1F74" w:rsidRPr="00931B99">
        <w:rPr>
          <w:lang w:val="en-GB"/>
        </w:rPr>
        <w:t>N17612</w:t>
      </w:r>
      <w:r w:rsidRPr="00931B99">
        <w:rPr>
          <w:lang w:val="en-GB"/>
        </w:rPr>
        <w:t>]</w:t>
      </w:r>
      <w:r w:rsidR="00DA1F74" w:rsidRPr="00931B99">
        <w:rPr>
          <w:lang w:val="en-GB"/>
        </w:rPr>
        <w:t xml:space="preserve"> </w:t>
      </w:r>
      <w:r w:rsidR="00DA1F74" w:rsidRPr="00931B99">
        <w:rPr>
          <w:lang w:val="en-CA"/>
        </w:rPr>
        <w:t>Investigation of 3DoF+ Video</w:t>
      </w:r>
      <w:r w:rsidR="00615EE5">
        <w:rPr>
          <w:lang w:val="en-CA"/>
        </w:rPr>
        <w:t xml:space="preserve">, </w:t>
      </w:r>
      <w:r w:rsidR="00615EE5" w:rsidRPr="00615EE5">
        <w:t>ISO/IEC JTC1/SC29/WG11 MPEG2018/N17</w:t>
      </w:r>
      <w:r w:rsidR="00615EE5">
        <w:t>612, San Diego, April 2018.</w:t>
      </w:r>
    </w:p>
    <w:p w14:paraId="7CCD20B5" w14:textId="407661E1" w:rsidR="007C0C91" w:rsidRDefault="00CD6972" w:rsidP="00957253">
      <w:pPr>
        <w:ind w:left="720" w:hanging="720"/>
      </w:pPr>
      <w:r w:rsidDel="00CD6972">
        <w:t xml:space="preserve"> </w:t>
      </w:r>
      <w:r w:rsidR="0088685C">
        <w:t xml:space="preserve">[N17741] </w:t>
      </w:r>
      <w:r w:rsidR="0088685C" w:rsidRPr="00FC553A">
        <w:t>Draft 1.0 Text of TR ISO/IEC 23090-1 Immersive Media Architectures</w:t>
      </w:r>
      <w:r w:rsidR="00615EE5">
        <w:t xml:space="preserve">, </w:t>
      </w:r>
      <w:r w:rsidR="00615EE5" w:rsidRPr="00615EE5">
        <w:t>ISO/IEC JTC1/SC29/WG11 MPEG2018/N17</w:t>
      </w:r>
      <w:r w:rsidR="00615EE5">
        <w:t>741, Ljubljana, July 2018.</w:t>
      </w:r>
    </w:p>
    <w:p w14:paraId="3581992A" w14:textId="231825CA" w:rsidR="007C0C91" w:rsidRDefault="00FC553A" w:rsidP="00957253">
      <w:pPr>
        <w:ind w:left="720" w:hanging="720"/>
      </w:pPr>
      <w:r>
        <w:t xml:space="preserve">[N17761] </w:t>
      </w:r>
      <w:r w:rsidRPr="00FC553A">
        <w:t>3DoF+ Software Platform Description</w:t>
      </w:r>
      <w:r w:rsidR="00615EE5">
        <w:t xml:space="preserve">, </w:t>
      </w:r>
      <w:r w:rsidR="00615EE5" w:rsidRPr="00615EE5">
        <w:t>ISO/IEC JTC1/SC29/WG11 MPEG2018/N17</w:t>
      </w:r>
      <w:r w:rsidR="00615EE5">
        <w:t>761, Ljubljana, July 2018.</w:t>
      </w:r>
    </w:p>
    <w:p w14:paraId="54C13827" w14:textId="21C27D64" w:rsidR="00CD6972" w:rsidRPr="00B255CB" w:rsidRDefault="00CD6972" w:rsidP="007C6434">
      <w:pPr>
        <w:ind w:left="720" w:hanging="720"/>
      </w:pPr>
      <w:r>
        <w:t xml:space="preserve">[N18064] </w:t>
      </w:r>
      <w:r w:rsidRPr="006B37DE">
        <w:t>Call for MPEG-I Visual Test Materials</w:t>
      </w:r>
      <w:r>
        <w:t xml:space="preserve">, </w:t>
      </w:r>
      <w:r w:rsidRPr="00615EE5">
        <w:t>ISO/IEC JTC1/SC29/WG11 MPEG2018/N</w:t>
      </w:r>
      <w:r>
        <w:t>18064, Macao, October 2018.</w:t>
      </w:r>
    </w:p>
    <w:p w14:paraId="2C4CE5A2" w14:textId="55F35717" w:rsidR="007C0C91" w:rsidRPr="00EA0428" w:rsidRDefault="007C0C91" w:rsidP="007C0C91">
      <w:pPr>
        <w:ind w:left="720" w:hanging="720"/>
        <w:rPr>
          <w:lang w:val="en-CA" w:eastAsia="ja-JP"/>
        </w:rPr>
      </w:pPr>
      <w:r w:rsidRPr="00EA0428">
        <w:rPr>
          <w:lang w:val="en-CA" w:eastAsia="ja-JP"/>
        </w:rPr>
        <w:t xml:space="preserve">[N18065] Exploration Experiments for MPEG-I: Windowed-6DoF, </w:t>
      </w:r>
      <w:r w:rsidRPr="00EA0428">
        <w:t>ISO/IEC JTC1/SC29/WG11 MPEG2018/</w:t>
      </w:r>
      <w:r w:rsidRPr="00EA0428">
        <w:rPr>
          <w:lang w:val="en-CA" w:eastAsia="ja-JP"/>
        </w:rPr>
        <w:t>N18065</w:t>
      </w:r>
      <w:r w:rsidRPr="00EA0428">
        <w:t>, Macau SAR, CN, October 2018.</w:t>
      </w:r>
    </w:p>
    <w:p w14:paraId="1D1235AB" w14:textId="77777777" w:rsidR="007C0C91" w:rsidRPr="00EA0428" w:rsidRDefault="007C0C91" w:rsidP="007C0C91">
      <w:pPr>
        <w:ind w:left="720" w:hanging="720"/>
        <w:rPr>
          <w:lang w:val="en-CA" w:eastAsia="ja-JP"/>
        </w:rPr>
      </w:pPr>
      <w:r w:rsidRPr="00EA0428">
        <w:rPr>
          <w:lang w:val="en-CA" w:eastAsia="ja-JP"/>
        </w:rPr>
        <w:t xml:space="preserve">[N18066] Exploration Experiments for MPEG-I: Omnidirectional 6DoF, </w:t>
      </w:r>
      <w:r w:rsidRPr="00EA0428">
        <w:t>ISO/IEC JTC1/SC29/WG11 MPEG2018/</w:t>
      </w:r>
      <w:r w:rsidRPr="00EA0428">
        <w:rPr>
          <w:lang w:val="en-CA" w:eastAsia="ja-JP"/>
        </w:rPr>
        <w:t>N18066</w:t>
      </w:r>
      <w:r w:rsidRPr="00EA0428">
        <w:t>, Macau SAR, CN, October 2018.</w:t>
      </w:r>
    </w:p>
    <w:p w14:paraId="5EA1B557" w14:textId="2006989B" w:rsidR="007C0C91" w:rsidRDefault="007C0C91" w:rsidP="007C0C91">
      <w:pPr>
        <w:ind w:left="720" w:hanging="720"/>
      </w:pPr>
      <w:r w:rsidRPr="00EA0428">
        <w:rPr>
          <w:lang w:eastAsia="ja-JP"/>
        </w:rPr>
        <w:t>[N18067]</w:t>
      </w:r>
      <w:r w:rsidRPr="00EA0428">
        <w:t xml:space="preserve"> Exploration Experiments for MPEG-I: Compression of Dense Representation of Light Fields, ISO/IEC JTC1/SC29/WG11 MPEG2018/N18067, Macau SAR, CN, October 2018.</w:t>
      </w:r>
    </w:p>
    <w:p w14:paraId="38192350" w14:textId="45C0E286" w:rsidR="00957253" w:rsidRPr="00EA0428" w:rsidRDefault="00957253" w:rsidP="007C0C91">
      <w:pPr>
        <w:ind w:left="720" w:hanging="720"/>
      </w:pPr>
      <w:r>
        <w:t xml:space="preserve">[N18070] </w:t>
      </w:r>
      <w:r w:rsidRPr="00957253">
        <w:t>3DoF+ Software Platform Description</w:t>
      </w:r>
      <w:r>
        <w:t xml:space="preserve">, </w:t>
      </w:r>
      <w:r w:rsidRPr="00EA0428">
        <w:t>ISO/IEC JTC1/SC29/WG11 MPEG2018/N180</w:t>
      </w:r>
      <w:r>
        <w:t>70</w:t>
      </w:r>
      <w:r w:rsidRPr="00EA0428">
        <w:t>, Macau SAR, CN, October 2018.</w:t>
      </w:r>
    </w:p>
    <w:p w14:paraId="736A22A6" w14:textId="3D45D40E" w:rsidR="00CD6972" w:rsidRDefault="00CD6972" w:rsidP="00CD6972">
      <w:pPr>
        <w:ind w:left="720" w:hanging="720"/>
      </w:pPr>
      <w:r w:rsidRPr="00EA0428">
        <w:t>[</w:t>
      </w:r>
      <w:r w:rsidRPr="00EA0428">
        <w:rPr>
          <w:lang w:val="en-CA" w:eastAsia="ja-JP"/>
        </w:rPr>
        <w:t>N18</w:t>
      </w:r>
      <w:r>
        <w:rPr>
          <w:lang w:val="en-CA" w:eastAsia="ja-JP"/>
        </w:rPr>
        <w:t>166</w:t>
      </w:r>
      <w:r w:rsidRPr="00EA0428">
        <w:t>] Summary on MPEG-I Visual Activities, ISO/IEC JTC1/SC29/WG11 MPEG201</w:t>
      </w:r>
      <w:r>
        <w:t>9</w:t>
      </w:r>
      <w:r w:rsidRPr="00EA0428">
        <w:t>/</w:t>
      </w:r>
      <w:r w:rsidRPr="00EA0428">
        <w:rPr>
          <w:lang w:val="en-CA" w:eastAsia="ja-JP"/>
        </w:rPr>
        <w:t>N18</w:t>
      </w:r>
      <w:r>
        <w:rPr>
          <w:lang w:val="en-CA" w:eastAsia="ja-JP"/>
        </w:rPr>
        <w:t>166</w:t>
      </w:r>
      <w:r w:rsidRPr="00EA0428">
        <w:t xml:space="preserve">, </w:t>
      </w:r>
      <w:r>
        <w:t>Marrakech, January</w:t>
      </w:r>
      <w:r w:rsidRPr="00EA0428">
        <w:t xml:space="preserve"> 201</w:t>
      </w:r>
      <w:r>
        <w:t>9</w:t>
      </w:r>
      <w:r w:rsidRPr="00EA0428">
        <w:t>.</w:t>
      </w:r>
    </w:p>
    <w:p w14:paraId="49C03556" w14:textId="77777777" w:rsidR="00CD6972" w:rsidRPr="00EA0428" w:rsidRDefault="00CD6972" w:rsidP="00CD6972">
      <w:pPr>
        <w:ind w:left="720" w:hanging="720"/>
        <w:rPr>
          <w:lang w:val="en-CA" w:eastAsia="ja-JP"/>
        </w:rPr>
      </w:pPr>
      <w:r w:rsidRPr="00EA0428">
        <w:t>[</w:t>
      </w:r>
      <w:r w:rsidRPr="00EA0428">
        <w:rPr>
          <w:lang w:val="en-CA" w:eastAsia="ja-JP"/>
        </w:rPr>
        <w:t>N18</w:t>
      </w:r>
      <w:r>
        <w:rPr>
          <w:lang w:val="en-CA" w:eastAsia="ja-JP"/>
        </w:rPr>
        <w:t>167</w:t>
      </w:r>
      <w:r w:rsidRPr="00EA0428">
        <w:t>] Overview of MPEG-I Visual Test Materials, ISO/IEC JTC1/SC29/WG11 MPEG201</w:t>
      </w:r>
      <w:r>
        <w:t>9</w:t>
      </w:r>
      <w:r w:rsidRPr="00EA0428">
        <w:t>/</w:t>
      </w:r>
      <w:r w:rsidRPr="00EA0428">
        <w:rPr>
          <w:lang w:val="en-CA" w:eastAsia="ja-JP"/>
        </w:rPr>
        <w:t>N18</w:t>
      </w:r>
      <w:r>
        <w:rPr>
          <w:lang w:val="en-CA" w:eastAsia="ja-JP"/>
        </w:rPr>
        <w:t>167</w:t>
      </w:r>
      <w:r w:rsidRPr="00EA0428">
        <w:t xml:space="preserve">, </w:t>
      </w:r>
      <w:r>
        <w:t>Marrakech</w:t>
      </w:r>
      <w:r w:rsidRPr="00EA0428">
        <w:t xml:space="preserve">, </w:t>
      </w:r>
      <w:r>
        <w:t>January</w:t>
      </w:r>
      <w:r w:rsidRPr="00EA0428">
        <w:t xml:space="preserve"> 201</w:t>
      </w:r>
      <w:r>
        <w:t>9</w:t>
      </w:r>
      <w:r w:rsidRPr="00EA0428">
        <w:t>.</w:t>
      </w:r>
    </w:p>
    <w:p w14:paraId="3D9F0138" w14:textId="77777777" w:rsidR="00DA1F74" w:rsidRPr="007F442A" w:rsidRDefault="00DA1F74" w:rsidP="00303895"/>
    <w:sectPr w:rsidR="00DA1F74" w:rsidRPr="007F442A" w:rsidSect="00281D7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BB24" w14:textId="77777777" w:rsidR="006F2AF2" w:rsidRDefault="006F2AF2" w:rsidP="00437D05">
      <w:r>
        <w:separator/>
      </w:r>
    </w:p>
  </w:endnote>
  <w:endnote w:type="continuationSeparator" w:id="0">
    <w:p w14:paraId="70673350" w14:textId="77777777" w:rsidR="006F2AF2" w:rsidRDefault="006F2AF2" w:rsidP="0043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76D1" w14:textId="77777777" w:rsidR="006F2AF2" w:rsidRDefault="006F2AF2" w:rsidP="00437D05">
      <w:r>
        <w:separator/>
      </w:r>
    </w:p>
  </w:footnote>
  <w:footnote w:type="continuationSeparator" w:id="0">
    <w:p w14:paraId="4915ABC2" w14:textId="77777777" w:rsidR="006F2AF2" w:rsidRDefault="006F2AF2" w:rsidP="00437D05">
      <w:r>
        <w:continuationSeparator/>
      </w:r>
    </w:p>
  </w:footnote>
  <w:footnote w:id="1">
    <w:p w14:paraId="29F4B324" w14:textId="50FC4152" w:rsidR="00BD65C8" w:rsidRPr="006F1E2E" w:rsidRDefault="00BD65C8">
      <w:pPr>
        <w:pStyle w:val="FootnoteText"/>
        <w:rPr>
          <w:lang w:val="nl-NL"/>
        </w:rPr>
      </w:pPr>
      <w:r>
        <w:rPr>
          <w:rStyle w:val="FootnoteReference"/>
        </w:rPr>
        <w:footnoteRef/>
      </w:r>
      <w:r>
        <w:t xml:space="preserve"> </w:t>
      </w:r>
      <w:r w:rsidRPr="00BD65C8">
        <w:t>https://www.blender.org/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A8F4BC"/>
    <w:lvl w:ilvl="0">
      <w:start w:val="1"/>
      <w:numFmt w:val="bullet"/>
      <w:pStyle w:val="ListBullet"/>
      <w:lvlText w:val=""/>
      <w:lvlJc w:val="left"/>
      <w:pPr>
        <w:tabs>
          <w:tab w:val="num" w:pos="284"/>
        </w:tabs>
        <w:ind w:left="284" w:hanging="284"/>
      </w:pPr>
      <w:rPr>
        <w:rFonts w:ascii="Symbol" w:hAnsi="Symbol" w:hint="default"/>
      </w:rPr>
    </w:lvl>
  </w:abstractNum>
  <w:abstractNum w:abstractNumId="1" w15:restartNumberingAfterBreak="0">
    <w:nsid w:val="00000006"/>
    <w:multiLevelType w:val="multilevel"/>
    <w:tmpl w:val="00000006"/>
    <w:name w:val="WW8Num8"/>
    <w:lvl w:ilvl="0">
      <w:start w:val="1"/>
      <w:numFmt w:val="decimal"/>
      <w:lvlText w:val="%1"/>
      <w:lvlJc w:val="left"/>
      <w:pPr>
        <w:tabs>
          <w:tab w:val="num" w:pos="1141"/>
        </w:tabs>
        <w:ind w:left="1141" w:hanging="432"/>
      </w:pPr>
    </w:lvl>
    <w:lvl w:ilvl="1">
      <w:start w:val="1"/>
      <w:numFmt w:val="decimal"/>
      <w:lvlText w:val="%1.%2"/>
      <w:lvlJc w:val="left"/>
      <w:pPr>
        <w:tabs>
          <w:tab w:val="num" w:pos="2136"/>
        </w:tabs>
        <w:ind w:left="2136" w:hanging="576"/>
      </w:pPr>
    </w:lvl>
    <w:lvl w:ilvl="2">
      <w:start w:val="1"/>
      <w:numFmt w:val="decimal"/>
      <w:lvlText w:val="%1.%2.%3"/>
      <w:lvlJc w:val="left"/>
      <w:pPr>
        <w:tabs>
          <w:tab w:val="num" w:pos="1712"/>
        </w:tabs>
        <w:ind w:left="171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E7B242A"/>
    <w:multiLevelType w:val="hybridMultilevel"/>
    <w:tmpl w:val="3A6228C8"/>
    <w:lvl w:ilvl="0" w:tplc="B0C63B9C">
      <w:start w:val="1"/>
      <w:numFmt w:val="decimal"/>
      <w:pStyle w:val="Reference"/>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475251"/>
    <w:multiLevelType w:val="multilevel"/>
    <w:tmpl w:val="B7DAD70E"/>
    <w:lvl w:ilvl="0">
      <w:start w:val="1"/>
      <w:numFmt w:val="decimal"/>
      <w:lvlText w:val="%1."/>
      <w:lvlJc w:val="left"/>
      <w:pPr>
        <w:ind w:left="340" w:hanging="340"/>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decimal"/>
      <w:pStyle w:val="Heading4"/>
      <w:lvlText w:val="%1.%2.%3.%4."/>
      <w:lvlJc w:val="left"/>
      <w:pPr>
        <w:tabs>
          <w:tab w:val="num" w:pos="964"/>
        </w:tabs>
        <w:ind w:left="964" w:hanging="964"/>
      </w:pPr>
      <w:rPr>
        <w:rFonts w:hint="default"/>
      </w:rPr>
    </w:lvl>
    <w:lvl w:ilvl="4">
      <w:start w:val="1"/>
      <w:numFmt w:val="upperLetter"/>
      <w:pStyle w:val="Heading5"/>
      <w:lvlText w:val="%5)"/>
      <w:lvlJc w:val="left"/>
      <w:pPr>
        <w:tabs>
          <w:tab w:val="num" w:pos="340"/>
        </w:tabs>
        <w:ind w:left="340" w:hanging="34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8D142FA"/>
    <w:multiLevelType w:val="hybridMultilevel"/>
    <w:tmpl w:val="6D4C6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00DAA"/>
    <w:multiLevelType w:val="hybridMultilevel"/>
    <w:tmpl w:val="B41E681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A2D6128"/>
    <w:multiLevelType w:val="multilevel"/>
    <w:tmpl w:val="3D543D0E"/>
    <w:styleLink w:val="Headings"/>
    <w:lvl w:ilvl="0">
      <w:start w:val="1"/>
      <w:numFmt w:val="decimal"/>
      <w:pStyle w:val="Heading1"/>
      <w:lvlText w:val="%1."/>
      <w:lvlJc w:val="left"/>
      <w:pPr>
        <w:ind w:left="340" w:hanging="340"/>
      </w:pPr>
      <w:rPr>
        <w:rFonts w:hint="default"/>
      </w:rPr>
    </w:lvl>
    <w:lvl w:ilvl="1">
      <w:start w:val="1"/>
      <w:numFmt w:val="decimal"/>
      <w:pStyle w:val="Heading2"/>
      <w:lvlText w:val="%1.%2."/>
      <w:lvlJc w:val="left"/>
      <w:pPr>
        <w:ind w:left="2693" w:hanging="567"/>
      </w:pPr>
      <w:rPr>
        <w:rFonts w:hint="default"/>
      </w:rPr>
    </w:lvl>
    <w:lvl w:ilvl="2">
      <w:start w:val="1"/>
      <w:numFmt w:val="decimal"/>
      <w:pStyle w:val="Heading3"/>
      <w:lvlText w:val="%2.%3.%1."/>
      <w:lvlJc w:val="left"/>
      <w:pPr>
        <w:ind w:left="851" w:hanging="851"/>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BD56158"/>
    <w:multiLevelType w:val="hybridMultilevel"/>
    <w:tmpl w:val="165E5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B77E5"/>
    <w:multiLevelType w:val="multilevel"/>
    <w:tmpl w:val="F328D2DA"/>
    <w:styleLink w:val="Style1"/>
    <w:lvl w:ilvl="0">
      <w:start w:val="1"/>
      <w:numFmt w:val="decimal"/>
      <w:lvlText w:val="%1."/>
      <w:lvlJc w:val="left"/>
      <w:pPr>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64"/>
        </w:tabs>
        <w:ind w:left="964" w:hanging="964"/>
      </w:pPr>
      <w:rPr>
        <w:rFonts w:hint="default"/>
      </w:rPr>
    </w:lvl>
    <w:lvl w:ilvl="4">
      <w:start w:val="1"/>
      <w:numFmt w:val="upperLetter"/>
      <w:lvlText w:val="%5)"/>
      <w:lvlJc w:val="left"/>
      <w:pPr>
        <w:tabs>
          <w:tab w:val="num" w:pos="340"/>
        </w:tabs>
        <w:ind w:left="340" w:hanging="34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0157131"/>
    <w:multiLevelType w:val="hybridMultilevel"/>
    <w:tmpl w:val="47D4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B70F4"/>
    <w:multiLevelType w:val="hybridMultilevel"/>
    <w:tmpl w:val="A38A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A05A7C"/>
    <w:multiLevelType w:val="hybridMultilevel"/>
    <w:tmpl w:val="2B5A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03D3D"/>
    <w:multiLevelType w:val="hybridMultilevel"/>
    <w:tmpl w:val="EBE670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2A530E"/>
    <w:multiLevelType w:val="hybridMultilevel"/>
    <w:tmpl w:val="308CDA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79644B1"/>
    <w:multiLevelType w:val="multilevel"/>
    <w:tmpl w:val="3D543D0E"/>
    <w:numStyleLink w:val="Headings"/>
  </w:abstractNum>
  <w:abstractNum w:abstractNumId="15" w15:restartNumberingAfterBreak="0">
    <w:nsid w:val="7CB6278E"/>
    <w:multiLevelType w:val="hybridMultilevel"/>
    <w:tmpl w:val="6CEE3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6"/>
  </w:num>
  <w:num w:numId="6">
    <w:abstractNumId w:val="14"/>
    <w:lvlOverride w:ilvl="0">
      <w:lvl w:ilvl="0">
        <w:start w:val="1"/>
        <w:numFmt w:val="decimal"/>
        <w:pStyle w:val="Heading1"/>
        <w:lvlText w:val="%1."/>
        <w:lvlJc w:val="left"/>
        <w:pPr>
          <w:ind w:left="360" w:hanging="360"/>
        </w:pPr>
      </w:lvl>
    </w:lvlOverride>
    <w:lvlOverride w:ilvl="1">
      <w:lvl w:ilvl="1">
        <w:start w:val="1"/>
        <w:numFmt w:val="decimal"/>
        <w:pStyle w:val="Heading2"/>
        <w:lvlText w:val="%1.%2."/>
        <w:lvlJc w:val="left"/>
        <w:pPr>
          <w:ind w:left="792" w:hanging="432"/>
        </w:pPr>
      </w:lvl>
    </w:lvlOverride>
    <w:lvlOverride w:ilvl="2">
      <w:lvl w:ilvl="2">
        <w:start w:val="1"/>
        <w:numFmt w:val="decimal"/>
        <w:pStyle w:val="Heading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5"/>
  </w:num>
  <w:num w:numId="8">
    <w:abstractNumId w:val="7"/>
  </w:num>
  <w:num w:numId="9">
    <w:abstractNumId w:val="13"/>
  </w:num>
  <w:num w:numId="10">
    <w:abstractNumId w:val="11"/>
  </w:num>
  <w:num w:numId="11">
    <w:abstractNumId w:val="9"/>
  </w:num>
  <w:num w:numId="12">
    <w:abstractNumId w:val="10"/>
  </w:num>
  <w:num w:numId="13">
    <w:abstractNumId w:val="12"/>
  </w:num>
  <w:num w:numId="14">
    <w:abstractNumId w:val="4"/>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nl-NL" w:vendorID="64" w:dllVersion="6" w:nlCheck="1" w:checkStyle="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CA" w:vendorID="64" w:dllVersion="4096" w:nlCheck="1" w:checkStyle="0"/>
  <w:activeWritingStyle w:appName="MSWord" w:lang="de-DE" w:vendorID="64" w:dllVersion="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stylePaneFormatFilter w:val="3408" w:allStyles="0" w:customStyles="0" w:latentStyles="0" w:stylesInUse="1" w:headingStyles="0" w:numberingStyles="0" w:tableStyles="0" w:directFormattingOnRuns="0" w:directFormattingOnParagraphs="0" w:directFormattingOnNumbering="1" w:directFormattingOnTables="0" w:clearFormatting="1" w:top3HeadingStyles="1" w:visibleStyles="0" w:alternateStyleNames="0"/>
  <w:defaultTabStop w:val="340"/>
  <w:autoHyphenation/>
  <w:hyphenationZone w:val="567"/>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4D"/>
    <w:rsid w:val="00000B14"/>
    <w:rsid w:val="000073D9"/>
    <w:rsid w:val="000075A5"/>
    <w:rsid w:val="00012DD0"/>
    <w:rsid w:val="0001631B"/>
    <w:rsid w:val="00016D2A"/>
    <w:rsid w:val="00017377"/>
    <w:rsid w:val="00020139"/>
    <w:rsid w:val="000219A7"/>
    <w:rsid w:val="000245BF"/>
    <w:rsid w:val="00026445"/>
    <w:rsid w:val="00030167"/>
    <w:rsid w:val="000305DB"/>
    <w:rsid w:val="00033C73"/>
    <w:rsid w:val="00034BE3"/>
    <w:rsid w:val="0003588F"/>
    <w:rsid w:val="00036236"/>
    <w:rsid w:val="00042F8D"/>
    <w:rsid w:val="00044809"/>
    <w:rsid w:val="000454FF"/>
    <w:rsid w:val="00046442"/>
    <w:rsid w:val="00051194"/>
    <w:rsid w:val="00052308"/>
    <w:rsid w:val="00054F1B"/>
    <w:rsid w:val="00055062"/>
    <w:rsid w:val="00055626"/>
    <w:rsid w:val="000556C6"/>
    <w:rsid w:val="000573EF"/>
    <w:rsid w:val="0006166C"/>
    <w:rsid w:val="000654A1"/>
    <w:rsid w:val="00066864"/>
    <w:rsid w:val="00066F67"/>
    <w:rsid w:val="0006705B"/>
    <w:rsid w:val="000727A7"/>
    <w:rsid w:val="0007433A"/>
    <w:rsid w:val="00075C17"/>
    <w:rsid w:val="000804FD"/>
    <w:rsid w:val="00081F01"/>
    <w:rsid w:val="00082321"/>
    <w:rsid w:val="00083528"/>
    <w:rsid w:val="0008474A"/>
    <w:rsid w:val="0008646A"/>
    <w:rsid w:val="00090CA4"/>
    <w:rsid w:val="0009252F"/>
    <w:rsid w:val="0009492B"/>
    <w:rsid w:val="000A066B"/>
    <w:rsid w:val="000A3DEE"/>
    <w:rsid w:val="000A3EAA"/>
    <w:rsid w:val="000A410D"/>
    <w:rsid w:val="000A6B67"/>
    <w:rsid w:val="000A7D3B"/>
    <w:rsid w:val="000B41C1"/>
    <w:rsid w:val="000B43D3"/>
    <w:rsid w:val="000B51CE"/>
    <w:rsid w:val="000B5DD7"/>
    <w:rsid w:val="000B6087"/>
    <w:rsid w:val="000C176A"/>
    <w:rsid w:val="000C519C"/>
    <w:rsid w:val="000C5505"/>
    <w:rsid w:val="000C676D"/>
    <w:rsid w:val="000C6D72"/>
    <w:rsid w:val="000D40BA"/>
    <w:rsid w:val="000D5C3E"/>
    <w:rsid w:val="000D6C69"/>
    <w:rsid w:val="000D712D"/>
    <w:rsid w:val="000E18D2"/>
    <w:rsid w:val="000E1DBC"/>
    <w:rsid w:val="000E334F"/>
    <w:rsid w:val="000E4576"/>
    <w:rsid w:val="000E4C3F"/>
    <w:rsid w:val="000E66C0"/>
    <w:rsid w:val="000F0CEB"/>
    <w:rsid w:val="000F139E"/>
    <w:rsid w:val="000F1700"/>
    <w:rsid w:val="000F1B73"/>
    <w:rsid w:val="000F3642"/>
    <w:rsid w:val="000F4D27"/>
    <w:rsid w:val="000F5FA0"/>
    <w:rsid w:val="000F6839"/>
    <w:rsid w:val="000F6AC8"/>
    <w:rsid w:val="000F74B2"/>
    <w:rsid w:val="0010076B"/>
    <w:rsid w:val="00100A0E"/>
    <w:rsid w:val="00101A5C"/>
    <w:rsid w:val="00103410"/>
    <w:rsid w:val="001043FA"/>
    <w:rsid w:val="00106218"/>
    <w:rsid w:val="001064B0"/>
    <w:rsid w:val="00111E29"/>
    <w:rsid w:val="00111F90"/>
    <w:rsid w:val="001126BF"/>
    <w:rsid w:val="001140AA"/>
    <w:rsid w:val="00115C53"/>
    <w:rsid w:val="001205C5"/>
    <w:rsid w:val="00122538"/>
    <w:rsid w:val="00122C69"/>
    <w:rsid w:val="0012379A"/>
    <w:rsid w:val="00123E09"/>
    <w:rsid w:val="00125AE5"/>
    <w:rsid w:val="001270E1"/>
    <w:rsid w:val="00130D64"/>
    <w:rsid w:val="00132125"/>
    <w:rsid w:val="00135C44"/>
    <w:rsid w:val="00144840"/>
    <w:rsid w:val="00145230"/>
    <w:rsid w:val="00145878"/>
    <w:rsid w:val="00150332"/>
    <w:rsid w:val="00150474"/>
    <w:rsid w:val="00153FAF"/>
    <w:rsid w:val="00154ADC"/>
    <w:rsid w:val="00155AD1"/>
    <w:rsid w:val="00162197"/>
    <w:rsid w:val="00163E59"/>
    <w:rsid w:val="0016487C"/>
    <w:rsid w:val="00164CB5"/>
    <w:rsid w:val="0016501F"/>
    <w:rsid w:val="0016526E"/>
    <w:rsid w:val="00165339"/>
    <w:rsid w:val="00165571"/>
    <w:rsid w:val="001657DA"/>
    <w:rsid w:val="001669C7"/>
    <w:rsid w:val="001679C0"/>
    <w:rsid w:val="00170DD0"/>
    <w:rsid w:val="001716B1"/>
    <w:rsid w:val="0017211C"/>
    <w:rsid w:val="00172148"/>
    <w:rsid w:val="0017398A"/>
    <w:rsid w:val="00173E6D"/>
    <w:rsid w:val="00175742"/>
    <w:rsid w:val="00176B01"/>
    <w:rsid w:val="001818B4"/>
    <w:rsid w:val="00186E18"/>
    <w:rsid w:val="00186FCB"/>
    <w:rsid w:val="001919D5"/>
    <w:rsid w:val="0019302A"/>
    <w:rsid w:val="00194CC7"/>
    <w:rsid w:val="00195A8C"/>
    <w:rsid w:val="001977BC"/>
    <w:rsid w:val="001A04BE"/>
    <w:rsid w:val="001A2D36"/>
    <w:rsid w:val="001A365F"/>
    <w:rsid w:val="001A3B73"/>
    <w:rsid w:val="001A3D36"/>
    <w:rsid w:val="001A61A8"/>
    <w:rsid w:val="001A6B8F"/>
    <w:rsid w:val="001A7B03"/>
    <w:rsid w:val="001B04FA"/>
    <w:rsid w:val="001B1484"/>
    <w:rsid w:val="001B17BF"/>
    <w:rsid w:val="001B1897"/>
    <w:rsid w:val="001B1EB9"/>
    <w:rsid w:val="001B2F95"/>
    <w:rsid w:val="001B3108"/>
    <w:rsid w:val="001B58C0"/>
    <w:rsid w:val="001B7A3E"/>
    <w:rsid w:val="001C032F"/>
    <w:rsid w:val="001C07EF"/>
    <w:rsid w:val="001C2C44"/>
    <w:rsid w:val="001C3023"/>
    <w:rsid w:val="001C32E9"/>
    <w:rsid w:val="001C5850"/>
    <w:rsid w:val="001C6609"/>
    <w:rsid w:val="001C7E21"/>
    <w:rsid w:val="001D3362"/>
    <w:rsid w:val="001D5A3A"/>
    <w:rsid w:val="001E03A6"/>
    <w:rsid w:val="001E2043"/>
    <w:rsid w:val="001E45C3"/>
    <w:rsid w:val="001E6DAE"/>
    <w:rsid w:val="001E73FB"/>
    <w:rsid w:val="001E75EE"/>
    <w:rsid w:val="001F1349"/>
    <w:rsid w:val="001F29BD"/>
    <w:rsid w:val="001F2BFD"/>
    <w:rsid w:val="001F2F81"/>
    <w:rsid w:val="001F5DB0"/>
    <w:rsid w:val="001F68CF"/>
    <w:rsid w:val="0020028F"/>
    <w:rsid w:val="0020080F"/>
    <w:rsid w:val="00201265"/>
    <w:rsid w:val="0020149B"/>
    <w:rsid w:val="00202617"/>
    <w:rsid w:val="00202B39"/>
    <w:rsid w:val="00204368"/>
    <w:rsid w:val="0020449B"/>
    <w:rsid w:val="0020594F"/>
    <w:rsid w:val="00205E53"/>
    <w:rsid w:val="002073FA"/>
    <w:rsid w:val="00207A4A"/>
    <w:rsid w:val="0021070B"/>
    <w:rsid w:val="00212224"/>
    <w:rsid w:val="00214458"/>
    <w:rsid w:val="0021686A"/>
    <w:rsid w:val="00217E80"/>
    <w:rsid w:val="00220EFA"/>
    <w:rsid w:val="00222B8A"/>
    <w:rsid w:val="002270E5"/>
    <w:rsid w:val="00230BD8"/>
    <w:rsid w:val="00230FCA"/>
    <w:rsid w:val="00231759"/>
    <w:rsid w:val="00231B4D"/>
    <w:rsid w:val="0023236B"/>
    <w:rsid w:val="0023241B"/>
    <w:rsid w:val="0023465D"/>
    <w:rsid w:val="0023696B"/>
    <w:rsid w:val="0023784B"/>
    <w:rsid w:val="00237E28"/>
    <w:rsid w:val="002402A2"/>
    <w:rsid w:val="002437C1"/>
    <w:rsid w:val="002444CF"/>
    <w:rsid w:val="00244786"/>
    <w:rsid w:val="002456A1"/>
    <w:rsid w:val="0024705D"/>
    <w:rsid w:val="00247954"/>
    <w:rsid w:val="002514AC"/>
    <w:rsid w:val="0025462B"/>
    <w:rsid w:val="0025552D"/>
    <w:rsid w:val="00256CED"/>
    <w:rsid w:val="00257CB5"/>
    <w:rsid w:val="0026123C"/>
    <w:rsid w:val="002673FE"/>
    <w:rsid w:val="00267500"/>
    <w:rsid w:val="002724FC"/>
    <w:rsid w:val="002762B0"/>
    <w:rsid w:val="00277861"/>
    <w:rsid w:val="00281095"/>
    <w:rsid w:val="00281AC0"/>
    <w:rsid w:val="00281D72"/>
    <w:rsid w:val="00284091"/>
    <w:rsid w:val="00285C81"/>
    <w:rsid w:val="00287D6F"/>
    <w:rsid w:val="0029145C"/>
    <w:rsid w:val="00296E48"/>
    <w:rsid w:val="0029737D"/>
    <w:rsid w:val="002978FF"/>
    <w:rsid w:val="002A091D"/>
    <w:rsid w:val="002A2B42"/>
    <w:rsid w:val="002A390C"/>
    <w:rsid w:val="002A4808"/>
    <w:rsid w:val="002A48DC"/>
    <w:rsid w:val="002A5654"/>
    <w:rsid w:val="002B0A7B"/>
    <w:rsid w:val="002B5676"/>
    <w:rsid w:val="002B588A"/>
    <w:rsid w:val="002B6298"/>
    <w:rsid w:val="002C0F97"/>
    <w:rsid w:val="002C1D38"/>
    <w:rsid w:val="002C46A7"/>
    <w:rsid w:val="002C4D1F"/>
    <w:rsid w:val="002C5870"/>
    <w:rsid w:val="002C6F4F"/>
    <w:rsid w:val="002D142A"/>
    <w:rsid w:val="002D37F3"/>
    <w:rsid w:val="002D37FC"/>
    <w:rsid w:val="002D5884"/>
    <w:rsid w:val="002D5C79"/>
    <w:rsid w:val="002D64CD"/>
    <w:rsid w:val="002D6675"/>
    <w:rsid w:val="002D7196"/>
    <w:rsid w:val="002E0213"/>
    <w:rsid w:val="002E1B2F"/>
    <w:rsid w:val="002E305C"/>
    <w:rsid w:val="002E353A"/>
    <w:rsid w:val="002E3EC6"/>
    <w:rsid w:val="002E51BF"/>
    <w:rsid w:val="002E6A2D"/>
    <w:rsid w:val="002F051D"/>
    <w:rsid w:val="002F1E65"/>
    <w:rsid w:val="002F60EB"/>
    <w:rsid w:val="002F628D"/>
    <w:rsid w:val="002F64C3"/>
    <w:rsid w:val="00300070"/>
    <w:rsid w:val="0030148A"/>
    <w:rsid w:val="00303895"/>
    <w:rsid w:val="00305183"/>
    <w:rsid w:val="00307490"/>
    <w:rsid w:val="00307FD5"/>
    <w:rsid w:val="0031072A"/>
    <w:rsid w:val="0031079C"/>
    <w:rsid w:val="003118A1"/>
    <w:rsid w:val="00312A2C"/>
    <w:rsid w:val="00313AF6"/>
    <w:rsid w:val="003141A4"/>
    <w:rsid w:val="00314477"/>
    <w:rsid w:val="0031508C"/>
    <w:rsid w:val="00320365"/>
    <w:rsid w:val="00320A71"/>
    <w:rsid w:val="00321DAE"/>
    <w:rsid w:val="00321EA8"/>
    <w:rsid w:val="0032361E"/>
    <w:rsid w:val="0032499E"/>
    <w:rsid w:val="00324E22"/>
    <w:rsid w:val="0032504A"/>
    <w:rsid w:val="00327627"/>
    <w:rsid w:val="00327B6E"/>
    <w:rsid w:val="0033273E"/>
    <w:rsid w:val="00333A25"/>
    <w:rsid w:val="00333EA4"/>
    <w:rsid w:val="003357F4"/>
    <w:rsid w:val="00336936"/>
    <w:rsid w:val="0034110F"/>
    <w:rsid w:val="0034264D"/>
    <w:rsid w:val="003428A5"/>
    <w:rsid w:val="0034392B"/>
    <w:rsid w:val="00346ADB"/>
    <w:rsid w:val="00347128"/>
    <w:rsid w:val="003522CF"/>
    <w:rsid w:val="00353E77"/>
    <w:rsid w:val="00353E8B"/>
    <w:rsid w:val="00354329"/>
    <w:rsid w:val="00354B77"/>
    <w:rsid w:val="00355269"/>
    <w:rsid w:val="00356A3E"/>
    <w:rsid w:val="00356C0A"/>
    <w:rsid w:val="0035760E"/>
    <w:rsid w:val="00360F8D"/>
    <w:rsid w:val="00360FC5"/>
    <w:rsid w:val="003610A7"/>
    <w:rsid w:val="00362D63"/>
    <w:rsid w:val="00365479"/>
    <w:rsid w:val="00371C09"/>
    <w:rsid w:val="00373D20"/>
    <w:rsid w:val="00377C12"/>
    <w:rsid w:val="00377CF1"/>
    <w:rsid w:val="00381663"/>
    <w:rsid w:val="00381953"/>
    <w:rsid w:val="003860B5"/>
    <w:rsid w:val="00390EAD"/>
    <w:rsid w:val="003922CD"/>
    <w:rsid w:val="003930F8"/>
    <w:rsid w:val="00394859"/>
    <w:rsid w:val="00395DF5"/>
    <w:rsid w:val="003A1302"/>
    <w:rsid w:val="003A1C9A"/>
    <w:rsid w:val="003A1CC9"/>
    <w:rsid w:val="003A4874"/>
    <w:rsid w:val="003A4A7A"/>
    <w:rsid w:val="003A6187"/>
    <w:rsid w:val="003A7D73"/>
    <w:rsid w:val="003A7F69"/>
    <w:rsid w:val="003B2512"/>
    <w:rsid w:val="003B34CF"/>
    <w:rsid w:val="003B3C29"/>
    <w:rsid w:val="003B3F59"/>
    <w:rsid w:val="003B4F34"/>
    <w:rsid w:val="003B53F8"/>
    <w:rsid w:val="003C156B"/>
    <w:rsid w:val="003C15AA"/>
    <w:rsid w:val="003C1699"/>
    <w:rsid w:val="003C1BF5"/>
    <w:rsid w:val="003C1F5E"/>
    <w:rsid w:val="003C1FD2"/>
    <w:rsid w:val="003C3C40"/>
    <w:rsid w:val="003C3C72"/>
    <w:rsid w:val="003C3D05"/>
    <w:rsid w:val="003C5ED5"/>
    <w:rsid w:val="003C7F16"/>
    <w:rsid w:val="003D64CE"/>
    <w:rsid w:val="003D6794"/>
    <w:rsid w:val="003E0058"/>
    <w:rsid w:val="003E128D"/>
    <w:rsid w:val="003E2AB0"/>
    <w:rsid w:val="003E68E4"/>
    <w:rsid w:val="003E6BB9"/>
    <w:rsid w:val="003F008C"/>
    <w:rsid w:val="003F1A83"/>
    <w:rsid w:val="003F3AF3"/>
    <w:rsid w:val="003F5290"/>
    <w:rsid w:val="003F5CCC"/>
    <w:rsid w:val="003F656B"/>
    <w:rsid w:val="003F66CF"/>
    <w:rsid w:val="003F7080"/>
    <w:rsid w:val="004014D4"/>
    <w:rsid w:val="00402707"/>
    <w:rsid w:val="00402914"/>
    <w:rsid w:val="00402D9A"/>
    <w:rsid w:val="00406F55"/>
    <w:rsid w:val="0041066F"/>
    <w:rsid w:val="00414A8D"/>
    <w:rsid w:val="00415AF9"/>
    <w:rsid w:val="004204BE"/>
    <w:rsid w:val="004218D0"/>
    <w:rsid w:val="00423C39"/>
    <w:rsid w:val="00423D9D"/>
    <w:rsid w:val="00425B7C"/>
    <w:rsid w:val="0042672C"/>
    <w:rsid w:val="00432A73"/>
    <w:rsid w:val="00432F32"/>
    <w:rsid w:val="004331B8"/>
    <w:rsid w:val="0043620E"/>
    <w:rsid w:val="00436CA3"/>
    <w:rsid w:val="00437D05"/>
    <w:rsid w:val="00441834"/>
    <w:rsid w:val="00441BC7"/>
    <w:rsid w:val="0044313B"/>
    <w:rsid w:val="004441D6"/>
    <w:rsid w:val="00445304"/>
    <w:rsid w:val="00445618"/>
    <w:rsid w:val="00446CFE"/>
    <w:rsid w:val="0045035B"/>
    <w:rsid w:val="00452615"/>
    <w:rsid w:val="00455523"/>
    <w:rsid w:val="00455B4C"/>
    <w:rsid w:val="00456621"/>
    <w:rsid w:val="004575E6"/>
    <w:rsid w:val="0046240F"/>
    <w:rsid w:val="004629ED"/>
    <w:rsid w:val="00466CEC"/>
    <w:rsid w:val="00470ABE"/>
    <w:rsid w:val="00470AD4"/>
    <w:rsid w:val="00471FAE"/>
    <w:rsid w:val="00473ADD"/>
    <w:rsid w:val="004740A5"/>
    <w:rsid w:val="00475A9D"/>
    <w:rsid w:val="004760CB"/>
    <w:rsid w:val="00476538"/>
    <w:rsid w:val="004774B4"/>
    <w:rsid w:val="0048178C"/>
    <w:rsid w:val="00481BF3"/>
    <w:rsid w:val="00482DC0"/>
    <w:rsid w:val="00485E4D"/>
    <w:rsid w:val="004860AE"/>
    <w:rsid w:val="00486514"/>
    <w:rsid w:val="0048718B"/>
    <w:rsid w:val="004916F9"/>
    <w:rsid w:val="00491C82"/>
    <w:rsid w:val="0049419D"/>
    <w:rsid w:val="00495869"/>
    <w:rsid w:val="00496F15"/>
    <w:rsid w:val="004A2B6F"/>
    <w:rsid w:val="004A3E14"/>
    <w:rsid w:val="004A6C24"/>
    <w:rsid w:val="004B09E7"/>
    <w:rsid w:val="004B3230"/>
    <w:rsid w:val="004B3E77"/>
    <w:rsid w:val="004B462C"/>
    <w:rsid w:val="004B57E7"/>
    <w:rsid w:val="004C5C8B"/>
    <w:rsid w:val="004C606E"/>
    <w:rsid w:val="004C677C"/>
    <w:rsid w:val="004C6C6A"/>
    <w:rsid w:val="004D1707"/>
    <w:rsid w:val="004D185E"/>
    <w:rsid w:val="004D194D"/>
    <w:rsid w:val="004D4A71"/>
    <w:rsid w:val="004D4CEF"/>
    <w:rsid w:val="004D5272"/>
    <w:rsid w:val="004D61B5"/>
    <w:rsid w:val="004D6DBB"/>
    <w:rsid w:val="004E304D"/>
    <w:rsid w:val="004E6203"/>
    <w:rsid w:val="004F4C59"/>
    <w:rsid w:val="004F4D65"/>
    <w:rsid w:val="004F54F8"/>
    <w:rsid w:val="004F69AD"/>
    <w:rsid w:val="004F6F39"/>
    <w:rsid w:val="005009D5"/>
    <w:rsid w:val="00505FDE"/>
    <w:rsid w:val="00512ECF"/>
    <w:rsid w:val="00513BB2"/>
    <w:rsid w:val="00513E4C"/>
    <w:rsid w:val="005151E6"/>
    <w:rsid w:val="00517DBB"/>
    <w:rsid w:val="0052241B"/>
    <w:rsid w:val="00522671"/>
    <w:rsid w:val="00522759"/>
    <w:rsid w:val="005229C6"/>
    <w:rsid w:val="005231A1"/>
    <w:rsid w:val="0052394C"/>
    <w:rsid w:val="005263E3"/>
    <w:rsid w:val="00526611"/>
    <w:rsid w:val="005275C6"/>
    <w:rsid w:val="005275CF"/>
    <w:rsid w:val="005276A1"/>
    <w:rsid w:val="00527759"/>
    <w:rsid w:val="00530156"/>
    <w:rsid w:val="00535510"/>
    <w:rsid w:val="00543649"/>
    <w:rsid w:val="00545CD8"/>
    <w:rsid w:val="00545EA9"/>
    <w:rsid w:val="005467A6"/>
    <w:rsid w:val="00546C1D"/>
    <w:rsid w:val="0054711B"/>
    <w:rsid w:val="005543DF"/>
    <w:rsid w:val="005615DE"/>
    <w:rsid w:val="00570046"/>
    <w:rsid w:val="005720D2"/>
    <w:rsid w:val="005749DB"/>
    <w:rsid w:val="00574AD1"/>
    <w:rsid w:val="005759F1"/>
    <w:rsid w:val="005776BE"/>
    <w:rsid w:val="005813F2"/>
    <w:rsid w:val="005826C2"/>
    <w:rsid w:val="00583832"/>
    <w:rsid w:val="00583A46"/>
    <w:rsid w:val="005864EE"/>
    <w:rsid w:val="00586946"/>
    <w:rsid w:val="00590D1F"/>
    <w:rsid w:val="00591256"/>
    <w:rsid w:val="00597354"/>
    <w:rsid w:val="005A1101"/>
    <w:rsid w:val="005A12C3"/>
    <w:rsid w:val="005A13BA"/>
    <w:rsid w:val="005A1968"/>
    <w:rsid w:val="005A1B18"/>
    <w:rsid w:val="005A5033"/>
    <w:rsid w:val="005A67F6"/>
    <w:rsid w:val="005A7355"/>
    <w:rsid w:val="005B0D5E"/>
    <w:rsid w:val="005B13D4"/>
    <w:rsid w:val="005B1E32"/>
    <w:rsid w:val="005B280F"/>
    <w:rsid w:val="005B4BB8"/>
    <w:rsid w:val="005C005F"/>
    <w:rsid w:val="005C12D1"/>
    <w:rsid w:val="005C15D5"/>
    <w:rsid w:val="005C6171"/>
    <w:rsid w:val="005C6744"/>
    <w:rsid w:val="005C6C68"/>
    <w:rsid w:val="005C73DB"/>
    <w:rsid w:val="005D2369"/>
    <w:rsid w:val="005D2BC8"/>
    <w:rsid w:val="005D3342"/>
    <w:rsid w:val="005D3948"/>
    <w:rsid w:val="005D43C0"/>
    <w:rsid w:val="005D7647"/>
    <w:rsid w:val="005E1D5B"/>
    <w:rsid w:val="005E27EB"/>
    <w:rsid w:val="005E3225"/>
    <w:rsid w:val="005E3356"/>
    <w:rsid w:val="005E4A47"/>
    <w:rsid w:val="005E7F6F"/>
    <w:rsid w:val="005F0C67"/>
    <w:rsid w:val="005F0CC3"/>
    <w:rsid w:val="005F14FC"/>
    <w:rsid w:val="005F15A3"/>
    <w:rsid w:val="005F2156"/>
    <w:rsid w:val="005F2840"/>
    <w:rsid w:val="005F290B"/>
    <w:rsid w:val="005F31D1"/>
    <w:rsid w:val="005F3881"/>
    <w:rsid w:val="005F3A5F"/>
    <w:rsid w:val="005F4E07"/>
    <w:rsid w:val="005F542D"/>
    <w:rsid w:val="005F5619"/>
    <w:rsid w:val="005F5B25"/>
    <w:rsid w:val="005F699C"/>
    <w:rsid w:val="005F75EE"/>
    <w:rsid w:val="00601422"/>
    <w:rsid w:val="00602C2F"/>
    <w:rsid w:val="006031CB"/>
    <w:rsid w:val="00607765"/>
    <w:rsid w:val="00607BAE"/>
    <w:rsid w:val="00612132"/>
    <w:rsid w:val="00612FE8"/>
    <w:rsid w:val="00613B0A"/>
    <w:rsid w:val="00615037"/>
    <w:rsid w:val="00615EE5"/>
    <w:rsid w:val="00616111"/>
    <w:rsid w:val="006165CC"/>
    <w:rsid w:val="00616CD8"/>
    <w:rsid w:val="00617528"/>
    <w:rsid w:val="00617719"/>
    <w:rsid w:val="00617F92"/>
    <w:rsid w:val="006207A5"/>
    <w:rsid w:val="006219DD"/>
    <w:rsid w:val="006251F0"/>
    <w:rsid w:val="00625CA3"/>
    <w:rsid w:val="006263A0"/>
    <w:rsid w:val="006302B6"/>
    <w:rsid w:val="00634025"/>
    <w:rsid w:val="00640608"/>
    <w:rsid w:val="006411A3"/>
    <w:rsid w:val="0064134C"/>
    <w:rsid w:val="00641C96"/>
    <w:rsid w:val="006424D6"/>
    <w:rsid w:val="00645FFD"/>
    <w:rsid w:val="0064655F"/>
    <w:rsid w:val="006465F5"/>
    <w:rsid w:val="00647B3E"/>
    <w:rsid w:val="00647EA9"/>
    <w:rsid w:val="00651753"/>
    <w:rsid w:val="00651962"/>
    <w:rsid w:val="00652209"/>
    <w:rsid w:val="006523F5"/>
    <w:rsid w:val="0065271F"/>
    <w:rsid w:val="00652AA0"/>
    <w:rsid w:val="006537FD"/>
    <w:rsid w:val="006551BA"/>
    <w:rsid w:val="0065543A"/>
    <w:rsid w:val="00656F77"/>
    <w:rsid w:val="00660A60"/>
    <w:rsid w:val="00662183"/>
    <w:rsid w:val="006623A3"/>
    <w:rsid w:val="006625ED"/>
    <w:rsid w:val="00662DF5"/>
    <w:rsid w:val="0066405A"/>
    <w:rsid w:val="006646C9"/>
    <w:rsid w:val="00665917"/>
    <w:rsid w:val="006711F5"/>
    <w:rsid w:val="00671C19"/>
    <w:rsid w:val="00675418"/>
    <w:rsid w:val="006758E0"/>
    <w:rsid w:val="006764A5"/>
    <w:rsid w:val="0067655D"/>
    <w:rsid w:val="00677AA7"/>
    <w:rsid w:val="00677AD6"/>
    <w:rsid w:val="00680D63"/>
    <w:rsid w:val="0068146A"/>
    <w:rsid w:val="0068251E"/>
    <w:rsid w:val="00684F53"/>
    <w:rsid w:val="006850AB"/>
    <w:rsid w:val="006853A5"/>
    <w:rsid w:val="0068794D"/>
    <w:rsid w:val="006914C6"/>
    <w:rsid w:val="00692CF7"/>
    <w:rsid w:val="00693844"/>
    <w:rsid w:val="006940D5"/>
    <w:rsid w:val="00694FB8"/>
    <w:rsid w:val="006A0067"/>
    <w:rsid w:val="006A14A8"/>
    <w:rsid w:val="006A4BA7"/>
    <w:rsid w:val="006A6B60"/>
    <w:rsid w:val="006A6B8D"/>
    <w:rsid w:val="006B1512"/>
    <w:rsid w:val="006B3360"/>
    <w:rsid w:val="006B37DE"/>
    <w:rsid w:val="006B5BE2"/>
    <w:rsid w:val="006C02F3"/>
    <w:rsid w:val="006C3D64"/>
    <w:rsid w:val="006C420C"/>
    <w:rsid w:val="006C458F"/>
    <w:rsid w:val="006C5725"/>
    <w:rsid w:val="006C71AF"/>
    <w:rsid w:val="006C7E51"/>
    <w:rsid w:val="006C7EA2"/>
    <w:rsid w:val="006D0FB8"/>
    <w:rsid w:val="006D10CC"/>
    <w:rsid w:val="006D1472"/>
    <w:rsid w:val="006D1CB9"/>
    <w:rsid w:val="006D3722"/>
    <w:rsid w:val="006D5219"/>
    <w:rsid w:val="006D523B"/>
    <w:rsid w:val="006D69DE"/>
    <w:rsid w:val="006E1E03"/>
    <w:rsid w:val="006E346D"/>
    <w:rsid w:val="006E4B57"/>
    <w:rsid w:val="006E53EA"/>
    <w:rsid w:val="006E5E8D"/>
    <w:rsid w:val="006E6F92"/>
    <w:rsid w:val="006E7ACE"/>
    <w:rsid w:val="006F0164"/>
    <w:rsid w:val="006F1E2E"/>
    <w:rsid w:val="006F2496"/>
    <w:rsid w:val="006F2AF2"/>
    <w:rsid w:val="006F3B1B"/>
    <w:rsid w:val="006F4798"/>
    <w:rsid w:val="006F5490"/>
    <w:rsid w:val="006F5FD8"/>
    <w:rsid w:val="007011A8"/>
    <w:rsid w:val="00702822"/>
    <w:rsid w:val="007037EA"/>
    <w:rsid w:val="007040EC"/>
    <w:rsid w:val="00705E27"/>
    <w:rsid w:val="00706725"/>
    <w:rsid w:val="007068A4"/>
    <w:rsid w:val="00714C47"/>
    <w:rsid w:val="007159C7"/>
    <w:rsid w:val="00715F24"/>
    <w:rsid w:val="0071650D"/>
    <w:rsid w:val="0072290F"/>
    <w:rsid w:val="0072320E"/>
    <w:rsid w:val="007246E3"/>
    <w:rsid w:val="00724BA2"/>
    <w:rsid w:val="00725542"/>
    <w:rsid w:val="007303B2"/>
    <w:rsid w:val="0073383B"/>
    <w:rsid w:val="00733F6D"/>
    <w:rsid w:val="00734A36"/>
    <w:rsid w:val="00734DE3"/>
    <w:rsid w:val="00737CAA"/>
    <w:rsid w:val="00741BF1"/>
    <w:rsid w:val="00742F33"/>
    <w:rsid w:val="00742FE6"/>
    <w:rsid w:val="007431F4"/>
    <w:rsid w:val="00743F6A"/>
    <w:rsid w:val="00746F72"/>
    <w:rsid w:val="00747A5E"/>
    <w:rsid w:val="00754F3C"/>
    <w:rsid w:val="00755883"/>
    <w:rsid w:val="00757CC7"/>
    <w:rsid w:val="00757F3B"/>
    <w:rsid w:val="00760258"/>
    <w:rsid w:val="007602AE"/>
    <w:rsid w:val="00770D38"/>
    <w:rsid w:val="00773CFF"/>
    <w:rsid w:val="0078082D"/>
    <w:rsid w:val="007837D6"/>
    <w:rsid w:val="00783991"/>
    <w:rsid w:val="00783FA8"/>
    <w:rsid w:val="007858CC"/>
    <w:rsid w:val="007869BB"/>
    <w:rsid w:val="0078771F"/>
    <w:rsid w:val="00787B71"/>
    <w:rsid w:val="00791F0D"/>
    <w:rsid w:val="00792B02"/>
    <w:rsid w:val="0079413B"/>
    <w:rsid w:val="007978BC"/>
    <w:rsid w:val="007A0B77"/>
    <w:rsid w:val="007A279B"/>
    <w:rsid w:val="007A2DE5"/>
    <w:rsid w:val="007A4C62"/>
    <w:rsid w:val="007A539D"/>
    <w:rsid w:val="007A57D9"/>
    <w:rsid w:val="007A5806"/>
    <w:rsid w:val="007B3040"/>
    <w:rsid w:val="007B59F6"/>
    <w:rsid w:val="007B650F"/>
    <w:rsid w:val="007C0C91"/>
    <w:rsid w:val="007C1DB6"/>
    <w:rsid w:val="007C374D"/>
    <w:rsid w:val="007C6434"/>
    <w:rsid w:val="007D0E6D"/>
    <w:rsid w:val="007D18C2"/>
    <w:rsid w:val="007D33F0"/>
    <w:rsid w:val="007D50DC"/>
    <w:rsid w:val="007D51BA"/>
    <w:rsid w:val="007D5984"/>
    <w:rsid w:val="007D5CED"/>
    <w:rsid w:val="007E064A"/>
    <w:rsid w:val="007E0A09"/>
    <w:rsid w:val="007E0A0C"/>
    <w:rsid w:val="007E1DC7"/>
    <w:rsid w:val="007E2FB3"/>
    <w:rsid w:val="007E3076"/>
    <w:rsid w:val="007E3415"/>
    <w:rsid w:val="007E35F8"/>
    <w:rsid w:val="007E454A"/>
    <w:rsid w:val="007F17EB"/>
    <w:rsid w:val="007F257E"/>
    <w:rsid w:val="007F442A"/>
    <w:rsid w:val="007F545A"/>
    <w:rsid w:val="008014D5"/>
    <w:rsid w:val="00802D15"/>
    <w:rsid w:val="00810F07"/>
    <w:rsid w:val="00811BA0"/>
    <w:rsid w:val="008139DC"/>
    <w:rsid w:val="00814D94"/>
    <w:rsid w:val="0081533D"/>
    <w:rsid w:val="00815B5A"/>
    <w:rsid w:val="008163D8"/>
    <w:rsid w:val="00816709"/>
    <w:rsid w:val="00820F52"/>
    <w:rsid w:val="00822F99"/>
    <w:rsid w:val="008236C3"/>
    <w:rsid w:val="00826243"/>
    <w:rsid w:val="00830D62"/>
    <w:rsid w:val="00832BBF"/>
    <w:rsid w:val="00832C26"/>
    <w:rsid w:val="00833377"/>
    <w:rsid w:val="00840F39"/>
    <w:rsid w:val="00841AB7"/>
    <w:rsid w:val="008432A3"/>
    <w:rsid w:val="00845937"/>
    <w:rsid w:val="00851212"/>
    <w:rsid w:val="00851E25"/>
    <w:rsid w:val="00852F4F"/>
    <w:rsid w:val="00854EAE"/>
    <w:rsid w:val="00855084"/>
    <w:rsid w:val="00857AD7"/>
    <w:rsid w:val="00857EA6"/>
    <w:rsid w:val="008619BD"/>
    <w:rsid w:val="00863E02"/>
    <w:rsid w:val="00864362"/>
    <w:rsid w:val="00866CB2"/>
    <w:rsid w:val="00870360"/>
    <w:rsid w:val="00871A52"/>
    <w:rsid w:val="00873CA0"/>
    <w:rsid w:val="00874C53"/>
    <w:rsid w:val="00875AA3"/>
    <w:rsid w:val="008767B7"/>
    <w:rsid w:val="00881726"/>
    <w:rsid w:val="00881FA3"/>
    <w:rsid w:val="00884F9B"/>
    <w:rsid w:val="0088685C"/>
    <w:rsid w:val="008906B5"/>
    <w:rsid w:val="00891037"/>
    <w:rsid w:val="0089115C"/>
    <w:rsid w:val="008912C0"/>
    <w:rsid w:val="008914A1"/>
    <w:rsid w:val="00893569"/>
    <w:rsid w:val="00897310"/>
    <w:rsid w:val="008A1DF3"/>
    <w:rsid w:val="008A217A"/>
    <w:rsid w:val="008A2664"/>
    <w:rsid w:val="008A271B"/>
    <w:rsid w:val="008A3427"/>
    <w:rsid w:val="008A524B"/>
    <w:rsid w:val="008B1DA3"/>
    <w:rsid w:val="008B26BF"/>
    <w:rsid w:val="008B2BFF"/>
    <w:rsid w:val="008B32F6"/>
    <w:rsid w:val="008B33FA"/>
    <w:rsid w:val="008B3428"/>
    <w:rsid w:val="008B36ED"/>
    <w:rsid w:val="008B394B"/>
    <w:rsid w:val="008B44EB"/>
    <w:rsid w:val="008B7104"/>
    <w:rsid w:val="008B76BD"/>
    <w:rsid w:val="008B7F33"/>
    <w:rsid w:val="008C029D"/>
    <w:rsid w:val="008C263B"/>
    <w:rsid w:val="008C3787"/>
    <w:rsid w:val="008C50B2"/>
    <w:rsid w:val="008C75E8"/>
    <w:rsid w:val="008D358B"/>
    <w:rsid w:val="008D405F"/>
    <w:rsid w:val="008D5F89"/>
    <w:rsid w:val="008D7057"/>
    <w:rsid w:val="008E11C0"/>
    <w:rsid w:val="008E15AA"/>
    <w:rsid w:val="008E30CC"/>
    <w:rsid w:val="008F0AF0"/>
    <w:rsid w:val="008F3C11"/>
    <w:rsid w:val="008F4954"/>
    <w:rsid w:val="008F6820"/>
    <w:rsid w:val="008F7CDD"/>
    <w:rsid w:val="0090114F"/>
    <w:rsid w:val="00901304"/>
    <w:rsid w:val="009018FA"/>
    <w:rsid w:val="00902192"/>
    <w:rsid w:val="009050D4"/>
    <w:rsid w:val="00907C40"/>
    <w:rsid w:val="00912EEF"/>
    <w:rsid w:val="009150A4"/>
    <w:rsid w:val="00915117"/>
    <w:rsid w:val="009159B0"/>
    <w:rsid w:val="009164AA"/>
    <w:rsid w:val="00916B8A"/>
    <w:rsid w:val="00924D76"/>
    <w:rsid w:val="0092566D"/>
    <w:rsid w:val="00926F90"/>
    <w:rsid w:val="00927B7C"/>
    <w:rsid w:val="0093040E"/>
    <w:rsid w:val="00931340"/>
    <w:rsid w:val="00931A66"/>
    <w:rsid w:val="00931B99"/>
    <w:rsid w:val="00933125"/>
    <w:rsid w:val="009342BE"/>
    <w:rsid w:val="0093678B"/>
    <w:rsid w:val="00937DCB"/>
    <w:rsid w:val="00940E50"/>
    <w:rsid w:val="009415BA"/>
    <w:rsid w:val="009418DA"/>
    <w:rsid w:val="009454E9"/>
    <w:rsid w:val="0095345E"/>
    <w:rsid w:val="00954A79"/>
    <w:rsid w:val="00956B60"/>
    <w:rsid w:val="00957253"/>
    <w:rsid w:val="009631AD"/>
    <w:rsid w:val="00963C32"/>
    <w:rsid w:val="00964F6E"/>
    <w:rsid w:val="00970D94"/>
    <w:rsid w:val="00972DB8"/>
    <w:rsid w:val="00975EA7"/>
    <w:rsid w:val="009770C6"/>
    <w:rsid w:val="009775A4"/>
    <w:rsid w:val="009842E3"/>
    <w:rsid w:val="0098747E"/>
    <w:rsid w:val="00987686"/>
    <w:rsid w:val="009876D1"/>
    <w:rsid w:val="0099320C"/>
    <w:rsid w:val="00994E84"/>
    <w:rsid w:val="00996244"/>
    <w:rsid w:val="00996F0C"/>
    <w:rsid w:val="00997097"/>
    <w:rsid w:val="00997A14"/>
    <w:rsid w:val="009A09AC"/>
    <w:rsid w:val="009A1DC2"/>
    <w:rsid w:val="009A204A"/>
    <w:rsid w:val="009B0385"/>
    <w:rsid w:val="009B09A0"/>
    <w:rsid w:val="009B0B22"/>
    <w:rsid w:val="009B207A"/>
    <w:rsid w:val="009B3F10"/>
    <w:rsid w:val="009B523D"/>
    <w:rsid w:val="009B7B97"/>
    <w:rsid w:val="009C2D83"/>
    <w:rsid w:val="009C4792"/>
    <w:rsid w:val="009C5920"/>
    <w:rsid w:val="009C5AA8"/>
    <w:rsid w:val="009C728C"/>
    <w:rsid w:val="009D104C"/>
    <w:rsid w:val="009D1255"/>
    <w:rsid w:val="009D25B9"/>
    <w:rsid w:val="009D28AB"/>
    <w:rsid w:val="009D300C"/>
    <w:rsid w:val="009D3DE5"/>
    <w:rsid w:val="009D5AD0"/>
    <w:rsid w:val="009E2139"/>
    <w:rsid w:val="009E3D0F"/>
    <w:rsid w:val="009E41CD"/>
    <w:rsid w:val="009E4AA4"/>
    <w:rsid w:val="009E6031"/>
    <w:rsid w:val="009F0827"/>
    <w:rsid w:val="009F2350"/>
    <w:rsid w:val="009F2363"/>
    <w:rsid w:val="009F2797"/>
    <w:rsid w:val="009F491A"/>
    <w:rsid w:val="00A00417"/>
    <w:rsid w:val="00A00B2F"/>
    <w:rsid w:val="00A01C7D"/>
    <w:rsid w:val="00A02425"/>
    <w:rsid w:val="00A103F2"/>
    <w:rsid w:val="00A10DEA"/>
    <w:rsid w:val="00A20E84"/>
    <w:rsid w:val="00A21841"/>
    <w:rsid w:val="00A2257F"/>
    <w:rsid w:val="00A22AC2"/>
    <w:rsid w:val="00A307A9"/>
    <w:rsid w:val="00A32C8D"/>
    <w:rsid w:val="00A35DFC"/>
    <w:rsid w:val="00A414F1"/>
    <w:rsid w:val="00A43CCF"/>
    <w:rsid w:val="00A45A9B"/>
    <w:rsid w:val="00A46B5E"/>
    <w:rsid w:val="00A4759E"/>
    <w:rsid w:val="00A50EA2"/>
    <w:rsid w:val="00A52939"/>
    <w:rsid w:val="00A5339C"/>
    <w:rsid w:val="00A554A2"/>
    <w:rsid w:val="00A62295"/>
    <w:rsid w:val="00A637BD"/>
    <w:rsid w:val="00A64257"/>
    <w:rsid w:val="00A64A59"/>
    <w:rsid w:val="00A70709"/>
    <w:rsid w:val="00A73B96"/>
    <w:rsid w:val="00A77252"/>
    <w:rsid w:val="00A777DB"/>
    <w:rsid w:val="00A806C4"/>
    <w:rsid w:val="00A8125A"/>
    <w:rsid w:val="00A8186D"/>
    <w:rsid w:val="00A81EB3"/>
    <w:rsid w:val="00A8748E"/>
    <w:rsid w:val="00A9097C"/>
    <w:rsid w:val="00A90F67"/>
    <w:rsid w:val="00A9305A"/>
    <w:rsid w:val="00A95D20"/>
    <w:rsid w:val="00AA1BB3"/>
    <w:rsid w:val="00AA5011"/>
    <w:rsid w:val="00AA7748"/>
    <w:rsid w:val="00AA7A85"/>
    <w:rsid w:val="00AB05C2"/>
    <w:rsid w:val="00AB55DD"/>
    <w:rsid w:val="00AB5676"/>
    <w:rsid w:val="00AB57E8"/>
    <w:rsid w:val="00AB66F4"/>
    <w:rsid w:val="00AC22C8"/>
    <w:rsid w:val="00AC421B"/>
    <w:rsid w:val="00AC509A"/>
    <w:rsid w:val="00AC5E41"/>
    <w:rsid w:val="00AC7609"/>
    <w:rsid w:val="00AD152A"/>
    <w:rsid w:val="00AD1EFF"/>
    <w:rsid w:val="00AD45E4"/>
    <w:rsid w:val="00AD4693"/>
    <w:rsid w:val="00AD580D"/>
    <w:rsid w:val="00AD5FAB"/>
    <w:rsid w:val="00AD5FE6"/>
    <w:rsid w:val="00AD6F83"/>
    <w:rsid w:val="00AD70A0"/>
    <w:rsid w:val="00AD7471"/>
    <w:rsid w:val="00AD7C7E"/>
    <w:rsid w:val="00AE46EC"/>
    <w:rsid w:val="00AE79D2"/>
    <w:rsid w:val="00AE7A7B"/>
    <w:rsid w:val="00AF058A"/>
    <w:rsid w:val="00AF0CF5"/>
    <w:rsid w:val="00AF0E40"/>
    <w:rsid w:val="00AF2996"/>
    <w:rsid w:val="00AF2BC5"/>
    <w:rsid w:val="00AF7DA2"/>
    <w:rsid w:val="00B011A1"/>
    <w:rsid w:val="00B0121F"/>
    <w:rsid w:val="00B01671"/>
    <w:rsid w:val="00B0257C"/>
    <w:rsid w:val="00B07E6C"/>
    <w:rsid w:val="00B103BE"/>
    <w:rsid w:val="00B10A8F"/>
    <w:rsid w:val="00B10DEE"/>
    <w:rsid w:val="00B11E0B"/>
    <w:rsid w:val="00B12333"/>
    <w:rsid w:val="00B12954"/>
    <w:rsid w:val="00B144EA"/>
    <w:rsid w:val="00B15CC7"/>
    <w:rsid w:val="00B1755E"/>
    <w:rsid w:val="00B203A4"/>
    <w:rsid w:val="00B20589"/>
    <w:rsid w:val="00B213B5"/>
    <w:rsid w:val="00B229B5"/>
    <w:rsid w:val="00B22A05"/>
    <w:rsid w:val="00B22CA8"/>
    <w:rsid w:val="00B23024"/>
    <w:rsid w:val="00B242DD"/>
    <w:rsid w:val="00B255CB"/>
    <w:rsid w:val="00B271B1"/>
    <w:rsid w:val="00B305E1"/>
    <w:rsid w:val="00B30AC1"/>
    <w:rsid w:val="00B34026"/>
    <w:rsid w:val="00B34512"/>
    <w:rsid w:val="00B37376"/>
    <w:rsid w:val="00B41188"/>
    <w:rsid w:val="00B416E8"/>
    <w:rsid w:val="00B41D89"/>
    <w:rsid w:val="00B43FF2"/>
    <w:rsid w:val="00B4423B"/>
    <w:rsid w:val="00B442CC"/>
    <w:rsid w:val="00B45F89"/>
    <w:rsid w:val="00B46AD6"/>
    <w:rsid w:val="00B50A62"/>
    <w:rsid w:val="00B50A69"/>
    <w:rsid w:val="00B510DB"/>
    <w:rsid w:val="00B5230E"/>
    <w:rsid w:val="00B53766"/>
    <w:rsid w:val="00B55761"/>
    <w:rsid w:val="00B56F57"/>
    <w:rsid w:val="00B56F66"/>
    <w:rsid w:val="00B6047F"/>
    <w:rsid w:val="00B60AD6"/>
    <w:rsid w:val="00B61C75"/>
    <w:rsid w:val="00B61D15"/>
    <w:rsid w:val="00B632E6"/>
    <w:rsid w:val="00B658B4"/>
    <w:rsid w:val="00B67E7A"/>
    <w:rsid w:val="00B71D68"/>
    <w:rsid w:val="00B73375"/>
    <w:rsid w:val="00B7725E"/>
    <w:rsid w:val="00B7794D"/>
    <w:rsid w:val="00B77BDE"/>
    <w:rsid w:val="00B80B2A"/>
    <w:rsid w:val="00B81715"/>
    <w:rsid w:val="00B834D9"/>
    <w:rsid w:val="00B83CB6"/>
    <w:rsid w:val="00B83E2E"/>
    <w:rsid w:val="00B86490"/>
    <w:rsid w:val="00B87EBE"/>
    <w:rsid w:val="00B936BF"/>
    <w:rsid w:val="00B93EC7"/>
    <w:rsid w:val="00B95A2C"/>
    <w:rsid w:val="00BA03D3"/>
    <w:rsid w:val="00BA1D78"/>
    <w:rsid w:val="00BA274B"/>
    <w:rsid w:val="00BA2A6E"/>
    <w:rsid w:val="00BA4265"/>
    <w:rsid w:val="00BA66DB"/>
    <w:rsid w:val="00BA670D"/>
    <w:rsid w:val="00BB129B"/>
    <w:rsid w:val="00BB13AE"/>
    <w:rsid w:val="00BB1A4C"/>
    <w:rsid w:val="00BB2D3E"/>
    <w:rsid w:val="00BB4565"/>
    <w:rsid w:val="00BB4EB3"/>
    <w:rsid w:val="00BB4FCF"/>
    <w:rsid w:val="00BB57F6"/>
    <w:rsid w:val="00BB7D0B"/>
    <w:rsid w:val="00BC1187"/>
    <w:rsid w:val="00BC1A96"/>
    <w:rsid w:val="00BC2F2D"/>
    <w:rsid w:val="00BC3399"/>
    <w:rsid w:val="00BC400E"/>
    <w:rsid w:val="00BD04E7"/>
    <w:rsid w:val="00BD36C4"/>
    <w:rsid w:val="00BD56F0"/>
    <w:rsid w:val="00BD65C8"/>
    <w:rsid w:val="00BD683C"/>
    <w:rsid w:val="00BD743F"/>
    <w:rsid w:val="00BD7F16"/>
    <w:rsid w:val="00BE261F"/>
    <w:rsid w:val="00BE2F59"/>
    <w:rsid w:val="00BE2FA6"/>
    <w:rsid w:val="00BE3755"/>
    <w:rsid w:val="00BE5A5F"/>
    <w:rsid w:val="00BE66CC"/>
    <w:rsid w:val="00BE6717"/>
    <w:rsid w:val="00BE6E36"/>
    <w:rsid w:val="00BE76D3"/>
    <w:rsid w:val="00BE7DB7"/>
    <w:rsid w:val="00BF02EE"/>
    <w:rsid w:val="00BF4782"/>
    <w:rsid w:val="00BF5061"/>
    <w:rsid w:val="00BF587A"/>
    <w:rsid w:val="00BF79A9"/>
    <w:rsid w:val="00C005D1"/>
    <w:rsid w:val="00C015A4"/>
    <w:rsid w:val="00C040CE"/>
    <w:rsid w:val="00C040FB"/>
    <w:rsid w:val="00C05268"/>
    <w:rsid w:val="00C06E47"/>
    <w:rsid w:val="00C0748E"/>
    <w:rsid w:val="00C10715"/>
    <w:rsid w:val="00C10B28"/>
    <w:rsid w:val="00C11F99"/>
    <w:rsid w:val="00C1334D"/>
    <w:rsid w:val="00C1395F"/>
    <w:rsid w:val="00C17AC3"/>
    <w:rsid w:val="00C2491A"/>
    <w:rsid w:val="00C25624"/>
    <w:rsid w:val="00C30752"/>
    <w:rsid w:val="00C313EC"/>
    <w:rsid w:val="00C32FED"/>
    <w:rsid w:val="00C3336D"/>
    <w:rsid w:val="00C334D6"/>
    <w:rsid w:val="00C356E3"/>
    <w:rsid w:val="00C35FB3"/>
    <w:rsid w:val="00C3636B"/>
    <w:rsid w:val="00C37135"/>
    <w:rsid w:val="00C401F2"/>
    <w:rsid w:val="00C40912"/>
    <w:rsid w:val="00C46D87"/>
    <w:rsid w:val="00C51635"/>
    <w:rsid w:val="00C537F5"/>
    <w:rsid w:val="00C566FD"/>
    <w:rsid w:val="00C57569"/>
    <w:rsid w:val="00C577F0"/>
    <w:rsid w:val="00C61962"/>
    <w:rsid w:val="00C61DE7"/>
    <w:rsid w:val="00C62401"/>
    <w:rsid w:val="00C62620"/>
    <w:rsid w:val="00C62F86"/>
    <w:rsid w:val="00C630AC"/>
    <w:rsid w:val="00C6365B"/>
    <w:rsid w:val="00C63800"/>
    <w:rsid w:val="00C6637A"/>
    <w:rsid w:val="00C67DA2"/>
    <w:rsid w:val="00C7085C"/>
    <w:rsid w:val="00C7150A"/>
    <w:rsid w:val="00C7254C"/>
    <w:rsid w:val="00C72AE6"/>
    <w:rsid w:val="00C734F6"/>
    <w:rsid w:val="00C7480D"/>
    <w:rsid w:val="00C7614D"/>
    <w:rsid w:val="00C76AC5"/>
    <w:rsid w:val="00C81B5E"/>
    <w:rsid w:val="00C82C0B"/>
    <w:rsid w:val="00C8485B"/>
    <w:rsid w:val="00C8508C"/>
    <w:rsid w:val="00C87898"/>
    <w:rsid w:val="00C946C0"/>
    <w:rsid w:val="00C964AE"/>
    <w:rsid w:val="00C97A64"/>
    <w:rsid w:val="00C97D91"/>
    <w:rsid w:val="00CA1F04"/>
    <w:rsid w:val="00CA2A96"/>
    <w:rsid w:val="00CA56FA"/>
    <w:rsid w:val="00CB1596"/>
    <w:rsid w:val="00CB16B2"/>
    <w:rsid w:val="00CB208D"/>
    <w:rsid w:val="00CB475E"/>
    <w:rsid w:val="00CB4C28"/>
    <w:rsid w:val="00CB6E54"/>
    <w:rsid w:val="00CB7388"/>
    <w:rsid w:val="00CC019F"/>
    <w:rsid w:val="00CC1384"/>
    <w:rsid w:val="00CC5140"/>
    <w:rsid w:val="00CC615D"/>
    <w:rsid w:val="00CD089D"/>
    <w:rsid w:val="00CD1C46"/>
    <w:rsid w:val="00CD28E3"/>
    <w:rsid w:val="00CD34EC"/>
    <w:rsid w:val="00CD4334"/>
    <w:rsid w:val="00CD50DE"/>
    <w:rsid w:val="00CD6773"/>
    <w:rsid w:val="00CD6972"/>
    <w:rsid w:val="00CD7BE1"/>
    <w:rsid w:val="00CE069E"/>
    <w:rsid w:val="00CE1433"/>
    <w:rsid w:val="00CE2B57"/>
    <w:rsid w:val="00CE691E"/>
    <w:rsid w:val="00CE748D"/>
    <w:rsid w:val="00CF123B"/>
    <w:rsid w:val="00CF18A0"/>
    <w:rsid w:val="00CF26BB"/>
    <w:rsid w:val="00CF75DF"/>
    <w:rsid w:val="00D0082F"/>
    <w:rsid w:val="00D00DFC"/>
    <w:rsid w:val="00D035BF"/>
    <w:rsid w:val="00D03C00"/>
    <w:rsid w:val="00D079D3"/>
    <w:rsid w:val="00D13577"/>
    <w:rsid w:val="00D13AAF"/>
    <w:rsid w:val="00D1486C"/>
    <w:rsid w:val="00D150D5"/>
    <w:rsid w:val="00D1601C"/>
    <w:rsid w:val="00D1759C"/>
    <w:rsid w:val="00D20321"/>
    <w:rsid w:val="00D22020"/>
    <w:rsid w:val="00D24D64"/>
    <w:rsid w:val="00D2743E"/>
    <w:rsid w:val="00D2780D"/>
    <w:rsid w:val="00D30DB2"/>
    <w:rsid w:val="00D3422A"/>
    <w:rsid w:val="00D3660A"/>
    <w:rsid w:val="00D37050"/>
    <w:rsid w:val="00D37B98"/>
    <w:rsid w:val="00D40ED3"/>
    <w:rsid w:val="00D4256F"/>
    <w:rsid w:val="00D42DB8"/>
    <w:rsid w:val="00D42F58"/>
    <w:rsid w:val="00D43272"/>
    <w:rsid w:val="00D4344F"/>
    <w:rsid w:val="00D43D4D"/>
    <w:rsid w:val="00D45492"/>
    <w:rsid w:val="00D46101"/>
    <w:rsid w:val="00D46384"/>
    <w:rsid w:val="00D464C4"/>
    <w:rsid w:val="00D471B3"/>
    <w:rsid w:val="00D4726F"/>
    <w:rsid w:val="00D52981"/>
    <w:rsid w:val="00D533B2"/>
    <w:rsid w:val="00D60B83"/>
    <w:rsid w:val="00D60F74"/>
    <w:rsid w:val="00D61683"/>
    <w:rsid w:val="00D624AC"/>
    <w:rsid w:val="00D627F0"/>
    <w:rsid w:val="00D63531"/>
    <w:rsid w:val="00D64A76"/>
    <w:rsid w:val="00D64BC1"/>
    <w:rsid w:val="00D64C26"/>
    <w:rsid w:val="00D673B2"/>
    <w:rsid w:val="00D673EB"/>
    <w:rsid w:val="00D71652"/>
    <w:rsid w:val="00D72694"/>
    <w:rsid w:val="00D75301"/>
    <w:rsid w:val="00D80830"/>
    <w:rsid w:val="00D8149A"/>
    <w:rsid w:val="00D817CF"/>
    <w:rsid w:val="00D823A4"/>
    <w:rsid w:val="00D8254D"/>
    <w:rsid w:val="00D84010"/>
    <w:rsid w:val="00D855FD"/>
    <w:rsid w:val="00D8626F"/>
    <w:rsid w:val="00D90303"/>
    <w:rsid w:val="00D907D4"/>
    <w:rsid w:val="00D9220E"/>
    <w:rsid w:val="00D93909"/>
    <w:rsid w:val="00D93C4B"/>
    <w:rsid w:val="00D94F5D"/>
    <w:rsid w:val="00D9701E"/>
    <w:rsid w:val="00DA0E4F"/>
    <w:rsid w:val="00DA1708"/>
    <w:rsid w:val="00DA19E6"/>
    <w:rsid w:val="00DA1F74"/>
    <w:rsid w:val="00DA279D"/>
    <w:rsid w:val="00DA46E7"/>
    <w:rsid w:val="00DA590E"/>
    <w:rsid w:val="00DA799C"/>
    <w:rsid w:val="00DB0F86"/>
    <w:rsid w:val="00DB2EBE"/>
    <w:rsid w:val="00DB3135"/>
    <w:rsid w:val="00DB3C26"/>
    <w:rsid w:val="00DB499F"/>
    <w:rsid w:val="00DB531A"/>
    <w:rsid w:val="00DB646A"/>
    <w:rsid w:val="00DB69DC"/>
    <w:rsid w:val="00DB7688"/>
    <w:rsid w:val="00DC13AD"/>
    <w:rsid w:val="00DC317B"/>
    <w:rsid w:val="00DC3CDD"/>
    <w:rsid w:val="00DC4138"/>
    <w:rsid w:val="00DC53E2"/>
    <w:rsid w:val="00DC58E4"/>
    <w:rsid w:val="00DC7F0A"/>
    <w:rsid w:val="00DD5220"/>
    <w:rsid w:val="00DD6765"/>
    <w:rsid w:val="00DD7A84"/>
    <w:rsid w:val="00DD7E81"/>
    <w:rsid w:val="00DD7FFE"/>
    <w:rsid w:val="00DE144F"/>
    <w:rsid w:val="00DE173E"/>
    <w:rsid w:val="00DE2267"/>
    <w:rsid w:val="00DE2DE0"/>
    <w:rsid w:val="00DE639F"/>
    <w:rsid w:val="00DE75BA"/>
    <w:rsid w:val="00DF1EAD"/>
    <w:rsid w:val="00DF3CE7"/>
    <w:rsid w:val="00DF7280"/>
    <w:rsid w:val="00DF7BD4"/>
    <w:rsid w:val="00E03C03"/>
    <w:rsid w:val="00E04662"/>
    <w:rsid w:val="00E05538"/>
    <w:rsid w:val="00E057B5"/>
    <w:rsid w:val="00E05EDC"/>
    <w:rsid w:val="00E07C0A"/>
    <w:rsid w:val="00E108D7"/>
    <w:rsid w:val="00E10FC9"/>
    <w:rsid w:val="00E11518"/>
    <w:rsid w:val="00E13791"/>
    <w:rsid w:val="00E145E6"/>
    <w:rsid w:val="00E158E3"/>
    <w:rsid w:val="00E16965"/>
    <w:rsid w:val="00E16D3A"/>
    <w:rsid w:val="00E1746D"/>
    <w:rsid w:val="00E17954"/>
    <w:rsid w:val="00E20F37"/>
    <w:rsid w:val="00E21ACA"/>
    <w:rsid w:val="00E23088"/>
    <w:rsid w:val="00E26103"/>
    <w:rsid w:val="00E305A4"/>
    <w:rsid w:val="00E32A92"/>
    <w:rsid w:val="00E32D7C"/>
    <w:rsid w:val="00E334D8"/>
    <w:rsid w:val="00E34B03"/>
    <w:rsid w:val="00E3620F"/>
    <w:rsid w:val="00E3784C"/>
    <w:rsid w:val="00E40985"/>
    <w:rsid w:val="00E41758"/>
    <w:rsid w:val="00E426C2"/>
    <w:rsid w:val="00E4385A"/>
    <w:rsid w:val="00E45096"/>
    <w:rsid w:val="00E45996"/>
    <w:rsid w:val="00E464E3"/>
    <w:rsid w:val="00E5087A"/>
    <w:rsid w:val="00E50D60"/>
    <w:rsid w:val="00E51E38"/>
    <w:rsid w:val="00E521EE"/>
    <w:rsid w:val="00E53D8D"/>
    <w:rsid w:val="00E633E5"/>
    <w:rsid w:val="00E63A49"/>
    <w:rsid w:val="00E65530"/>
    <w:rsid w:val="00E6681D"/>
    <w:rsid w:val="00E712DF"/>
    <w:rsid w:val="00E71673"/>
    <w:rsid w:val="00E7455E"/>
    <w:rsid w:val="00E8207B"/>
    <w:rsid w:val="00E8482F"/>
    <w:rsid w:val="00E84F15"/>
    <w:rsid w:val="00E85383"/>
    <w:rsid w:val="00E866F8"/>
    <w:rsid w:val="00E86707"/>
    <w:rsid w:val="00E87329"/>
    <w:rsid w:val="00E875EC"/>
    <w:rsid w:val="00E90726"/>
    <w:rsid w:val="00E9084E"/>
    <w:rsid w:val="00E91411"/>
    <w:rsid w:val="00E9260F"/>
    <w:rsid w:val="00E941A5"/>
    <w:rsid w:val="00E978C0"/>
    <w:rsid w:val="00EA0532"/>
    <w:rsid w:val="00EA64C1"/>
    <w:rsid w:val="00EB0C2C"/>
    <w:rsid w:val="00EB1919"/>
    <w:rsid w:val="00EB30EF"/>
    <w:rsid w:val="00EB3648"/>
    <w:rsid w:val="00EB798A"/>
    <w:rsid w:val="00EC1189"/>
    <w:rsid w:val="00EC64D9"/>
    <w:rsid w:val="00ED0CB0"/>
    <w:rsid w:val="00ED3BC4"/>
    <w:rsid w:val="00ED3C18"/>
    <w:rsid w:val="00ED4C24"/>
    <w:rsid w:val="00EE0B87"/>
    <w:rsid w:val="00EE2AB1"/>
    <w:rsid w:val="00EE39DA"/>
    <w:rsid w:val="00EE66F9"/>
    <w:rsid w:val="00EE6C2E"/>
    <w:rsid w:val="00EF001A"/>
    <w:rsid w:val="00EF02D8"/>
    <w:rsid w:val="00EF052B"/>
    <w:rsid w:val="00EF2311"/>
    <w:rsid w:val="00EF439C"/>
    <w:rsid w:val="00EF752B"/>
    <w:rsid w:val="00EF7A98"/>
    <w:rsid w:val="00F1004C"/>
    <w:rsid w:val="00F168EE"/>
    <w:rsid w:val="00F21474"/>
    <w:rsid w:val="00F21CA1"/>
    <w:rsid w:val="00F228D5"/>
    <w:rsid w:val="00F228FA"/>
    <w:rsid w:val="00F23D8C"/>
    <w:rsid w:val="00F24680"/>
    <w:rsid w:val="00F24894"/>
    <w:rsid w:val="00F24C40"/>
    <w:rsid w:val="00F258E9"/>
    <w:rsid w:val="00F25DD7"/>
    <w:rsid w:val="00F30717"/>
    <w:rsid w:val="00F31389"/>
    <w:rsid w:val="00F3296B"/>
    <w:rsid w:val="00F3365A"/>
    <w:rsid w:val="00F33DF8"/>
    <w:rsid w:val="00F3422A"/>
    <w:rsid w:val="00F3497E"/>
    <w:rsid w:val="00F36C6B"/>
    <w:rsid w:val="00F36E67"/>
    <w:rsid w:val="00F42561"/>
    <w:rsid w:val="00F432E7"/>
    <w:rsid w:val="00F447CC"/>
    <w:rsid w:val="00F463BB"/>
    <w:rsid w:val="00F5067D"/>
    <w:rsid w:val="00F510DD"/>
    <w:rsid w:val="00F51857"/>
    <w:rsid w:val="00F51871"/>
    <w:rsid w:val="00F51B46"/>
    <w:rsid w:val="00F5286F"/>
    <w:rsid w:val="00F54052"/>
    <w:rsid w:val="00F55051"/>
    <w:rsid w:val="00F55A63"/>
    <w:rsid w:val="00F6422B"/>
    <w:rsid w:val="00F6483C"/>
    <w:rsid w:val="00F655D2"/>
    <w:rsid w:val="00F734D3"/>
    <w:rsid w:val="00F7483D"/>
    <w:rsid w:val="00F76FE7"/>
    <w:rsid w:val="00F8115B"/>
    <w:rsid w:val="00F864BB"/>
    <w:rsid w:val="00F87820"/>
    <w:rsid w:val="00F90963"/>
    <w:rsid w:val="00F90EA1"/>
    <w:rsid w:val="00F91043"/>
    <w:rsid w:val="00F920E9"/>
    <w:rsid w:val="00F942F6"/>
    <w:rsid w:val="00F954F1"/>
    <w:rsid w:val="00F95809"/>
    <w:rsid w:val="00F96ABF"/>
    <w:rsid w:val="00F979F4"/>
    <w:rsid w:val="00F97BB7"/>
    <w:rsid w:val="00FA2228"/>
    <w:rsid w:val="00FA55B7"/>
    <w:rsid w:val="00FA782C"/>
    <w:rsid w:val="00FA7EB4"/>
    <w:rsid w:val="00FB08E1"/>
    <w:rsid w:val="00FB2A4B"/>
    <w:rsid w:val="00FB47B1"/>
    <w:rsid w:val="00FC00A1"/>
    <w:rsid w:val="00FC0DDE"/>
    <w:rsid w:val="00FC1C09"/>
    <w:rsid w:val="00FC2505"/>
    <w:rsid w:val="00FC3A28"/>
    <w:rsid w:val="00FC4BC9"/>
    <w:rsid w:val="00FC553A"/>
    <w:rsid w:val="00FD044E"/>
    <w:rsid w:val="00FD0C59"/>
    <w:rsid w:val="00FD5AE2"/>
    <w:rsid w:val="00FD764A"/>
    <w:rsid w:val="00FE0B9A"/>
    <w:rsid w:val="00FE2CEE"/>
    <w:rsid w:val="00FE38EB"/>
    <w:rsid w:val="00FE3C10"/>
    <w:rsid w:val="00FE4D77"/>
    <w:rsid w:val="00FE6385"/>
    <w:rsid w:val="00FE6E32"/>
    <w:rsid w:val="00FE71E8"/>
    <w:rsid w:val="00FF2176"/>
    <w:rsid w:val="00FF281A"/>
    <w:rsid w:val="00FF347F"/>
    <w:rsid w:val="00FF3BE4"/>
    <w:rsid w:val="00FF5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6679"/>
  <w15:docId w15:val="{08470E8C-CF52-4925-A0AB-440F1CF4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22B"/>
    <w:pPr>
      <w:spacing w:after="100"/>
      <w:jc w:val="both"/>
    </w:pPr>
    <w:rPr>
      <w:rFonts w:ascii="Times New Roman" w:hAnsi="Times New Roman"/>
      <w:sz w:val="22"/>
      <w:szCs w:val="22"/>
    </w:rPr>
  </w:style>
  <w:style w:type="paragraph" w:styleId="Heading1">
    <w:name w:val="heading 1"/>
    <w:basedOn w:val="Normal"/>
    <w:next w:val="Normal"/>
    <w:qFormat/>
    <w:rsid w:val="002F64C3"/>
    <w:pPr>
      <w:keepNext/>
      <w:numPr>
        <w:numId w:val="6"/>
      </w:numPr>
      <w:spacing w:before="360" w:after="60"/>
      <w:ind w:left="340" w:hanging="340"/>
      <w:jc w:val="left"/>
      <w:outlineLvl w:val="0"/>
    </w:pPr>
    <w:rPr>
      <w:rFonts w:ascii="Arial" w:hAnsi="Arial" w:cs="Arial"/>
      <w:b/>
      <w:bCs/>
      <w:kern w:val="32"/>
      <w:sz w:val="28"/>
      <w:szCs w:val="32"/>
    </w:rPr>
  </w:style>
  <w:style w:type="paragraph" w:styleId="Heading2">
    <w:name w:val="heading 2"/>
    <w:basedOn w:val="Normal"/>
    <w:next w:val="Normal"/>
    <w:qFormat/>
    <w:rsid w:val="001C7E21"/>
    <w:pPr>
      <w:keepNext/>
      <w:numPr>
        <w:ilvl w:val="1"/>
        <w:numId w:val="6"/>
      </w:numPr>
      <w:spacing w:before="300" w:after="60"/>
      <w:ind w:left="567" w:hanging="567"/>
      <w:jc w:val="left"/>
      <w:outlineLvl w:val="1"/>
    </w:pPr>
    <w:rPr>
      <w:rFonts w:ascii="Arial" w:hAnsi="Arial" w:cs="Arial"/>
      <w:b/>
      <w:bCs/>
      <w:iCs/>
      <w:sz w:val="24"/>
      <w:szCs w:val="28"/>
    </w:rPr>
  </w:style>
  <w:style w:type="paragraph" w:styleId="Heading3">
    <w:name w:val="heading 3"/>
    <w:basedOn w:val="Normal"/>
    <w:next w:val="Normal"/>
    <w:rsid w:val="004C6C6A"/>
    <w:pPr>
      <w:keepNext/>
      <w:numPr>
        <w:ilvl w:val="2"/>
        <w:numId w:val="6"/>
      </w:numPr>
      <w:spacing w:before="240" w:after="60"/>
      <w:ind w:left="851" w:hanging="851"/>
      <w:outlineLvl w:val="2"/>
    </w:pPr>
    <w:rPr>
      <w:rFonts w:ascii="Arial" w:hAnsi="Arial" w:cs="Arial"/>
      <w:b/>
      <w:bCs/>
      <w:sz w:val="26"/>
      <w:szCs w:val="26"/>
    </w:rPr>
  </w:style>
  <w:style w:type="paragraph" w:styleId="Heading4">
    <w:name w:val="heading 4"/>
    <w:basedOn w:val="Normal"/>
    <w:next w:val="Normal"/>
    <w:rsid w:val="004C6C6A"/>
    <w:pPr>
      <w:keepNext/>
      <w:numPr>
        <w:ilvl w:val="3"/>
        <w:numId w:val="2"/>
      </w:numPr>
      <w:spacing w:before="240" w:after="60"/>
      <w:outlineLvl w:val="3"/>
    </w:pPr>
    <w:rPr>
      <w:b/>
      <w:bCs/>
      <w:sz w:val="28"/>
      <w:szCs w:val="28"/>
    </w:rPr>
  </w:style>
  <w:style w:type="paragraph" w:styleId="Heading5">
    <w:name w:val="heading 5"/>
    <w:basedOn w:val="Normal"/>
    <w:next w:val="Normal"/>
    <w:rsid w:val="004C6C6A"/>
    <w:pPr>
      <w:numPr>
        <w:ilvl w:val="4"/>
        <w:numId w:val="2"/>
      </w:numPr>
      <w:spacing w:before="240" w:after="60"/>
      <w:outlineLvl w:val="4"/>
    </w:pPr>
    <w:rPr>
      <w:b/>
      <w:bCs/>
      <w:i/>
      <w:iCs/>
      <w:sz w:val="26"/>
      <w:szCs w:val="26"/>
    </w:rPr>
  </w:style>
  <w:style w:type="paragraph" w:styleId="Heading6">
    <w:name w:val="heading 6"/>
    <w:basedOn w:val="Normal"/>
    <w:next w:val="Normal"/>
    <w:rsid w:val="004C6C6A"/>
    <w:pPr>
      <w:numPr>
        <w:ilvl w:val="5"/>
        <w:numId w:val="2"/>
      </w:numPr>
      <w:spacing w:before="240" w:after="60"/>
      <w:outlineLvl w:val="5"/>
    </w:pPr>
    <w:rPr>
      <w:b/>
      <w:bCs/>
    </w:rPr>
  </w:style>
  <w:style w:type="paragraph" w:styleId="Heading7">
    <w:name w:val="heading 7"/>
    <w:basedOn w:val="Normal"/>
    <w:next w:val="Normal"/>
    <w:rsid w:val="004C6C6A"/>
    <w:pPr>
      <w:numPr>
        <w:ilvl w:val="6"/>
        <w:numId w:val="2"/>
      </w:numPr>
      <w:spacing w:before="240" w:after="60"/>
      <w:outlineLvl w:val="6"/>
    </w:pPr>
    <w:rPr>
      <w:sz w:val="24"/>
      <w:szCs w:val="24"/>
    </w:rPr>
  </w:style>
  <w:style w:type="paragraph" w:styleId="Heading8">
    <w:name w:val="heading 8"/>
    <w:basedOn w:val="Normal"/>
    <w:next w:val="Normal"/>
    <w:rsid w:val="004C6C6A"/>
    <w:pPr>
      <w:numPr>
        <w:ilvl w:val="7"/>
        <w:numId w:val="2"/>
      </w:numPr>
      <w:spacing w:before="240" w:after="60"/>
      <w:outlineLvl w:val="7"/>
    </w:pPr>
    <w:rPr>
      <w:i/>
      <w:iCs/>
      <w:sz w:val="24"/>
      <w:szCs w:val="24"/>
    </w:rPr>
  </w:style>
  <w:style w:type="paragraph" w:styleId="Heading9">
    <w:name w:val="heading 9"/>
    <w:basedOn w:val="Normal"/>
    <w:next w:val="Normal"/>
    <w:rsid w:val="004C6C6A"/>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0E84"/>
    <w:pPr>
      <w:spacing w:after="0"/>
    </w:pPr>
    <w:rPr>
      <w:rFonts w:ascii="Tahoma" w:hAnsi="Tahoma" w:cs="Tahoma"/>
      <w:sz w:val="16"/>
      <w:szCs w:val="16"/>
    </w:rPr>
  </w:style>
  <w:style w:type="character" w:customStyle="1" w:styleId="BalloonTextChar">
    <w:name w:val="Balloon Text Char"/>
    <w:link w:val="BalloonText"/>
    <w:uiPriority w:val="99"/>
    <w:semiHidden/>
    <w:rsid w:val="00A20E84"/>
    <w:rPr>
      <w:rFonts w:ascii="Tahoma" w:hAnsi="Tahoma" w:cs="Tahoma"/>
      <w:sz w:val="16"/>
      <w:szCs w:val="16"/>
    </w:rPr>
  </w:style>
  <w:style w:type="paragraph" w:customStyle="1" w:styleId="Figure">
    <w:name w:val="Figure"/>
    <w:basedOn w:val="Normal"/>
    <w:next w:val="Caption"/>
    <w:rsid w:val="00437D05"/>
    <w:pPr>
      <w:keepNext/>
      <w:spacing w:before="240"/>
      <w:jc w:val="center"/>
    </w:pPr>
  </w:style>
  <w:style w:type="paragraph" w:styleId="Caption">
    <w:name w:val="caption"/>
    <w:basedOn w:val="Normal"/>
    <w:uiPriority w:val="35"/>
    <w:qFormat/>
    <w:rsid w:val="00E4385A"/>
    <w:pPr>
      <w:spacing w:after="300"/>
      <w:jc w:val="center"/>
    </w:pPr>
    <w:rPr>
      <w:b/>
      <w:bCs/>
      <w:szCs w:val="20"/>
    </w:rPr>
  </w:style>
  <w:style w:type="paragraph" w:styleId="Title">
    <w:name w:val="Title"/>
    <w:basedOn w:val="Normal"/>
    <w:qFormat/>
    <w:rsid w:val="00437D05"/>
    <w:pPr>
      <w:spacing w:after="480"/>
      <w:jc w:val="center"/>
      <w:outlineLvl w:val="0"/>
    </w:pPr>
    <w:rPr>
      <w:rFonts w:ascii="Arial" w:hAnsi="Arial" w:cs="Arial"/>
      <w:b/>
      <w:bCs/>
      <w:kern w:val="28"/>
      <w:sz w:val="32"/>
      <w:szCs w:val="32"/>
    </w:rPr>
  </w:style>
  <w:style w:type="paragraph" w:styleId="Subtitle">
    <w:name w:val="Subtitle"/>
    <w:basedOn w:val="Normal"/>
    <w:qFormat/>
    <w:rsid w:val="00437D05"/>
    <w:pPr>
      <w:spacing w:after="360"/>
      <w:jc w:val="right"/>
      <w:outlineLvl w:val="1"/>
    </w:pPr>
    <w:rPr>
      <w:rFonts w:ascii="Arial" w:hAnsi="Arial" w:cs="Arial"/>
      <w:b/>
      <w:sz w:val="24"/>
      <w:szCs w:val="24"/>
    </w:rPr>
  </w:style>
  <w:style w:type="paragraph" w:styleId="FootnoteText">
    <w:name w:val="footnote text"/>
    <w:basedOn w:val="Normal"/>
    <w:semiHidden/>
    <w:rsid w:val="00437D05"/>
    <w:pPr>
      <w:spacing w:after="0"/>
    </w:pPr>
    <w:rPr>
      <w:sz w:val="18"/>
      <w:szCs w:val="20"/>
    </w:rPr>
  </w:style>
  <w:style w:type="paragraph" w:customStyle="1" w:styleId="Reference">
    <w:name w:val="Reference"/>
    <w:basedOn w:val="Normal"/>
    <w:rsid w:val="00437D05"/>
    <w:pPr>
      <w:numPr>
        <w:numId w:val="3"/>
      </w:numPr>
    </w:pPr>
  </w:style>
  <w:style w:type="paragraph" w:customStyle="1" w:styleId="TableCaption">
    <w:name w:val="Table Caption"/>
    <w:basedOn w:val="Caption"/>
    <w:next w:val="Normal"/>
    <w:qFormat/>
    <w:rsid w:val="00E4385A"/>
    <w:pPr>
      <w:keepNext/>
      <w:spacing w:before="300" w:after="200"/>
    </w:pPr>
  </w:style>
  <w:style w:type="paragraph" w:styleId="ListBullet">
    <w:name w:val="List Bullet"/>
    <w:basedOn w:val="Normal"/>
    <w:rsid w:val="00ED4C24"/>
    <w:pPr>
      <w:numPr>
        <w:numId w:val="1"/>
      </w:numPr>
    </w:pPr>
  </w:style>
  <w:style w:type="character" w:styleId="FootnoteReference">
    <w:name w:val="footnote reference"/>
    <w:semiHidden/>
    <w:rsid w:val="00EA0532"/>
    <w:rPr>
      <w:vertAlign w:val="superscript"/>
    </w:rPr>
  </w:style>
  <w:style w:type="paragraph" w:styleId="DocumentMap">
    <w:name w:val="Document Map"/>
    <w:basedOn w:val="Normal"/>
    <w:semiHidden/>
    <w:rsid w:val="00972DB8"/>
    <w:pPr>
      <w:shd w:val="clear" w:color="auto" w:fill="000080"/>
    </w:pPr>
    <w:rPr>
      <w:rFonts w:ascii="Tahoma" w:hAnsi="Tahoma" w:cs="Tahoma"/>
      <w:sz w:val="20"/>
      <w:szCs w:val="20"/>
    </w:rPr>
  </w:style>
  <w:style w:type="numbering" w:customStyle="1" w:styleId="Style1">
    <w:name w:val="Style1"/>
    <w:uiPriority w:val="99"/>
    <w:rsid w:val="004A6C24"/>
    <w:pPr>
      <w:numPr>
        <w:numId w:val="4"/>
      </w:numPr>
    </w:pPr>
  </w:style>
  <w:style w:type="numbering" w:customStyle="1" w:styleId="Headings">
    <w:name w:val="Headings"/>
    <w:uiPriority w:val="99"/>
    <w:rsid w:val="00FE6385"/>
    <w:pPr>
      <w:numPr>
        <w:numId w:val="5"/>
      </w:numPr>
    </w:pPr>
  </w:style>
  <w:style w:type="character" w:styleId="Hyperlink">
    <w:name w:val="Hyperlink"/>
    <w:rsid w:val="006A6B60"/>
    <w:rPr>
      <w:color w:val="0000FF"/>
      <w:u w:val="single"/>
    </w:rPr>
  </w:style>
  <w:style w:type="character" w:styleId="CommentReference">
    <w:name w:val="annotation reference"/>
    <w:uiPriority w:val="99"/>
    <w:unhideWhenUsed/>
    <w:rsid w:val="006A6B60"/>
    <w:rPr>
      <w:sz w:val="16"/>
      <w:szCs w:val="16"/>
    </w:rPr>
  </w:style>
  <w:style w:type="paragraph" w:styleId="CommentText">
    <w:name w:val="annotation text"/>
    <w:basedOn w:val="Normal"/>
    <w:link w:val="CommentTextChar"/>
    <w:uiPriority w:val="99"/>
    <w:unhideWhenUsed/>
    <w:rsid w:val="006A6B60"/>
    <w:pPr>
      <w:spacing w:after="0"/>
    </w:pPr>
    <w:rPr>
      <w:rFonts w:eastAsia="MS Mincho"/>
      <w:sz w:val="20"/>
      <w:szCs w:val="20"/>
    </w:rPr>
  </w:style>
  <w:style w:type="character" w:customStyle="1" w:styleId="CommentTextChar">
    <w:name w:val="Comment Text Char"/>
    <w:basedOn w:val="DefaultParagraphFont"/>
    <w:link w:val="CommentText"/>
    <w:uiPriority w:val="99"/>
    <w:rsid w:val="006A6B60"/>
    <w:rPr>
      <w:rFonts w:ascii="Times New Roman" w:eastAsia="MS Mincho" w:hAnsi="Times New Roman"/>
    </w:rPr>
  </w:style>
  <w:style w:type="paragraph" w:styleId="NoSpacing">
    <w:name w:val="No Spacing"/>
    <w:uiPriority w:val="1"/>
    <w:qFormat/>
    <w:rsid w:val="00FE71E8"/>
    <w:rPr>
      <w:rFonts w:asciiTheme="minorHAnsi" w:eastAsiaTheme="minorEastAsia" w:hAnsiTheme="minorHAnsi" w:cstheme="minorBidi"/>
      <w:sz w:val="22"/>
      <w:szCs w:val="22"/>
    </w:rPr>
  </w:style>
  <w:style w:type="paragraph" w:styleId="ListParagraph">
    <w:name w:val="List Paragraph"/>
    <w:basedOn w:val="Normal"/>
    <w:uiPriority w:val="34"/>
    <w:qFormat/>
    <w:rsid w:val="00BD65C8"/>
    <w:pPr>
      <w:spacing w:after="200" w:line="276" w:lineRule="auto"/>
      <w:ind w:left="720"/>
      <w:contextualSpacing/>
      <w:jc w:val="left"/>
    </w:pPr>
    <w:rPr>
      <w:rFonts w:eastAsiaTheme="minorEastAsia" w:cstheme="minorBidi"/>
    </w:rPr>
  </w:style>
  <w:style w:type="character" w:styleId="PlaceholderText">
    <w:name w:val="Placeholder Text"/>
    <w:basedOn w:val="DefaultParagraphFont"/>
    <w:uiPriority w:val="99"/>
    <w:semiHidden/>
    <w:rsid w:val="009342BE"/>
    <w:rPr>
      <w:color w:val="808080"/>
    </w:rPr>
  </w:style>
  <w:style w:type="paragraph" w:styleId="CommentSubject">
    <w:name w:val="annotation subject"/>
    <w:basedOn w:val="CommentText"/>
    <w:next w:val="CommentText"/>
    <w:link w:val="CommentSubjectChar"/>
    <w:uiPriority w:val="99"/>
    <w:semiHidden/>
    <w:unhideWhenUsed/>
    <w:rsid w:val="00D94F5D"/>
    <w:pPr>
      <w:spacing w:after="100"/>
    </w:pPr>
    <w:rPr>
      <w:rFonts w:eastAsia="Calibri"/>
      <w:b/>
      <w:bCs/>
    </w:rPr>
  </w:style>
  <w:style w:type="character" w:customStyle="1" w:styleId="CommentSubjectChar">
    <w:name w:val="Comment Subject Char"/>
    <w:basedOn w:val="CommentTextChar"/>
    <w:link w:val="CommentSubject"/>
    <w:uiPriority w:val="99"/>
    <w:semiHidden/>
    <w:rsid w:val="00D94F5D"/>
    <w:rPr>
      <w:rFonts w:ascii="Times New Roman" w:eastAsia="MS Mincho" w:hAnsi="Times New Roman"/>
      <w:b/>
      <w:bCs/>
    </w:rPr>
  </w:style>
  <w:style w:type="character" w:customStyle="1" w:styleId="apple-converted-space">
    <w:name w:val="apple-converted-space"/>
    <w:basedOn w:val="DefaultParagraphFont"/>
    <w:rsid w:val="000727A7"/>
  </w:style>
  <w:style w:type="character" w:styleId="Emphasis">
    <w:name w:val="Emphasis"/>
    <w:basedOn w:val="DefaultParagraphFont"/>
    <w:uiPriority w:val="20"/>
    <w:qFormat/>
    <w:rsid w:val="000727A7"/>
    <w:rPr>
      <w:i/>
      <w:iCs/>
    </w:rPr>
  </w:style>
  <w:style w:type="paragraph" w:styleId="Revision">
    <w:name w:val="Revision"/>
    <w:hidden/>
    <w:uiPriority w:val="99"/>
    <w:semiHidden/>
    <w:rsid w:val="001F5DB0"/>
    <w:rPr>
      <w:rFonts w:ascii="Times New Roman" w:hAnsi="Times New Roman"/>
      <w:sz w:val="22"/>
      <w:szCs w:val="22"/>
    </w:rPr>
  </w:style>
  <w:style w:type="paragraph" w:styleId="HTMLPreformatted">
    <w:name w:val="HTML Preformatted"/>
    <w:basedOn w:val="Normal"/>
    <w:link w:val="HTMLPreformattedChar"/>
    <w:uiPriority w:val="99"/>
    <w:semiHidden/>
    <w:unhideWhenUsed/>
    <w:rsid w:val="0020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02617"/>
    <w:rPr>
      <w:rFonts w:ascii="Courier New" w:eastAsiaTheme="minorHAnsi" w:hAnsi="Courier New" w:cs="Courier New"/>
      <w:color w:val="000000"/>
    </w:rPr>
  </w:style>
  <w:style w:type="paragraph" w:styleId="NormalWeb">
    <w:name w:val="Normal (Web)"/>
    <w:basedOn w:val="Normal"/>
    <w:uiPriority w:val="99"/>
    <w:semiHidden/>
    <w:unhideWhenUsed/>
    <w:rsid w:val="004331B8"/>
    <w:pPr>
      <w:spacing w:before="100" w:beforeAutospacing="1" w:afterAutospacing="1"/>
      <w:jc w:val="left"/>
    </w:pPr>
    <w:rPr>
      <w:rFonts w:eastAsia="Times New Roman"/>
      <w:sz w:val="24"/>
      <w:szCs w:val="24"/>
      <w:lang w:val="pl-PL" w:eastAsia="pl-PL"/>
    </w:rPr>
  </w:style>
  <w:style w:type="character" w:customStyle="1" w:styleId="Mention1">
    <w:name w:val="Mention1"/>
    <w:basedOn w:val="DefaultParagraphFont"/>
    <w:uiPriority w:val="99"/>
    <w:semiHidden/>
    <w:unhideWhenUsed/>
    <w:rsid w:val="00F510DD"/>
    <w:rPr>
      <w:color w:val="2B579A"/>
      <w:shd w:val="clear" w:color="auto" w:fill="E6E6E6"/>
    </w:rPr>
  </w:style>
  <w:style w:type="character" w:customStyle="1" w:styleId="UnresolvedMention1">
    <w:name w:val="Unresolved Mention1"/>
    <w:basedOn w:val="DefaultParagraphFont"/>
    <w:uiPriority w:val="99"/>
    <w:semiHidden/>
    <w:unhideWhenUsed/>
    <w:rsid w:val="00CA1F04"/>
    <w:rPr>
      <w:color w:val="808080"/>
      <w:shd w:val="clear" w:color="auto" w:fill="E6E6E6"/>
    </w:rPr>
  </w:style>
  <w:style w:type="paragraph" w:styleId="PlainText">
    <w:name w:val="Plain Text"/>
    <w:basedOn w:val="Normal"/>
    <w:link w:val="PlainTextChar"/>
    <w:uiPriority w:val="99"/>
    <w:unhideWhenUsed/>
    <w:rsid w:val="00C82C0B"/>
    <w:pPr>
      <w:widowControl w:val="0"/>
      <w:wordWrap w:val="0"/>
      <w:autoSpaceDE w:val="0"/>
      <w:autoSpaceDN w:val="0"/>
      <w:spacing w:after="0"/>
      <w:jc w:val="left"/>
    </w:pPr>
    <w:rPr>
      <w:rFonts w:ascii="Malgun Gothic" w:eastAsia="Malgun Gothic" w:hAnsiTheme="minorHAnsi" w:cstheme="minorBidi"/>
      <w:kern w:val="2"/>
      <w:sz w:val="20"/>
      <w:szCs w:val="24"/>
      <w:lang w:eastAsia="ko-KR"/>
    </w:rPr>
  </w:style>
  <w:style w:type="character" w:customStyle="1" w:styleId="PlainTextChar">
    <w:name w:val="Plain Text Char"/>
    <w:basedOn w:val="DefaultParagraphFont"/>
    <w:link w:val="PlainText"/>
    <w:uiPriority w:val="99"/>
    <w:rsid w:val="00C82C0B"/>
    <w:rPr>
      <w:rFonts w:ascii="Malgun Gothic" w:eastAsia="Malgun Gothic" w:hAnsiTheme="minorHAnsi" w:cstheme="minorBidi"/>
      <w:kern w:val="2"/>
      <w:szCs w:val="24"/>
      <w:lang w:eastAsia="ko-KR"/>
    </w:rPr>
  </w:style>
  <w:style w:type="character" w:customStyle="1" w:styleId="UnresolvedMention2">
    <w:name w:val="Unresolved Mention2"/>
    <w:basedOn w:val="DefaultParagraphFont"/>
    <w:uiPriority w:val="99"/>
    <w:semiHidden/>
    <w:unhideWhenUsed/>
    <w:rsid w:val="007246E3"/>
    <w:rPr>
      <w:color w:val="808080"/>
      <w:shd w:val="clear" w:color="auto" w:fill="E6E6E6"/>
    </w:rPr>
  </w:style>
  <w:style w:type="character" w:styleId="FollowedHyperlink">
    <w:name w:val="FollowedHyperlink"/>
    <w:basedOn w:val="DefaultParagraphFont"/>
    <w:uiPriority w:val="99"/>
    <w:semiHidden/>
    <w:unhideWhenUsed/>
    <w:rsid w:val="00BD65C8"/>
    <w:rPr>
      <w:color w:val="954F72" w:themeColor="followedHyperlink"/>
      <w:u w:val="single"/>
    </w:rPr>
  </w:style>
  <w:style w:type="character" w:customStyle="1" w:styleId="UnresolvedMention3">
    <w:name w:val="Unresolved Mention3"/>
    <w:basedOn w:val="DefaultParagraphFont"/>
    <w:uiPriority w:val="99"/>
    <w:semiHidden/>
    <w:unhideWhenUsed/>
    <w:rsid w:val="007E0A0C"/>
    <w:rPr>
      <w:color w:val="605E5C"/>
      <w:shd w:val="clear" w:color="auto" w:fill="E1DFDD"/>
    </w:rPr>
  </w:style>
  <w:style w:type="character" w:customStyle="1" w:styleId="Teletype">
    <w:name w:val="Teletype"/>
    <w:basedOn w:val="DefaultParagraphFont"/>
    <w:uiPriority w:val="1"/>
    <w:qFormat/>
    <w:rsid w:val="002E6A2D"/>
    <w:rPr>
      <w:rFonts w:ascii="Consolas" w:hAnsi="Consola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5608">
      <w:bodyDiv w:val="1"/>
      <w:marLeft w:val="0"/>
      <w:marRight w:val="0"/>
      <w:marTop w:val="0"/>
      <w:marBottom w:val="0"/>
      <w:divBdr>
        <w:top w:val="none" w:sz="0" w:space="0" w:color="auto"/>
        <w:left w:val="none" w:sz="0" w:space="0" w:color="auto"/>
        <w:bottom w:val="none" w:sz="0" w:space="0" w:color="auto"/>
        <w:right w:val="none" w:sz="0" w:space="0" w:color="auto"/>
      </w:divBdr>
    </w:div>
    <w:div w:id="333190031">
      <w:bodyDiv w:val="1"/>
      <w:marLeft w:val="0"/>
      <w:marRight w:val="0"/>
      <w:marTop w:val="0"/>
      <w:marBottom w:val="0"/>
      <w:divBdr>
        <w:top w:val="none" w:sz="0" w:space="0" w:color="auto"/>
        <w:left w:val="none" w:sz="0" w:space="0" w:color="auto"/>
        <w:bottom w:val="none" w:sz="0" w:space="0" w:color="auto"/>
        <w:right w:val="none" w:sz="0" w:space="0" w:color="auto"/>
      </w:divBdr>
    </w:div>
    <w:div w:id="455606488">
      <w:bodyDiv w:val="1"/>
      <w:marLeft w:val="0"/>
      <w:marRight w:val="0"/>
      <w:marTop w:val="0"/>
      <w:marBottom w:val="0"/>
      <w:divBdr>
        <w:top w:val="none" w:sz="0" w:space="0" w:color="auto"/>
        <w:left w:val="none" w:sz="0" w:space="0" w:color="auto"/>
        <w:bottom w:val="none" w:sz="0" w:space="0" w:color="auto"/>
        <w:right w:val="none" w:sz="0" w:space="0" w:color="auto"/>
      </w:divBdr>
    </w:div>
    <w:div w:id="1211504191">
      <w:bodyDiv w:val="1"/>
      <w:marLeft w:val="0"/>
      <w:marRight w:val="0"/>
      <w:marTop w:val="0"/>
      <w:marBottom w:val="0"/>
      <w:divBdr>
        <w:top w:val="none" w:sz="0" w:space="0" w:color="auto"/>
        <w:left w:val="none" w:sz="0" w:space="0" w:color="auto"/>
        <w:bottom w:val="none" w:sz="0" w:space="0" w:color="auto"/>
        <w:right w:val="none" w:sz="0" w:space="0" w:color="auto"/>
      </w:divBdr>
    </w:div>
    <w:div w:id="1280643512">
      <w:bodyDiv w:val="1"/>
      <w:marLeft w:val="0"/>
      <w:marRight w:val="0"/>
      <w:marTop w:val="0"/>
      <w:marBottom w:val="0"/>
      <w:divBdr>
        <w:top w:val="none" w:sz="0" w:space="0" w:color="auto"/>
        <w:left w:val="none" w:sz="0" w:space="0" w:color="auto"/>
        <w:bottom w:val="none" w:sz="0" w:space="0" w:color="auto"/>
        <w:right w:val="none" w:sz="0" w:space="0" w:color="auto"/>
      </w:divBdr>
    </w:div>
    <w:div w:id="1613319037">
      <w:bodyDiv w:val="1"/>
      <w:marLeft w:val="0"/>
      <w:marRight w:val="0"/>
      <w:marTop w:val="0"/>
      <w:marBottom w:val="0"/>
      <w:divBdr>
        <w:top w:val="none" w:sz="0" w:space="0" w:color="auto"/>
        <w:left w:val="none" w:sz="0" w:space="0" w:color="auto"/>
        <w:bottom w:val="none" w:sz="0" w:space="0" w:color="auto"/>
        <w:right w:val="none" w:sz="0" w:space="0" w:color="auto"/>
      </w:divBdr>
    </w:div>
    <w:div w:id="1895579375">
      <w:bodyDiv w:val="1"/>
      <w:marLeft w:val="0"/>
      <w:marRight w:val="0"/>
      <w:marTop w:val="0"/>
      <w:marBottom w:val="0"/>
      <w:divBdr>
        <w:top w:val="none" w:sz="0" w:space="0" w:color="auto"/>
        <w:left w:val="none" w:sz="0" w:space="0" w:color="auto"/>
        <w:bottom w:val="none" w:sz="0" w:space="0" w:color="auto"/>
        <w:right w:val="none" w:sz="0" w:space="0" w:color="auto"/>
      </w:divBdr>
    </w:div>
    <w:div w:id="1910459986">
      <w:bodyDiv w:val="1"/>
      <w:marLeft w:val="0"/>
      <w:marRight w:val="0"/>
      <w:marTop w:val="0"/>
      <w:marBottom w:val="0"/>
      <w:divBdr>
        <w:top w:val="none" w:sz="0" w:space="0" w:color="auto"/>
        <w:left w:val="none" w:sz="0" w:space="0" w:color="auto"/>
        <w:bottom w:val="none" w:sz="0" w:space="0" w:color="auto"/>
        <w:right w:val="none" w:sz="0" w:space="0" w:color="auto"/>
      </w:divBdr>
    </w:div>
    <w:div w:id="19477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hpour@nuee.nagoya-u.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uthier.lafruit@ulb.ac.be" TargetMode="External"/><Relationship Id="rId5" Type="http://schemas.openxmlformats.org/officeDocument/2006/relationships/webSettings" Target="webSettings.xml"/><Relationship Id="rId10" Type="http://schemas.openxmlformats.org/officeDocument/2006/relationships/hyperlink" Target="mailto:bart.kroon@philips.com" TargetMode="External"/><Relationship Id="rId4" Type="http://schemas.openxmlformats.org/officeDocument/2006/relationships/settings" Target="settings.xml"/><Relationship Id="rId9" Type="http://schemas.openxmlformats.org/officeDocument/2006/relationships/hyperlink" Target="mailto:qianheng@sdis.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A9AEE-2641-4CE9-A4A7-17EBC956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3237</Words>
  <Characters>18453</Characters>
  <Application>Microsoft Office Word</Application>
  <DocSecurity>0</DocSecurity>
  <Lines>153</Lines>
  <Paragraphs>43</Paragraphs>
  <ScaleCrop>false</ScaleCrop>
  <HeadingPairs>
    <vt:vector size="8" baseType="variant">
      <vt:variant>
        <vt:lpstr>Title</vt:lpstr>
      </vt:variant>
      <vt:variant>
        <vt:i4>1</vt:i4>
      </vt:variant>
      <vt:variant>
        <vt:lpstr>Titre</vt:lpstr>
      </vt:variant>
      <vt:variant>
        <vt:i4>1</vt:i4>
      </vt:variant>
      <vt:variant>
        <vt:lpstr>제목</vt:lpstr>
      </vt:variant>
      <vt:variant>
        <vt:i4>1</vt:i4>
      </vt:variant>
      <vt:variant>
        <vt:lpstr>标题</vt:lpstr>
      </vt:variant>
      <vt:variant>
        <vt:i4>1</vt:i4>
      </vt:variant>
    </vt:vector>
  </HeadingPairs>
  <TitlesOfParts>
    <vt:vector size="4" baseType="lpstr">
      <vt:lpstr/>
      <vt:lpstr/>
      <vt:lpstr/>
      <vt:lpstr/>
    </vt:vector>
  </TitlesOfParts>
  <Company>GTI-UPM</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MPEG109 contribution M34079</dc:subject>
  <dc:creator>Joel Jung (Orange Labs)</dc:creator>
  <cp:lastModifiedBy>Leonardo Chiariglione</cp:lastModifiedBy>
  <cp:revision>2</cp:revision>
  <dcterms:created xsi:type="dcterms:W3CDTF">2019-05-02T09:31:00Z</dcterms:created>
  <dcterms:modified xsi:type="dcterms:W3CDTF">2019-05-02T09:31:00Z</dcterms:modified>
</cp:coreProperties>
</file>