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E3133" w14:textId="77777777" w:rsidR="00717E1B" w:rsidRPr="00643238" w:rsidRDefault="00573644" w:rsidP="00573644">
      <w:pPr>
        <w:pBdr>
          <w:top w:val="single" w:sz="4" w:space="1" w:color="auto"/>
          <w:left w:val="single" w:sz="4" w:space="4" w:color="auto"/>
          <w:bottom w:val="single" w:sz="4" w:space="1" w:color="auto"/>
          <w:right w:val="single" w:sz="4" w:space="4" w:color="auto"/>
        </w:pBdr>
        <w:tabs>
          <w:tab w:val="left" w:pos="2880"/>
        </w:tabs>
        <w:spacing w:after="0" w:line="360" w:lineRule="auto"/>
        <w:ind w:left="124" w:right="-20"/>
        <w:jc w:val="center"/>
        <w:rPr>
          <w:sz w:val="20"/>
          <w:szCs w:val="20"/>
        </w:rPr>
      </w:pPr>
      <w:r w:rsidRPr="00643238">
        <w:rPr>
          <w:rFonts w:ascii="Times New Roman" w:eastAsia="Times New Roman" w:hAnsi="Times New Roman"/>
          <w:b/>
          <w:bCs/>
          <w:spacing w:val="2"/>
          <w:w w:val="114"/>
          <w:sz w:val="24"/>
          <w:szCs w:val="24"/>
        </w:rPr>
        <w:t>ISO/IEC JTC 1/SC 29/WG 11</w:t>
      </w:r>
      <w:r w:rsidRPr="00643238">
        <w:rPr>
          <w:rFonts w:ascii="Times New Roman" w:eastAsia="Times New Roman" w:hAnsi="Times New Roman"/>
          <w:b/>
          <w:bCs/>
          <w:spacing w:val="2"/>
          <w:w w:val="114"/>
          <w:sz w:val="24"/>
          <w:szCs w:val="24"/>
        </w:rPr>
        <w:br/>
        <w:t>Coding of moving pictures and audio</w:t>
      </w:r>
      <w:r w:rsidRPr="00643238">
        <w:rPr>
          <w:rFonts w:ascii="Times New Roman" w:eastAsia="Times New Roman" w:hAnsi="Times New Roman"/>
          <w:b/>
          <w:bCs/>
          <w:spacing w:val="2"/>
          <w:w w:val="114"/>
          <w:sz w:val="24"/>
          <w:szCs w:val="24"/>
        </w:rPr>
        <w:br/>
        <w:t>Convenorship: UNI (Italy)</w:t>
      </w:r>
    </w:p>
    <w:p w14:paraId="29124C9B" w14:textId="77777777" w:rsidR="00717E1B" w:rsidRPr="00643238" w:rsidRDefault="00717E1B" w:rsidP="00C46C69">
      <w:pPr>
        <w:spacing w:before="480"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6"/>
          <w:sz w:val="24"/>
          <w:szCs w:val="24"/>
        </w:rPr>
        <w:t>D</w:t>
      </w:r>
      <w:r w:rsidRPr="00643238">
        <w:rPr>
          <w:rFonts w:ascii="Times New Roman" w:eastAsia="Times New Roman" w:hAnsi="Times New Roman"/>
          <w:b/>
          <w:bCs/>
          <w:spacing w:val="-5"/>
          <w:sz w:val="24"/>
          <w:szCs w:val="24"/>
        </w:rPr>
        <w:t>o</w:t>
      </w:r>
      <w:r w:rsidRPr="00643238">
        <w:rPr>
          <w:rFonts w:ascii="Times New Roman" w:eastAsia="Times New Roman" w:hAnsi="Times New Roman"/>
          <w:b/>
          <w:bCs/>
          <w:spacing w:val="2"/>
          <w:sz w:val="24"/>
          <w:szCs w:val="24"/>
        </w:rPr>
        <w:t>c</w:t>
      </w:r>
      <w:r w:rsidRPr="00643238">
        <w:rPr>
          <w:rFonts w:ascii="Times New Roman" w:eastAsia="Times New Roman" w:hAnsi="Times New Roman"/>
          <w:b/>
          <w:bCs/>
          <w:sz w:val="24"/>
          <w:szCs w:val="24"/>
        </w:rPr>
        <w:t>u</w:t>
      </w:r>
      <w:r w:rsidRPr="00643238">
        <w:rPr>
          <w:rFonts w:ascii="Times New Roman" w:eastAsia="Times New Roman" w:hAnsi="Times New Roman"/>
          <w:b/>
          <w:bCs/>
          <w:spacing w:val="-1"/>
          <w:sz w:val="24"/>
          <w:szCs w:val="24"/>
        </w:rPr>
        <w:t>m</w:t>
      </w:r>
      <w:r w:rsidRPr="00643238">
        <w:rPr>
          <w:rFonts w:ascii="Times New Roman" w:eastAsia="Times New Roman" w:hAnsi="Times New Roman"/>
          <w:b/>
          <w:bCs/>
          <w:spacing w:val="-5"/>
          <w:sz w:val="24"/>
          <w:szCs w:val="24"/>
        </w:rPr>
        <w:t>e</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z w:val="24"/>
          <w:szCs w:val="24"/>
        </w:rPr>
        <w:t>t</w:t>
      </w:r>
      <w:r w:rsidRPr="00643238">
        <w:rPr>
          <w:rFonts w:ascii="Times New Roman" w:eastAsia="Times New Roman" w:hAnsi="Times New Roman"/>
          <w:b/>
          <w:bCs/>
          <w:spacing w:val="-16"/>
          <w:sz w:val="24"/>
          <w:szCs w:val="24"/>
        </w:rPr>
        <w:t xml:space="preserve"> </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pacing w:val="-5"/>
          <w:sz w:val="24"/>
          <w:szCs w:val="24"/>
        </w:rPr>
        <w:t>y</w:t>
      </w:r>
      <w:r w:rsidRPr="00643238">
        <w:rPr>
          <w:rFonts w:ascii="Times New Roman" w:eastAsia="Times New Roman" w:hAnsi="Times New Roman"/>
          <w:b/>
          <w:bCs/>
          <w:spacing w:val="4"/>
          <w:sz w:val="24"/>
          <w:szCs w:val="24"/>
        </w:rPr>
        <w:t>p</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w:t>
      </w:r>
      <w:r w:rsidRPr="00643238">
        <w:rPr>
          <w:rFonts w:ascii="Times New Roman" w:eastAsia="Times New Roman" w:hAnsi="Times New Roman"/>
          <w:b/>
          <w:bCs/>
          <w:spacing w:val="-20"/>
          <w:sz w:val="24"/>
          <w:szCs w:val="24"/>
        </w:rPr>
        <w:t xml:space="preserve"> </w:t>
      </w:r>
      <w:r w:rsidRPr="00643238">
        <w:rPr>
          <w:rFonts w:ascii="Times New Roman" w:eastAsia="Times New Roman" w:hAnsi="Times New Roman"/>
          <w:b/>
          <w:bCs/>
          <w:sz w:val="24"/>
          <w:szCs w:val="24"/>
        </w:rPr>
        <w:tab/>
      </w:r>
      <w:r w:rsidR="00414ABD" w:rsidRPr="00643238">
        <w:rPr>
          <w:rFonts w:ascii="Times New Roman" w:eastAsia="Times New Roman" w:hAnsi="Times New Roman"/>
          <w:b/>
          <w:bCs/>
          <w:sz w:val="24"/>
          <w:szCs w:val="24"/>
        </w:rPr>
        <w:t>Press Release</w:t>
      </w:r>
    </w:p>
    <w:p w14:paraId="3E1194B0" w14:textId="58068BF4"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1"/>
          <w:sz w:val="24"/>
          <w:szCs w:val="24"/>
        </w:rPr>
        <w:t>T</w:t>
      </w:r>
      <w:r w:rsidRPr="00643238">
        <w:rPr>
          <w:rFonts w:ascii="Times New Roman" w:eastAsia="Times New Roman" w:hAnsi="Times New Roman"/>
          <w:b/>
          <w:bCs/>
          <w:sz w:val="24"/>
          <w:szCs w:val="24"/>
        </w:rPr>
        <w:t>i</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pacing w:val="1"/>
          <w:sz w:val="24"/>
          <w:szCs w:val="24"/>
        </w:rPr>
        <w:t>l</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w:t>
      </w:r>
      <w:r w:rsidRPr="00643238">
        <w:rPr>
          <w:rFonts w:ascii="Times New Roman" w:eastAsia="Times New Roman" w:hAnsi="Times New Roman"/>
          <w:b/>
          <w:bCs/>
          <w:spacing w:val="-33"/>
          <w:sz w:val="24"/>
          <w:szCs w:val="24"/>
        </w:rPr>
        <w:t xml:space="preserve"> </w:t>
      </w:r>
      <w:r w:rsidRPr="00643238">
        <w:rPr>
          <w:rFonts w:ascii="Times New Roman" w:eastAsia="Times New Roman" w:hAnsi="Times New Roman"/>
          <w:b/>
          <w:bCs/>
          <w:sz w:val="24"/>
          <w:szCs w:val="24"/>
        </w:rPr>
        <w:tab/>
      </w:r>
      <w:r w:rsidR="001E56C4" w:rsidRPr="00643238">
        <w:rPr>
          <w:rFonts w:ascii="Times New Roman" w:eastAsia="Times New Roman" w:hAnsi="Times New Roman"/>
          <w:b/>
          <w:bCs/>
          <w:sz w:val="24"/>
          <w:szCs w:val="24"/>
        </w:rPr>
        <w:fldChar w:fldCharType="begin"/>
      </w:r>
      <w:r w:rsidR="001E56C4" w:rsidRPr="00643238">
        <w:rPr>
          <w:rFonts w:ascii="Times New Roman" w:eastAsia="Times New Roman" w:hAnsi="Times New Roman"/>
          <w:b/>
          <w:bCs/>
          <w:sz w:val="24"/>
          <w:szCs w:val="24"/>
        </w:rPr>
        <w:instrText xml:space="preserve"> TITLE  \* MERGEFORMAT </w:instrText>
      </w:r>
      <w:r w:rsidR="001E56C4" w:rsidRPr="00643238">
        <w:rPr>
          <w:rFonts w:ascii="Times New Roman" w:eastAsia="Times New Roman" w:hAnsi="Times New Roman"/>
          <w:b/>
          <w:bCs/>
          <w:sz w:val="24"/>
          <w:szCs w:val="24"/>
        </w:rPr>
        <w:fldChar w:fldCharType="separate"/>
      </w:r>
      <w:r w:rsidR="00DC23C0">
        <w:rPr>
          <w:rFonts w:ascii="Times New Roman" w:eastAsia="Times New Roman" w:hAnsi="Times New Roman"/>
          <w:b/>
          <w:bCs/>
          <w:sz w:val="24"/>
          <w:szCs w:val="24"/>
        </w:rPr>
        <w:t>Press Release of 130th MPEG Meeting</w:t>
      </w:r>
      <w:r w:rsidR="001E56C4" w:rsidRPr="00643238">
        <w:rPr>
          <w:rFonts w:ascii="Times New Roman" w:eastAsia="Times New Roman" w:hAnsi="Times New Roman"/>
          <w:b/>
          <w:bCs/>
          <w:sz w:val="24"/>
          <w:szCs w:val="24"/>
        </w:rPr>
        <w:fldChar w:fldCharType="end"/>
      </w:r>
    </w:p>
    <w:p w14:paraId="4381F2E0"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1"/>
          <w:sz w:val="24"/>
          <w:szCs w:val="24"/>
        </w:rPr>
        <w:t>S</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z w:val="24"/>
          <w:szCs w:val="24"/>
        </w:rPr>
        <w:t>u</w:t>
      </w:r>
      <w:r w:rsidRPr="00643238">
        <w:rPr>
          <w:rFonts w:ascii="Times New Roman" w:eastAsia="Times New Roman" w:hAnsi="Times New Roman"/>
          <w:b/>
          <w:bCs/>
          <w:spacing w:val="-1"/>
          <w:sz w:val="24"/>
          <w:szCs w:val="24"/>
        </w:rPr>
        <w:t>s</w:t>
      </w:r>
      <w:r w:rsidRPr="00643238">
        <w:rPr>
          <w:rFonts w:ascii="Times New Roman" w:eastAsia="Times New Roman" w:hAnsi="Times New Roman"/>
          <w:b/>
          <w:bCs/>
          <w:sz w:val="24"/>
          <w:szCs w:val="24"/>
        </w:rPr>
        <w:t>:</w:t>
      </w:r>
      <w:r w:rsidR="00494821" w:rsidRPr="00643238">
        <w:rPr>
          <w:rFonts w:ascii="Times New Roman" w:eastAsia="Times New Roman" w:hAnsi="Times New Roman"/>
          <w:b/>
          <w:bCs/>
          <w:sz w:val="24"/>
          <w:szCs w:val="24"/>
        </w:rPr>
        <w:tab/>
        <w:t>Approved</w:t>
      </w:r>
    </w:p>
    <w:p w14:paraId="6B4F4FBE" w14:textId="165DACAF"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5"/>
          <w:sz w:val="24"/>
          <w:szCs w:val="24"/>
        </w:rPr>
        <w:t>D</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z w:val="24"/>
          <w:szCs w:val="24"/>
        </w:rPr>
        <w:t>e</w:t>
      </w:r>
      <w:r w:rsidRPr="00643238">
        <w:rPr>
          <w:rFonts w:ascii="Times New Roman" w:eastAsia="Times New Roman" w:hAnsi="Times New Roman"/>
          <w:b/>
          <w:bCs/>
          <w:spacing w:val="38"/>
          <w:sz w:val="24"/>
          <w:szCs w:val="24"/>
        </w:rPr>
        <w:t xml:space="preserve"> </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f</w:t>
      </w:r>
      <w:r w:rsidRPr="00643238">
        <w:rPr>
          <w:rFonts w:ascii="Times New Roman" w:eastAsia="Times New Roman" w:hAnsi="Times New Roman"/>
          <w:b/>
          <w:bCs/>
          <w:spacing w:val="5"/>
          <w:sz w:val="24"/>
          <w:szCs w:val="24"/>
        </w:rPr>
        <w:t xml:space="preserve"> </w:t>
      </w:r>
      <w:r w:rsidRPr="00643238">
        <w:rPr>
          <w:rFonts w:ascii="Times New Roman" w:eastAsia="Times New Roman" w:hAnsi="Times New Roman"/>
          <w:b/>
          <w:bCs/>
          <w:spacing w:val="6"/>
          <w:sz w:val="24"/>
          <w:szCs w:val="24"/>
        </w:rPr>
        <w:t>d</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2"/>
          <w:sz w:val="24"/>
          <w:szCs w:val="24"/>
        </w:rPr>
        <w:t>c</w:t>
      </w:r>
      <w:r w:rsidRPr="00643238">
        <w:rPr>
          <w:rFonts w:ascii="Times New Roman" w:eastAsia="Times New Roman" w:hAnsi="Times New Roman"/>
          <w:b/>
          <w:bCs/>
          <w:sz w:val="24"/>
          <w:szCs w:val="24"/>
        </w:rPr>
        <w:t>u</w:t>
      </w:r>
      <w:r w:rsidRPr="00643238">
        <w:rPr>
          <w:rFonts w:ascii="Times New Roman" w:eastAsia="Times New Roman" w:hAnsi="Times New Roman"/>
          <w:b/>
          <w:bCs/>
          <w:spacing w:val="-1"/>
          <w:sz w:val="24"/>
          <w:szCs w:val="24"/>
        </w:rPr>
        <w:t>m</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z w:val="24"/>
          <w:szCs w:val="24"/>
        </w:rPr>
        <w:t>:</w:t>
      </w:r>
      <w:r w:rsidRPr="00643238">
        <w:rPr>
          <w:rFonts w:ascii="Times New Roman" w:eastAsia="Times New Roman" w:hAnsi="Times New Roman"/>
          <w:b/>
          <w:bCs/>
          <w:sz w:val="24"/>
          <w:szCs w:val="24"/>
        </w:rPr>
        <w:tab/>
      </w:r>
      <w:r w:rsidRPr="00643238">
        <w:rPr>
          <w:rFonts w:ascii="Times New Roman" w:eastAsia="Times New Roman" w:hAnsi="Times New Roman"/>
          <w:b/>
          <w:bCs/>
          <w:spacing w:val="-6"/>
          <w:sz w:val="24"/>
          <w:szCs w:val="24"/>
        </w:rPr>
        <w:t>20</w:t>
      </w:r>
      <w:r w:rsidR="00DD6F25">
        <w:rPr>
          <w:rFonts w:ascii="Times New Roman" w:eastAsia="Times New Roman" w:hAnsi="Times New Roman"/>
          <w:b/>
          <w:bCs/>
          <w:spacing w:val="-6"/>
          <w:sz w:val="24"/>
          <w:szCs w:val="24"/>
        </w:rPr>
        <w:t>20</w:t>
      </w:r>
      <w:r w:rsidRPr="00643238">
        <w:rPr>
          <w:rFonts w:ascii="Times New Roman" w:eastAsia="Times New Roman" w:hAnsi="Times New Roman"/>
          <w:b/>
          <w:bCs/>
          <w:spacing w:val="-3"/>
          <w:sz w:val="24"/>
          <w:szCs w:val="24"/>
        </w:rPr>
        <w:t>-</w:t>
      </w:r>
      <w:r w:rsidR="00DD6F25">
        <w:rPr>
          <w:rFonts w:ascii="Times New Roman" w:eastAsia="Times New Roman" w:hAnsi="Times New Roman"/>
          <w:b/>
          <w:bCs/>
          <w:spacing w:val="-6"/>
          <w:sz w:val="24"/>
          <w:szCs w:val="24"/>
        </w:rPr>
        <w:t>0</w:t>
      </w:r>
      <w:r w:rsidR="00DE0C31">
        <w:rPr>
          <w:rFonts w:ascii="Times New Roman" w:eastAsia="Times New Roman" w:hAnsi="Times New Roman"/>
          <w:b/>
          <w:bCs/>
          <w:spacing w:val="-6"/>
          <w:sz w:val="24"/>
          <w:szCs w:val="24"/>
        </w:rPr>
        <w:t>4</w:t>
      </w:r>
      <w:r w:rsidR="00494821" w:rsidRPr="00643238">
        <w:rPr>
          <w:rFonts w:ascii="Times New Roman" w:eastAsia="Times New Roman" w:hAnsi="Times New Roman"/>
          <w:b/>
          <w:bCs/>
          <w:spacing w:val="-6"/>
          <w:sz w:val="24"/>
          <w:szCs w:val="24"/>
        </w:rPr>
        <w:t>-</w:t>
      </w:r>
      <w:r w:rsidR="00DE0C31">
        <w:rPr>
          <w:rFonts w:ascii="Times New Roman" w:eastAsia="Times New Roman" w:hAnsi="Times New Roman"/>
          <w:b/>
          <w:bCs/>
          <w:spacing w:val="-6"/>
          <w:sz w:val="24"/>
          <w:szCs w:val="24"/>
        </w:rPr>
        <w:t>24</w:t>
      </w:r>
    </w:p>
    <w:p w14:paraId="5CB31A17"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1"/>
          <w:sz w:val="24"/>
          <w:szCs w:val="24"/>
        </w:rPr>
        <w:t>S</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ur</w:t>
      </w:r>
      <w:r w:rsidRPr="00643238">
        <w:rPr>
          <w:rFonts w:ascii="Times New Roman" w:eastAsia="Times New Roman" w:hAnsi="Times New Roman"/>
          <w:b/>
          <w:bCs/>
          <w:spacing w:val="2"/>
          <w:sz w:val="24"/>
          <w:szCs w:val="24"/>
        </w:rPr>
        <w:t>c</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w:t>
      </w:r>
      <w:r w:rsidRPr="00643238">
        <w:rPr>
          <w:rFonts w:ascii="Times New Roman" w:eastAsia="Times New Roman" w:hAnsi="Times New Roman"/>
          <w:b/>
          <w:bCs/>
          <w:spacing w:val="4"/>
          <w:sz w:val="24"/>
          <w:szCs w:val="24"/>
        </w:rPr>
        <w:t xml:space="preserve"> </w:t>
      </w:r>
      <w:r w:rsidRPr="00643238">
        <w:rPr>
          <w:rFonts w:ascii="Times New Roman" w:eastAsia="Times New Roman" w:hAnsi="Times New Roman"/>
          <w:b/>
          <w:bCs/>
          <w:sz w:val="24"/>
          <w:szCs w:val="24"/>
        </w:rPr>
        <w:tab/>
      </w:r>
      <w:r w:rsidR="00C67878" w:rsidRPr="00643238">
        <w:rPr>
          <w:rFonts w:ascii="Times New Roman" w:eastAsia="Times New Roman" w:hAnsi="Times New Roman"/>
          <w:b/>
          <w:bCs/>
          <w:sz w:val="24"/>
          <w:szCs w:val="24"/>
        </w:rPr>
        <w:t>Convenor</w:t>
      </w:r>
    </w:p>
    <w:p w14:paraId="5DFCDE1D"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z w:val="24"/>
          <w:szCs w:val="24"/>
        </w:rPr>
        <w:t>E</w:t>
      </w:r>
      <w:r w:rsidRPr="00643238">
        <w:rPr>
          <w:rFonts w:ascii="Times New Roman" w:eastAsia="Times New Roman" w:hAnsi="Times New Roman"/>
          <w:b/>
          <w:bCs/>
          <w:spacing w:val="-4"/>
          <w:sz w:val="24"/>
          <w:szCs w:val="24"/>
        </w:rPr>
        <w:t>x</w:t>
      </w:r>
      <w:r w:rsidRPr="00643238">
        <w:rPr>
          <w:rFonts w:ascii="Times New Roman" w:eastAsia="Times New Roman" w:hAnsi="Times New Roman"/>
          <w:b/>
          <w:bCs/>
          <w:spacing w:val="4"/>
          <w:sz w:val="24"/>
          <w:szCs w:val="24"/>
        </w:rPr>
        <w:t>p</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pacing w:val="2"/>
          <w:sz w:val="24"/>
          <w:szCs w:val="24"/>
        </w:rPr>
        <w:t>ct</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d</w:t>
      </w:r>
      <w:r w:rsidRPr="00643238">
        <w:rPr>
          <w:rFonts w:ascii="Times New Roman" w:eastAsia="Times New Roman" w:hAnsi="Times New Roman"/>
          <w:b/>
          <w:bCs/>
          <w:spacing w:val="-8"/>
          <w:sz w:val="24"/>
          <w:szCs w:val="24"/>
        </w:rPr>
        <w:t xml:space="preserve"> </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2"/>
          <w:sz w:val="24"/>
          <w:szCs w:val="24"/>
        </w:rPr>
        <w:t>ct</w:t>
      </w:r>
      <w:r w:rsidRPr="00643238">
        <w:rPr>
          <w:rFonts w:ascii="Times New Roman" w:eastAsia="Times New Roman" w:hAnsi="Times New Roman"/>
          <w:b/>
          <w:bCs/>
          <w:sz w:val="24"/>
          <w:szCs w:val="24"/>
        </w:rPr>
        <w:t>i</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z w:val="24"/>
          <w:szCs w:val="24"/>
        </w:rPr>
        <w:t>:</w:t>
      </w:r>
      <w:r w:rsidRPr="00643238">
        <w:rPr>
          <w:rFonts w:ascii="Times New Roman" w:eastAsia="Times New Roman" w:hAnsi="Times New Roman"/>
          <w:b/>
          <w:bCs/>
          <w:sz w:val="24"/>
          <w:szCs w:val="24"/>
        </w:rPr>
        <w:tab/>
      </w:r>
      <w:r w:rsidR="007549E3" w:rsidRPr="00643238">
        <w:rPr>
          <w:rFonts w:ascii="Times New Roman" w:eastAsia="Times New Roman" w:hAnsi="Times New Roman"/>
          <w:b/>
          <w:bCs/>
          <w:sz w:val="24"/>
          <w:szCs w:val="24"/>
        </w:rPr>
        <w:t>INFO</w:t>
      </w:r>
    </w:p>
    <w:p w14:paraId="48E1DEBE" w14:textId="7AB8CC86"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4"/>
          <w:sz w:val="24"/>
          <w:szCs w:val="24"/>
        </w:rPr>
        <w:t>N</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w:t>
      </w:r>
      <w:r w:rsidRPr="00643238">
        <w:rPr>
          <w:rFonts w:ascii="Times New Roman" w:eastAsia="Times New Roman" w:hAnsi="Times New Roman"/>
          <w:b/>
          <w:bCs/>
          <w:spacing w:val="14"/>
          <w:sz w:val="24"/>
          <w:szCs w:val="24"/>
        </w:rPr>
        <w:t xml:space="preserve"> </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f</w:t>
      </w:r>
      <w:r w:rsidRPr="00643238">
        <w:rPr>
          <w:rFonts w:ascii="Times New Roman" w:eastAsia="Times New Roman" w:hAnsi="Times New Roman"/>
          <w:b/>
          <w:bCs/>
          <w:spacing w:val="5"/>
          <w:sz w:val="24"/>
          <w:szCs w:val="24"/>
        </w:rPr>
        <w:t xml:space="preserve"> </w:t>
      </w:r>
      <w:r w:rsidRPr="00643238">
        <w:rPr>
          <w:rFonts w:ascii="Times New Roman" w:eastAsia="Times New Roman" w:hAnsi="Times New Roman"/>
          <w:b/>
          <w:bCs/>
          <w:spacing w:val="4"/>
          <w:sz w:val="24"/>
          <w:szCs w:val="24"/>
        </w:rPr>
        <w:t>p</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8"/>
          <w:sz w:val="24"/>
          <w:szCs w:val="24"/>
        </w:rPr>
        <w:t>g</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pacing w:val="-1"/>
          <w:sz w:val="24"/>
          <w:szCs w:val="24"/>
        </w:rPr>
        <w:t>s</w:t>
      </w:r>
      <w:r w:rsidRPr="00643238">
        <w:rPr>
          <w:rFonts w:ascii="Times New Roman" w:eastAsia="Times New Roman" w:hAnsi="Times New Roman"/>
          <w:b/>
          <w:bCs/>
          <w:sz w:val="24"/>
          <w:szCs w:val="24"/>
        </w:rPr>
        <w:t xml:space="preserve">: </w:t>
      </w:r>
      <w:r w:rsidRPr="00643238">
        <w:rPr>
          <w:rFonts w:ascii="Times New Roman" w:eastAsia="Times New Roman" w:hAnsi="Times New Roman"/>
          <w:b/>
          <w:bCs/>
          <w:sz w:val="24"/>
          <w:szCs w:val="24"/>
        </w:rPr>
        <w:tab/>
      </w:r>
      <w:r w:rsidR="002553B1" w:rsidRPr="00643238">
        <w:rPr>
          <w:rFonts w:ascii="Times New Roman" w:eastAsia="Times New Roman" w:hAnsi="Times New Roman"/>
          <w:b/>
          <w:bCs/>
          <w:sz w:val="24"/>
          <w:szCs w:val="24"/>
        </w:rPr>
        <w:fldChar w:fldCharType="begin"/>
      </w:r>
      <w:r w:rsidR="002553B1" w:rsidRPr="00643238">
        <w:rPr>
          <w:rFonts w:ascii="Times New Roman" w:eastAsia="Times New Roman" w:hAnsi="Times New Roman"/>
          <w:b/>
          <w:bCs/>
          <w:sz w:val="24"/>
          <w:szCs w:val="24"/>
        </w:rPr>
        <w:instrText xml:space="preserve"> NUMPAGES  \* MERGEFORMAT </w:instrText>
      </w:r>
      <w:r w:rsidR="002553B1" w:rsidRPr="00643238">
        <w:rPr>
          <w:rFonts w:ascii="Times New Roman" w:eastAsia="Times New Roman" w:hAnsi="Times New Roman"/>
          <w:b/>
          <w:bCs/>
          <w:sz w:val="24"/>
          <w:szCs w:val="24"/>
        </w:rPr>
        <w:fldChar w:fldCharType="separate"/>
      </w:r>
      <w:r w:rsidR="00DC23C0">
        <w:rPr>
          <w:rFonts w:ascii="Times New Roman" w:eastAsia="Times New Roman" w:hAnsi="Times New Roman"/>
          <w:b/>
          <w:bCs/>
          <w:noProof/>
          <w:sz w:val="24"/>
          <w:szCs w:val="24"/>
        </w:rPr>
        <w:t>5</w:t>
      </w:r>
      <w:r w:rsidR="002553B1" w:rsidRPr="00643238">
        <w:rPr>
          <w:rFonts w:ascii="Times New Roman" w:eastAsia="Times New Roman" w:hAnsi="Times New Roman"/>
          <w:b/>
          <w:bCs/>
          <w:sz w:val="24"/>
          <w:szCs w:val="24"/>
        </w:rPr>
        <w:fldChar w:fldCharType="end"/>
      </w:r>
    </w:p>
    <w:p w14:paraId="1C2B018F"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z w:val="24"/>
          <w:szCs w:val="24"/>
        </w:rPr>
        <w:t>E</w:t>
      </w:r>
      <w:r w:rsidRPr="00643238">
        <w:rPr>
          <w:rFonts w:ascii="Times New Roman" w:eastAsia="Times New Roman" w:hAnsi="Times New Roman"/>
          <w:b/>
          <w:bCs/>
          <w:spacing w:val="-1"/>
          <w:sz w:val="24"/>
          <w:szCs w:val="24"/>
        </w:rPr>
        <w:t>m</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z w:val="24"/>
          <w:szCs w:val="24"/>
        </w:rPr>
        <w:t>il</w:t>
      </w:r>
      <w:r w:rsidRPr="00643238">
        <w:rPr>
          <w:rFonts w:ascii="Times New Roman" w:eastAsia="Times New Roman" w:hAnsi="Times New Roman"/>
          <w:b/>
          <w:bCs/>
          <w:spacing w:val="40"/>
          <w:sz w:val="24"/>
          <w:szCs w:val="24"/>
        </w:rPr>
        <w:t xml:space="preserve"> </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f</w:t>
      </w:r>
      <w:r w:rsidRPr="00643238">
        <w:rPr>
          <w:rFonts w:ascii="Times New Roman" w:eastAsia="Times New Roman" w:hAnsi="Times New Roman"/>
          <w:b/>
          <w:bCs/>
          <w:spacing w:val="5"/>
          <w:sz w:val="24"/>
          <w:szCs w:val="24"/>
        </w:rPr>
        <w:t xml:space="preserve"> </w:t>
      </w:r>
      <w:r w:rsidRPr="00643238">
        <w:rPr>
          <w:rFonts w:ascii="Times New Roman" w:eastAsia="Times New Roman" w:hAnsi="Times New Roman"/>
          <w:b/>
          <w:bCs/>
          <w:spacing w:val="2"/>
          <w:sz w:val="24"/>
          <w:szCs w:val="24"/>
        </w:rPr>
        <w:t>c</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pacing w:val="-4"/>
          <w:sz w:val="24"/>
          <w:szCs w:val="24"/>
        </w:rPr>
        <w:t>ve</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r:</w:t>
      </w:r>
      <w:r w:rsidR="00985F1C" w:rsidRPr="00643238">
        <w:rPr>
          <w:rFonts w:ascii="Times New Roman" w:eastAsia="Times New Roman" w:hAnsi="Times New Roman"/>
          <w:b/>
          <w:bCs/>
          <w:sz w:val="24"/>
          <w:szCs w:val="24"/>
        </w:rPr>
        <w:t xml:space="preserve"> </w:t>
      </w:r>
      <w:r w:rsidR="002553B1" w:rsidRPr="00643238">
        <w:rPr>
          <w:rFonts w:ascii="Times New Roman" w:eastAsia="Times New Roman" w:hAnsi="Times New Roman"/>
          <w:b/>
          <w:bCs/>
          <w:sz w:val="24"/>
          <w:szCs w:val="24"/>
        </w:rPr>
        <w:tab/>
      </w:r>
      <w:r w:rsidR="00985F1C" w:rsidRPr="00643238">
        <w:rPr>
          <w:rFonts w:ascii="Times New Roman Bold" w:eastAsia="Times New Roman" w:hAnsi="Times New Roman Bold"/>
          <w:b/>
          <w:bCs/>
          <w:sz w:val="24"/>
          <w:szCs w:val="24"/>
        </w:rPr>
        <w:t>leonardo@chiariglione.org</w:t>
      </w:r>
      <w:r w:rsidR="00B11F57" w:rsidRPr="00643238">
        <w:rPr>
          <w:rFonts w:ascii="Times New Roman" w:eastAsia="Times New Roman" w:hAnsi="Times New Roman"/>
          <w:sz w:val="24"/>
          <w:szCs w:val="24"/>
        </w:rPr>
        <w:t xml:space="preserve"> </w:t>
      </w:r>
    </w:p>
    <w:p w14:paraId="38E778F5" w14:textId="77777777" w:rsidR="00717E1B" w:rsidRPr="00643238" w:rsidRDefault="00717E1B" w:rsidP="00C46C69">
      <w:pPr>
        <w:spacing w:before="29" w:after="360" w:line="240" w:lineRule="auto"/>
        <w:ind w:left="2520" w:right="-14" w:hanging="2390"/>
        <w:rPr>
          <w:rFonts w:ascii="Times New Roman" w:eastAsia="Times New Roman" w:hAnsi="Times New Roman"/>
          <w:b/>
          <w:bCs/>
          <w:sz w:val="24"/>
          <w:szCs w:val="24"/>
        </w:rPr>
      </w:pPr>
      <w:r w:rsidRPr="00643238">
        <w:rPr>
          <w:rFonts w:ascii="Times New Roman" w:eastAsia="Times New Roman" w:hAnsi="Times New Roman"/>
          <w:b/>
          <w:bCs/>
          <w:spacing w:val="1"/>
          <w:sz w:val="24"/>
          <w:szCs w:val="24"/>
        </w:rPr>
        <w:t>C</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1"/>
          <w:sz w:val="24"/>
          <w:szCs w:val="24"/>
        </w:rPr>
        <w:t>mm</w:t>
      </w:r>
      <w:r w:rsidRPr="00643238">
        <w:rPr>
          <w:rFonts w:ascii="Times New Roman" w:eastAsia="Times New Roman" w:hAnsi="Times New Roman"/>
          <w:b/>
          <w:bCs/>
          <w:sz w:val="24"/>
          <w:szCs w:val="24"/>
        </w:rPr>
        <w:t>i</w:t>
      </w:r>
      <w:r w:rsidRPr="00643238">
        <w:rPr>
          <w:rFonts w:ascii="Times New Roman" w:eastAsia="Times New Roman" w:hAnsi="Times New Roman"/>
          <w:b/>
          <w:bCs/>
          <w:spacing w:val="2"/>
          <w:sz w:val="24"/>
          <w:szCs w:val="24"/>
        </w:rPr>
        <w:t>tt</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e</w:t>
      </w:r>
      <w:r w:rsidRPr="00643238">
        <w:rPr>
          <w:rFonts w:ascii="Times New Roman" w:eastAsia="Times New Roman" w:hAnsi="Times New Roman"/>
          <w:b/>
          <w:bCs/>
          <w:spacing w:val="-18"/>
          <w:sz w:val="24"/>
          <w:szCs w:val="24"/>
        </w:rPr>
        <w:t xml:space="preserve"> </w:t>
      </w:r>
      <w:r w:rsidRPr="00643238">
        <w:rPr>
          <w:rFonts w:ascii="Times New Roman" w:eastAsia="Times New Roman" w:hAnsi="Times New Roman"/>
          <w:b/>
          <w:bCs/>
          <w:spacing w:val="8"/>
          <w:sz w:val="24"/>
          <w:szCs w:val="24"/>
        </w:rPr>
        <w:t>U</w:t>
      </w:r>
      <w:r w:rsidRPr="00643238">
        <w:rPr>
          <w:rFonts w:ascii="Times New Roman" w:eastAsia="Times New Roman" w:hAnsi="Times New Roman"/>
          <w:b/>
          <w:bCs/>
          <w:spacing w:val="2"/>
          <w:sz w:val="24"/>
          <w:szCs w:val="24"/>
        </w:rPr>
        <w:t>R</w:t>
      </w:r>
      <w:r w:rsidRPr="00643238">
        <w:rPr>
          <w:rFonts w:ascii="Times New Roman" w:eastAsia="Times New Roman" w:hAnsi="Times New Roman"/>
          <w:b/>
          <w:bCs/>
          <w:spacing w:val="-4"/>
          <w:sz w:val="24"/>
          <w:szCs w:val="24"/>
        </w:rPr>
        <w:t>L</w:t>
      </w:r>
      <w:r w:rsidRPr="00643238">
        <w:rPr>
          <w:rFonts w:ascii="Times New Roman" w:eastAsia="Times New Roman" w:hAnsi="Times New Roman"/>
          <w:b/>
          <w:bCs/>
          <w:sz w:val="24"/>
          <w:szCs w:val="24"/>
        </w:rPr>
        <w:t>:</w:t>
      </w:r>
      <w:r w:rsidR="002553B1" w:rsidRPr="00643238">
        <w:rPr>
          <w:rFonts w:ascii="Times New Roman" w:eastAsia="Times New Roman" w:hAnsi="Times New Roman"/>
          <w:b/>
          <w:bCs/>
          <w:sz w:val="24"/>
          <w:szCs w:val="24"/>
        </w:rPr>
        <w:tab/>
      </w:r>
      <w:r w:rsidR="00414ABD" w:rsidRPr="00643238">
        <w:rPr>
          <w:rFonts w:ascii="Times New Roman" w:eastAsia="Times New Roman" w:hAnsi="Times New Roman"/>
          <w:b/>
          <w:bCs/>
          <w:sz w:val="24"/>
          <w:szCs w:val="24"/>
        </w:rPr>
        <w:t>https://isotc.iso.org/livelink/livelink/open/jtc1sc29wg11</w:t>
      </w:r>
    </w:p>
    <w:p w14:paraId="231816B6" w14:textId="77777777" w:rsidR="00573644" w:rsidRPr="00643238" w:rsidRDefault="00573644" w:rsidP="00573644">
      <w:pPr>
        <w:widowControl/>
        <w:spacing w:after="0" w:line="240" w:lineRule="auto"/>
        <w:rPr>
          <w:rFonts w:ascii="Times New Roman" w:eastAsia="Times New Roman" w:hAnsi="Times New Roman"/>
          <w:b/>
          <w:bCs/>
          <w:spacing w:val="1"/>
          <w:w w:val="112"/>
          <w:sz w:val="24"/>
          <w:szCs w:val="24"/>
        </w:rPr>
      </w:pPr>
    </w:p>
    <w:p w14:paraId="6E2C176F" w14:textId="77777777" w:rsidR="00573644" w:rsidRPr="00643238" w:rsidRDefault="00573644" w:rsidP="00573644">
      <w:pPr>
        <w:widowControl/>
        <w:spacing w:after="0" w:line="240" w:lineRule="auto"/>
        <w:rPr>
          <w:rFonts w:ascii="Times New Roman" w:eastAsia="Times New Roman" w:hAnsi="Times New Roman"/>
          <w:b/>
          <w:bCs/>
          <w:spacing w:val="1"/>
          <w:w w:val="112"/>
          <w:sz w:val="24"/>
          <w:szCs w:val="24"/>
        </w:rPr>
        <w:sectPr w:rsidR="00573644" w:rsidRPr="00643238" w:rsidSect="00573644">
          <w:headerReference w:type="default" r:id="rId11"/>
          <w:headerReference w:type="first" r:id="rId12"/>
          <w:pgSz w:w="11894" w:h="16834" w:code="9"/>
          <w:pgMar w:top="1440" w:right="1440" w:bottom="1800" w:left="1440" w:header="720" w:footer="720" w:gutter="0"/>
          <w:cols w:space="720"/>
          <w:titlePg/>
          <w:docGrid w:linePitch="360"/>
        </w:sectPr>
      </w:pPr>
    </w:p>
    <w:p w14:paraId="2C8BFCEE" w14:textId="77777777" w:rsidR="00CB6FF9" w:rsidRPr="00643238" w:rsidRDefault="00CB6FF9" w:rsidP="00414ABD">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t>INTERNATIONAL ORGANISATION FOR STANDARDISATION</w:t>
      </w:r>
    </w:p>
    <w:p w14:paraId="1172F6D4" w14:textId="77777777" w:rsidR="00CB6FF9" w:rsidRPr="00643238" w:rsidRDefault="00CB6FF9" w:rsidP="00CB6FF9">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t>ORGANISATION INTERNATIONALE DE NORMALISATION</w:t>
      </w:r>
    </w:p>
    <w:p w14:paraId="0273D79F" w14:textId="77777777" w:rsidR="00CB6FF9" w:rsidRPr="00643238" w:rsidRDefault="00CB6FF9" w:rsidP="00CB6FF9">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t>ISO/IEC JTC 1/SC 29/WG 11</w:t>
      </w:r>
    </w:p>
    <w:p w14:paraId="31238F82" w14:textId="77777777" w:rsidR="00CB6FF9" w:rsidRPr="00643238" w:rsidRDefault="00CB6FF9" w:rsidP="00CB6FF9">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t>CODING OF MOVING PICTURES AND AUDIO</w:t>
      </w:r>
    </w:p>
    <w:p w14:paraId="3C45302B" w14:textId="092ACFD6" w:rsidR="00CB6FF9" w:rsidRPr="00643238" w:rsidRDefault="00CB6FF9" w:rsidP="00CB6FF9">
      <w:pPr>
        <w:widowControl/>
        <w:spacing w:after="0" w:line="240" w:lineRule="auto"/>
        <w:jc w:val="right"/>
        <w:rPr>
          <w:rFonts w:ascii="Times New Roman" w:eastAsia="SimSun" w:hAnsi="Times New Roman"/>
          <w:b/>
          <w:sz w:val="48"/>
          <w:szCs w:val="24"/>
          <w:lang w:eastAsia="zh-CN"/>
        </w:rPr>
      </w:pPr>
      <w:r w:rsidRPr="00643238">
        <w:rPr>
          <w:rFonts w:ascii="Times New Roman" w:eastAsia="SimSun" w:hAnsi="Times New Roman"/>
          <w:b/>
          <w:sz w:val="28"/>
          <w:szCs w:val="24"/>
          <w:lang w:eastAsia="zh-CN"/>
        </w:rPr>
        <w:t xml:space="preserve">ISO/IEC JTC 1/SC 29/WG 11 </w:t>
      </w:r>
      <w:r w:rsidR="001E56C4" w:rsidRPr="00643238">
        <w:rPr>
          <w:rFonts w:ascii="Times New Roman" w:eastAsia="SimSun" w:hAnsi="Times New Roman"/>
          <w:b/>
          <w:sz w:val="48"/>
          <w:szCs w:val="24"/>
          <w:lang w:eastAsia="zh-CN"/>
        </w:rPr>
        <w:fldChar w:fldCharType="begin"/>
      </w:r>
      <w:r w:rsidR="001E56C4" w:rsidRPr="00643238">
        <w:rPr>
          <w:rFonts w:ascii="Times New Roman" w:eastAsia="SimSun" w:hAnsi="Times New Roman"/>
          <w:b/>
          <w:sz w:val="48"/>
          <w:szCs w:val="24"/>
          <w:lang w:eastAsia="zh-CN"/>
        </w:rPr>
        <w:instrText xml:space="preserve"> DOCPROPERTY "Docnum" \* MERGEFORMAT </w:instrText>
      </w:r>
      <w:r w:rsidR="001E56C4" w:rsidRPr="00643238">
        <w:rPr>
          <w:rFonts w:ascii="Times New Roman" w:eastAsia="SimSun" w:hAnsi="Times New Roman"/>
          <w:b/>
          <w:sz w:val="48"/>
          <w:szCs w:val="24"/>
          <w:lang w:eastAsia="zh-CN"/>
        </w:rPr>
        <w:fldChar w:fldCharType="separate"/>
      </w:r>
      <w:r w:rsidR="00DC23C0">
        <w:rPr>
          <w:rFonts w:ascii="Times New Roman" w:eastAsia="SimSun" w:hAnsi="Times New Roman"/>
          <w:b/>
          <w:sz w:val="48"/>
          <w:szCs w:val="24"/>
          <w:lang w:eastAsia="zh-CN"/>
        </w:rPr>
        <w:t>N19175</w:t>
      </w:r>
      <w:r w:rsidR="001E56C4" w:rsidRPr="00643238">
        <w:rPr>
          <w:rFonts w:ascii="Times New Roman" w:eastAsia="SimSun" w:hAnsi="Times New Roman"/>
          <w:b/>
          <w:sz w:val="48"/>
          <w:szCs w:val="24"/>
          <w:lang w:eastAsia="zh-CN"/>
        </w:rPr>
        <w:fldChar w:fldCharType="end"/>
      </w:r>
    </w:p>
    <w:p w14:paraId="4555A61B" w14:textId="2DA7BF61" w:rsidR="00CB6FF9" w:rsidRPr="00643238" w:rsidRDefault="00DE0C31" w:rsidP="00CB6FF9">
      <w:pPr>
        <w:widowControl/>
        <w:spacing w:after="0" w:line="240" w:lineRule="auto"/>
        <w:jc w:val="right"/>
        <w:rPr>
          <w:rFonts w:ascii="Times New Roman" w:eastAsia="SimSun" w:hAnsi="Times New Roman"/>
          <w:b/>
          <w:sz w:val="28"/>
          <w:szCs w:val="24"/>
          <w:lang w:eastAsia="zh-CN"/>
        </w:rPr>
      </w:pPr>
      <w:r>
        <w:rPr>
          <w:rFonts w:ascii="Times New Roman" w:eastAsia="SimSun" w:hAnsi="Times New Roman"/>
          <w:b/>
          <w:sz w:val="28"/>
          <w:szCs w:val="24"/>
          <w:lang w:eastAsia="zh-CN"/>
        </w:rPr>
        <w:t>Online Meeting – April</w:t>
      </w:r>
      <w:r w:rsidR="00CB6FF9" w:rsidRPr="00643238">
        <w:rPr>
          <w:rFonts w:ascii="Times New Roman" w:eastAsia="SimSun" w:hAnsi="Times New Roman"/>
          <w:b/>
          <w:sz w:val="28"/>
          <w:szCs w:val="24"/>
          <w:lang w:eastAsia="zh-CN"/>
        </w:rPr>
        <w:t xml:space="preserve"> </w:t>
      </w:r>
      <w:r w:rsidR="00C67878" w:rsidRPr="00643238">
        <w:rPr>
          <w:rFonts w:ascii="Times New Roman" w:eastAsia="SimSun" w:hAnsi="Times New Roman"/>
          <w:b/>
          <w:sz w:val="28"/>
          <w:szCs w:val="24"/>
          <w:lang w:eastAsia="zh-CN"/>
        </w:rPr>
        <w:t>20</w:t>
      </w:r>
      <w:r w:rsidR="00DD6F25">
        <w:rPr>
          <w:rFonts w:ascii="Times New Roman" w:eastAsia="SimSun" w:hAnsi="Times New Roman"/>
          <w:b/>
          <w:sz w:val="28"/>
          <w:szCs w:val="24"/>
          <w:lang w:eastAsia="zh-CN"/>
        </w:rPr>
        <w:t>20</w:t>
      </w:r>
    </w:p>
    <w:p w14:paraId="01D23467" w14:textId="77777777" w:rsidR="00C67878" w:rsidRPr="00643238" w:rsidRDefault="00C67878" w:rsidP="00C67878">
      <w:pPr>
        <w:widowControl/>
        <w:spacing w:after="0" w:line="240" w:lineRule="auto"/>
        <w:rPr>
          <w:rFonts w:eastAsia="Times New Roman"/>
          <w:sz w:val="24"/>
        </w:rPr>
      </w:pPr>
    </w:p>
    <w:tbl>
      <w:tblPr>
        <w:tblW w:w="9072" w:type="dxa"/>
        <w:tblLayout w:type="fixed"/>
        <w:tblLook w:val="0000" w:firstRow="0" w:lastRow="0" w:firstColumn="0" w:lastColumn="0" w:noHBand="0" w:noVBand="0"/>
      </w:tblPr>
      <w:tblGrid>
        <w:gridCol w:w="981"/>
        <w:gridCol w:w="4689"/>
        <w:gridCol w:w="3402"/>
      </w:tblGrid>
      <w:tr w:rsidR="00C67878" w:rsidRPr="00643238" w14:paraId="3E27472F" w14:textId="77777777" w:rsidTr="00414ABD">
        <w:trPr>
          <w:cantSplit/>
        </w:trPr>
        <w:tc>
          <w:tcPr>
            <w:tcW w:w="981" w:type="dxa"/>
            <w:shd w:val="clear" w:color="auto" w:fill="auto"/>
          </w:tcPr>
          <w:p w14:paraId="7830F7AE" w14:textId="77777777" w:rsidR="00C67878" w:rsidRPr="00643238" w:rsidRDefault="00C67878" w:rsidP="00C67878">
            <w:pPr>
              <w:widowControl/>
              <w:tabs>
                <w:tab w:val="left" w:pos="720"/>
                <w:tab w:val="left" w:pos="1152"/>
              </w:tabs>
              <w:spacing w:after="0" w:line="280" w:lineRule="exact"/>
              <w:jc w:val="both"/>
              <w:rPr>
                <w:rFonts w:eastAsia="SimSun"/>
                <w:b/>
              </w:rPr>
            </w:pPr>
            <w:bookmarkStart w:id="0" w:name="_Hlk6321893"/>
            <w:r w:rsidRPr="00643238">
              <w:rPr>
                <w:rFonts w:eastAsia="SimSun"/>
                <w:b/>
              </w:rPr>
              <w:t>Source:</w:t>
            </w:r>
          </w:p>
        </w:tc>
        <w:tc>
          <w:tcPr>
            <w:tcW w:w="4689" w:type="dxa"/>
            <w:shd w:val="clear" w:color="auto" w:fill="auto"/>
          </w:tcPr>
          <w:p w14:paraId="099ACB1F" w14:textId="3E2B5899"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 xml:space="preserve">Convenor of </w:t>
            </w:r>
            <w:r w:rsidR="00414ABD" w:rsidRPr="00643238">
              <w:rPr>
                <w:rFonts w:eastAsia="SimSun"/>
                <w:b/>
              </w:rPr>
              <w:t>ISO/IEC JTC 1</w:t>
            </w:r>
            <w:r w:rsidR="000E21F4">
              <w:rPr>
                <w:rFonts w:eastAsia="SimSun"/>
                <w:b/>
              </w:rPr>
              <w:t>/</w:t>
            </w:r>
            <w:r w:rsidR="00414ABD" w:rsidRPr="00643238">
              <w:rPr>
                <w:rFonts w:eastAsia="SimSun"/>
                <w:b/>
              </w:rPr>
              <w:t>SC 29/WG 11 (</w:t>
            </w:r>
            <w:r w:rsidRPr="00643238">
              <w:rPr>
                <w:rFonts w:eastAsia="SimSun"/>
                <w:b/>
              </w:rPr>
              <w:t>MPEG</w:t>
            </w:r>
            <w:r w:rsidR="00414ABD" w:rsidRPr="00643238">
              <w:rPr>
                <w:rFonts w:eastAsia="SimSun"/>
                <w:b/>
              </w:rPr>
              <w:t>)</w:t>
            </w:r>
            <w:r w:rsidRPr="00643238">
              <w:rPr>
                <w:rFonts w:eastAsia="SimSun"/>
                <w:b/>
              </w:rPr>
              <w:t xml:space="preserve"> </w:t>
            </w:r>
          </w:p>
        </w:tc>
        <w:tc>
          <w:tcPr>
            <w:tcW w:w="3402" w:type="dxa"/>
            <w:vMerge w:val="restart"/>
            <w:shd w:val="clear" w:color="auto" w:fill="auto"/>
          </w:tcPr>
          <w:p w14:paraId="126F26E0" w14:textId="77777777" w:rsidR="00C67878" w:rsidRPr="00643238" w:rsidRDefault="00C67878" w:rsidP="00C66EE8">
            <w:pPr>
              <w:widowControl/>
              <w:spacing w:after="0" w:line="240" w:lineRule="auto"/>
              <w:rPr>
                <w:rFonts w:eastAsia="Times New Roman"/>
                <w:sz w:val="24"/>
              </w:rPr>
            </w:pPr>
            <w:r w:rsidRPr="00643238">
              <w:rPr>
                <w:rFonts w:eastAsia="Times New Roman"/>
                <w:noProof/>
                <w:sz w:val="24"/>
                <w:lang w:eastAsia="ko-KR"/>
              </w:rPr>
              <w:drawing>
                <wp:inline distT="0" distB="0" distL="0" distR="0" wp14:anchorId="46476407" wp14:editId="3BD52A7F">
                  <wp:extent cx="1466850" cy="5085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EG-Logo.png"/>
                          <pic:cNvPicPr/>
                        </pic:nvPicPr>
                        <pic:blipFill>
                          <a:blip r:embed="rId13"/>
                          <a:stretch>
                            <a:fillRect/>
                          </a:stretch>
                        </pic:blipFill>
                        <pic:spPr>
                          <a:xfrm>
                            <a:off x="0" y="0"/>
                            <a:ext cx="1517157" cy="526006"/>
                          </a:xfrm>
                          <a:prstGeom prst="rect">
                            <a:avLst/>
                          </a:prstGeom>
                        </pic:spPr>
                      </pic:pic>
                    </a:graphicData>
                  </a:graphic>
                </wp:inline>
              </w:drawing>
            </w:r>
          </w:p>
          <w:p w14:paraId="4D332535" w14:textId="77777777" w:rsidR="00C67878" w:rsidRPr="00643238" w:rsidRDefault="00C67878" w:rsidP="00C67878">
            <w:pPr>
              <w:widowControl/>
              <w:spacing w:after="0" w:line="240" w:lineRule="auto"/>
              <w:jc w:val="right"/>
              <w:rPr>
                <w:rFonts w:eastAsia="Times New Roman"/>
                <w:sz w:val="24"/>
              </w:rPr>
            </w:pPr>
          </w:p>
        </w:tc>
      </w:tr>
      <w:tr w:rsidR="00C67878" w:rsidRPr="00643238" w14:paraId="4B8688E7" w14:textId="77777777" w:rsidTr="00414ABD">
        <w:trPr>
          <w:cantSplit/>
        </w:trPr>
        <w:tc>
          <w:tcPr>
            <w:tcW w:w="981" w:type="dxa"/>
            <w:shd w:val="clear" w:color="auto" w:fill="auto"/>
          </w:tcPr>
          <w:p w14:paraId="03E2A341"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Status:</w:t>
            </w:r>
          </w:p>
        </w:tc>
        <w:tc>
          <w:tcPr>
            <w:tcW w:w="4689" w:type="dxa"/>
            <w:shd w:val="clear" w:color="auto" w:fill="auto"/>
          </w:tcPr>
          <w:p w14:paraId="289DAB8A"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Approved by WG11</w:t>
            </w:r>
          </w:p>
        </w:tc>
        <w:tc>
          <w:tcPr>
            <w:tcW w:w="3402" w:type="dxa"/>
            <w:vMerge/>
            <w:shd w:val="clear" w:color="auto" w:fill="auto"/>
            <w:vAlign w:val="center"/>
          </w:tcPr>
          <w:p w14:paraId="43CA8614" w14:textId="77777777" w:rsidR="00C67878" w:rsidRPr="00643238" w:rsidRDefault="00C67878" w:rsidP="00C67878">
            <w:pPr>
              <w:widowControl/>
              <w:spacing w:after="0" w:line="240" w:lineRule="auto"/>
              <w:rPr>
                <w:rFonts w:eastAsia="Times New Roman"/>
                <w:sz w:val="24"/>
              </w:rPr>
            </w:pPr>
          </w:p>
        </w:tc>
      </w:tr>
      <w:tr w:rsidR="00C67878" w:rsidRPr="00643238" w14:paraId="0178C09B" w14:textId="77777777" w:rsidTr="00414ABD">
        <w:trPr>
          <w:cantSplit/>
        </w:trPr>
        <w:tc>
          <w:tcPr>
            <w:tcW w:w="981" w:type="dxa"/>
            <w:shd w:val="clear" w:color="auto" w:fill="auto"/>
          </w:tcPr>
          <w:p w14:paraId="033EE561"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Subject:</w:t>
            </w:r>
          </w:p>
        </w:tc>
        <w:tc>
          <w:tcPr>
            <w:tcW w:w="4689" w:type="dxa"/>
            <w:shd w:val="clear" w:color="auto" w:fill="auto"/>
          </w:tcPr>
          <w:p w14:paraId="1EF27D74" w14:textId="77777777" w:rsidR="00C67878" w:rsidRPr="00643238" w:rsidRDefault="00650B44" w:rsidP="00C67878">
            <w:pPr>
              <w:widowControl/>
              <w:tabs>
                <w:tab w:val="left" w:pos="720"/>
                <w:tab w:val="left" w:pos="1152"/>
              </w:tabs>
              <w:spacing w:after="0" w:line="280" w:lineRule="exact"/>
              <w:jc w:val="both"/>
              <w:rPr>
                <w:rFonts w:eastAsia="SimSun"/>
                <w:b/>
              </w:rPr>
            </w:pPr>
            <w:r w:rsidRPr="00643238">
              <w:rPr>
                <w:rFonts w:eastAsia="SimSun"/>
                <w:b/>
                <w:smallCaps/>
              </w:rPr>
              <w:t>WG 11 (</w:t>
            </w:r>
            <w:r w:rsidR="00C67878" w:rsidRPr="00643238">
              <w:rPr>
                <w:rFonts w:eastAsia="SimSun"/>
                <w:b/>
                <w:smallCaps/>
              </w:rPr>
              <w:t>MPEG</w:t>
            </w:r>
            <w:r w:rsidRPr="00643238">
              <w:rPr>
                <w:rFonts w:eastAsia="SimSun"/>
                <w:b/>
                <w:smallCaps/>
              </w:rPr>
              <w:t>)</w:t>
            </w:r>
            <w:r w:rsidR="00C67878" w:rsidRPr="00643238">
              <w:rPr>
                <w:rFonts w:eastAsia="SimSun"/>
                <w:b/>
              </w:rPr>
              <w:t xml:space="preserve"> Press Release</w:t>
            </w:r>
          </w:p>
        </w:tc>
        <w:tc>
          <w:tcPr>
            <w:tcW w:w="3402" w:type="dxa"/>
            <w:vMerge/>
            <w:shd w:val="clear" w:color="auto" w:fill="auto"/>
            <w:vAlign w:val="center"/>
          </w:tcPr>
          <w:p w14:paraId="57C37BFF" w14:textId="77777777" w:rsidR="00C67878" w:rsidRPr="00643238" w:rsidRDefault="00C67878" w:rsidP="00C67878">
            <w:pPr>
              <w:widowControl/>
              <w:spacing w:after="0" w:line="240" w:lineRule="auto"/>
              <w:rPr>
                <w:rFonts w:eastAsia="Times New Roman"/>
                <w:sz w:val="24"/>
              </w:rPr>
            </w:pPr>
          </w:p>
        </w:tc>
      </w:tr>
      <w:tr w:rsidR="00C67878" w:rsidRPr="00643238" w14:paraId="6A589205" w14:textId="77777777" w:rsidTr="00414ABD">
        <w:trPr>
          <w:cantSplit/>
        </w:trPr>
        <w:tc>
          <w:tcPr>
            <w:tcW w:w="981" w:type="dxa"/>
            <w:shd w:val="clear" w:color="auto" w:fill="auto"/>
          </w:tcPr>
          <w:p w14:paraId="10819B0E"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Date:</w:t>
            </w:r>
          </w:p>
        </w:tc>
        <w:tc>
          <w:tcPr>
            <w:tcW w:w="4689" w:type="dxa"/>
            <w:shd w:val="clear" w:color="auto" w:fill="auto"/>
          </w:tcPr>
          <w:p w14:paraId="57262A06" w14:textId="0F88E5BE" w:rsidR="00C67878" w:rsidRPr="00643238" w:rsidRDefault="00DE0C31" w:rsidP="00C67878">
            <w:pPr>
              <w:widowControl/>
              <w:tabs>
                <w:tab w:val="left" w:pos="720"/>
                <w:tab w:val="left" w:pos="1152"/>
              </w:tabs>
              <w:spacing w:after="0" w:line="280" w:lineRule="exact"/>
              <w:jc w:val="both"/>
              <w:rPr>
                <w:rFonts w:eastAsia="SimSun"/>
                <w:b/>
              </w:rPr>
            </w:pPr>
            <w:r>
              <w:rPr>
                <w:rFonts w:eastAsia="SimSun"/>
                <w:b/>
              </w:rPr>
              <w:t>24</w:t>
            </w:r>
            <w:r w:rsidR="00C67878" w:rsidRPr="00643238">
              <w:rPr>
                <w:rFonts w:eastAsia="SimSun"/>
                <w:b/>
              </w:rPr>
              <w:t xml:space="preserve"> </w:t>
            </w:r>
            <w:r>
              <w:rPr>
                <w:rFonts w:eastAsia="SimSun"/>
                <w:b/>
              </w:rPr>
              <w:t>April</w:t>
            </w:r>
            <w:r w:rsidR="00C67878" w:rsidRPr="00643238">
              <w:rPr>
                <w:rFonts w:eastAsia="SimSun"/>
                <w:b/>
              </w:rPr>
              <w:t xml:space="preserve"> 20</w:t>
            </w:r>
            <w:r w:rsidR="00DD6F25">
              <w:rPr>
                <w:rFonts w:eastAsia="SimSun"/>
                <w:b/>
              </w:rPr>
              <w:t>20</w:t>
            </w:r>
          </w:p>
        </w:tc>
        <w:tc>
          <w:tcPr>
            <w:tcW w:w="3402" w:type="dxa"/>
            <w:vMerge/>
            <w:shd w:val="clear" w:color="auto" w:fill="auto"/>
            <w:vAlign w:val="center"/>
          </w:tcPr>
          <w:p w14:paraId="6E270786" w14:textId="77777777" w:rsidR="00C67878" w:rsidRPr="00643238" w:rsidRDefault="00C67878" w:rsidP="00C67878">
            <w:pPr>
              <w:widowControl/>
              <w:spacing w:after="0" w:line="240" w:lineRule="auto"/>
              <w:rPr>
                <w:rFonts w:eastAsia="Times New Roman"/>
                <w:sz w:val="24"/>
              </w:rPr>
            </w:pPr>
          </w:p>
        </w:tc>
      </w:tr>
    </w:tbl>
    <w:p w14:paraId="62E6AAD9" w14:textId="42BE2273" w:rsidR="00C67878" w:rsidRPr="00643238" w:rsidRDefault="00DE0C31" w:rsidP="00DE4AA3">
      <w:pPr>
        <w:widowControl/>
        <w:autoSpaceDE w:val="0"/>
        <w:autoSpaceDN w:val="0"/>
        <w:adjustRightInd w:val="0"/>
        <w:spacing w:before="120" w:after="0" w:line="240" w:lineRule="atLeast"/>
        <w:jc w:val="center"/>
        <w:rPr>
          <w:rFonts w:eastAsia="SimSun" w:cs="Calibri"/>
          <w:b/>
          <w:bCs/>
          <w:iCs/>
          <w:sz w:val="32"/>
        </w:rPr>
      </w:pPr>
      <w:bookmarkStart w:id="1" w:name="_Hlk6321960"/>
      <w:bookmarkEnd w:id="0"/>
      <w:r>
        <w:rPr>
          <w:rFonts w:eastAsia="Times New Roman" w:cs="Calibri"/>
          <w:b/>
          <w:bCs/>
          <w:iCs/>
          <w:sz w:val="32"/>
        </w:rPr>
        <w:t>WG11 (</w:t>
      </w:r>
      <w:r w:rsidRPr="00DE0C31">
        <w:rPr>
          <w:rFonts w:eastAsia="Times New Roman" w:cs="Calibri"/>
          <w:b/>
          <w:bCs/>
          <w:iCs/>
          <w:sz w:val="32"/>
        </w:rPr>
        <w:t>MPEG</w:t>
      </w:r>
      <w:r>
        <w:rPr>
          <w:rFonts w:eastAsia="Times New Roman" w:cs="Calibri"/>
          <w:b/>
          <w:bCs/>
          <w:iCs/>
          <w:sz w:val="32"/>
        </w:rPr>
        <w:t>)</w:t>
      </w:r>
      <w:r w:rsidRPr="00DE0C31">
        <w:rPr>
          <w:rFonts w:eastAsia="Times New Roman" w:cs="Calibri"/>
          <w:b/>
          <w:bCs/>
          <w:iCs/>
          <w:sz w:val="32"/>
        </w:rPr>
        <w:t xml:space="preserve"> issues Final Draft International Standard</w:t>
      </w:r>
      <w:r>
        <w:rPr>
          <w:rFonts w:eastAsia="Times New Roman" w:cs="Calibri"/>
          <w:b/>
          <w:bCs/>
          <w:iCs/>
          <w:sz w:val="32"/>
        </w:rPr>
        <w:t xml:space="preserve"> </w:t>
      </w:r>
      <w:r w:rsidRPr="00DE0C31">
        <w:rPr>
          <w:rFonts w:eastAsia="Times New Roman" w:cs="Calibri"/>
          <w:b/>
          <w:bCs/>
          <w:iCs/>
          <w:sz w:val="32"/>
        </w:rPr>
        <w:t>of</w:t>
      </w:r>
      <w:r>
        <w:rPr>
          <w:rFonts w:eastAsia="Times New Roman" w:cs="Calibri"/>
          <w:b/>
          <w:bCs/>
          <w:iCs/>
          <w:sz w:val="32"/>
        </w:rPr>
        <w:br/>
      </w:r>
      <w:r w:rsidRPr="00DE0C31">
        <w:rPr>
          <w:rFonts w:eastAsia="Times New Roman" w:cs="Calibri"/>
          <w:b/>
          <w:bCs/>
          <w:iCs/>
          <w:sz w:val="32"/>
        </w:rPr>
        <w:t>MPEG-5 Essential Video Coding</w:t>
      </w:r>
    </w:p>
    <w:p w14:paraId="4635294A" w14:textId="5E4A3E9A" w:rsidR="00C67878" w:rsidRPr="003D713E" w:rsidRDefault="00C67878" w:rsidP="00C67878">
      <w:pPr>
        <w:widowControl/>
        <w:autoSpaceDE w:val="0"/>
        <w:autoSpaceDN w:val="0"/>
        <w:adjustRightInd w:val="0"/>
        <w:spacing w:before="120" w:after="0" w:line="240" w:lineRule="atLeast"/>
        <w:jc w:val="center"/>
        <w:rPr>
          <w:rFonts w:eastAsia="Times New Roman" w:cs="Calibri"/>
          <w:iCs/>
          <w:sz w:val="24"/>
          <w:szCs w:val="24"/>
        </w:rPr>
      </w:pPr>
      <w:r w:rsidRPr="003D713E">
        <w:rPr>
          <w:rFonts w:eastAsia="Times New Roman"/>
          <w:sz w:val="20"/>
        </w:rPr>
        <w:t>The 1</w:t>
      </w:r>
      <w:r w:rsidR="00DE0C31">
        <w:rPr>
          <w:rFonts w:eastAsia="Times New Roman"/>
          <w:sz w:val="20"/>
        </w:rPr>
        <w:t>30</w:t>
      </w:r>
      <w:r w:rsidRPr="003D713E">
        <w:rPr>
          <w:rFonts w:eastAsia="Times New Roman"/>
          <w:sz w:val="20"/>
          <w:vertAlign w:val="superscript"/>
        </w:rPr>
        <w:t>th</w:t>
      </w:r>
      <w:r w:rsidRPr="003D713E">
        <w:rPr>
          <w:rFonts w:eastAsia="Times New Roman"/>
          <w:sz w:val="20"/>
        </w:rPr>
        <w:t xml:space="preserve"> </w:t>
      </w:r>
      <w:r w:rsidR="00CE5074" w:rsidRPr="003D713E">
        <w:rPr>
          <w:rFonts w:eastAsia="Times New Roman"/>
          <w:sz w:val="20"/>
        </w:rPr>
        <w:t xml:space="preserve">WG 11 </w:t>
      </w:r>
      <w:r w:rsidR="00650B44" w:rsidRPr="003D713E">
        <w:rPr>
          <w:rFonts w:eastAsia="Times New Roman"/>
          <w:sz w:val="20"/>
        </w:rPr>
        <w:t>(</w:t>
      </w:r>
      <w:r w:rsidRPr="003D713E">
        <w:rPr>
          <w:rFonts w:eastAsia="Times New Roman"/>
          <w:sz w:val="20"/>
        </w:rPr>
        <w:t>MPEG</w:t>
      </w:r>
      <w:r w:rsidR="00650B44" w:rsidRPr="003D713E">
        <w:rPr>
          <w:rFonts w:eastAsia="Times New Roman"/>
          <w:sz w:val="20"/>
        </w:rPr>
        <w:t>)</w:t>
      </w:r>
      <w:r w:rsidRPr="003D713E">
        <w:rPr>
          <w:rFonts w:eastAsia="Times New Roman"/>
          <w:sz w:val="20"/>
        </w:rPr>
        <w:t xml:space="preserve"> meeting was held </w:t>
      </w:r>
      <w:r w:rsidR="00DE0C31">
        <w:rPr>
          <w:rFonts w:eastAsia="Times New Roman"/>
          <w:sz w:val="20"/>
        </w:rPr>
        <w:t>online</w:t>
      </w:r>
      <w:r w:rsidRPr="003D713E">
        <w:rPr>
          <w:rFonts w:eastAsia="Times New Roman"/>
          <w:sz w:val="20"/>
        </w:rPr>
        <w:t xml:space="preserve">, </w:t>
      </w:r>
      <w:r w:rsidR="00DE0C31">
        <w:rPr>
          <w:rFonts w:eastAsia="Times New Roman"/>
          <w:sz w:val="20"/>
        </w:rPr>
        <w:t>20</w:t>
      </w:r>
      <w:r w:rsidR="003D713E" w:rsidRPr="003D713E">
        <w:rPr>
          <w:rFonts w:eastAsia="Times New Roman"/>
          <w:sz w:val="20"/>
        </w:rPr>
        <w:t>-</w:t>
      </w:r>
      <w:r w:rsidR="00DE0C31">
        <w:rPr>
          <w:rFonts w:eastAsia="Times New Roman"/>
          <w:sz w:val="20"/>
        </w:rPr>
        <w:t>24</w:t>
      </w:r>
      <w:r w:rsidRPr="003D713E">
        <w:rPr>
          <w:rFonts w:eastAsia="Times New Roman"/>
          <w:sz w:val="20"/>
        </w:rPr>
        <w:t xml:space="preserve"> </w:t>
      </w:r>
      <w:r w:rsidR="00DE0C31">
        <w:rPr>
          <w:rFonts w:eastAsia="Times New Roman"/>
          <w:sz w:val="20"/>
        </w:rPr>
        <w:t xml:space="preserve">April </w:t>
      </w:r>
      <w:r w:rsidR="00DD6F25">
        <w:rPr>
          <w:rFonts w:eastAsia="Times New Roman"/>
          <w:sz w:val="20"/>
        </w:rPr>
        <w:t>2020</w:t>
      </w:r>
    </w:p>
    <w:p w14:paraId="749FC158" w14:textId="77777777" w:rsidR="005B06FF" w:rsidRPr="00643238" w:rsidRDefault="005B06FF" w:rsidP="00C67878">
      <w:pPr>
        <w:widowControl/>
        <w:autoSpaceDE w:val="0"/>
        <w:autoSpaceDN w:val="0"/>
        <w:adjustRightInd w:val="0"/>
        <w:spacing w:before="120" w:after="0" w:line="240" w:lineRule="atLeast"/>
        <w:rPr>
          <w:rFonts w:ascii="Times New Roman" w:eastAsia="Times New Roman" w:hAnsi="Times New Roman" w:cs="Calibri"/>
          <w:b/>
          <w:bCs/>
          <w:iCs/>
          <w:sz w:val="24"/>
        </w:rPr>
      </w:pPr>
    </w:p>
    <w:p w14:paraId="2FC94648" w14:textId="4F27A91A" w:rsidR="00C67878" w:rsidRPr="00643238" w:rsidRDefault="00071660" w:rsidP="00C67878">
      <w:pPr>
        <w:keepNext/>
        <w:widowControl/>
        <w:spacing w:after="120" w:line="240" w:lineRule="auto"/>
        <w:jc w:val="center"/>
        <w:rPr>
          <w:rFonts w:eastAsia="Times New Roman"/>
          <w:b/>
          <w:bCs/>
          <w:iCs/>
          <w:sz w:val="24"/>
          <w:szCs w:val="24"/>
        </w:rPr>
      </w:pPr>
      <w:r>
        <w:rPr>
          <w:rFonts w:eastAsia="Times New Roman"/>
          <w:b/>
          <w:bCs/>
          <w:iCs/>
          <w:sz w:val="24"/>
          <w:szCs w:val="24"/>
        </w:rPr>
        <w:t>WG11 (</w:t>
      </w:r>
      <w:r w:rsidR="00DE0C31" w:rsidRPr="00DE0C31">
        <w:rPr>
          <w:rFonts w:eastAsia="Times New Roman"/>
          <w:b/>
          <w:bCs/>
          <w:iCs/>
          <w:sz w:val="24"/>
          <w:szCs w:val="24"/>
        </w:rPr>
        <w:t>MPEG</w:t>
      </w:r>
      <w:r>
        <w:rPr>
          <w:rFonts w:eastAsia="Times New Roman"/>
          <w:b/>
          <w:bCs/>
          <w:iCs/>
          <w:sz w:val="24"/>
          <w:szCs w:val="24"/>
        </w:rPr>
        <w:t>)</w:t>
      </w:r>
      <w:r w:rsidR="00DE0C31" w:rsidRPr="00DE0C31">
        <w:rPr>
          <w:rFonts w:eastAsia="Times New Roman"/>
          <w:b/>
          <w:bCs/>
          <w:iCs/>
          <w:sz w:val="24"/>
          <w:szCs w:val="24"/>
        </w:rPr>
        <w:t xml:space="preserve"> issues Final Draft International Standard of MPEG-5 Essential Video Coding</w:t>
      </w:r>
    </w:p>
    <w:bookmarkEnd w:id="1"/>
    <w:p w14:paraId="39B17871" w14:textId="4BE2F4A9" w:rsidR="00324E42" w:rsidRDefault="003E09B1" w:rsidP="00490E54">
      <w:pPr>
        <w:keepLines/>
        <w:widowControl/>
        <w:spacing w:after="120" w:line="240" w:lineRule="auto"/>
        <w:jc w:val="both"/>
        <w:rPr>
          <w:rFonts w:eastAsia="Times New Roman"/>
          <w:sz w:val="24"/>
          <w:szCs w:val="24"/>
        </w:rPr>
      </w:pPr>
      <w:r w:rsidRPr="003E09B1">
        <w:rPr>
          <w:rFonts w:eastAsia="Times New Roman"/>
          <w:sz w:val="24"/>
          <w:szCs w:val="24"/>
        </w:rPr>
        <w:t>At its 130</w:t>
      </w:r>
      <w:r w:rsidRPr="003E09B1">
        <w:rPr>
          <w:rFonts w:eastAsia="Times New Roman"/>
          <w:sz w:val="24"/>
          <w:szCs w:val="24"/>
          <w:vertAlign w:val="superscript"/>
        </w:rPr>
        <w:t>th</w:t>
      </w:r>
      <w:r>
        <w:rPr>
          <w:rFonts w:eastAsia="Times New Roman"/>
          <w:sz w:val="24"/>
          <w:szCs w:val="24"/>
        </w:rPr>
        <w:t xml:space="preserve"> </w:t>
      </w:r>
      <w:r w:rsidRPr="003E09B1">
        <w:rPr>
          <w:rFonts w:eastAsia="Times New Roman"/>
          <w:sz w:val="24"/>
          <w:szCs w:val="24"/>
        </w:rPr>
        <w:t>meeting,</w:t>
      </w:r>
      <w:r>
        <w:rPr>
          <w:rFonts w:eastAsia="Times New Roman"/>
          <w:sz w:val="24"/>
          <w:szCs w:val="24"/>
        </w:rPr>
        <w:t xml:space="preserve"> </w:t>
      </w:r>
      <w:r w:rsidRPr="003E09B1">
        <w:rPr>
          <w:rFonts w:eastAsia="Times New Roman"/>
          <w:sz w:val="24"/>
          <w:szCs w:val="24"/>
        </w:rPr>
        <w:t>WG11 (MPEG) is proud to announce the completion of the new</w:t>
      </w:r>
      <w:r w:rsidR="00490E54">
        <w:rPr>
          <w:rFonts w:eastAsia="Times New Roman"/>
          <w:sz w:val="24"/>
          <w:szCs w:val="24"/>
        </w:rPr>
        <w:t xml:space="preserve"> </w:t>
      </w:r>
      <w:r w:rsidR="00490E54" w:rsidRPr="00490E54">
        <w:rPr>
          <w:rFonts w:eastAsia="Times New Roman"/>
          <w:sz w:val="24"/>
          <w:szCs w:val="24"/>
        </w:rPr>
        <w:t>ISO/IEC 23094</w:t>
      </w:r>
      <w:r w:rsidR="00490E54">
        <w:rPr>
          <w:rFonts w:eastAsia="Times New Roman"/>
          <w:sz w:val="24"/>
          <w:szCs w:val="24"/>
        </w:rPr>
        <w:t xml:space="preserve">-1 standard, </w:t>
      </w:r>
      <w:r w:rsidR="00490E54" w:rsidRPr="00490E54">
        <w:rPr>
          <w:rFonts w:eastAsia="Times New Roman"/>
          <w:i/>
          <w:iCs/>
          <w:sz w:val="24"/>
          <w:szCs w:val="24"/>
        </w:rPr>
        <w:t>i.e.,</w:t>
      </w:r>
      <w:r w:rsidRPr="003E09B1">
        <w:rPr>
          <w:rFonts w:eastAsia="Times New Roman"/>
          <w:sz w:val="24"/>
          <w:szCs w:val="24"/>
        </w:rPr>
        <w:t xml:space="preserve"> </w:t>
      </w:r>
      <w:r w:rsidRPr="00490E54">
        <w:rPr>
          <w:rFonts w:eastAsia="Times New Roman"/>
          <w:i/>
          <w:iCs/>
          <w:sz w:val="24"/>
          <w:szCs w:val="24"/>
        </w:rPr>
        <w:t>MPEG</w:t>
      </w:r>
      <w:r w:rsidR="00490E54">
        <w:rPr>
          <w:rFonts w:eastAsia="Times New Roman"/>
          <w:i/>
          <w:iCs/>
          <w:sz w:val="24"/>
          <w:szCs w:val="24"/>
        </w:rPr>
        <w:t>-</w:t>
      </w:r>
      <w:r w:rsidRPr="00490E54">
        <w:rPr>
          <w:rFonts w:eastAsia="Times New Roman"/>
          <w:i/>
          <w:iCs/>
          <w:sz w:val="24"/>
          <w:szCs w:val="24"/>
        </w:rPr>
        <w:t xml:space="preserve">5 </w:t>
      </w:r>
      <w:r w:rsidRPr="00E441C8">
        <w:rPr>
          <w:rFonts w:eastAsia="Times New Roman"/>
          <w:i/>
          <w:iCs/>
          <w:sz w:val="24"/>
          <w:szCs w:val="24"/>
        </w:rPr>
        <w:t>Essential Video Coding (EVC)</w:t>
      </w:r>
      <w:r w:rsidRPr="003E09B1">
        <w:rPr>
          <w:rFonts w:eastAsia="Times New Roman"/>
          <w:sz w:val="24"/>
          <w:szCs w:val="24"/>
        </w:rPr>
        <w:t>, which has been promoted to Final Draft International Standard (FDIS) status. There is a constant demand for more efficient video coding technologies, but coding efficiency is not the only factor determining the industry's choice of video coding technology for products and services. The standard offers improved compression efficiency compared to existing video coding standards and is based on the statements of all contributors to the standard who have committed to announce their license terms for the MPEG-5 EVC standard no later than two years after the FDIS publication date.</w:t>
      </w:r>
    </w:p>
    <w:p w14:paraId="3F590007" w14:textId="696F25C0" w:rsidR="000165AD" w:rsidRPr="000165AD" w:rsidRDefault="00760F46" w:rsidP="001C0713">
      <w:pPr>
        <w:widowControl/>
        <w:spacing w:after="360" w:line="240" w:lineRule="auto"/>
        <w:jc w:val="both"/>
        <w:rPr>
          <w:rFonts w:eastAsia="Times New Roman"/>
          <w:sz w:val="24"/>
          <w:szCs w:val="24"/>
        </w:rPr>
      </w:pPr>
      <w:r w:rsidRPr="006729E4">
        <w:rPr>
          <w:rFonts w:eastAsia="Times New Roman"/>
          <w:sz w:val="24"/>
          <w:szCs w:val="24"/>
        </w:rPr>
        <w:t xml:space="preserve">The MPEG-5 EVC defines </w:t>
      </w:r>
      <w:r w:rsidR="0077192B" w:rsidRPr="006729E4">
        <w:rPr>
          <w:rFonts w:eastAsia="Times New Roman"/>
          <w:sz w:val="24"/>
          <w:szCs w:val="24"/>
        </w:rPr>
        <w:t>two</w:t>
      </w:r>
      <w:r w:rsidRPr="006729E4">
        <w:rPr>
          <w:rFonts w:eastAsia="Times New Roman"/>
          <w:sz w:val="24"/>
          <w:szCs w:val="24"/>
        </w:rPr>
        <w:t xml:space="preserve"> important profiles, including "Baseline </w:t>
      </w:r>
      <w:r w:rsidR="00BD5F4F" w:rsidRPr="006729E4">
        <w:rPr>
          <w:rFonts w:eastAsia="Times New Roman"/>
          <w:sz w:val="24"/>
          <w:szCs w:val="24"/>
        </w:rPr>
        <w:t>p</w:t>
      </w:r>
      <w:r w:rsidRPr="006729E4">
        <w:rPr>
          <w:rFonts w:eastAsia="Times New Roman"/>
          <w:sz w:val="24"/>
          <w:szCs w:val="24"/>
        </w:rPr>
        <w:t>rofile"</w:t>
      </w:r>
      <w:r w:rsidR="0077192B" w:rsidRPr="006729E4">
        <w:rPr>
          <w:rFonts w:eastAsia="Times New Roman"/>
          <w:sz w:val="24"/>
          <w:szCs w:val="24"/>
        </w:rPr>
        <w:t xml:space="preserve"> and</w:t>
      </w:r>
      <w:r w:rsidRPr="006729E4">
        <w:rPr>
          <w:rFonts w:eastAsia="Times New Roman"/>
          <w:sz w:val="24"/>
          <w:szCs w:val="24"/>
        </w:rPr>
        <w:t xml:space="preserve"> "Main </w:t>
      </w:r>
      <w:r w:rsidR="00BD5F4F" w:rsidRPr="006729E4">
        <w:rPr>
          <w:rFonts w:eastAsia="Times New Roman"/>
          <w:sz w:val="24"/>
          <w:szCs w:val="24"/>
        </w:rPr>
        <w:t>p</w:t>
      </w:r>
      <w:r w:rsidRPr="006729E4">
        <w:rPr>
          <w:rFonts w:eastAsia="Times New Roman"/>
          <w:sz w:val="24"/>
          <w:szCs w:val="24"/>
        </w:rPr>
        <w:t>rofile". The "Baseline profile" contain</w:t>
      </w:r>
      <w:r w:rsidR="0077192B" w:rsidRPr="006729E4">
        <w:rPr>
          <w:rFonts w:eastAsia="Times New Roman"/>
          <w:sz w:val="24"/>
          <w:szCs w:val="24"/>
        </w:rPr>
        <w:t>s</w:t>
      </w:r>
      <w:r w:rsidRPr="006729E4">
        <w:rPr>
          <w:rFonts w:eastAsia="Times New Roman"/>
          <w:sz w:val="24"/>
          <w:szCs w:val="24"/>
        </w:rPr>
        <w:t xml:space="preserve"> only technologies that are older than 20 years or otherwise freely available for use in the standard. In addition, the "Main profile" add</w:t>
      </w:r>
      <w:r w:rsidR="0077192B" w:rsidRPr="006729E4">
        <w:rPr>
          <w:rFonts w:eastAsia="Times New Roman"/>
          <w:sz w:val="24"/>
          <w:szCs w:val="24"/>
        </w:rPr>
        <w:t>s</w:t>
      </w:r>
      <w:r w:rsidRPr="006729E4">
        <w:rPr>
          <w:rFonts w:eastAsia="Times New Roman"/>
          <w:sz w:val="24"/>
          <w:szCs w:val="24"/>
        </w:rPr>
        <w:t xml:space="preserve"> a small number of additional tools, each of which can be either cleanly disabled or switched to the corresponding baseline tool on an individual basis.</w:t>
      </w:r>
    </w:p>
    <w:p w14:paraId="4A13205F" w14:textId="5118E70E" w:rsidR="005A67D0" w:rsidRPr="005A67D0" w:rsidRDefault="00071660" w:rsidP="005A67D0">
      <w:pPr>
        <w:keepNext/>
        <w:widowControl/>
        <w:spacing w:after="120" w:line="240" w:lineRule="auto"/>
        <w:jc w:val="center"/>
        <w:rPr>
          <w:rFonts w:eastAsia="Times New Roman"/>
          <w:b/>
          <w:bCs/>
          <w:iCs/>
          <w:sz w:val="24"/>
          <w:szCs w:val="24"/>
        </w:rPr>
      </w:pPr>
      <w:r>
        <w:rPr>
          <w:rFonts w:eastAsia="Times New Roman"/>
          <w:b/>
          <w:bCs/>
          <w:iCs/>
          <w:sz w:val="24"/>
          <w:szCs w:val="24"/>
        </w:rPr>
        <w:t>WG11 (</w:t>
      </w:r>
      <w:r w:rsidRPr="00DE0C31">
        <w:rPr>
          <w:rFonts w:eastAsia="Times New Roman"/>
          <w:b/>
          <w:bCs/>
          <w:iCs/>
          <w:sz w:val="24"/>
          <w:szCs w:val="24"/>
        </w:rPr>
        <w:t>MPEG</w:t>
      </w:r>
      <w:r>
        <w:rPr>
          <w:rFonts w:eastAsia="Times New Roman"/>
          <w:b/>
          <w:bCs/>
          <w:iCs/>
          <w:sz w:val="24"/>
          <w:szCs w:val="24"/>
        </w:rPr>
        <w:t>)</w:t>
      </w:r>
      <w:r w:rsidRPr="00DE0C31">
        <w:rPr>
          <w:rFonts w:eastAsia="Times New Roman"/>
          <w:b/>
          <w:bCs/>
          <w:iCs/>
          <w:sz w:val="24"/>
          <w:szCs w:val="24"/>
        </w:rPr>
        <w:t xml:space="preserve"> issues </w:t>
      </w:r>
      <w:r w:rsidR="00BF5AA8">
        <w:rPr>
          <w:rFonts w:eastAsia="Times New Roman"/>
          <w:b/>
          <w:bCs/>
          <w:iCs/>
          <w:sz w:val="24"/>
          <w:szCs w:val="24"/>
        </w:rPr>
        <w:t xml:space="preserve">the </w:t>
      </w:r>
      <w:r w:rsidRPr="00DE0C31">
        <w:rPr>
          <w:rFonts w:eastAsia="Times New Roman"/>
          <w:b/>
          <w:bCs/>
          <w:iCs/>
          <w:sz w:val="24"/>
          <w:szCs w:val="24"/>
        </w:rPr>
        <w:t>Final Draft International Standard</w:t>
      </w:r>
      <w:r w:rsidR="00BF5AA8">
        <w:rPr>
          <w:rFonts w:eastAsia="Times New Roman"/>
          <w:b/>
          <w:bCs/>
          <w:iCs/>
          <w:sz w:val="24"/>
          <w:szCs w:val="24"/>
        </w:rPr>
        <w:t>s</w:t>
      </w:r>
      <w:r w:rsidRPr="00DE0C31">
        <w:rPr>
          <w:rFonts w:eastAsia="Times New Roman"/>
          <w:b/>
          <w:bCs/>
          <w:iCs/>
          <w:sz w:val="24"/>
          <w:szCs w:val="24"/>
        </w:rPr>
        <w:t xml:space="preserve"> </w:t>
      </w:r>
      <w:r w:rsidR="00BF5AA8">
        <w:rPr>
          <w:rFonts w:eastAsia="Times New Roman"/>
          <w:b/>
          <w:bCs/>
          <w:iCs/>
          <w:sz w:val="24"/>
          <w:szCs w:val="24"/>
        </w:rPr>
        <w:t>for</w:t>
      </w:r>
      <w:r>
        <w:rPr>
          <w:rFonts w:eastAsia="Times New Roman"/>
          <w:b/>
          <w:bCs/>
          <w:iCs/>
          <w:sz w:val="24"/>
          <w:szCs w:val="24"/>
        </w:rPr>
        <w:br/>
      </w:r>
      <w:r w:rsidR="00BF5AA8">
        <w:rPr>
          <w:rFonts w:eastAsia="Times New Roman"/>
          <w:b/>
          <w:bCs/>
          <w:iCs/>
          <w:sz w:val="24"/>
          <w:szCs w:val="24"/>
        </w:rPr>
        <w:t>parts</w:t>
      </w:r>
      <w:r w:rsidR="00BF5AA8" w:rsidRPr="005A67D0">
        <w:rPr>
          <w:rFonts w:eastAsia="Times New Roman"/>
          <w:b/>
          <w:bCs/>
          <w:iCs/>
          <w:sz w:val="24"/>
          <w:szCs w:val="24"/>
        </w:rPr>
        <w:t xml:space="preserve"> 1, 2, 4, </w:t>
      </w:r>
      <w:r w:rsidR="00BF5AA8">
        <w:rPr>
          <w:rFonts w:eastAsia="Times New Roman"/>
          <w:b/>
          <w:bCs/>
          <w:iCs/>
          <w:sz w:val="24"/>
          <w:szCs w:val="24"/>
        </w:rPr>
        <w:t xml:space="preserve">and </w:t>
      </w:r>
      <w:r w:rsidR="00BF5AA8" w:rsidRPr="005A67D0">
        <w:rPr>
          <w:rFonts w:eastAsia="Times New Roman"/>
          <w:b/>
          <w:bCs/>
          <w:iCs/>
          <w:sz w:val="24"/>
          <w:szCs w:val="24"/>
        </w:rPr>
        <w:t>5</w:t>
      </w:r>
      <w:r w:rsidR="00BF5AA8">
        <w:rPr>
          <w:rFonts w:eastAsia="Times New Roman"/>
          <w:b/>
          <w:bCs/>
          <w:iCs/>
          <w:sz w:val="24"/>
          <w:szCs w:val="24"/>
        </w:rPr>
        <w:t xml:space="preserve"> of </w:t>
      </w:r>
      <w:r w:rsidR="005A67D0" w:rsidRPr="005A67D0">
        <w:rPr>
          <w:rFonts w:eastAsia="Times New Roman"/>
          <w:b/>
          <w:bCs/>
          <w:iCs/>
          <w:sz w:val="24"/>
          <w:szCs w:val="24"/>
        </w:rPr>
        <w:t xml:space="preserve">MPEG-G </w:t>
      </w:r>
      <w:r w:rsidR="00BF5AA8">
        <w:rPr>
          <w:rFonts w:eastAsia="Times New Roman"/>
          <w:b/>
          <w:bCs/>
          <w:iCs/>
          <w:sz w:val="24"/>
          <w:szCs w:val="24"/>
        </w:rPr>
        <w:t>2</w:t>
      </w:r>
      <w:r w:rsidR="00BF5AA8" w:rsidRPr="00071660">
        <w:rPr>
          <w:rFonts w:eastAsia="Times New Roman"/>
          <w:b/>
          <w:bCs/>
          <w:iCs/>
          <w:sz w:val="24"/>
          <w:szCs w:val="24"/>
          <w:vertAlign w:val="superscript"/>
        </w:rPr>
        <w:t>nd</w:t>
      </w:r>
      <w:r w:rsidR="00BF5AA8">
        <w:rPr>
          <w:rFonts w:eastAsia="Times New Roman"/>
          <w:b/>
          <w:bCs/>
          <w:iCs/>
          <w:sz w:val="24"/>
          <w:szCs w:val="24"/>
        </w:rPr>
        <w:t xml:space="preserve"> edition</w:t>
      </w:r>
    </w:p>
    <w:p w14:paraId="2A9A21B0" w14:textId="602ACE63" w:rsidR="00F616A8" w:rsidRPr="00F616A8" w:rsidRDefault="00F616A8" w:rsidP="00F616A8">
      <w:pPr>
        <w:widowControl/>
        <w:spacing w:after="120" w:line="240" w:lineRule="auto"/>
        <w:jc w:val="both"/>
        <w:rPr>
          <w:rFonts w:eastAsia="Times New Roman"/>
          <w:sz w:val="24"/>
          <w:szCs w:val="24"/>
        </w:rPr>
      </w:pPr>
      <w:r w:rsidRPr="00F616A8">
        <w:rPr>
          <w:rFonts w:eastAsia="Times New Roman"/>
          <w:sz w:val="24"/>
          <w:szCs w:val="24"/>
        </w:rPr>
        <w:t>WG 11 (MPEG) and ISO TC 276/WG 5 have addressed the emerging problem of managing the large quantities of genomic sequencing data by developing the ISO/IEC 23092 standard series also known as MPEG-G. The</w:t>
      </w:r>
      <w:r w:rsidR="00117043">
        <w:rPr>
          <w:rFonts w:eastAsia="Times New Roman"/>
          <w:sz w:val="24"/>
          <w:szCs w:val="24"/>
        </w:rPr>
        <w:t xml:space="preserve"> series</w:t>
      </w:r>
      <w:r w:rsidRPr="00F616A8">
        <w:rPr>
          <w:rFonts w:eastAsia="Times New Roman"/>
          <w:sz w:val="24"/>
          <w:szCs w:val="24"/>
        </w:rPr>
        <w:t xml:space="preserve"> provide</w:t>
      </w:r>
      <w:r w:rsidR="00117043">
        <w:rPr>
          <w:rFonts w:eastAsia="Times New Roman"/>
          <w:sz w:val="24"/>
          <w:szCs w:val="24"/>
        </w:rPr>
        <w:t>s</w:t>
      </w:r>
      <w:r w:rsidRPr="00F616A8">
        <w:rPr>
          <w:rFonts w:eastAsia="Times New Roman"/>
          <w:sz w:val="24"/>
          <w:szCs w:val="24"/>
        </w:rPr>
        <w:t xml:space="preserve"> the specification of a file and transport format (Part 1), compression technology (Part 2), metadata specifications, protection support, and standard APIs for the access of sequencing data in the native compressed format (Part 3).</w:t>
      </w:r>
    </w:p>
    <w:p w14:paraId="760B204C" w14:textId="19AA946F" w:rsidR="00F616A8" w:rsidRPr="006729E4" w:rsidRDefault="00F616A8" w:rsidP="00F616A8">
      <w:pPr>
        <w:widowControl/>
        <w:spacing w:after="120" w:line="240" w:lineRule="auto"/>
        <w:jc w:val="both"/>
        <w:rPr>
          <w:rFonts w:eastAsia="Times New Roman"/>
          <w:sz w:val="24"/>
          <w:szCs w:val="24"/>
        </w:rPr>
      </w:pPr>
      <w:r w:rsidRPr="006729E4">
        <w:rPr>
          <w:rFonts w:eastAsia="Times New Roman"/>
          <w:sz w:val="24"/>
          <w:szCs w:val="24"/>
        </w:rPr>
        <w:t>In line with the traditional MPEG practice of continuous improvement of the quality and performance of its standards, at its 130</w:t>
      </w:r>
      <w:r w:rsidRPr="006729E4">
        <w:rPr>
          <w:rFonts w:eastAsia="Times New Roman"/>
          <w:sz w:val="24"/>
          <w:szCs w:val="24"/>
          <w:vertAlign w:val="superscript"/>
        </w:rPr>
        <w:t>th</w:t>
      </w:r>
      <w:r w:rsidRPr="006729E4">
        <w:rPr>
          <w:rFonts w:eastAsia="Times New Roman"/>
          <w:sz w:val="24"/>
          <w:szCs w:val="24"/>
        </w:rPr>
        <w:t xml:space="preserve"> meeting, MPEG promoted to FDIS a new edition of Part 1 and 2 and to FDIS Part 4 “Reference Software” and Part 5 “Conformance”. Such components of the MPEG-G standard series provide important supports to </w:t>
      </w:r>
      <w:r w:rsidR="0077192B" w:rsidRPr="006729E4">
        <w:rPr>
          <w:rFonts w:eastAsia="Times New Roman"/>
          <w:sz w:val="24"/>
          <w:szCs w:val="24"/>
        </w:rPr>
        <w:t xml:space="preserve">those </w:t>
      </w:r>
      <w:r w:rsidRPr="006729E4">
        <w:rPr>
          <w:rFonts w:eastAsia="Times New Roman"/>
          <w:sz w:val="24"/>
          <w:szCs w:val="24"/>
        </w:rPr>
        <w:t xml:space="preserve">willing to implement the standard </w:t>
      </w:r>
      <w:r w:rsidR="0077192B" w:rsidRPr="006729E4">
        <w:rPr>
          <w:rFonts w:eastAsia="Times New Roman"/>
          <w:sz w:val="24"/>
          <w:szCs w:val="24"/>
        </w:rPr>
        <w:t xml:space="preserve">or interested </w:t>
      </w:r>
      <w:r w:rsidRPr="006729E4">
        <w:rPr>
          <w:rFonts w:eastAsia="Times New Roman"/>
          <w:sz w:val="24"/>
          <w:szCs w:val="24"/>
        </w:rPr>
        <w:t xml:space="preserve">to verify the correctness and interoperability of their own implementations. </w:t>
      </w:r>
    </w:p>
    <w:p w14:paraId="44434A0E" w14:textId="400D2484" w:rsidR="005A67D0" w:rsidRPr="006729E4" w:rsidRDefault="00117043" w:rsidP="00F616A8">
      <w:pPr>
        <w:widowControl/>
        <w:spacing w:after="120" w:line="240" w:lineRule="auto"/>
        <w:jc w:val="both"/>
        <w:rPr>
          <w:rFonts w:eastAsia="Times New Roman"/>
          <w:sz w:val="24"/>
          <w:szCs w:val="24"/>
        </w:rPr>
      </w:pPr>
      <w:r w:rsidRPr="006729E4">
        <w:rPr>
          <w:rFonts w:eastAsia="Times New Roman"/>
          <w:sz w:val="24"/>
          <w:szCs w:val="24"/>
        </w:rPr>
        <w:t>Compare</w:t>
      </w:r>
      <w:r w:rsidR="0077192B" w:rsidRPr="006729E4">
        <w:rPr>
          <w:rFonts w:eastAsia="Times New Roman"/>
          <w:sz w:val="24"/>
          <w:szCs w:val="24"/>
        </w:rPr>
        <w:t>d</w:t>
      </w:r>
      <w:r w:rsidRPr="006729E4">
        <w:rPr>
          <w:rFonts w:eastAsia="Times New Roman"/>
          <w:sz w:val="24"/>
          <w:szCs w:val="24"/>
        </w:rPr>
        <w:t xml:space="preserve"> to the first edition, the </w:t>
      </w:r>
      <w:r w:rsidR="00F616A8" w:rsidRPr="006729E4">
        <w:rPr>
          <w:rFonts w:eastAsia="Times New Roman"/>
          <w:sz w:val="24"/>
          <w:szCs w:val="24"/>
        </w:rPr>
        <w:t>second edition</w:t>
      </w:r>
      <w:r w:rsidR="0077192B" w:rsidRPr="006729E4">
        <w:rPr>
          <w:rFonts w:eastAsia="Times New Roman"/>
          <w:sz w:val="24"/>
          <w:szCs w:val="24"/>
        </w:rPr>
        <w:t>s</w:t>
      </w:r>
      <w:r w:rsidR="00F616A8" w:rsidRPr="006729E4">
        <w:rPr>
          <w:rFonts w:eastAsia="Times New Roman"/>
          <w:sz w:val="24"/>
          <w:szCs w:val="24"/>
        </w:rPr>
        <w:t xml:space="preserve"> of ISO/IEC 23092-1 and ISO/IEC 23092-2, </w:t>
      </w:r>
      <w:r w:rsidRPr="006729E4">
        <w:rPr>
          <w:rFonts w:eastAsia="Times New Roman"/>
          <w:sz w:val="24"/>
          <w:szCs w:val="24"/>
        </w:rPr>
        <w:t>ha</w:t>
      </w:r>
      <w:r w:rsidR="0077192B" w:rsidRPr="006729E4">
        <w:rPr>
          <w:rFonts w:eastAsia="Times New Roman"/>
          <w:sz w:val="24"/>
          <w:szCs w:val="24"/>
        </w:rPr>
        <w:t>ve</w:t>
      </w:r>
      <w:r w:rsidRPr="006729E4">
        <w:rPr>
          <w:rFonts w:eastAsia="Times New Roman"/>
          <w:strike/>
          <w:sz w:val="24"/>
          <w:szCs w:val="24"/>
        </w:rPr>
        <w:t>s</w:t>
      </w:r>
      <w:r w:rsidRPr="006729E4">
        <w:rPr>
          <w:rFonts w:eastAsia="Times New Roman"/>
          <w:sz w:val="24"/>
          <w:szCs w:val="24"/>
        </w:rPr>
        <w:t xml:space="preserve"> been improved by taking into accounts comments received from users</w:t>
      </w:r>
      <w:r w:rsidR="00F616A8" w:rsidRPr="006729E4">
        <w:rPr>
          <w:rFonts w:eastAsia="Times New Roman"/>
          <w:sz w:val="24"/>
          <w:szCs w:val="24"/>
        </w:rPr>
        <w:t>.</w:t>
      </w:r>
    </w:p>
    <w:p w14:paraId="61CACE53" w14:textId="5C367AF1" w:rsidR="005A67D0" w:rsidRPr="005A67D0" w:rsidRDefault="00F616A8" w:rsidP="005A67D0">
      <w:pPr>
        <w:widowControl/>
        <w:spacing w:after="360" w:line="240" w:lineRule="auto"/>
        <w:jc w:val="both"/>
        <w:rPr>
          <w:rFonts w:eastAsia="Times New Roman"/>
          <w:sz w:val="24"/>
          <w:szCs w:val="24"/>
        </w:rPr>
      </w:pPr>
      <w:r w:rsidRPr="006729E4">
        <w:rPr>
          <w:rFonts w:eastAsia="Times New Roman"/>
          <w:sz w:val="24"/>
          <w:szCs w:val="24"/>
        </w:rPr>
        <w:t xml:space="preserve">The ISO/IEC 23092-4 </w:t>
      </w:r>
      <w:r w:rsidR="00124DDE" w:rsidRPr="006729E4">
        <w:rPr>
          <w:rFonts w:eastAsia="Times New Roman"/>
          <w:sz w:val="24"/>
          <w:szCs w:val="24"/>
        </w:rPr>
        <w:t xml:space="preserve">(MPEG-G Reference Software) standard </w:t>
      </w:r>
      <w:r w:rsidRPr="006729E4">
        <w:rPr>
          <w:rFonts w:eastAsia="Times New Roman"/>
          <w:sz w:val="24"/>
          <w:szCs w:val="24"/>
        </w:rPr>
        <w:t xml:space="preserve">provides </w:t>
      </w:r>
      <w:r w:rsidR="00117043" w:rsidRPr="006729E4">
        <w:rPr>
          <w:rFonts w:eastAsia="Times New Roman"/>
          <w:sz w:val="24"/>
          <w:szCs w:val="24"/>
        </w:rPr>
        <w:t>a normative</w:t>
      </w:r>
      <w:r w:rsidR="00117043" w:rsidRPr="00F616A8">
        <w:rPr>
          <w:rFonts w:eastAsia="Times New Roman"/>
          <w:sz w:val="24"/>
          <w:szCs w:val="24"/>
        </w:rPr>
        <w:t xml:space="preserve"> </w:t>
      </w:r>
      <w:r w:rsidRPr="00F616A8">
        <w:rPr>
          <w:rFonts w:eastAsia="Times New Roman"/>
          <w:sz w:val="24"/>
          <w:szCs w:val="24"/>
        </w:rPr>
        <w:t>implementation of the standard</w:t>
      </w:r>
      <w:r w:rsidR="00117043">
        <w:rPr>
          <w:rFonts w:eastAsia="Times New Roman"/>
          <w:sz w:val="24"/>
          <w:szCs w:val="24"/>
        </w:rPr>
        <w:t>. In conjunction with</w:t>
      </w:r>
      <w:r w:rsidRPr="00F616A8">
        <w:rPr>
          <w:rFonts w:eastAsia="Times New Roman"/>
          <w:sz w:val="24"/>
          <w:szCs w:val="24"/>
        </w:rPr>
        <w:t xml:space="preserve"> the ISO/IEC 23092-5</w:t>
      </w:r>
      <w:r w:rsidR="00124DDE">
        <w:rPr>
          <w:rFonts w:eastAsia="Times New Roman"/>
          <w:sz w:val="24"/>
          <w:szCs w:val="24"/>
        </w:rPr>
        <w:t xml:space="preserve"> (</w:t>
      </w:r>
      <w:r w:rsidR="00124DDE" w:rsidRPr="00F616A8">
        <w:rPr>
          <w:rFonts w:eastAsia="Times New Roman"/>
          <w:sz w:val="24"/>
          <w:szCs w:val="24"/>
        </w:rPr>
        <w:t>MPEG-G Conformance</w:t>
      </w:r>
      <w:r w:rsidR="00124DDE">
        <w:rPr>
          <w:rFonts w:eastAsia="Times New Roman"/>
          <w:sz w:val="24"/>
          <w:szCs w:val="24"/>
        </w:rPr>
        <w:t>)</w:t>
      </w:r>
      <w:r w:rsidR="00124DDE" w:rsidRPr="00F616A8">
        <w:rPr>
          <w:rFonts w:eastAsia="Times New Roman"/>
          <w:sz w:val="24"/>
          <w:szCs w:val="24"/>
        </w:rPr>
        <w:t xml:space="preserve"> standard</w:t>
      </w:r>
      <w:r w:rsidR="00117043">
        <w:rPr>
          <w:rFonts w:eastAsia="Times New Roman"/>
          <w:sz w:val="24"/>
          <w:szCs w:val="24"/>
        </w:rPr>
        <w:t>,</w:t>
      </w:r>
      <w:r w:rsidRPr="00F616A8">
        <w:rPr>
          <w:rFonts w:eastAsia="Times New Roman"/>
          <w:sz w:val="24"/>
          <w:szCs w:val="24"/>
        </w:rPr>
        <w:t xml:space="preserve"> it provides a comprehensive specification and validation support for the development of conform</w:t>
      </w:r>
      <w:r w:rsidR="00C47D74">
        <w:rPr>
          <w:rFonts w:eastAsia="Times New Roman"/>
          <w:sz w:val="24"/>
          <w:szCs w:val="24"/>
        </w:rPr>
        <w:t>ing</w:t>
      </w:r>
      <w:r w:rsidRPr="00F616A8">
        <w:rPr>
          <w:rFonts w:eastAsia="Times New Roman"/>
          <w:sz w:val="24"/>
          <w:szCs w:val="24"/>
        </w:rPr>
        <w:t xml:space="preserve"> decoder implementations. </w:t>
      </w:r>
      <w:r w:rsidR="00C47D74">
        <w:rPr>
          <w:rFonts w:eastAsia="Times New Roman"/>
          <w:sz w:val="24"/>
          <w:szCs w:val="24"/>
        </w:rPr>
        <w:t>I</w:t>
      </w:r>
      <w:r w:rsidR="00C47D74" w:rsidRPr="00F616A8">
        <w:rPr>
          <w:rFonts w:eastAsia="Times New Roman"/>
          <w:sz w:val="24"/>
          <w:szCs w:val="24"/>
        </w:rPr>
        <w:t xml:space="preserve">nteroperability of applications relying on normative decoding processes </w:t>
      </w:r>
      <w:r w:rsidR="00C47D74">
        <w:rPr>
          <w:rFonts w:eastAsia="Times New Roman"/>
          <w:sz w:val="24"/>
          <w:szCs w:val="24"/>
        </w:rPr>
        <w:t xml:space="preserve">is facilitated by </w:t>
      </w:r>
      <w:r w:rsidRPr="00F616A8">
        <w:rPr>
          <w:rFonts w:eastAsia="Times New Roman"/>
          <w:sz w:val="24"/>
          <w:szCs w:val="24"/>
        </w:rPr>
        <w:t>a reference normative decoding process and a rich set of tests and corresponding golden references.</w:t>
      </w:r>
    </w:p>
    <w:p w14:paraId="1FDF579F" w14:textId="6ECB8FC5" w:rsidR="005A67D0" w:rsidRPr="005A67D0" w:rsidRDefault="00071660" w:rsidP="005A67D0">
      <w:pPr>
        <w:keepNext/>
        <w:widowControl/>
        <w:spacing w:after="120" w:line="240" w:lineRule="auto"/>
        <w:jc w:val="center"/>
        <w:rPr>
          <w:rFonts w:eastAsia="Times New Roman"/>
          <w:b/>
          <w:bCs/>
          <w:iCs/>
          <w:sz w:val="24"/>
          <w:szCs w:val="24"/>
        </w:rPr>
      </w:pPr>
      <w:r>
        <w:rPr>
          <w:rFonts w:eastAsia="Times New Roman"/>
          <w:b/>
          <w:bCs/>
          <w:iCs/>
          <w:sz w:val="24"/>
          <w:szCs w:val="24"/>
        </w:rPr>
        <w:t xml:space="preserve">WG11 (MPEG) </w:t>
      </w:r>
      <w:r w:rsidR="000532EC" w:rsidRPr="000532EC">
        <w:rPr>
          <w:rFonts w:eastAsia="Times New Roman"/>
          <w:b/>
          <w:bCs/>
          <w:iCs/>
          <w:sz w:val="24"/>
          <w:szCs w:val="24"/>
        </w:rPr>
        <w:t xml:space="preserve">expands the </w:t>
      </w:r>
      <w:r w:rsidR="00B87508">
        <w:rPr>
          <w:rFonts w:eastAsia="Times New Roman"/>
          <w:b/>
          <w:bCs/>
          <w:iCs/>
          <w:sz w:val="24"/>
          <w:szCs w:val="24"/>
        </w:rPr>
        <w:t>C</w:t>
      </w:r>
      <w:r w:rsidR="000532EC" w:rsidRPr="000532EC">
        <w:rPr>
          <w:rFonts w:eastAsia="Times New Roman"/>
          <w:b/>
          <w:bCs/>
          <w:iCs/>
          <w:sz w:val="24"/>
          <w:szCs w:val="24"/>
        </w:rPr>
        <w:t>overage of</w:t>
      </w:r>
      <w:r w:rsidR="00B87508">
        <w:rPr>
          <w:rFonts w:eastAsia="Times New Roman"/>
          <w:b/>
          <w:bCs/>
          <w:iCs/>
          <w:sz w:val="24"/>
          <w:szCs w:val="24"/>
        </w:rPr>
        <w:br/>
      </w:r>
      <w:r w:rsidR="000532EC" w:rsidRPr="000532EC">
        <w:rPr>
          <w:rFonts w:eastAsia="Times New Roman"/>
          <w:b/>
          <w:bCs/>
          <w:iCs/>
          <w:sz w:val="24"/>
          <w:szCs w:val="24"/>
        </w:rPr>
        <w:t xml:space="preserve">ISO Base Media File Format (ISOBMFF) </w:t>
      </w:r>
      <w:r w:rsidR="00B87508">
        <w:rPr>
          <w:rFonts w:eastAsia="Times New Roman"/>
          <w:b/>
          <w:bCs/>
          <w:iCs/>
          <w:sz w:val="24"/>
          <w:szCs w:val="24"/>
        </w:rPr>
        <w:t>F</w:t>
      </w:r>
      <w:r w:rsidR="000532EC" w:rsidRPr="000532EC">
        <w:rPr>
          <w:rFonts w:eastAsia="Times New Roman"/>
          <w:b/>
          <w:bCs/>
          <w:iCs/>
          <w:sz w:val="24"/>
          <w:szCs w:val="24"/>
        </w:rPr>
        <w:t xml:space="preserve">amily </w:t>
      </w:r>
      <w:r w:rsidR="00B87508">
        <w:rPr>
          <w:rFonts w:eastAsia="Times New Roman"/>
          <w:b/>
          <w:bCs/>
          <w:iCs/>
          <w:sz w:val="24"/>
          <w:szCs w:val="24"/>
        </w:rPr>
        <w:t>of S</w:t>
      </w:r>
      <w:r w:rsidR="000532EC" w:rsidRPr="000532EC">
        <w:rPr>
          <w:rFonts w:eastAsia="Times New Roman"/>
          <w:b/>
          <w:bCs/>
          <w:iCs/>
          <w:sz w:val="24"/>
          <w:szCs w:val="24"/>
        </w:rPr>
        <w:t>tandards</w:t>
      </w:r>
    </w:p>
    <w:p w14:paraId="3173C5C5" w14:textId="68C88C12" w:rsidR="005A67D0" w:rsidRPr="005A67D0" w:rsidRDefault="00376325" w:rsidP="005A67D0">
      <w:pPr>
        <w:widowControl/>
        <w:spacing w:after="120" w:line="240" w:lineRule="auto"/>
        <w:jc w:val="both"/>
        <w:rPr>
          <w:rFonts w:eastAsia="Times New Roman"/>
          <w:sz w:val="24"/>
          <w:szCs w:val="24"/>
        </w:rPr>
      </w:pPr>
      <w:r w:rsidRPr="00376325">
        <w:rPr>
          <w:rFonts w:eastAsia="Times New Roman"/>
          <w:sz w:val="24"/>
          <w:szCs w:val="24"/>
        </w:rPr>
        <w:t>At the 130</w:t>
      </w:r>
      <w:r w:rsidRPr="00376325">
        <w:rPr>
          <w:rFonts w:eastAsia="Times New Roman"/>
          <w:sz w:val="24"/>
          <w:szCs w:val="24"/>
          <w:vertAlign w:val="superscript"/>
        </w:rPr>
        <w:t>th</w:t>
      </w:r>
      <w:r>
        <w:rPr>
          <w:rFonts w:eastAsia="Times New Roman"/>
          <w:sz w:val="24"/>
          <w:szCs w:val="24"/>
        </w:rPr>
        <w:t xml:space="preserve"> </w:t>
      </w:r>
      <w:r w:rsidRPr="00376325">
        <w:rPr>
          <w:rFonts w:eastAsia="Times New Roman"/>
          <w:sz w:val="24"/>
          <w:szCs w:val="24"/>
        </w:rPr>
        <w:t xml:space="preserve">WG11 (MPEG) meeting, </w:t>
      </w:r>
      <w:r w:rsidR="0094229E" w:rsidRPr="0077192B">
        <w:rPr>
          <w:rFonts w:eastAsia="Times New Roman"/>
          <w:i/>
          <w:iCs/>
          <w:sz w:val="24"/>
          <w:szCs w:val="24"/>
        </w:rPr>
        <w:t>three</w:t>
      </w:r>
      <w:r w:rsidR="0094229E" w:rsidRPr="00376325">
        <w:rPr>
          <w:rFonts w:eastAsia="Times New Roman"/>
          <w:sz w:val="24"/>
          <w:szCs w:val="24"/>
        </w:rPr>
        <w:t xml:space="preserve"> </w:t>
      </w:r>
      <w:r w:rsidRPr="00376325">
        <w:rPr>
          <w:rFonts w:eastAsia="Times New Roman"/>
          <w:sz w:val="24"/>
          <w:szCs w:val="24"/>
        </w:rPr>
        <w:t xml:space="preserve">new amendments to the ISOBMFF family have reached their final milestone, </w:t>
      </w:r>
      <w:r w:rsidRPr="00376325">
        <w:rPr>
          <w:rFonts w:eastAsia="Times New Roman"/>
          <w:i/>
          <w:iCs/>
          <w:sz w:val="24"/>
          <w:szCs w:val="24"/>
        </w:rPr>
        <w:t>i.e.,</w:t>
      </w:r>
      <w:r w:rsidRPr="00376325">
        <w:rPr>
          <w:rFonts w:eastAsia="Times New Roman"/>
          <w:sz w:val="24"/>
          <w:szCs w:val="24"/>
        </w:rPr>
        <w:t xml:space="preserve"> Final Draft Amendment (FD</w:t>
      </w:r>
      <w:r w:rsidR="008A7F9C">
        <w:rPr>
          <w:rFonts w:eastAsia="Times New Roman"/>
          <w:sz w:val="24"/>
          <w:szCs w:val="24"/>
        </w:rPr>
        <w:t>AM</w:t>
      </w:r>
      <w:r w:rsidRPr="00376325">
        <w:rPr>
          <w:rFonts w:eastAsia="Times New Roman"/>
          <w:sz w:val="24"/>
          <w:szCs w:val="24"/>
        </w:rPr>
        <w:t xml:space="preserve">): </w:t>
      </w:r>
      <w:r w:rsidRPr="00376325">
        <w:rPr>
          <w:rFonts w:eastAsia="Times New Roman"/>
          <w:i/>
          <w:iCs/>
          <w:sz w:val="24"/>
          <w:szCs w:val="24"/>
        </w:rPr>
        <w:t>(1)</w:t>
      </w:r>
      <w:r w:rsidRPr="00376325">
        <w:rPr>
          <w:rFonts w:eastAsia="Times New Roman"/>
          <w:sz w:val="24"/>
          <w:szCs w:val="24"/>
        </w:rPr>
        <w:t xml:space="preserve"> Amendment 4 to ISO/IEC 14496-12 (ISO Base Media File Format ) allows the use of a more compact version of metadata for movie fragments; </w:t>
      </w:r>
      <w:r w:rsidR="0094229E" w:rsidRPr="00376325">
        <w:rPr>
          <w:rFonts w:eastAsia="Times New Roman"/>
          <w:i/>
          <w:iCs/>
          <w:sz w:val="24"/>
          <w:szCs w:val="24"/>
        </w:rPr>
        <w:t>(2)</w:t>
      </w:r>
      <w:r w:rsidR="0094229E">
        <w:rPr>
          <w:rFonts w:eastAsia="Times New Roman"/>
          <w:i/>
          <w:iCs/>
          <w:sz w:val="24"/>
          <w:szCs w:val="24"/>
        </w:rPr>
        <w:t xml:space="preserve"> Amendment 1 to ISO/IEC 14496-15 </w:t>
      </w:r>
      <w:r w:rsidR="0094229E" w:rsidRPr="0077192B">
        <w:rPr>
          <w:rFonts w:eastAsia="Times New Roman"/>
          <w:iCs/>
          <w:sz w:val="24"/>
          <w:szCs w:val="24"/>
        </w:rPr>
        <w:t>(</w:t>
      </w:r>
      <w:r w:rsidR="0094229E" w:rsidRPr="00376325">
        <w:rPr>
          <w:rFonts w:eastAsia="Times New Roman"/>
          <w:sz w:val="24"/>
          <w:szCs w:val="24"/>
        </w:rPr>
        <w:t>Carriage of network abstraction layer (NAL) unit structured video in the ISO base media file format</w:t>
      </w:r>
      <w:r w:rsidR="0094229E" w:rsidRPr="0077192B">
        <w:rPr>
          <w:rFonts w:eastAsia="Times New Roman"/>
          <w:iCs/>
          <w:sz w:val="24"/>
          <w:szCs w:val="24"/>
        </w:rPr>
        <w:t>)</w:t>
      </w:r>
      <w:r w:rsidR="0094229E">
        <w:rPr>
          <w:rFonts w:eastAsia="Times New Roman"/>
          <w:i/>
          <w:iCs/>
          <w:sz w:val="24"/>
          <w:szCs w:val="24"/>
        </w:rPr>
        <w:t xml:space="preserve"> </w:t>
      </w:r>
      <w:r w:rsidR="0094229E" w:rsidRPr="0077192B">
        <w:rPr>
          <w:rFonts w:eastAsia="Times New Roman"/>
          <w:iCs/>
          <w:sz w:val="24"/>
          <w:szCs w:val="24"/>
        </w:rPr>
        <w:t>adds</w:t>
      </w:r>
      <w:r w:rsidR="0094229E">
        <w:rPr>
          <w:rFonts w:eastAsia="Times New Roman"/>
          <w:i/>
          <w:iCs/>
          <w:sz w:val="24"/>
          <w:szCs w:val="24"/>
        </w:rPr>
        <w:t xml:space="preserve"> </w:t>
      </w:r>
      <w:r w:rsidR="0094229E">
        <w:rPr>
          <w:rFonts w:eastAsia="Times New Roman"/>
          <w:iCs/>
          <w:sz w:val="24"/>
          <w:szCs w:val="24"/>
        </w:rPr>
        <w:t xml:space="preserve">support of HEVC slice segment data track and additional extractor types for HEVC such as track reference and track groups; </w:t>
      </w:r>
      <w:r w:rsidRPr="00376325">
        <w:rPr>
          <w:rFonts w:eastAsia="Times New Roman"/>
          <w:sz w:val="24"/>
          <w:szCs w:val="24"/>
        </w:rPr>
        <w:t xml:space="preserve">and </w:t>
      </w:r>
      <w:r w:rsidRPr="00376325">
        <w:rPr>
          <w:rFonts w:eastAsia="Times New Roman"/>
          <w:i/>
          <w:iCs/>
          <w:sz w:val="24"/>
          <w:szCs w:val="24"/>
        </w:rPr>
        <w:t>(</w:t>
      </w:r>
      <w:r w:rsidR="0094229E">
        <w:rPr>
          <w:rFonts w:eastAsia="Times New Roman"/>
          <w:i/>
          <w:iCs/>
          <w:sz w:val="24"/>
          <w:szCs w:val="24"/>
        </w:rPr>
        <w:t>3</w:t>
      </w:r>
      <w:r w:rsidRPr="00376325">
        <w:rPr>
          <w:rFonts w:eastAsia="Times New Roman"/>
          <w:i/>
          <w:iCs/>
          <w:sz w:val="24"/>
          <w:szCs w:val="24"/>
        </w:rPr>
        <w:t>)</w:t>
      </w:r>
      <w:r w:rsidRPr="00376325">
        <w:rPr>
          <w:rFonts w:eastAsia="Times New Roman"/>
          <w:sz w:val="24"/>
          <w:szCs w:val="24"/>
        </w:rPr>
        <w:t xml:space="preserve"> Amendment 2 to ISO/IEC 23008-12 (Image File Format) adds support for more advanced features related to the storage of short image sequences such as burst and bracketing shots.</w:t>
      </w:r>
    </w:p>
    <w:p w14:paraId="0BDDADB0" w14:textId="0B1E1797" w:rsidR="00262467" w:rsidRDefault="00376325" w:rsidP="005A67D0">
      <w:pPr>
        <w:widowControl/>
        <w:spacing w:after="360" w:line="240" w:lineRule="auto"/>
        <w:jc w:val="both"/>
        <w:rPr>
          <w:rFonts w:eastAsia="Times New Roman"/>
          <w:sz w:val="24"/>
          <w:szCs w:val="24"/>
        </w:rPr>
      </w:pPr>
      <w:r w:rsidRPr="00376325">
        <w:rPr>
          <w:rFonts w:eastAsia="Times New Roman"/>
          <w:sz w:val="24"/>
          <w:szCs w:val="24"/>
        </w:rPr>
        <w:t xml:space="preserve">At the same time, new amendments have reached their first milestone, </w:t>
      </w:r>
      <w:r w:rsidRPr="00376325">
        <w:rPr>
          <w:rFonts w:eastAsia="Times New Roman"/>
          <w:i/>
          <w:iCs/>
          <w:sz w:val="24"/>
          <w:szCs w:val="24"/>
        </w:rPr>
        <w:t>i.e.,</w:t>
      </w:r>
      <w:r w:rsidRPr="00376325">
        <w:rPr>
          <w:rFonts w:eastAsia="Times New Roman"/>
          <w:sz w:val="24"/>
          <w:szCs w:val="24"/>
        </w:rPr>
        <w:t xml:space="preserve"> Committee Draft Amendment (CDAM): </w:t>
      </w:r>
      <w:r w:rsidRPr="00376325">
        <w:rPr>
          <w:rFonts w:eastAsia="Times New Roman"/>
          <w:i/>
          <w:iCs/>
          <w:sz w:val="24"/>
          <w:szCs w:val="24"/>
        </w:rPr>
        <w:t>(1)</w:t>
      </w:r>
      <w:r w:rsidRPr="00376325">
        <w:rPr>
          <w:rFonts w:eastAsia="Times New Roman"/>
          <w:sz w:val="24"/>
          <w:szCs w:val="24"/>
        </w:rPr>
        <w:t xml:space="preserve"> Amendment 2 to ISO/IEC 14496-15 (Carriage of network abstraction layer (NAL) unit structured video in the ISO base media file format) extends its scope to newly developed video coding standards such as Essential Video Coding (EVC ) and Versatile Video Coding (VVC ); and </w:t>
      </w:r>
      <w:r w:rsidRPr="00376325">
        <w:rPr>
          <w:rFonts w:eastAsia="Times New Roman"/>
          <w:i/>
          <w:iCs/>
          <w:sz w:val="24"/>
          <w:szCs w:val="24"/>
        </w:rPr>
        <w:t>(2)</w:t>
      </w:r>
      <w:r w:rsidRPr="00376325">
        <w:rPr>
          <w:rFonts w:eastAsia="Times New Roman"/>
          <w:sz w:val="24"/>
          <w:szCs w:val="24"/>
        </w:rPr>
        <w:t xml:space="preserve"> the first edition of ISO /IEC 23001-16 (Derived visual tracks in the ISO base media file format) allows a new type of visual track whose content can be dynamically generated at the time of presentation by applying some operations to the content in other tracks, such as crossfading over two tracks. They are expected to reach their final milestone in mid 2021.</w:t>
      </w:r>
    </w:p>
    <w:p w14:paraId="3A2B8073" w14:textId="6C3D6862" w:rsidR="008D505A" w:rsidRPr="005A67D0" w:rsidRDefault="00124DDE" w:rsidP="005A67D0">
      <w:pPr>
        <w:widowControl/>
        <w:spacing w:after="360" w:line="240" w:lineRule="auto"/>
        <w:jc w:val="both"/>
        <w:rPr>
          <w:rFonts w:eastAsia="Times New Roman"/>
          <w:sz w:val="24"/>
          <w:szCs w:val="24"/>
        </w:rPr>
      </w:pPr>
      <w:r>
        <w:rPr>
          <w:rFonts w:eastAsia="Times New Roman"/>
          <w:sz w:val="24"/>
          <w:szCs w:val="24"/>
        </w:rPr>
        <w:t>Finally</w:t>
      </w:r>
      <w:r w:rsidR="0094229E">
        <w:rPr>
          <w:rFonts w:eastAsia="Times New Roman"/>
          <w:sz w:val="24"/>
          <w:szCs w:val="24"/>
        </w:rPr>
        <w:t xml:space="preserve">, </w:t>
      </w:r>
      <w:r>
        <w:rPr>
          <w:rFonts w:eastAsia="Times New Roman"/>
          <w:sz w:val="24"/>
          <w:szCs w:val="24"/>
        </w:rPr>
        <w:t xml:space="preserve">the </w:t>
      </w:r>
      <w:r w:rsidR="0094229E">
        <w:rPr>
          <w:rFonts w:eastAsia="Times New Roman"/>
          <w:sz w:val="24"/>
          <w:szCs w:val="24"/>
        </w:rPr>
        <w:t>final text for the ISO/IEC 14496-12 6</w:t>
      </w:r>
      <w:r w:rsidR="0094229E" w:rsidRPr="0077192B">
        <w:rPr>
          <w:rFonts w:eastAsia="Times New Roman"/>
          <w:sz w:val="24"/>
          <w:szCs w:val="24"/>
          <w:vertAlign w:val="superscript"/>
        </w:rPr>
        <w:t>th</w:t>
      </w:r>
      <w:r w:rsidR="0094229E">
        <w:rPr>
          <w:rFonts w:eastAsia="Times New Roman"/>
          <w:sz w:val="24"/>
          <w:szCs w:val="24"/>
        </w:rPr>
        <w:t xml:space="preserve"> edition </w:t>
      </w:r>
      <w:r w:rsidR="0094229E" w:rsidRPr="00124DDE">
        <w:rPr>
          <w:rFonts w:eastAsia="Times New Roman"/>
          <w:sz w:val="24"/>
          <w:szCs w:val="24"/>
        </w:rPr>
        <w:t>Final Draft International Standard</w:t>
      </w:r>
      <w:r w:rsidR="0094229E">
        <w:rPr>
          <w:rFonts w:eastAsia="Times New Roman"/>
          <w:sz w:val="24"/>
          <w:szCs w:val="24"/>
        </w:rPr>
        <w:t xml:space="preserve"> </w:t>
      </w:r>
      <w:r>
        <w:rPr>
          <w:rFonts w:eastAsia="Times New Roman"/>
          <w:sz w:val="24"/>
          <w:szCs w:val="24"/>
        </w:rPr>
        <w:t xml:space="preserve">(FDIS) </w:t>
      </w:r>
      <w:r w:rsidR="0094229E">
        <w:rPr>
          <w:rFonts w:eastAsia="Times New Roman"/>
          <w:sz w:val="24"/>
          <w:szCs w:val="24"/>
        </w:rPr>
        <w:t xml:space="preserve">is now ready for the ballot after converting MP4RA to the Maintenance Agency. </w:t>
      </w:r>
      <w:r w:rsidR="003536D1">
        <w:rPr>
          <w:rFonts w:eastAsia="Times New Roman"/>
          <w:sz w:val="24"/>
          <w:szCs w:val="24"/>
        </w:rPr>
        <w:t>WG11 (MPEG)</w:t>
      </w:r>
      <w:r w:rsidR="005E7175">
        <w:rPr>
          <w:rFonts w:eastAsia="Times New Roman"/>
          <w:sz w:val="24"/>
          <w:szCs w:val="24"/>
        </w:rPr>
        <w:t xml:space="preserve"> </w:t>
      </w:r>
      <w:r w:rsidR="003536D1">
        <w:rPr>
          <w:rFonts w:eastAsia="Times New Roman"/>
          <w:sz w:val="24"/>
          <w:szCs w:val="24"/>
        </w:rPr>
        <w:t xml:space="preserve">notes </w:t>
      </w:r>
      <w:r w:rsidR="005E7175">
        <w:rPr>
          <w:rFonts w:eastAsia="Times New Roman"/>
          <w:sz w:val="24"/>
          <w:szCs w:val="24"/>
        </w:rPr>
        <w:t xml:space="preserve">that </w:t>
      </w:r>
      <w:r w:rsidR="003536D1" w:rsidRPr="0077192B">
        <w:rPr>
          <w:rFonts w:eastAsia="Times New Roman"/>
          <w:i/>
          <w:iCs/>
          <w:sz w:val="24"/>
          <w:szCs w:val="24"/>
        </w:rPr>
        <w:t>Apple Inc.</w:t>
      </w:r>
      <w:r w:rsidR="003536D1" w:rsidRPr="003536D1">
        <w:rPr>
          <w:rFonts w:eastAsia="Times New Roman"/>
          <w:sz w:val="24"/>
          <w:szCs w:val="24"/>
        </w:rPr>
        <w:t xml:space="preserve"> </w:t>
      </w:r>
      <w:r w:rsidR="003536D1">
        <w:rPr>
          <w:rFonts w:eastAsia="Times New Roman"/>
          <w:sz w:val="24"/>
          <w:szCs w:val="24"/>
        </w:rPr>
        <w:t>has been appointed as</w:t>
      </w:r>
      <w:r w:rsidR="003536D1" w:rsidRPr="003536D1">
        <w:rPr>
          <w:rFonts w:eastAsia="Times New Roman"/>
          <w:sz w:val="24"/>
          <w:szCs w:val="24"/>
        </w:rPr>
        <w:t xml:space="preserve"> </w:t>
      </w:r>
      <w:r w:rsidR="003536D1">
        <w:rPr>
          <w:rFonts w:eastAsia="Times New Roman"/>
          <w:sz w:val="24"/>
          <w:szCs w:val="24"/>
        </w:rPr>
        <w:t xml:space="preserve">the </w:t>
      </w:r>
      <w:r w:rsidR="003536D1" w:rsidRPr="003536D1">
        <w:rPr>
          <w:rFonts w:eastAsia="Times New Roman"/>
          <w:sz w:val="24"/>
          <w:szCs w:val="24"/>
        </w:rPr>
        <w:t xml:space="preserve">Maintenance Agency </w:t>
      </w:r>
      <w:r w:rsidR="003536D1">
        <w:rPr>
          <w:rFonts w:eastAsia="Times New Roman"/>
          <w:sz w:val="24"/>
          <w:szCs w:val="24"/>
        </w:rPr>
        <w:t>and MPEG appreciates its valuable efforts for the many years while already acting as the o</w:t>
      </w:r>
      <w:r w:rsidR="003536D1" w:rsidRPr="003536D1">
        <w:rPr>
          <w:rFonts w:eastAsia="Times New Roman"/>
          <w:sz w:val="24"/>
          <w:szCs w:val="24"/>
        </w:rPr>
        <w:t xml:space="preserve">fficial </w:t>
      </w:r>
      <w:r w:rsidR="003536D1">
        <w:rPr>
          <w:rFonts w:eastAsia="Times New Roman"/>
          <w:sz w:val="24"/>
          <w:szCs w:val="24"/>
        </w:rPr>
        <w:t>r</w:t>
      </w:r>
      <w:r w:rsidR="003536D1" w:rsidRPr="003536D1">
        <w:rPr>
          <w:rFonts w:eastAsia="Times New Roman"/>
          <w:sz w:val="24"/>
          <w:szCs w:val="24"/>
        </w:rPr>
        <w:t xml:space="preserve">egistration </w:t>
      </w:r>
      <w:r w:rsidR="003536D1">
        <w:rPr>
          <w:rFonts w:eastAsia="Times New Roman"/>
          <w:sz w:val="24"/>
          <w:szCs w:val="24"/>
        </w:rPr>
        <w:t>a</w:t>
      </w:r>
      <w:r w:rsidR="003536D1" w:rsidRPr="003536D1">
        <w:rPr>
          <w:rFonts w:eastAsia="Times New Roman"/>
          <w:sz w:val="24"/>
          <w:szCs w:val="24"/>
        </w:rPr>
        <w:t>uthority for the ISOBMFF family of standards</w:t>
      </w:r>
      <w:r w:rsidR="003536D1">
        <w:rPr>
          <w:rFonts w:eastAsia="Times New Roman"/>
          <w:sz w:val="24"/>
          <w:szCs w:val="24"/>
        </w:rPr>
        <w:t xml:space="preserve">, </w:t>
      </w:r>
      <w:r w:rsidR="003536D1" w:rsidRPr="0077192B">
        <w:rPr>
          <w:rFonts w:eastAsia="Times New Roman"/>
          <w:i/>
          <w:iCs/>
          <w:sz w:val="24"/>
          <w:szCs w:val="24"/>
        </w:rPr>
        <w:t>i.e.</w:t>
      </w:r>
      <w:r w:rsidR="003536D1">
        <w:rPr>
          <w:rFonts w:eastAsia="Times New Roman"/>
          <w:sz w:val="24"/>
          <w:szCs w:val="24"/>
        </w:rPr>
        <w:t>,</w:t>
      </w:r>
      <w:r w:rsidR="003536D1" w:rsidRPr="003536D1">
        <w:rPr>
          <w:rFonts w:eastAsia="Times New Roman"/>
          <w:sz w:val="24"/>
          <w:szCs w:val="24"/>
        </w:rPr>
        <w:t xml:space="preserve"> </w:t>
      </w:r>
      <w:r w:rsidR="003536D1">
        <w:rPr>
          <w:rFonts w:eastAsia="Times New Roman"/>
          <w:sz w:val="24"/>
          <w:szCs w:val="24"/>
        </w:rPr>
        <w:t>MP4RA (</w:t>
      </w:r>
      <w:r w:rsidR="003536D1" w:rsidRPr="003536D1">
        <w:rPr>
          <w:rFonts w:eastAsia="Times New Roman"/>
          <w:sz w:val="24"/>
          <w:szCs w:val="24"/>
        </w:rPr>
        <w:t>https://mp4ra.org/</w:t>
      </w:r>
      <w:r w:rsidR="003536D1">
        <w:rPr>
          <w:rFonts w:eastAsia="Times New Roman"/>
          <w:sz w:val="24"/>
          <w:szCs w:val="24"/>
        </w:rPr>
        <w:t>).</w:t>
      </w:r>
      <w:r w:rsidR="003536D1" w:rsidRPr="003536D1">
        <w:rPr>
          <w:rFonts w:eastAsia="Times New Roman"/>
          <w:sz w:val="24"/>
          <w:szCs w:val="24"/>
        </w:rPr>
        <w:t xml:space="preserve"> </w:t>
      </w:r>
      <w:r w:rsidR="0094229E">
        <w:rPr>
          <w:rFonts w:eastAsia="Times New Roman"/>
          <w:sz w:val="24"/>
          <w:szCs w:val="24"/>
        </w:rPr>
        <w:t xml:space="preserve">It is expected to be published by ISO by the end of this year.   </w:t>
      </w:r>
    </w:p>
    <w:p w14:paraId="37E6D9B8" w14:textId="76A0E380" w:rsidR="005A67D0" w:rsidRPr="005A67D0" w:rsidRDefault="00446B34" w:rsidP="005A67D0">
      <w:pPr>
        <w:keepNext/>
        <w:widowControl/>
        <w:spacing w:after="120" w:line="240" w:lineRule="auto"/>
        <w:jc w:val="center"/>
        <w:rPr>
          <w:rFonts w:eastAsia="Times New Roman"/>
          <w:b/>
          <w:bCs/>
          <w:iCs/>
          <w:sz w:val="24"/>
          <w:szCs w:val="24"/>
        </w:rPr>
      </w:pPr>
      <w:r>
        <w:rPr>
          <w:rFonts w:eastAsia="Times New Roman"/>
          <w:b/>
          <w:bCs/>
          <w:iCs/>
          <w:sz w:val="24"/>
          <w:szCs w:val="24"/>
        </w:rPr>
        <w:t xml:space="preserve">A </w:t>
      </w:r>
      <w:r w:rsidR="00B87508">
        <w:rPr>
          <w:rFonts w:eastAsia="Times New Roman"/>
          <w:b/>
          <w:bCs/>
          <w:iCs/>
          <w:sz w:val="24"/>
          <w:szCs w:val="24"/>
        </w:rPr>
        <w:t>N</w:t>
      </w:r>
      <w:r w:rsidRPr="00446B34">
        <w:rPr>
          <w:rFonts w:eastAsia="Times New Roman"/>
          <w:b/>
          <w:bCs/>
          <w:iCs/>
          <w:sz w:val="24"/>
          <w:szCs w:val="24"/>
        </w:rPr>
        <w:t xml:space="preserve">ew </w:t>
      </w:r>
      <w:r w:rsidR="00B87508">
        <w:rPr>
          <w:rFonts w:eastAsia="Times New Roman"/>
          <w:b/>
          <w:bCs/>
          <w:iCs/>
          <w:sz w:val="24"/>
          <w:szCs w:val="24"/>
        </w:rPr>
        <w:t>S</w:t>
      </w:r>
      <w:r w:rsidRPr="00446B34">
        <w:rPr>
          <w:rFonts w:eastAsia="Times New Roman"/>
          <w:b/>
          <w:bCs/>
          <w:iCs/>
          <w:sz w:val="24"/>
          <w:szCs w:val="24"/>
        </w:rPr>
        <w:t xml:space="preserve">tandard for </w:t>
      </w:r>
      <w:r w:rsidR="00B87508">
        <w:rPr>
          <w:rFonts w:eastAsia="Times New Roman"/>
          <w:b/>
          <w:bCs/>
          <w:iCs/>
          <w:sz w:val="24"/>
          <w:szCs w:val="24"/>
        </w:rPr>
        <w:t>L</w:t>
      </w:r>
      <w:r w:rsidRPr="00446B34">
        <w:rPr>
          <w:rFonts w:eastAsia="Times New Roman"/>
          <w:b/>
          <w:bCs/>
          <w:iCs/>
          <w:sz w:val="24"/>
          <w:szCs w:val="24"/>
        </w:rPr>
        <w:t xml:space="preserve">arge </w:t>
      </w:r>
      <w:r w:rsidR="00B87508">
        <w:rPr>
          <w:rFonts w:eastAsia="Times New Roman"/>
          <w:b/>
          <w:bCs/>
          <w:iCs/>
          <w:sz w:val="24"/>
          <w:szCs w:val="24"/>
        </w:rPr>
        <w:t>S</w:t>
      </w:r>
      <w:r w:rsidRPr="00446B34">
        <w:rPr>
          <w:rFonts w:eastAsia="Times New Roman"/>
          <w:b/>
          <w:bCs/>
          <w:iCs/>
          <w:sz w:val="24"/>
          <w:szCs w:val="24"/>
        </w:rPr>
        <w:t xml:space="preserve">cale </w:t>
      </w:r>
      <w:r w:rsidR="00B87508">
        <w:rPr>
          <w:rFonts w:eastAsia="Times New Roman"/>
          <w:b/>
          <w:bCs/>
          <w:iCs/>
          <w:sz w:val="24"/>
          <w:szCs w:val="24"/>
        </w:rPr>
        <w:t>C</w:t>
      </w:r>
      <w:r w:rsidRPr="00446B34">
        <w:rPr>
          <w:rFonts w:eastAsia="Times New Roman"/>
          <w:b/>
          <w:bCs/>
          <w:iCs/>
          <w:sz w:val="24"/>
          <w:szCs w:val="24"/>
        </w:rPr>
        <w:t xml:space="preserve">lient-specific </w:t>
      </w:r>
      <w:r w:rsidR="00B87508">
        <w:rPr>
          <w:rFonts w:eastAsia="Times New Roman"/>
          <w:b/>
          <w:bCs/>
          <w:iCs/>
          <w:sz w:val="24"/>
          <w:szCs w:val="24"/>
        </w:rPr>
        <w:t>S</w:t>
      </w:r>
      <w:r w:rsidRPr="00446B34">
        <w:rPr>
          <w:rFonts w:eastAsia="Times New Roman"/>
          <w:b/>
          <w:bCs/>
          <w:iCs/>
          <w:sz w:val="24"/>
          <w:szCs w:val="24"/>
        </w:rPr>
        <w:t>treaming with DASH</w:t>
      </w:r>
    </w:p>
    <w:p w14:paraId="58B80F2A" w14:textId="0ADA5EA2" w:rsidR="005A67D0" w:rsidRPr="005A67D0" w:rsidRDefault="003F47F4" w:rsidP="005A67D0">
      <w:pPr>
        <w:widowControl/>
        <w:spacing w:after="120" w:line="240" w:lineRule="auto"/>
        <w:jc w:val="both"/>
        <w:rPr>
          <w:rFonts w:eastAsia="Times New Roman"/>
          <w:sz w:val="24"/>
          <w:szCs w:val="24"/>
        </w:rPr>
      </w:pPr>
      <w:r w:rsidRPr="003F47F4">
        <w:rPr>
          <w:rFonts w:eastAsia="Times New Roman"/>
          <w:sz w:val="24"/>
          <w:szCs w:val="24"/>
        </w:rPr>
        <w:t xml:space="preserve">Historically, in </w:t>
      </w:r>
      <w:r w:rsidR="0000347D">
        <w:rPr>
          <w:rFonts w:eastAsia="Times New Roman"/>
          <w:sz w:val="24"/>
          <w:szCs w:val="24"/>
        </w:rPr>
        <w:t xml:space="preserve">ISO/IEC 23009 (Dynamic Adaptive Streaming over HTTP; </w:t>
      </w:r>
      <w:r w:rsidRPr="003F47F4">
        <w:rPr>
          <w:rFonts w:eastAsia="Times New Roman"/>
          <w:sz w:val="24"/>
          <w:szCs w:val="24"/>
        </w:rPr>
        <w:t>DASH</w:t>
      </w:r>
      <w:r w:rsidR="0000347D">
        <w:rPr>
          <w:rFonts w:eastAsia="Times New Roman"/>
          <w:sz w:val="24"/>
          <w:szCs w:val="24"/>
        </w:rPr>
        <w:t>)</w:t>
      </w:r>
      <w:r w:rsidRPr="003F47F4">
        <w:rPr>
          <w:rFonts w:eastAsia="Times New Roman"/>
          <w:sz w:val="24"/>
          <w:szCs w:val="24"/>
        </w:rPr>
        <w:t xml:space="preserve">, every client has used the same manifest as it </w:t>
      </w:r>
      <w:r w:rsidR="00C47D74">
        <w:rPr>
          <w:rFonts w:eastAsia="Times New Roman"/>
          <w:sz w:val="24"/>
          <w:szCs w:val="24"/>
        </w:rPr>
        <w:t xml:space="preserve">best </w:t>
      </w:r>
      <w:r w:rsidRPr="003F47F4">
        <w:rPr>
          <w:rFonts w:eastAsia="Times New Roman"/>
          <w:sz w:val="24"/>
          <w:szCs w:val="24"/>
        </w:rPr>
        <w:t>serves the scalability of the service. However, there have been increasing requests from the industry to enable customized manifests for more personalized services. WG11 (MPEG) has studied a solution to this problem without sacrificing scalability, and it has reached the first milestone of its standardization at the 130</w:t>
      </w:r>
      <w:r w:rsidRPr="003F47F4">
        <w:rPr>
          <w:rFonts w:eastAsia="Times New Roman"/>
          <w:sz w:val="24"/>
          <w:szCs w:val="24"/>
          <w:vertAlign w:val="superscript"/>
        </w:rPr>
        <w:t>th</w:t>
      </w:r>
      <w:r>
        <w:rPr>
          <w:rFonts w:eastAsia="Times New Roman"/>
          <w:sz w:val="24"/>
          <w:szCs w:val="24"/>
        </w:rPr>
        <w:t xml:space="preserve"> </w:t>
      </w:r>
      <w:r w:rsidRPr="003F47F4">
        <w:rPr>
          <w:rFonts w:eastAsia="Times New Roman"/>
          <w:sz w:val="24"/>
          <w:szCs w:val="24"/>
        </w:rPr>
        <w:t>MPEG meeting.</w:t>
      </w:r>
    </w:p>
    <w:p w14:paraId="282AAB94" w14:textId="51462BA6" w:rsidR="005A67D0" w:rsidRDefault="00446580" w:rsidP="005A67D0">
      <w:pPr>
        <w:widowControl/>
        <w:spacing w:after="360" w:line="240" w:lineRule="auto"/>
        <w:jc w:val="both"/>
        <w:rPr>
          <w:rFonts w:eastAsia="Times New Roman"/>
          <w:sz w:val="24"/>
          <w:szCs w:val="24"/>
        </w:rPr>
      </w:pPr>
      <w:r w:rsidRPr="00446580">
        <w:rPr>
          <w:rFonts w:eastAsia="Times New Roman"/>
          <w:sz w:val="24"/>
          <w:szCs w:val="24"/>
        </w:rPr>
        <w:t>ISO/IEC 23009-8 adds a mechanism to the Media Presentation Description (MPD) to refer to another document, called Session-based Description (SBD), which allows per-session information. The DASH client can use this information (</w:t>
      </w:r>
      <w:r w:rsidRPr="00446580">
        <w:rPr>
          <w:rFonts w:eastAsia="Times New Roman"/>
          <w:i/>
          <w:iCs/>
          <w:sz w:val="24"/>
          <w:szCs w:val="24"/>
        </w:rPr>
        <w:t>i.e.,</w:t>
      </w:r>
      <w:r w:rsidRPr="00446580">
        <w:rPr>
          <w:rFonts w:eastAsia="Times New Roman"/>
          <w:sz w:val="24"/>
          <w:szCs w:val="24"/>
        </w:rPr>
        <w:t xml:space="preserve"> variables and their values) provided in the SBD to derive the URLs for HTTP GET requests. This standard is expected to reach its final milestone in mid 2021.</w:t>
      </w:r>
    </w:p>
    <w:p w14:paraId="30232177" w14:textId="77777777" w:rsidR="005A67D0" w:rsidRPr="005A67D0" w:rsidRDefault="005A67D0" w:rsidP="005A67D0">
      <w:pPr>
        <w:keepNext/>
        <w:widowControl/>
        <w:spacing w:after="120" w:line="240" w:lineRule="auto"/>
        <w:jc w:val="center"/>
        <w:rPr>
          <w:rFonts w:eastAsia="Times New Roman"/>
          <w:b/>
          <w:bCs/>
          <w:iCs/>
          <w:sz w:val="24"/>
          <w:szCs w:val="24"/>
        </w:rPr>
      </w:pPr>
      <w:r w:rsidRPr="005A67D0">
        <w:rPr>
          <w:rFonts w:eastAsia="Times New Roman"/>
          <w:b/>
          <w:bCs/>
          <w:iCs/>
          <w:sz w:val="24"/>
          <w:szCs w:val="24"/>
        </w:rPr>
        <w:t>Additional Important Activities</w:t>
      </w:r>
    </w:p>
    <w:p w14:paraId="40058077" w14:textId="555F2D02" w:rsidR="00C47D74" w:rsidRPr="005A67D0" w:rsidRDefault="00C30B49" w:rsidP="005A67D0">
      <w:pPr>
        <w:widowControl/>
        <w:spacing w:after="360" w:line="240" w:lineRule="auto"/>
        <w:jc w:val="both"/>
        <w:rPr>
          <w:rFonts w:eastAsia="Times New Roman"/>
          <w:sz w:val="24"/>
          <w:szCs w:val="24"/>
        </w:rPr>
      </w:pPr>
      <w:r w:rsidRPr="00C30B49">
        <w:rPr>
          <w:rFonts w:eastAsia="Times New Roman"/>
          <w:sz w:val="24"/>
          <w:szCs w:val="24"/>
        </w:rPr>
        <w:t>Because of the Covid-19 pandemic, the 130</w:t>
      </w:r>
      <w:r w:rsidRPr="00C30B49">
        <w:rPr>
          <w:rFonts w:eastAsia="Times New Roman"/>
          <w:sz w:val="24"/>
          <w:szCs w:val="24"/>
          <w:vertAlign w:val="superscript"/>
        </w:rPr>
        <w:t>th</w:t>
      </w:r>
      <w:r>
        <w:rPr>
          <w:rFonts w:eastAsia="Times New Roman"/>
          <w:sz w:val="24"/>
          <w:szCs w:val="24"/>
        </w:rPr>
        <w:t xml:space="preserve"> </w:t>
      </w:r>
      <w:r w:rsidRPr="00C30B49">
        <w:rPr>
          <w:rFonts w:eastAsia="Times New Roman"/>
          <w:sz w:val="24"/>
          <w:szCs w:val="24"/>
        </w:rPr>
        <w:t>WG11 (MPEG) meeting was fully online, the first in MPEG’s 3</w:t>
      </w:r>
      <w:r>
        <w:rPr>
          <w:rFonts w:eastAsia="Times New Roman"/>
          <w:sz w:val="24"/>
          <w:szCs w:val="24"/>
        </w:rPr>
        <w:t>0</w:t>
      </w:r>
      <w:r w:rsidRPr="00C30B49">
        <w:rPr>
          <w:rFonts w:eastAsia="Times New Roman"/>
          <w:sz w:val="24"/>
          <w:szCs w:val="24"/>
        </w:rPr>
        <w:t>+ years of history. Some 600 experts attending from 19 time zones worked in tens of meeting sessions supported by an online calendar and by collaborative tools that involved MPEG experts in both online and offline sessions. Although the productivity of the online meeting could not reach the level of regular face-to-face meetings, the results posted in the press release show that MPEG experts managed the challenge quite well.</w:t>
      </w:r>
      <w:r>
        <w:rPr>
          <w:rFonts w:eastAsia="Times New Roman"/>
          <w:sz w:val="24"/>
          <w:szCs w:val="24"/>
        </w:rPr>
        <w:t xml:space="preserve"> Additional important</w:t>
      </w:r>
      <w:r w:rsidR="008D505A" w:rsidRPr="006729E4">
        <w:rPr>
          <w:rFonts w:eastAsia="Times New Roman"/>
          <w:sz w:val="24"/>
          <w:szCs w:val="24"/>
        </w:rPr>
        <w:t xml:space="preserve"> </w:t>
      </w:r>
      <w:r w:rsidR="005A67D0" w:rsidRPr="006729E4">
        <w:rPr>
          <w:rFonts w:eastAsia="Times New Roman"/>
          <w:sz w:val="24"/>
          <w:szCs w:val="24"/>
        </w:rPr>
        <w:t>activities includ</w:t>
      </w:r>
      <w:r>
        <w:rPr>
          <w:rFonts w:eastAsia="Times New Roman"/>
          <w:sz w:val="24"/>
          <w:szCs w:val="24"/>
        </w:rPr>
        <w:t>e</w:t>
      </w:r>
      <w:r w:rsidR="005A67D0" w:rsidRPr="006729E4">
        <w:rPr>
          <w:rFonts w:eastAsia="Times New Roman"/>
          <w:sz w:val="24"/>
          <w:szCs w:val="24"/>
        </w:rPr>
        <w:t xml:space="preserve"> </w:t>
      </w:r>
      <w:r w:rsidR="005A67D0" w:rsidRPr="006729E4">
        <w:rPr>
          <w:rFonts w:eastAsia="Times New Roman"/>
          <w:i/>
          <w:iCs/>
          <w:sz w:val="24"/>
          <w:szCs w:val="24"/>
        </w:rPr>
        <w:t>(i)</w:t>
      </w:r>
      <w:r w:rsidR="005A67D0" w:rsidRPr="006729E4">
        <w:rPr>
          <w:rFonts w:eastAsia="Times New Roman"/>
          <w:sz w:val="24"/>
          <w:szCs w:val="24"/>
        </w:rPr>
        <w:t xml:space="preserve"> </w:t>
      </w:r>
      <w:r>
        <w:rPr>
          <w:rFonts w:eastAsia="Times New Roman"/>
          <w:sz w:val="24"/>
          <w:szCs w:val="24"/>
        </w:rPr>
        <w:t xml:space="preserve">the </w:t>
      </w:r>
      <w:r w:rsidR="00DD425E" w:rsidRPr="006729E4">
        <w:rPr>
          <w:rFonts w:eastAsia="Times New Roman"/>
          <w:sz w:val="24"/>
          <w:szCs w:val="24"/>
        </w:rPr>
        <w:t>carriage of visu</w:t>
      </w:r>
      <w:r w:rsidR="00DD425E">
        <w:rPr>
          <w:rFonts w:eastAsia="Times New Roman"/>
          <w:sz w:val="24"/>
          <w:szCs w:val="24"/>
        </w:rPr>
        <w:t>al volumetric video-based coding data</w:t>
      </w:r>
      <w:r w:rsidR="005A67D0" w:rsidRPr="005A67D0">
        <w:rPr>
          <w:rFonts w:eastAsia="Times New Roman"/>
          <w:sz w:val="24"/>
          <w:szCs w:val="24"/>
        </w:rPr>
        <w:t xml:space="preserve">, </w:t>
      </w:r>
      <w:r w:rsidR="00124DDE" w:rsidRPr="0077192B">
        <w:rPr>
          <w:rFonts w:eastAsia="Times New Roman"/>
          <w:i/>
          <w:iCs/>
          <w:sz w:val="24"/>
          <w:szCs w:val="24"/>
        </w:rPr>
        <w:t>(ii)</w:t>
      </w:r>
      <w:r w:rsidR="00124DDE">
        <w:rPr>
          <w:rFonts w:eastAsia="Times New Roman"/>
          <w:sz w:val="24"/>
          <w:szCs w:val="24"/>
        </w:rPr>
        <w:t xml:space="preserve"> Network-Based Media Processing (NBMP) function templates, </w:t>
      </w:r>
      <w:r w:rsidR="005A67D0" w:rsidRPr="005A67D0">
        <w:rPr>
          <w:rFonts w:eastAsia="Times New Roman"/>
          <w:i/>
          <w:iCs/>
          <w:sz w:val="24"/>
          <w:szCs w:val="24"/>
        </w:rPr>
        <w:t>(</w:t>
      </w:r>
      <w:r w:rsidR="005A67D0">
        <w:rPr>
          <w:rFonts w:eastAsia="Times New Roman"/>
          <w:i/>
          <w:iCs/>
          <w:sz w:val="24"/>
          <w:szCs w:val="24"/>
        </w:rPr>
        <w:t>i</w:t>
      </w:r>
      <w:r w:rsidR="00124DDE">
        <w:rPr>
          <w:rFonts w:eastAsia="Times New Roman"/>
          <w:i/>
          <w:iCs/>
          <w:sz w:val="24"/>
          <w:szCs w:val="24"/>
        </w:rPr>
        <w:t>i</w:t>
      </w:r>
      <w:r w:rsidR="00DD425E">
        <w:rPr>
          <w:rFonts w:eastAsia="Times New Roman"/>
          <w:i/>
          <w:iCs/>
          <w:sz w:val="24"/>
          <w:szCs w:val="24"/>
        </w:rPr>
        <w:t>i</w:t>
      </w:r>
      <w:r w:rsidR="005A67D0" w:rsidRPr="005A67D0">
        <w:rPr>
          <w:rFonts w:eastAsia="Times New Roman"/>
          <w:i/>
          <w:iCs/>
          <w:sz w:val="24"/>
          <w:szCs w:val="24"/>
        </w:rPr>
        <w:t>)</w:t>
      </w:r>
      <w:r w:rsidR="005A67D0">
        <w:rPr>
          <w:rFonts w:eastAsia="Times New Roman"/>
          <w:sz w:val="24"/>
          <w:szCs w:val="24"/>
        </w:rPr>
        <w:t xml:space="preserve"> </w:t>
      </w:r>
      <w:r>
        <w:rPr>
          <w:rFonts w:eastAsia="Times New Roman"/>
          <w:sz w:val="24"/>
          <w:szCs w:val="24"/>
        </w:rPr>
        <w:t xml:space="preserve">the </w:t>
      </w:r>
      <w:r w:rsidR="005A67D0" w:rsidRPr="005A67D0">
        <w:rPr>
          <w:rFonts w:eastAsia="Times New Roman"/>
          <w:sz w:val="24"/>
          <w:szCs w:val="24"/>
        </w:rPr>
        <w:t>conversion from MPEG-21 contract</w:t>
      </w:r>
      <w:r w:rsidR="005A67D0">
        <w:rPr>
          <w:rFonts w:eastAsia="Times New Roman"/>
          <w:sz w:val="24"/>
          <w:szCs w:val="24"/>
        </w:rPr>
        <w:t>s</w:t>
      </w:r>
      <w:r w:rsidR="005A67D0" w:rsidRPr="005A67D0">
        <w:rPr>
          <w:rFonts w:eastAsia="Times New Roman"/>
          <w:sz w:val="24"/>
          <w:szCs w:val="24"/>
        </w:rPr>
        <w:t xml:space="preserve"> to smart contract</w:t>
      </w:r>
      <w:r w:rsidR="005A67D0">
        <w:rPr>
          <w:rFonts w:eastAsia="Times New Roman"/>
          <w:sz w:val="24"/>
          <w:szCs w:val="24"/>
        </w:rPr>
        <w:t>s</w:t>
      </w:r>
      <w:r w:rsidR="005A67D0" w:rsidRPr="005A67D0">
        <w:rPr>
          <w:rFonts w:eastAsia="Times New Roman"/>
          <w:sz w:val="24"/>
          <w:szCs w:val="24"/>
        </w:rPr>
        <w:t xml:space="preserve">, </w:t>
      </w:r>
      <w:r w:rsidR="005A67D0" w:rsidRPr="005A67D0">
        <w:rPr>
          <w:rFonts w:eastAsia="Times New Roman"/>
          <w:i/>
          <w:iCs/>
          <w:sz w:val="24"/>
          <w:szCs w:val="24"/>
        </w:rPr>
        <w:t>(i</w:t>
      </w:r>
      <w:r w:rsidR="00124DDE">
        <w:rPr>
          <w:rFonts w:eastAsia="Times New Roman"/>
          <w:i/>
          <w:iCs/>
          <w:sz w:val="24"/>
          <w:szCs w:val="24"/>
        </w:rPr>
        <w:t>v)</w:t>
      </w:r>
      <w:r w:rsidR="005A67D0">
        <w:rPr>
          <w:rFonts w:eastAsia="Times New Roman"/>
          <w:sz w:val="24"/>
          <w:szCs w:val="24"/>
        </w:rPr>
        <w:t xml:space="preserve"> </w:t>
      </w:r>
      <w:r w:rsidR="005A67D0" w:rsidRPr="005A67D0">
        <w:rPr>
          <w:rFonts w:eastAsia="Times New Roman"/>
          <w:sz w:val="24"/>
          <w:szCs w:val="24"/>
        </w:rPr>
        <w:t xml:space="preserve">deep neural network based video coding, </w:t>
      </w:r>
      <w:r w:rsidR="005A67D0" w:rsidRPr="005A67D0">
        <w:rPr>
          <w:rFonts w:eastAsia="Times New Roman"/>
          <w:i/>
          <w:iCs/>
          <w:sz w:val="24"/>
          <w:szCs w:val="24"/>
        </w:rPr>
        <w:t>(</w:t>
      </w:r>
      <w:r w:rsidR="005A67D0">
        <w:rPr>
          <w:rFonts w:eastAsia="Times New Roman"/>
          <w:i/>
          <w:iCs/>
          <w:sz w:val="24"/>
          <w:szCs w:val="24"/>
        </w:rPr>
        <w:t>v</w:t>
      </w:r>
      <w:r w:rsidR="005A67D0" w:rsidRPr="005A67D0">
        <w:rPr>
          <w:rFonts w:eastAsia="Times New Roman"/>
          <w:i/>
          <w:iCs/>
          <w:sz w:val="24"/>
          <w:szCs w:val="24"/>
        </w:rPr>
        <w:t>)</w:t>
      </w:r>
      <w:r w:rsidR="005A67D0">
        <w:rPr>
          <w:rFonts w:eastAsia="Times New Roman"/>
          <w:sz w:val="24"/>
          <w:szCs w:val="24"/>
        </w:rPr>
        <w:t xml:space="preserve"> Low Complexity Enhancement Video Coding (LCEVC</w:t>
      </w:r>
      <w:r w:rsidR="005A67D0" w:rsidRPr="006729E4">
        <w:rPr>
          <w:rFonts w:eastAsia="Times New Roman"/>
          <w:sz w:val="24"/>
          <w:szCs w:val="24"/>
        </w:rPr>
        <w:t>)</w:t>
      </w:r>
      <w:r w:rsidR="002B3F57" w:rsidRPr="006729E4">
        <w:rPr>
          <w:rFonts w:eastAsia="Times New Roman"/>
          <w:sz w:val="24"/>
          <w:szCs w:val="24"/>
        </w:rPr>
        <w:t xml:space="preserve"> reaching DIS stage</w:t>
      </w:r>
      <w:r w:rsidR="00124DDE" w:rsidRPr="006729E4">
        <w:rPr>
          <w:rFonts w:eastAsia="Times New Roman"/>
          <w:sz w:val="24"/>
          <w:szCs w:val="24"/>
        </w:rPr>
        <w:t>,</w:t>
      </w:r>
      <w:r w:rsidR="008D505A">
        <w:rPr>
          <w:rFonts w:eastAsia="Times New Roman"/>
          <w:sz w:val="24"/>
          <w:szCs w:val="24"/>
        </w:rPr>
        <w:t xml:space="preserve"> and </w:t>
      </w:r>
      <w:r w:rsidR="008D505A" w:rsidRPr="0077192B">
        <w:rPr>
          <w:rFonts w:eastAsia="Times New Roman"/>
          <w:i/>
          <w:iCs/>
          <w:sz w:val="24"/>
          <w:szCs w:val="24"/>
        </w:rPr>
        <w:t>(v</w:t>
      </w:r>
      <w:r w:rsidR="003536D1">
        <w:rPr>
          <w:rFonts w:eastAsia="Times New Roman"/>
          <w:i/>
          <w:iCs/>
          <w:sz w:val="24"/>
          <w:szCs w:val="24"/>
        </w:rPr>
        <w:t>i</w:t>
      </w:r>
      <w:r w:rsidR="008D505A" w:rsidRPr="0077192B">
        <w:rPr>
          <w:rFonts w:eastAsia="Times New Roman"/>
          <w:i/>
          <w:iCs/>
          <w:sz w:val="24"/>
          <w:szCs w:val="24"/>
        </w:rPr>
        <w:t>)</w:t>
      </w:r>
      <w:r w:rsidR="008D505A">
        <w:rPr>
          <w:rFonts w:eastAsia="Times New Roman"/>
          <w:sz w:val="24"/>
          <w:szCs w:val="24"/>
        </w:rPr>
        <w:t xml:space="preserve"> a new level of the MPEG-4 Audio ALS Simple Profile for </w:t>
      </w:r>
      <w:r>
        <w:rPr>
          <w:rFonts w:eastAsia="Times New Roman"/>
          <w:sz w:val="24"/>
          <w:szCs w:val="24"/>
        </w:rPr>
        <w:t>h</w:t>
      </w:r>
      <w:r w:rsidR="008D505A">
        <w:rPr>
          <w:rFonts w:eastAsia="Times New Roman"/>
          <w:sz w:val="24"/>
          <w:szCs w:val="24"/>
        </w:rPr>
        <w:t xml:space="preserve">igh-resolution </w:t>
      </w:r>
      <w:r>
        <w:rPr>
          <w:rFonts w:eastAsia="Times New Roman"/>
          <w:sz w:val="24"/>
          <w:szCs w:val="24"/>
        </w:rPr>
        <w:t>a</w:t>
      </w:r>
      <w:r w:rsidR="008D505A">
        <w:rPr>
          <w:rFonts w:eastAsia="Times New Roman"/>
          <w:sz w:val="24"/>
          <w:szCs w:val="24"/>
        </w:rPr>
        <w:t>udio</w:t>
      </w:r>
      <w:r w:rsidR="00124DDE">
        <w:rPr>
          <w:rFonts w:eastAsia="Times New Roman"/>
          <w:sz w:val="24"/>
          <w:szCs w:val="24"/>
        </w:rPr>
        <w:t xml:space="preserve"> among others</w:t>
      </w:r>
      <w:r w:rsidR="005A67D0" w:rsidRPr="005A67D0">
        <w:rPr>
          <w:rFonts w:eastAsia="Times New Roman"/>
          <w:sz w:val="24"/>
          <w:szCs w:val="24"/>
        </w:rPr>
        <w:t>.</w:t>
      </w:r>
    </w:p>
    <w:p w14:paraId="55C1D572" w14:textId="77777777" w:rsidR="00C67878" w:rsidRPr="00643238" w:rsidRDefault="00C67878" w:rsidP="00C67878">
      <w:pPr>
        <w:keepNext/>
        <w:widowControl/>
        <w:spacing w:after="120" w:line="240" w:lineRule="auto"/>
        <w:jc w:val="center"/>
        <w:rPr>
          <w:rFonts w:eastAsia="Times New Roman"/>
          <w:b/>
          <w:sz w:val="24"/>
          <w:szCs w:val="24"/>
        </w:rPr>
      </w:pPr>
      <w:r w:rsidRPr="00643238">
        <w:rPr>
          <w:rFonts w:eastAsia="Times New Roman"/>
          <w:b/>
          <w:sz w:val="24"/>
          <w:szCs w:val="24"/>
        </w:rPr>
        <w:t xml:space="preserve">How to contact </w:t>
      </w:r>
      <w:r w:rsidR="00650B44" w:rsidRPr="00643238">
        <w:rPr>
          <w:rFonts w:eastAsia="Times New Roman"/>
          <w:b/>
          <w:sz w:val="24"/>
          <w:szCs w:val="24"/>
        </w:rPr>
        <w:t>WG 11 (MPEG)</w:t>
      </w:r>
      <w:r w:rsidRPr="00643238">
        <w:rPr>
          <w:rFonts w:eastAsia="Times New Roman"/>
          <w:b/>
          <w:sz w:val="24"/>
          <w:szCs w:val="24"/>
        </w:rPr>
        <w:t>, learn more, and find other MPEG facts</w:t>
      </w:r>
    </w:p>
    <w:p w14:paraId="08264E62" w14:textId="4885FEDE" w:rsidR="00C67878" w:rsidRPr="00643238" w:rsidRDefault="00C67878" w:rsidP="00C67878">
      <w:pPr>
        <w:widowControl/>
        <w:spacing w:after="120" w:line="240" w:lineRule="auto"/>
        <w:jc w:val="both"/>
        <w:rPr>
          <w:rFonts w:eastAsia="Times New Roman"/>
          <w:sz w:val="24"/>
          <w:szCs w:val="24"/>
        </w:rPr>
      </w:pPr>
      <w:r w:rsidRPr="00643238">
        <w:rPr>
          <w:rFonts w:eastAsia="Times New Roman"/>
          <w:sz w:val="24"/>
          <w:szCs w:val="24"/>
        </w:rPr>
        <w:t xml:space="preserve">To learn about </w:t>
      </w:r>
      <w:hyperlink r:id="rId14" w:history="1">
        <w:r w:rsidRPr="00643238">
          <w:rPr>
            <w:rFonts w:eastAsia="Times New Roman"/>
            <w:sz w:val="24"/>
            <w:szCs w:val="24"/>
          </w:rPr>
          <w:t>MPEG basics</w:t>
        </w:r>
      </w:hyperlink>
      <w:r w:rsidRPr="00643238">
        <w:rPr>
          <w:rFonts w:eastAsia="Times New Roman"/>
          <w:sz w:val="24"/>
          <w:szCs w:val="24"/>
        </w:rPr>
        <w:t xml:space="preserve">, discover </w:t>
      </w:r>
      <w:hyperlink r:id="rId15" w:history="1">
        <w:r w:rsidRPr="00643238">
          <w:rPr>
            <w:rFonts w:eastAsia="Times New Roman"/>
            <w:sz w:val="24"/>
            <w:szCs w:val="24"/>
          </w:rPr>
          <w:t>how to participate</w:t>
        </w:r>
      </w:hyperlink>
      <w:r w:rsidRPr="00643238">
        <w:rPr>
          <w:rFonts w:eastAsia="Times New Roman"/>
          <w:sz w:val="24"/>
          <w:szCs w:val="24"/>
        </w:rPr>
        <w:t xml:space="preserve"> in the committee, or find out more about the array of technologies developed or currently under development by </w:t>
      </w:r>
      <w:r w:rsidR="00650B44" w:rsidRPr="00643238">
        <w:rPr>
          <w:rFonts w:eastAsia="Times New Roman"/>
          <w:sz w:val="24"/>
          <w:szCs w:val="24"/>
        </w:rPr>
        <w:t>WG 11 (MPEG)</w:t>
      </w:r>
      <w:r w:rsidRPr="00643238">
        <w:rPr>
          <w:rFonts w:eastAsia="Times New Roman"/>
          <w:sz w:val="24"/>
          <w:szCs w:val="24"/>
        </w:rPr>
        <w:t xml:space="preserve">, visit </w:t>
      </w:r>
      <w:r w:rsidR="00650B44" w:rsidRPr="00643238">
        <w:rPr>
          <w:rFonts w:eastAsia="Times New Roman"/>
          <w:sz w:val="24"/>
          <w:szCs w:val="24"/>
        </w:rPr>
        <w:t>WG 11 (MPEG)</w:t>
      </w:r>
      <w:r w:rsidRPr="00643238">
        <w:rPr>
          <w:rFonts w:eastAsia="Times New Roman"/>
          <w:sz w:val="24"/>
          <w:szCs w:val="24"/>
        </w:rPr>
        <w:t xml:space="preserve">’s home page at </w:t>
      </w:r>
      <w:hyperlink r:id="rId16" w:history="1">
        <w:r w:rsidRPr="00643238">
          <w:rPr>
            <w:rFonts w:eastAsia="Times New Roman"/>
            <w:color w:val="0000FF"/>
            <w:sz w:val="24"/>
            <w:szCs w:val="24"/>
            <w:u w:val="single"/>
          </w:rPr>
          <w:t>https://mpeg.chiariglione.org/</w:t>
        </w:r>
      </w:hyperlink>
      <w:r w:rsidRPr="00643238">
        <w:rPr>
          <w:rFonts w:eastAsia="Times New Roman"/>
          <w:sz w:val="24"/>
          <w:szCs w:val="24"/>
        </w:rPr>
        <w:t xml:space="preserve">. There you will find information publicly available from </w:t>
      </w:r>
      <w:r w:rsidR="00650B44" w:rsidRPr="00643238">
        <w:rPr>
          <w:rFonts w:eastAsia="Times New Roman"/>
          <w:sz w:val="24"/>
          <w:szCs w:val="24"/>
        </w:rPr>
        <w:t>WG 11 (MPEG)</w:t>
      </w:r>
      <w:r w:rsidRPr="00643238">
        <w:rPr>
          <w:rFonts w:eastAsia="Times New Roman"/>
          <w:sz w:val="24"/>
          <w:szCs w:val="24"/>
        </w:rPr>
        <w:t xml:space="preserve"> experts past and present including tutorials, white papers, vision documents, short articles and requirements under consideration for new standards efforts. You can also find useful information in many public documents by using the search window including publicly available output documents of each meeting (note: some may have editing periods and in case of questions please contact Dr. Christian Timmerer).</w:t>
      </w:r>
    </w:p>
    <w:p w14:paraId="4099C285" w14:textId="578F792B" w:rsidR="00C67878" w:rsidRPr="00643238" w:rsidRDefault="00C67878" w:rsidP="00C67878">
      <w:pPr>
        <w:widowControl/>
        <w:spacing w:after="120" w:line="240" w:lineRule="auto"/>
        <w:jc w:val="both"/>
        <w:rPr>
          <w:rFonts w:eastAsia="Times New Roman"/>
          <w:sz w:val="24"/>
          <w:szCs w:val="24"/>
        </w:rPr>
      </w:pPr>
      <w:r w:rsidRPr="00643238">
        <w:rPr>
          <w:rFonts w:eastAsia="Times New Roman"/>
          <w:sz w:val="24"/>
          <w:szCs w:val="24"/>
        </w:rPr>
        <w:t xml:space="preserve">Examples of tutorials that can be found there include tutorials for: High Efficiency Video Coding, Advanced Audio Coding, Universal Speech and Audio Coding, and DASH to name a few. A rich repository of white papers can also be found and continues to grow. You can find these papers and tutorials for many of </w:t>
      </w:r>
      <w:hyperlink r:id="rId17" w:history="1">
        <w:r w:rsidR="00650B44" w:rsidRPr="00643238">
          <w:rPr>
            <w:rFonts w:eastAsia="Times New Roman"/>
            <w:sz w:val="24"/>
            <w:szCs w:val="24"/>
          </w:rPr>
          <w:t>WG 11 (MPEG)</w:t>
        </w:r>
        <w:r w:rsidRPr="00643238">
          <w:rPr>
            <w:rFonts w:eastAsia="Times New Roman"/>
            <w:sz w:val="24"/>
            <w:szCs w:val="24"/>
          </w:rPr>
          <w:t>’s standards</w:t>
        </w:r>
      </w:hyperlink>
      <w:r w:rsidRPr="00643238">
        <w:rPr>
          <w:rFonts w:eastAsia="Times New Roman"/>
          <w:sz w:val="24"/>
          <w:szCs w:val="24"/>
        </w:rPr>
        <w:t xml:space="preserve"> freely available. Press releases from previous </w:t>
      </w:r>
      <w:r w:rsidR="00650B44" w:rsidRPr="00643238">
        <w:rPr>
          <w:rFonts w:eastAsia="Times New Roman"/>
          <w:sz w:val="24"/>
          <w:szCs w:val="24"/>
        </w:rPr>
        <w:t>WG 11 (MPEG)</w:t>
      </w:r>
      <w:r w:rsidRPr="00643238">
        <w:rPr>
          <w:rFonts w:eastAsia="Times New Roman"/>
          <w:sz w:val="24"/>
          <w:szCs w:val="24"/>
        </w:rPr>
        <w:t xml:space="preserve"> meetings are also available.</w:t>
      </w:r>
    </w:p>
    <w:p w14:paraId="65C835A4" w14:textId="795BD597" w:rsidR="00C67878" w:rsidRPr="00643238" w:rsidRDefault="00C67878" w:rsidP="00C67878">
      <w:pPr>
        <w:widowControl/>
        <w:spacing w:after="360" w:line="240" w:lineRule="auto"/>
        <w:jc w:val="both"/>
        <w:rPr>
          <w:rFonts w:eastAsia="Times New Roman"/>
          <w:sz w:val="24"/>
          <w:szCs w:val="24"/>
        </w:rPr>
      </w:pPr>
      <w:r w:rsidRPr="00643238">
        <w:rPr>
          <w:rFonts w:eastAsia="Times New Roman"/>
          <w:sz w:val="24"/>
          <w:szCs w:val="24"/>
        </w:rPr>
        <w:t xml:space="preserve">Journalists that wish to receive </w:t>
      </w:r>
      <w:r w:rsidR="00650B44" w:rsidRPr="00643238">
        <w:rPr>
          <w:rFonts w:eastAsia="Times New Roman"/>
          <w:sz w:val="24"/>
          <w:szCs w:val="24"/>
        </w:rPr>
        <w:t>WG 11 (MPEG)</w:t>
      </w:r>
      <w:r w:rsidRPr="00643238">
        <w:rPr>
          <w:rFonts w:eastAsia="Times New Roman"/>
          <w:sz w:val="24"/>
          <w:szCs w:val="24"/>
        </w:rPr>
        <w:t xml:space="preserve"> Press Releases by email should contact Dr. Christian Timmerer at </w:t>
      </w:r>
      <w:hyperlink r:id="rId18" w:history="1">
        <w:r w:rsidRPr="00643238">
          <w:rPr>
            <w:rFonts w:eastAsia="Times New Roman"/>
            <w:sz w:val="24"/>
            <w:szCs w:val="24"/>
          </w:rPr>
          <w:t>christian.timmerer@itec.uni-klu.ac.at</w:t>
        </w:r>
      </w:hyperlink>
      <w:r w:rsidRPr="00643238">
        <w:rPr>
          <w:rFonts w:eastAsia="Times New Roman"/>
          <w:sz w:val="24"/>
          <w:szCs w:val="24"/>
        </w:rPr>
        <w:t xml:space="preserve"> or </w:t>
      </w:r>
      <w:hyperlink r:id="rId19" w:history="1">
        <w:r w:rsidRPr="00643238">
          <w:rPr>
            <w:rFonts w:eastAsia="Times New Roman"/>
            <w:sz w:val="24"/>
            <w:szCs w:val="24"/>
          </w:rPr>
          <w:t>christian.timmerer@bitmovin.com</w:t>
        </w:r>
      </w:hyperlink>
      <w:r w:rsidRPr="00643238">
        <w:rPr>
          <w:rFonts w:eastAsia="Times New Roman"/>
          <w:sz w:val="24"/>
          <w:szCs w:val="24"/>
        </w:rPr>
        <w:t xml:space="preserve"> or subscribe via </w:t>
      </w:r>
      <w:hyperlink r:id="rId20" w:history="1">
        <w:r w:rsidRPr="00643238">
          <w:rPr>
            <w:rFonts w:eastAsia="Times New Roman"/>
            <w:color w:val="0000FF"/>
            <w:sz w:val="24"/>
            <w:szCs w:val="24"/>
            <w:u w:val="single"/>
          </w:rPr>
          <w:t>https://lists.aau.at/mailman/listinfo/mpeg-pr</w:t>
        </w:r>
      </w:hyperlink>
      <w:r w:rsidRPr="00643238">
        <w:rPr>
          <w:rFonts w:eastAsia="Times New Roman"/>
          <w:sz w:val="24"/>
          <w:szCs w:val="24"/>
        </w:rPr>
        <w:t>. For timely updates follow us on Twitter (</w:t>
      </w:r>
      <w:hyperlink r:id="rId21" w:history="1">
        <w:r w:rsidRPr="00643238">
          <w:rPr>
            <w:rFonts w:eastAsia="Times New Roman"/>
            <w:color w:val="0000FF"/>
            <w:sz w:val="24"/>
            <w:szCs w:val="24"/>
            <w:u w:val="single"/>
          </w:rPr>
          <w:t>https://twitter.com/mpeggroup</w:t>
        </w:r>
      </w:hyperlink>
      <w:r w:rsidRPr="00643238">
        <w:rPr>
          <w:rFonts w:eastAsia="Times New Roman"/>
          <w:sz w:val="24"/>
          <w:szCs w:val="24"/>
        </w:rPr>
        <w:t>).</w:t>
      </w:r>
    </w:p>
    <w:p w14:paraId="4CBEBFCD" w14:textId="77777777" w:rsidR="00C67878" w:rsidRPr="00643238" w:rsidRDefault="00C67878" w:rsidP="00C67878">
      <w:pPr>
        <w:keepNext/>
        <w:widowControl/>
        <w:autoSpaceDE w:val="0"/>
        <w:autoSpaceDN w:val="0"/>
        <w:adjustRightInd w:val="0"/>
        <w:spacing w:after="0" w:line="240" w:lineRule="auto"/>
        <w:jc w:val="center"/>
        <w:rPr>
          <w:rFonts w:eastAsia="Times New Roman"/>
          <w:b/>
          <w:bCs/>
          <w:sz w:val="24"/>
        </w:rPr>
      </w:pPr>
      <w:r w:rsidRPr="00643238">
        <w:rPr>
          <w:rFonts w:eastAsia="Times New Roman"/>
          <w:b/>
          <w:bCs/>
          <w:sz w:val="24"/>
        </w:rPr>
        <w:t>Further Information</w:t>
      </w:r>
    </w:p>
    <w:p w14:paraId="4CD0F28A" w14:textId="77777777" w:rsidR="00C67878" w:rsidRPr="00643238" w:rsidRDefault="00C67878" w:rsidP="00C67878">
      <w:pPr>
        <w:keepNext/>
        <w:widowControl/>
        <w:autoSpaceDE w:val="0"/>
        <w:autoSpaceDN w:val="0"/>
        <w:adjustRightInd w:val="0"/>
        <w:spacing w:before="120" w:after="0" w:line="240" w:lineRule="auto"/>
        <w:rPr>
          <w:rFonts w:eastAsia="Times New Roman"/>
          <w:sz w:val="24"/>
        </w:rPr>
      </w:pPr>
      <w:r w:rsidRPr="00643238">
        <w:rPr>
          <w:rFonts w:eastAsia="Times New Roman"/>
          <w:sz w:val="24"/>
        </w:rPr>
        <w:t xml:space="preserve">Future </w:t>
      </w:r>
      <w:r w:rsidR="00650B44" w:rsidRPr="00643238">
        <w:rPr>
          <w:rFonts w:eastAsia="Times New Roman"/>
          <w:sz w:val="24"/>
        </w:rPr>
        <w:t>WG 11 (MPEG)</w:t>
      </w:r>
      <w:r w:rsidRPr="00643238">
        <w:rPr>
          <w:rFonts w:eastAsia="Times New Roman"/>
          <w:sz w:val="24"/>
        </w:rPr>
        <w:t xml:space="preserve"> meetings are planned as follows: </w:t>
      </w:r>
    </w:p>
    <w:p w14:paraId="68C4A7ED" w14:textId="5E7BB5CE" w:rsidR="00643238" w:rsidRDefault="00643238" w:rsidP="00C67878">
      <w:pPr>
        <w:widowControl/>
        <w:spacing w:after="0" w:line="240" w:lineRule="auto"/>
        <w:ind w:left="562"/>
        <w:rPr>
          <w:rFonts w:eastAsia="Times New Roman"/>
          <w:sz w:val="24"/>
        </w:rPr>
      </w:pPr>
      <w:r w:rsidRPr="00DD0053">
        <w:rPr>
          <w:rFonts w:eastAsia="Times New Roman"/>
          <w:sz w:val="24"/>
        </w:rPr>
        <w:t xml:space="preserve">No. 131, </w:t>
      </w:r>
      <w:r w:rsidR="005A67D0" w:rsidRPr="00DD0053">
        <w:rPr>
          <w:rFonts w:eastAsia="Times New Roman"/>
          <w:sz w:val="24"/>
        </w:rPr>
        <w:t>Online</w:t>
      </w:r>
      <w:r w:rsidRPr="00DD0053">
        <w:rPr>
          <w:rFonts w:eastAsia="Times New Roman"/>
          <w:sz w:val="24"/>
        </w:rPr>
        <w:t>, 29 June – 03 July 2020</w:t>
      </w:r>
    </w:p>
    <w:p w14:paraId="400BDEE1" w14:textId="14C78969" w:rsidR="00617482" w:rsidRDefault="00617482" w:rsidP="00C67878">
      <w:pPr>
        <w:widowControl/>
        <w:spacing w:after="0" w:line="240" w:lineRule="auto"/>
        <w:ind w:left="562"/>
        <w:rPr>
          <w:rFonts w:eastAsia="Times New Roman"/>
          <w:sz w:val="24"/>
        </w:rPr>
      </w:pPr>
      <w:r>
        <w:rPr>
          <w:rFonts w:eastAsia="Times New Roman"/>
          <w:sz w:val="24"/>
        </w:rPr>
        <w:t>No. 132, Rennes, FR, 12 – 16 October 2020</w:t>
      </w:r>
    </w:p>
    <w:p w14:paraId="45EF4F25" w14:textId="5D320EEA" w:rsidR="00372AD0" w:rsidRDefault="00372AD0" w:rsidP="00C67878">
      <w:pPr>
        <w:widowControl/>
        <w:spacing w:after="0" w:line="240" w:lineRule="auto"/>
        <w:ind w:left="562"/>
        <w:rPr>
          <w:rFonts w:eastAsia="Times New Roman"/>
          <w:sz w:val="24"/>
        </w:rPr>
      </w:pPr>
      <w:r>
        <w:rPr>
          <w:rFonts w:eastAsia="Times New Roman"/>
          <w:sz w:val="24"/>
        </w:rPr>
        <w:t>No. 133, Cape</w:t>
      </w:r>
      <w:r w:rsidR="00CA127A">
        <w:rPr>
          <w:rFonts w:eastAsia="Times New Roman"/>
          <w:sz w:val="24"/>
        </w:rPr>
        <w:t xml:space="preserve"> T</w:t>
      </w:r>
      <w:r>
        <w:rPr>
          <w:rFonts w:eastAsia="Times New Roman"/>
          <w:sz w:val="24"/>
        </w:rPr>
        <w:t>own, ZA, 11 – 15 January 2021</w:t>
      </w:r>
    </w:p>
    <w:p w14:paraId="18C37124" w14:textId="7F44E351" w:rsidR="005A67D0" w:rsidRPr="00643238" w:rsidRDefault="005A67D0" w:rsidP="00C67878">
      <w:pPr>
        <w:widowControl/>
        <w:spacing w:after="0" w:line="240" w:lineRule="auto"/>
        <w:ind w:left="562"/>
        <w:rPr>
          <w:rFonts w:eastAsia="Times New Roman"/>
          <w:sz w:val="24"/>
        </w:rPr>
      </w:pPr>
      <w:r>
        <w:rPr>
          <w:rFonts w:eastAsia="Times New Roman"/>
          <w:sz w:val="24"/>
        </w:rPr>
        <w:t xml:space="preserve">No. 134, Geneva, CH, </w:t>
      </w:r>
      <w:r w:rsidR="00DD0053">
        <w:rPr>
          <w:rFonts w:eastAsia="Times New Roman"/>
          <w:sz w:val="24"/>
        </w:rPr>
        <w:t>26 – 30 April 2021</w:t>
      </w:r>
    </w:p>
    <w:p w14:paraId="048E2488" w14:textId="77777777" w:rsidR="00C67878" w:rsidRPr="00643238" w:rsidRDefault="00C67878" w:rsidP="00C67878">
      <w:pPr>
        <w:keepNext/>
        <w:widowControl/>
        <w:autoSpaceDE w:val="0"/>
        <w:autoSpaceDN w:val="0"/>
        <w:adjustRightInd w:val="0"/>
        <w:spacing w:before="120" w:after="0" w:line="240" w:lineRule="auto"/>
        <w:rPr>
          <w:rFonts w:eastAsia="Times New Roman"/>
          <w:sz w:val="24"/>
        </w:rPr>
      </w:pPr>
    </w:p>
    <w:p w14:paraId="5C1C3757" w14:textId="77777777" w:rsidR="00C67878" w:rsidRPr="00643238" w:rsidRDefault="00C67878" w:rsidP="00C67878">
      <w:pPr>
        <w:keepNext/>
        <w:widowControl/>
        <w:autoSpaceDE w:val="0"/>
        <w:autoSpaceDN w:val="0"/>
        <w:adjustRightInd w:val="0"/>
        <w:spacing w:before="120" w:after="0" w:line="240" w:lineRule="auto"/>
        <w:rPr>
          <w:rFonts w:eastAsia="Times New Roman"/>
          <w:sz w:val="24"/>
        </w:rPr>
      </w:pPr>
      <w:r w:rsidRPr="00643238">
        <w:rPr>
          <w:rFonts w:eastAsia="Times New Roman"/>
          <w:sz w:val="24"/>
        </w:rPr>
        <w:t xml:space="preserve">For further information about </w:t>
      </w:r>
      <w:r w:rsidR="00650B44" w:rsidRPr="00643238">
        <w:rPr>
          <w:rFonts w:eastAsia="Times New Roman"/>
          <w:sz w:val="24"/>
        </w:rPr>
        <w:t>WG 11 (MPEG)</w:t>
      </w:r>
      <w:r w:rsidRPr="00643238">
        <w:rPr>
          <w:rFonts w:eastAsia="Times New Roman"/>
          <w:sz w:val="24"/>
        </w:rPr>
        <w:t>, please contact:</w:t>
      </w:r>
    </w:p>
    <w:p w14:paraId="4183FED0" w14:textId="77777777" w:rsidR="00C67878" w:rsidRPr="00643238" w:rsidRDefault="00C67878" w:rsidP="00C67878">
      <w:pPr>
        <w:keepNext/>
        <w:widowControl/>
        <w:spacing w:after="0" w:line="240" w:lineRule="auto"/>
        <w:ind w:left="562"/>
        <w:rPr>
          <w:rFonts w:eastAsia="Times New Roman"/>
          <w:sz w:val="24"/>
        </w:rPr>
      </w:pPr>
      <w:r w:rsidRPr="00643238">
        <w:rPr>
          <w:rFonts w:eastAsia="Times New Roman"/>
          <w:sz w:val="24"/>
        </w:rPr>
        <w:t xml:space="preserve">Dr. Leonardo Chiariglione (Convenor of </w:t>
      </w:r>
      <w:r w:rsidR="00650B44" w:rsidRPr="00643238">
        <w:rPr>
          <w:rFonts w:eastAsia="Times New Roman"/>
          <w:sz w:val="24"/>
        </w:rPr>
        <w:t>WG 11 (MPEG)</w:t>
      </w:r>
      <w:r w:rsidRPr="00643238">
        <w:rPr>
          <w:rFonts w:eastAsia="Times New Roman"/>
          <w:sz w:val="24"/>
        </w:rPr>
        <w:t>, Italy)</w:t>
      </w:r>
    </w:p>
    <w:p w14:paraId="7FD35537" w14:textId="77777777" w:rsidR="00C67878" w:rsidRPr="00643238" w:rsidRDefault="00C67878" w:rsidP="00C67878">
      <w:pPr>
        <w:keepNext/>
        <w:widowControl/>
        <w:spacing w:after="0" w:line="240" w:lineRule="auto"/>
        <w:ind w:left="562"/>
        <w:rPr>
          <w:rFonts w:eastAsia="Times New Roman"/>
          <w:sz w:val="24"/>
        </w:rPr>
      </w:pPr>
      <w:r w:rsidRPr="00643238">
        <w:rPr>
          <w:rFonts w:eastAsia="Times New Roman"/>
          <w:sz w:val="24"/>
        </w:rPr>
        <w:t>Via Borgionera, 103</w:t>
      </w:r>
    </w:p>
    <w:p w14:paraId="69790F25" w14:textId="77777777" w:rsidR="00C67878" w:rsidRPr="00643238" w:rsidRDefault="00C67878" w:rsidP="00C67878">
      <w:pPr>
        <w:keepNext/>
        <w:widowControl/>
        <w:spacing w:after="0" w:line="240" w:lineRule="auto"/>
        <w:ind w:left="562"/>
        <w:rPr>
          <w:rFonts w:eastAsia="Times New Roman"/>
          <w:sz w:val="24"/>
        </w:rPr>
      </w:pPr>
      <w:r w:rsidRPr="00643238">
        <w:rPr>
          <w:rFonts w:eastAsia="Times New Roman"/>
          <w:sz w:val="24"/>
        </w:rPr>
        <w:t>I-10040 Villar Dora (TO), Italy</w:t>
      </w:r>
    </w:p>
    <w:p w14:paraId="6446FB7F" w14:textId="77777777" w:rsidR="00C67878" w:rsidRPr="007B4D33" w:rsidRDefault="00C67878" w:rsidP="00C67878">
      <w:pPr>
        <w:keepNext/>
        <w:widowControl/>
        <w:spacing w:after="0" w:line="240" w:lineRule="auto"/>
        <w:ind w:left="562"/>
        <w:rPr>
          <w:rFonts w:eastAsia="Times New Roman"/>
          <w:sz w:val="24"/>
          <w:lang w:val="de-AT"/>
        </w:rPr>
      </w:pPr>
      <w:r w:rsidRPr="007B4D33">
        <w:rPr>
          <w:rFonts w:eastAsia="Times New Roman"/>
          <w:sz w:val="24"/>
          <w:lang w:val="de-AT"/>
        </w:rPr>
        <w:t>Tel: +39 011 935 04 61</w:t>
      </w:r>
    </w:p>
    <w:p w14:paraId="122B170C" w14:textId="531DEAE7" w:rsidR="00C67878" w:rsidRPr="007B4D33" w:rsidRDefault="00176C48" w:rsidP="00C67878">
      <w:pPr>
        <w:widowControl/>
        <w:spacing w:after="0" w:line="240" w:lineRule="auto"/>
        <w:ind w:left="562"/>
        <w:rPr>
          <w:rFonts w:eastAsia="Times New Roman"/>
          <w:sz w:val="24"/>
          <w:lang w:val="de-AT"/>
        </w:rPr>
      </w:pPr>
      <w:hyperlink r:id="rId22" w:history="1">
        <w:r w:rsidR="00C67878" w:rsidRPr="007B4D33">
          <w:rPr>
            <w:rFonts w:eastAsia="Times New Roman"/>
            <w:color w:val="0000FF"/>
            <w:sz w:val="24"/>
            <w:u w:val="single"/>
            <w:lang w:val="de-AT"/>
          </w:rPr>
          <w:t>leonardo@chiariglione.org</w:t>
        </w:r>
      </w:hyperlink>
    </w:p>
    <w:p w14:paraId="1A1FEE05" w14:textId="77777777" w:rsidR="00C67878" w:rsidRPr="007B4D33" w:rsidRDefault="00C67878" w:rsidP="00C67878">
      <w:pPr>
        <w:widowControl/>
        <w:spacing w:after="0" w:line="240" w:lineRule="auto"/>
        <w:ind w:left="562"/>
        <w:rPr>
          <w:rFonts w:eastAsia="Times New Roman"/>
          <w:sz w:val="24"/>
          <w:lang w:val="de-AT"/>
        </w:rPr>
      </w:pPr>
    </w:p>
    <w:p w14:paraId="55FAF44E" w14:textId="77777777" w:rsidR="00C67878" w:rsidRPr="007B4D33" w:rsidRDefault="00C67878" w:rsidP="00C67878">
      <w:pPr>
        <w:keepNext/>
        <w:widowControl/>
        <w:autoSpaceDE w:val="0"/>
        <w:autoSpaceDN w:val="0"/>
        <w:adjustRightInd w:val="0"/>
        <w:spacing w:before="120" w:after="0" w:line="240" w:lineRule="auto"/>
        <w:rPr>
          <w:rFonts w:eastAsia="Times New Roman"/>
          <w:sz w:val="24"/>
          <w:lang w:val="de-AT"/>
        </w:rPr>
      </w:pPr>
      <w:r w:rsidRPr="007B4D33">
        <w:rPr>
          <w:rFonts w:eastAsia="Times New Roman"/>
          <w:sz w:val="24"/>
          <w:lang w:val="de-AT"/>
        </w:rPr>
        <w:t>or</w:t>
      </w:r>
    </w:p>
    <w:p w14:paraId="177B40E9" w14:textId="77777777" w:rsidR="00C67878" w:rsidRPr="007B4D33" w:rsidRDefault="00C67878" w:rsidP="00C67878">
      <w:pPr>
        <w:keepNext/>
        <w:widowControl/>
        <w:spacing w:before="120" w:after="0" w:line="240" w:lineRule="auto"/>
        <w:jc w:val="both"/>
        <w:rPr>
          <w:rFonts w:eastAsia="Times New Roman"/>
          <w:sz w:val="24"/>
          <w:lang w:val="de-AT"/>
        </w:rPr>
      </w:pPr>
    </w:p>
    <w:p w14:paraId="6E75E5AF" w14:textId="77777777" w:rsidR="00C67878" w:rsidRPr="00617482" w:rsidRDefault="00C67878" w:rsidP="00C67878">
      <w:pPr>
        <w:keepNext/>
        <w:widowControl/>
        <w:spacing w:after="0" w:line="240" w:lineRule="auto"/>
        <w:ind w:left="562"/>
        <w:jc w:val="both"/>
        <w:rPr>
          <w:rFonts w:eastAsia="Times New Roman"/>
          <w:sz w:val="24"/>
          <w:szCs w:val="24"/>
          <w:lang w:val="de-AT"/>
        </w:rPr>
      </w:pPr>
      <w:r w:rsidRPr="00617482">
        <w:rPr>
          <w:rFonts w:eastAsia="Times New Roman"/>
          <w:sz w:val="24"/>
          <w:szCs w:val="24"/>
          <w:lang w:val="de-AT"/>
        </w:rPr>
        <w:t>Priv.-Doz. Dr. Christian Timmerer</w:t>
      </w:r>
    </w:p>
    <w:p w14:paraId="3BF96FDF" w14:textId="77777777" w:rsidR="00C67878" w:rsidRPr="00617482" w:rsidRDefault="00C67878" w:rsidP="00C67878">
      <w:pPr>
        <w:keepNext/>
        <w:widowControl/>
        <w:spacing w:after="0" w:line="240" w:lineRule="auto"/>
        <w:ind w:left="562"/>
        <w:jc w:val="both"/>
        <w:rPr>
          <w:rFonts w:eastAsia="Times New Roman"/>
          <w:sz w:val="24"/>
          <w:szCs w:val="24"/>
          <w:lang w:val="de-AT"/>
        </w:rPr>
      </w:pPr>
      <w:r w:rsidRPr="00617482">
        <w:rPr>
          <w:rFonts w:eastAsia="Times New Roman"/>
          <w:sz w:val="24"/>
          <w:szCs w:val="24"/>
          <w:lang w:val="de-AT"/>
        </w:rPr>
        <w:t>Alpen-Adria-Universität Klagenfurt | Bitmovin Inc.</w:t>
      </w:r>
    </w:p>
    <w:p w14:paraId="6B459D3E" w14:textId="77777777" w:rsidR="00C67878" w:rsidRPr="00617482" w:rsidRDefault="00C67878" w:rsidP="00C67878">
      <w:pPr>
        <w:keepNext/>
        <w:widowControl/>
        <w:spacing w:after="0" w:line="240" w:lineRule="auto"/>
        <w:ind w:left="562"/>
        <w:jc w:val="both"/>
        <w:rPr>
          <w:rFonts w:eastAsia="Times New Roman"/>
          <w:sz w:val="24"/>
          <w:szCs w:val="24"/>
          <w:lang w:val="de-AT"/>
        </w:rPr>
      </w:pPr>
      <w:r w:rsidRPr="00617482">
        <w:rPr>
          <w:rFonts w:eastAsia="Times New Roman"/>
          <w:sz w:val="24"/>
          <w:szCs w:val="24"/>
          <w:lang w:val="de-AT"/>
        </w:rPr>
        <w:t>9020 Klagenfurt am Wörthersee, Austria, Europe</w:t>
      </w:r>
    </w:p>
    <w:p w14:paraId="68AE4E8E" w14:textId="77777777" w:rsidR="00C67878" w:rsidRPr="00617482" w:rsidRDefault="00C67878" w:rsidP="00C67878">
      <w:pPr>
        <w:keepNext/>
        <w:widowControl/>
        <w:spacing w:after="0" w:line="240" w:lineRule="auto"/>
        <w:ind w:left="562"/>
        <w:jc w:val="both"/>
        <w:rPr>
          <w:rFonts w:eastAsia="Times New Roman"/>
          <w:sz w:val="24"/>
          <w:szCs w:val="24"/>
          <w:lang w:val="de-AT"/>
        </w:rPr>
      </w:pPr>
      <w:r w:rsidRPr="00617482">
        <w:rPr>
          <w:rFonts w:eastAsia="Times New Roman"/>
          <w:sz w:val="24"/>
          <w:szCs w:val="24"/>
          <w:lang w:val="de-AT"/>
        </w:rPr>
        <w:t>Tel: +43 463 2700 3621</w:t>
      </w:r>
    </w:p>
    <w:p w14:paraId="02088152" w14:textId="79222D2D" w:rsidR="00C67878" w:rsidRPr="00C30B49" w:rsidRDefault="00C67878" w:rsidP="00C67878">
      <w:pPr>
        <w:keepNext/>
        <w:widowControl/>
        <w:spacing w:after="0" w:line="240" w:lineRule="auto"/>
        <w:ind w:left="562"/>
        <w:jc w:val="both"/>
        <w:rPr>
          <w:rFonts w:eastAsia="Times New Roman"/>
          <w:sz w:val="24"/>
          <w:szCs w:val="24"/>
          <w:lang w:val="de-AT"/>
        </w:rPr>
      </w:pPr>
      <w:r w:rsidRPr="00C30B49">
        <w:rPr>
          <w:rFonts w:eastAsia="Times New Roman"/>
          <w:sz w:val="24"/>
          <w:szCs w:val="24"/>
          <w:lang w:val="de-AT"/>
        </w:rPr>
        <w:t xml:space="preserve">Email: </w:t>
      </w:r>
      <w:hyperlink r:id="rId23" w:history="1">
        <w:r w:rsidRPr="00C30B49">
          <w:rPr>
            <w:rFonts w:eastAsia="Times New Roman"/>
            <w:color w:val="0000FF"/>
            <w:sz w:val="24"/>
            <w:szCs w:val="24"/>
            <w:u w:val="single"/>
            <w:lang w:val="de-AT"/>
          </w:rPr>
          <w:t>christian.timmerer@itec.aau.at</w:t>
        </w:r>
      </w:hyperlink>
      <w:r w:rsidRPr="00C30B49">
        <w:rPr>
          <w:rFonts w:eastAsia="Times New Roman"/>
          <w:sz w:val="24"/>
          <w:szCs w:val="24"/>
          <w:lang w:val="de-AT"/>
        </w:rPr>
        <w:t xml:space="preserve"> | </w:t>
      </w:r>
      <w:hyperlink r:id="rId24" w:history="1">
        <w:r w:rsidR="008C22E0" w:rsidRPr="00C30B49">
          <w:rPr>
            <w:rStyle w:val="Hyperlink"/>
            <w:sz w:val="24"/>
            <w:szCs w:val="24"/>
            <w:lang w:val="de-AT"/>
          </w:rPr>
          <w:t>christian.timmerer@bitmovin.com</w:t>
        </w:r>
      </w:hyperlink>
    </w:p>
    <w:p w14:paraId="1B55D133" w14:textId="77777777" w:rsidR="00960A19" w:rsidRPr="00C30B49" w:rsidRDefault="00960A19" w:rsidP="00CB6FF9">
      <w:pPr>
        <w:widowControl/>
        <w:spacing w:after="0" w:line="240" w:lineRule="auto"/>
        <w:rPr>
          <w:rFonts w:ascii="Times New Roman" w:eastAsia="SimSun" w:hAnsi="Times New Roman"/>
          <w:sz w:val="24"/>
          <w:szCs w:val="24"/>
          <w:lang w:val="de-AT" w:eastAsia="zh-CN"/>
        </w:rPr>
      </w:pPr>
    </w:p>
    <w:sectPr w:rsidR="00960A19" w:rsidRPr="00C30B49" w:rsidSect="003624E9">
      <w:headerReference w:type="even" r:id="rId25"/>
      <w:headerReference w:type="default" r:id="rId26"/>
      <w:headerReference w:type="first" r:id="rId27"/>
      <w:pgSz w:w="11894" w:h="16834" w:code="9"/>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6AE40" w14:textId="77777777" w:rsidR="008F5736" w:rsidRDefault="008F5736" w:rsidP="00717E1B">
      <w:pPr>
        <w:spacing w:after="0" w:line="240" w:lineRule="auto"/>
      </w:pPr>
      <w:r>
        <w:separator/>
      </w:r>
    </w:p>
  </w:endnote>
  <w:endnote w:type="continuationSeparator" w:id="0">
    <w:p w14:paraId="3C8FE28E" w14:textId="77777777" w:rsidR="008F5736" w:rsidRDefault="008F5736" w:rsidP="007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9FE80" w14:textId="77777777" w:rsidR="008F5736" w:rsidRDefault="008F5736" w:rsidP="00717E1B">
      <w:pPr>
        <w:spacing w:after="0" w:line="240" w:lineRule="auto"/>
      </w:pPr>
      <w:r>
        <w:separator/>
      </w:r>
    </w:p>
  </w:footnote>
  <w:footnote w:type="continuationSeparator" w:id="0">
    <w:p w14:paraId="772A8B49" w14:textId="77777777" w:rsidR="008F5736" w:rsidRDefault="008F5736" w:rsidP="00717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AD7B" w14:textId="57E2956D" w:rsidR="002D2074" w:rsidRDefault="003624E9">
    <w:pPr>
      <w:pStyle w:val="Header"/>
    </w:pPr>
    <w:r>
      <w:rPr>
        <w:noProof/>
        <w:lang w:eastAsia="ko-KR"/>
      </w:rPr>
      <w:drawing>
        <wp:inline distT="0" distB="0" distL="0" distR="0" wp14:anchorId="34A01C35" wp14:editId="7D66E58E">
          <wp:extent cx="2793936" cy="766405"/>
          <wp:effectExtent l="0" t="0" r="6985" b="0"/>
          <wp:docPr id="3" name="Picture 3" descr="ISO/IEC JT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IEC JTC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341" cy="775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49CF1" w14:textId="591C7B45" w:rsidR="00573644" w:rsidRPr="00573644" w:rsidRDefault="00E14785" w:rsidP="001E56C4">
    <w:pPr>
      <w:tabs>
        <w:tab w:val="center" w:pos="4500"/>
        <w:tab w:val="right" w:pos="9000"/>
      </w:tabs>
      <w:spacing w:after="0" w:line="360" w:lineRule="auto"/>
      <w:ind w:left="124" w:right="-20"/>
      <w:jc w:val="center"/>
      <w:rPr>
        <w:rFonts w:ascii="Times New Roman" w:eastAsia="Times New Roman" w:hAnsi="Times New Roman"/>
        <w:b/>
        <w:bCs/>
        <w:spacing w:val="2"/>
        <w:w w:val="114"/>
        <w:sz w:val="24"/>
        <w:szCs w:val="24"/>
      </w:rPr>
    </w:pPr>
    <w:r w:rsidRPr="004E4F66">
      <w:rPr>
        <w:rFonts w:ascii="Times New Roman" w:eastAsia="Times New Roman" w:hAnsi="Times New Roman"/>
        <w:b/>
        <w:bCs/>
        <w:noProof/>
        <w:spacing w:val="6"/>
        <w:sz w:val="29"/>
        <w:szCs w:val="29"/>
        <w:lang w:eastAsia="ko-KR"/>
      </w:rPr>
      <w:drawing>
        <wp:inline distT="0" distB="0" distL="0" distR="0" wp14:anchorId="6F8183A6" wp14:editId="56A47C4D">
          <wp:extent cx="1263015" cy="546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46100"/>
                  </a:xfrm>
                  <a:prstGeom prst="rect">
                    <a:avLst/>
                  </a:prstGeom>
                  <a:noFill/>
                  <a:ln>
                    <a:noFill/>
                  </a:ln>
                </pic:spPr>
              </pic:pic>
            </a:graphicData>
          </a:graphic>
        </wp:inline>
      </w:drawing>
    </w:r>
    <w:r w:rsidR="001E56C4">
      <w:rPr>
        <w:rFonts w:ascii="Times New Roman" w:eastAsia="Times New Roman" w:hAnsi="Times New Roman"/>
        <w:b/>
        <w:bCs/>
        <w:spacing w:val="6"/>
        <w:sz w:val="29"/>
        <w:szCs w:val="29"/>
      </w:rPr>
      <w:tab/>
    </w:r>
    <w:r w:rsidR="001E56C4" w:rsidRPr="00333BFC">
      <w:rPr>
        <w:rFonts w:ascii="Times New Roman" w:eastAsia="Times New Roman" w:hAnsi="Times New Roman"/>
        <w:b/>
        <w:bCs/>
        <w:spacing w:val="6"/>
        <w:sz w:val="29"/>
        <w:szCs w:val="29"/>
      </w:rPr>
      <w:t>I</w:t>
    </w:r>
    <w:r w:rsidR="001E56C4">
      <w:rPr>
        <w:rFonts w:ascii="Times New Roman" w:eastAsia="Times New Roman" w:hAnsi="Times New Roman"/>
        <w:b/>
        <w:bCs/>
        <w:spacing w:val="6"/>
        <w:sz w:val="29"/>
        <w:szCs w:val="29"/>
      </w:rPr>
      <w:t>S</w:t>
    </w:r>
    <w:r w:rsidR="001E56C4" w:rsidRPr="00333BFC">
      <w:rPr>
        <w:rFonts w:ascii="Times New Roman" w:eastAsia="Times New Roman" w:hAnsi="Times New Roman"/>
        <w:b/>
        <w:bCs/>
        <w:spacing w:val="6"/>
        <w:sz w:val="29"/>
        <w:szCs w:val="29"/>
      </w:rPr>
      <w:t>O/IEC JTC 1/SC 29/WG 11</w:t>
    </w:r>
    <w:r w:rsidR="001E56C4">
      <w:rPr>
        <w:rFonts w:ascii="Times New Roman" w:eastAsia="Times New Roman" w:hAnsi="Times New Roman"/>
        <w:b/>
        <w:bCs/>
        <w:spacing w:val="-41"/>
        <w:sz w:val="29"/>
        <w:szCs w:val="29"/>
      </w:rPr>
      <w:t xml:space="preserve"> </w:t>
    </w:r>
    <w:r w:rsidR="001E56C4">
      <w:rPr>
        <w:rFonts w:ascii="Times New Roman" w:eastAsia="Times New Roman" w:hAnsi="Times New Roman"/>
        <w:b/>
        <w:bCs/>
        <w:sz w:val="29"/>
        <w:szCs w:val="29"/>
      </w:rPr>
      <w:tab/>
    </w:r>
    <w:r w:rsidR="001E56C4">
      <w:rPr>
        <w:rFonts w:ascii="Times New Roman" w:eastAsia="Times New Roman" w:hAnsi="Times New Roman"/>
        <w:b/>
        <w:bCs/>
        <w:sz w:val="44"/>
        <w:szCs w:val="44"/>
      </w:rPr>
      <w:fldChar w:fldCharType="begin"/>
    </w:r>
    <w:r w:rsidR="001E56C4">
      <w:rPr>
        <w:rFonts w:ascii="Times New Roman" w:eastAsia="Times New Roman" w:hAnsi="Times New Roman"/>
        <w:b/>
        <w:bCs/>
        <w:sz w:val="44"/>
        <w:szCs w:val="44"/>
      </w:rPr>
      <w:instrText xml:space="preserve"> DOCPROPERTY "Docnum" \* MERGEFORMAT </w:instrText>
    </w:r>
    <w:r w:rsidR="001E56C4">
      <w:rPr>
        <w:rFonts w:ascii="Times New Roman" w:eastAsia="Times New Roman" w:hAnsi="Times New Roman"/>
        <w:b/>
        <w:bCs/>
        <w:sz w:val="44"/>
        <w:szCs w:val="44"/>
      </w:rPr>
      <w:fldChar w:fldCharType="separate"/>
    </w:r>
    <w:r w:rsidR="00EF5319">
      <w:rPr>
        <w:rFonts w:ascii="Times New Roman" w:eastAsia="Times New Roman" w:hAnsi="Times New Roman"/>
        <w:b/>
        <w:bCs/>
        <w:sz w:val="44"/>
        <w:szCs w:val="44"/>
      </w:rPr>
      <w:t>N19175</w:t>
    </w:r>
    <w:r w:rsidR="001E56C4">
      <w:rPr>
        <w:rFonts w:ascii="Times New Roman" w:eastAsia="Times New Roman" w:hAnsi="Times New Roman"/>
        <w:b/>
        <w:bCs/>
        <w:sz w:val="44"/>
        <w:szCs w:val="4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79772" w14:textId="3EA21E76" w:rsidR="00B17007" w:rsidRDefault="00B170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D404" w14:textId="6C7772C0" w:rsidR="00B17007" w:rsidRDefault="00B17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9F71" w14:textId="2A8B5755" w:rsidR="001E56C4" w:rsidRPr="00573644" w:rsidRDefault="002D2074" w:rsidP="002D2074">
    <w:pPr>
      <w:tabs>
        <w:tab w:val="center" w:pos="4500"/>
        <w:tab w:val="right" w:pos="9000"/>
      </w:tabs>
      <w:spacing w:after="0" w:line="360" w:lineRule="auto"/>
      <w:ind w:left="124" w:right="-20"/>
      <w:rPr>
        <w:rFonts w:ascii="Times New Roman" w:eastAsia="Times New Roman" w:hAnsi="Times New Roman"/>
        <w:b/>
        <w:bCs/>
        <w:spacing w:val="2"/>
        <w:w w:val="114"/>
        <w:sz w:val="24"/>
        <w:szCs w:val="24"/>
      </w:rPr>
    </w:pPr>
    <w:r>
      <w:rPr>
        <w:noProof/>
        <w:lang w:eastAsia="ko-KR"/>
      </w:rPr>
      <w:drawing>
        <wp:inline distT="0" distB="0" distL="0" distR="0" wp14:anchorId="7F417FB1" wp14:editId="0ECCB4D2">
          <wp:extent cx="2793936" cy="766405"/>
          <wp:effectExtent l="0" t="0" r="6985" b="0"/>
          <wp:docPr id="2" name="Picture 2" descr="ISO/IEC JT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IEC JTC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341" cy="775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3D620CA"/>
    <w:lvl w:ilvl="0">
      <w:numFmt w:val="bullet"/>
      <w:lvlText w:val="*"/>
      <w:lvlJc w:val="left"/>
    </w:lvl>
  </w:abstractNum>
  <w:abstractNum w:abstractNumId="1"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57F3F"/>
    <w:multiLevelType w:val="hybridMultilevel"/>
    <w:tmpl w:val="D7B6FFC6"/>
    <w:lvl w:ilvl="0" w:tplc="DD78F000">
      <w:start w:val="20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3CD4618"/>
    <w:multiLevelType w:val="hybridMultilevel"/>
    <w:tmpl w:val="2A30EE10"/>
    <w:lvl w:ilvl="0" w:tplc="C0921BC4">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3"/>
  </w:num>
  <w:num w:numId="3">
    <w:abstractNumId w:val="25"/>
  </w:num>
  <w:num w:numId="4">
    <w:abstractNumId w:val="8"/>
  </w:num>
  <w:num w:numId="5">
    <w:abstractNumId w:val="20"/>
  </w:num>
  <w:num w:numId="6">
    <w:abstractNumId w:val="32"/>
  </w:num>
  <w:num w:numId="7">
    <w:abstractNumId w:val="22"/>
  </w:num>
  <w:num w:numId="8">
    <w:abstractNumId w:val="4"/>
  </w:num>
  <w:num w:numId="9">
    <w:abstractNumId w:val="6"/>
  </w:num>
  <w:num w:numId="10">
    <w:abstractNumId w:val="12"/>
  </w:num>
  <w:num w:numId="11">
    <w:abstractNumId w:val="23"/>
  </w:num>
  <w:num w:numId="12">
    <w:abstractNumId w:val="14"/>
  </w:num>
  <w:num w:numId="13">
    <w:abstractNumId w:val="1"/>
  </w:num>
  <w:num w:numId="14">
    <w:abstractNumId w:val="10"/>
  </w:num>
  <w:num w:numId="15">
    <w:abstractNumId w:val="29"/>
  </w:num>
  <w:num w:numId="16">
    <w:abstractNumId w:val="13"/>
  </w:num>
  <w:num w:numId="17">
    <w:abstractNumId w:val="9"/>
  </w:num>
  <w:num w:numId="18">
    <w:abstractNumId w:val="7"/>
  </w:num>
  <w:num w:numId="19">
    <w:abstractNumId w:val="5"/>
  </w:num>
  <w:num w:numId="20">
    <w:abstractNumId w:val="11"/>
  </w:num>
  <w:num w:numId="21">
    <w:abstractNumId w:val="19"/>
  </w:num>
  <w:num w:numId="22">
    <w:abstractNumId w:val="26"/>
  </w:num>
  <w:num w:numId="23">
    <w:abstractNumId w:val="16"/>
  </w:num>
  <w:num w:numId="24">
    <w:abstractNumId w:val="24"/>
  </w:num>
  <w:num w:numId="25">
    <w:abstractNumId w:val="27"/>
  </w:num>
  <w:num w:numId="26">
    <w:abstractNumId w:val="2"/>
  </w:num>
  <w:num w:numId="27">
    <w:abstractNumId w:val="17"/>
  </w:num>
  <w:num w:numId="28">
    <w:abstractNumId w:val="28"/>
  </w:num>
  <w:num w:numId="29">
    <w:abstractNumId w:val="21"/>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0"/>
        <w:lvlJc w:val="left"/>
        <w:rPr>
          <w:rFonts w:ascii="Helv" w:hAnsi="Helv" w:hint="default"/>
        </w:rPr>
      </w:lvl>
    </w:lvlOverride>
  </w:num>
  <w:num w:numId="32">
    <w:abstractNumId w:val="31"/>
  </w:num>
  <w:num w:numId="3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bordersDoNotSurroundHeader/>
  <w:bordersDoNotSurroundFooter/>
  <w:activeWritingStyle w:appName="MSWord" w:lang="en-US" w:vendorID="64" w:dllVersion="4096" w:nlCheck="1" w:checkStyle="0"/>
  <w:activeWritingStyle w:appName="MSWord" w:lang="fr-FR" w:vendorID="64" w:dllVersion="4096" w:nlCheck="1" w:checkStyle="0"/>
  <w:activeWritingStyle w:appName="MSWord" w:lang="de-AT"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78"/>
    <w:rsid w:val="00002217"/>
    <w:rsid w:val="0000347D"/>
    <w:rsid w:val="0001512E"/>
    <w:rsid w:val="000165AD"/>
    <w:rsid w:val="00020C69"/>
    <w:rsid w:val="0002499C"/>
    <w:rsid w:val="00030AD0"/>
    <w:rsid w:val="00032A0E"/>
    <w:rsid w:val="000360D3"/>
    <w:rsid w:val="000371F4"/>
    <w:rsid w:val="000379F6"/>
    <w:rsid w:val="00044DD2"/>
    <w:rsid w:val="00045D8C"/>
    <w:rsid w:val="0005037D"/>
    <w:rsid w:val="00050716"/>
    <w:rsid w:val="00051445"/>
    <w:rsid w:val="000532EC"/>
    <w:rsid w:val="000535AF"/>
    <w:rsid w:val="00057DA2"/>
    <w:rsid w:val="0006001F"/>
    <w:rsid w:val="00064720"/>
    <w:rsid w:val="00071660"/>
    <w:rsid w:val="000743E3"/>
    <w:rsid w:val="000778F8"/>
    <w:rsid w:val="00080DAC"/>
    <w:rsid w:val="0008173B"/>
    <w:rsid w:val="00083FFB"/>
    <w:rsid w:val="00093A40"/>
    <w:rsid w:val="00093F5A"/>
    <w:rsid w:val="000A7CCB"/>
    <w:rsid w:val="000B52C7"/>
    <w:rsid w:val="000C5808"/>
    <w:rsid w:val="000D58DC"/>
    <w:rsid w:val="000E21F4"/>
    <w:rsid w:val="000E2AB9"/>
    <w:rsid w:val="000E6AA6"/>
    <w:rsid w:val="00104DD9"/>
    <w:rsid w:val="00117043"/>
    <w:rsid w:val="00124211"/>
    <w:rsid w:val="0012427C"/>
    <w:rsid w:val="00124DDE"/>
    <w:rsid w:val="00125F4E"/>
    <w:rsid w:val="001302B6"/>
    <w:rsid w:val="0013302C"/>
    <w:rsid w:val="001347D5"/>
    <w:rsid w:val="00136137"/>
    <w:rsid w:val="00142EC8"/>
    <w:rsid w:val="001430FD"/>
    <w:rsid w:val="00145953"/>
    <w:rsid w:val="00146509"/>
    <w:rsid w:val="00150931"/>
    <w:rsid w:val="00153591"/>
    <w:rsid w:val="001676B9"/>
    <w:rsid w:val="001710EB"/>
    <w:rsid w:val="00171211"/>
    <w:rsid w:val="0017476B"/>
    <w:rsid w:val="00174A77"/>
    <w:rsid w:val="00176C48"/>
    <w:rsid w:val="00176D32"/>
    <w:rsid w:val="00181917"/>
    <w:rsid w:val="00184896"/>
    <w:rsid w:val="001920B7"/>
    <w:rsid w:val="0019293F"/>
    <w:rsid w:val="001A0F36"/>
    <w:rsid w:val="001A13E2"/>
    <w:rsid w:val="001A24D0"/>
    <w:rsid w:val="001A60D5"/>
    <w:rsid w:val="001A77B5"/>
    <w:rsid w:val="001B2CEA"/>
    <w:rsid w:val="001C0713"/>
    <w:rsid w:val="001C122D"/>
    <w:rsid w:val="001C2B74"/>
    <w:rsid w:val="001C4CCD"/>
    <w:rsid w:val="001C7C63"/>
    <w:rsid w:val="001D56A9"/>
    <w:rsid w:val="001E195F"/>
    <w:rsid w:val="001E4B8A"/>
    <w:rsid w:val="001E56C4"/>
    <w:rsid w:val="001E6EEC"/>
    <w:rsid w:val="001F3C5D"/>
    <w:rsid w:val="001F5430"/>
    <w:rsid w:val="00221F51"/>
    <w:rsid w:val="0022378C"/>
    <w:rsid w:val="002364EC"/>
    <w:rsid w:val="002553B1"/>
    <w:rsid w:val="00262467"/>
    <w:rsid w:val="00262DE7"/>
    <w:rsid w:val="0026542D"/>
    <w:rsid w:val="00272D6B"/>
    <w:rsid w:val="002739A4"/>
    <w:rsid w:val="00276B2D"/>
    <w:rsid w:val="002817C9"/>
    <w:rsid w:val="002869A6"/>
    <w:rsid w:val="00286C15"/>
    <w:rsid w:val="0028710D"/>
    <w:rsid w:val="002961C0"/>
    <w:rsid w:val="002A1903"/>
    <w:rsid w:val="002A6BFB"/>
    <w:rsid w:val="002B2FD2"/>
    <w:rsid w:val="002B3F57"/>
    <w:rsid w:val="002C7F0F"/>
    <w:rsid w:val="002D2074"/>
    <w:rsid w:val="002D5BA5"/>
    <w:rsid w:val="002D7993"/>
    <w:rsid w:val="002E02B6"/>
    <w:rsid w:val="00305690"/>
    <w:rsid w:val="0030631B"/>
    <w:rsid w:val="0030663A"/>
    <w:rsid w:val="00316AAC"/>
    <w:rsid w:val="00317A4B"/>
    <w:rsid w:val="00324E42"/>
    <w:rsid w:val="0033190F"/>
    <w:rsid w:val="003536D1"/>
    <w:rsid w:val="003573DE"/>
    <w:rsid w:val="0036005F"/>
    <w:rsid w:val="00360E8F"/>
    <w:rsid w:val="003624E9"/>
    <w:rsid w:val="00365EFB"/>
    <w:rsid w:val="0036721F"/>
    <w:rsid w:val="00372AD0"/>
    <w:rsid w:val="00372C67"/>
    <w:rsid w:val="00373451"/>
    <w:rsid w:val="00376325"/>
    <w:rsid w:val="00385EA4"/>
    <w:rsid w:val="00391E9B"/>
    <w:rsid w:val="00396830"/>
    <w:rsid w:val="003976B4"/>
    <w:rsid w:val="003A3207"/>
    <w:rsid w:val="003C0AEC"/>
    <w:rsid w:val="003C2BAB"/>
    <w:rsid w:val="003C43D7"/>
    <w:rsid w:val="003C7AB6"/>
    <w:rsid w:val="003D713E"/>
    <w:rsid w:val="003E09B1"/>
    <w:rsid w:val="003E1E52"/>
    <w:rsid w:val="003F47F4"/>
    <w:rsid w:val="003F6C2F"/>
    <w:rsid w:val="003F6E4A"/>
    <w:rsid w:val="00400239"/>
    <w:rsid w:val="00405BFF"/>
    <w:rsid w:val="00406247"/>
    <w:rsid w:val="004070C3"/>
    <w:rsid w:val="0040751A"/>
    <w:rsid w:val="0041116D"/>
    <w:rsid w:val="00414ABD"/>
    <w:rsid w:val="00422044"/>
    <w:rsid w:val="00425379"/>
    <w:rsid w:val="00426E8E"/>
    <w:rsid w:val="00434ADB"/>
    <w:rsid w:val="00441368"/>
    <w:rsid w:val="00442D09"/>
    <w:rsid w:val="00446580"/>
    <w:rsid w:val="00446B34"/>
    <w:rsid w:val="00462D9A"/>
    <w:rsid w:val="0046449E"/>
    <w:rsid w:val="00467971"/>
    <w:rsid w:val="0047210E"/>
    <w:rsid w:val="00490E54"/>
    <w:rsid w:val="00494821"/>
    <w:rsid w:val="004A295F"/>
    <w:rsid w:val="004A44EF"/>
    <w:rsid w:val="004A5585"/>
    <w:rsid w:val="004A5B23"/>
    <w:rsid w:val="004A77C4"/>
    <w:rsid w:val="004B298C"/>
    <w:rsid w:val="004D2FF8"/>
    <w:rsid w:val="004E0C82"/>
    <w:rsid w:val="004E1E01"/>
    <w:rsid w:val="004E3D7F"/>
    <w:rsid w:val="004E4F66"/>
    <w:rsid w:val="004E5FB5"/>
    <w:rsid w:val="004F0ACC"/>
    <w:rsid w:val="004F593C"/>
    <w:rsid w:val="004F67AC"/>
    <w:rsid w:val="004F7270"/>
    <w:rsid w:val="00500A7D"/>
    <w:rsid w:val="00503A8D"/>
    <w:rsid w:val="005132BF"/>
    <w:rsid w:val="00513C8E"/>
    <w:rsid w:val="005141BB"/>
    <w:rsid w:val="00516F9C"/>
    <w:rsid w:val="0052544E"/>
    <w:rsid w:val="00526A5D"/>
    <w:rsid w:val="0054391B"/>
    <w:rsid w:val="005565BE"/>
    <w:rsid w:val="00557EDB"/>
    <w:rsid w:val="00566F91"/>
    <w:rsid w:val="00573644"/>
    <w:rsid w:val="00573821"/>
    <w:rsid w:val="00574298"/>
    <w:rsid w:val="005769BD"/>
    <w:rsid w:val="00585F50"/>
    <w:rsid w:val="00591C15"/>
    <w:rsid w:val="005979B9"/>
    <w:rsid w:val="005A05C0"/>
    <w:rsid w:val="005A1575"/>
    <w:rsid w:val="005A2449"/>
    <w:rsid w:val="005A4680"/>
    <w:rsid w:val="005A5F5A"/>
    <w:rsid w:val="005A67D0"/>
    <w:rsid w:val="005B06FF"/>
    <w:rsid w:val="005B0DB3"/>
    <w:rsid w:val="005B215F"/>
    <w:rsid w:val="005B7CBC"/>
    <w:rsid w:val="005C42D8"/>
    <w:rsid w:val="005C45F2"/>
    <w:rsid w:val="005D1A6F"/>
    <w:rsid w:val="005D561E"/>
    <w:rsid w:val="005E1400"/>
    <w:rsid w:val="005E7175"/>
    <w:rsid w:val="0060019F"/>
    <w:rsid w:val="00602194"/>
    <w:rsid w:val="006074A9"/>
    <w:rsid w:val="00617482"/>
    <w:rsid w:val="00625A92"/>
    <w:rsid w:val="006323E5"/>
    <w:rsid w:val="00632565"/>
    <w:rsid w:val="0063664B"/>
    <w:rsid w:val="00643238"/>
    <w:rsid w:val="00643BD9"/>
    <w:rsid w:val="00645727"/>
    <w:rsid w:val="00650B44"/>
    <w:rsid w:val="00650C9A"/>
    <w:rsid w:val="00653C2B"/>
    <w:rsid w:val="00660793"/>
    <w:rsid w:val="00666C64"/>
    <w:rsid w:val="006729E4"/>
    <w:rsid w:val="00673B72"/>
    <w:rsid w:val="0067534E"/>
    <w:rsid w:val="00685762"/>
    <w:rsid w:val="00686EE6"/>
    <w:rsid w:val="006A019E"/>
    <w:rsid w:val="006A5FF5"/>
    <w:rsid w:val="006B2D08"/>
    <w:rsid w:val="006C5DFF"/>
    <w:rsid w:val="006D4315"/>
    <w:rsid w:val="006D582A"/>
    <w:rsid w:val="006D5C63"/>
    <w:rsid w:val="006E2AB0"/>
    <w:rsid w:val="006E2D0D"/>
    <w:rsid w:val="006E3EF3"/>
    <w:rsid w:val="006E72F3"/>
    <w:rsid w:val="006E7FFE"/>
    <w:rsid w:val="006F0785"/>
    <w:rsid w:val="006F40EB"/>
    <w:rsid w:val="006F5A3A"/>
    <w:rsid w:val="007013B6"/>
    <w:rsid w:val="00711265"/>
    <w:rsid w:val="00715DF2"/>
    <w:rsid w:val="00717E1B"/>
    <w:rsid w:val="007212F6"/>
    <w:rsid w:val="00727E5A"/>
    <w:rsid w:val="007320EA"/>
    <w:rsid w:val="00733C5D"/>
    <w:rsid w:val="0074220F"/>
    <w:rsid w:val="007549E3"/>
    <w:rsid w:val="00755A27"/>
    <w:rsid w:val="00760F46"/>
    <w:rsid w:val="00770292"/>
    <w:rsid w:val="0077192B"/>
    <w:rsid w:val="00790A62"/>
    <w:rsid w:val="007B4D33"/>
    <w:rsid w:val="007B7543"/>
    <w:rsid w:val="007B7A25"/>
    <w:rsid w:val="007C2FE6"/>
    <w:rsid w:val="007D18D7"/>
    <w:rsid w:val="007E1CAC"/>
    <w:rsid w:val="007E4601"/>
    <w:rsid w:val="007F2E7F"/>
    <w:rsid w:val="007F3FEE"/>
    <w:rsid w:val="007F5148"/>
    <w:rsid w:val="007F6CFB"/>
    <w:rsid w:val="007F7901"/>
    <w:rsid w:val="008025AA"/>
    <w:rsid w:val="00805F0B"/>
    <w:rsid w:val="00813221"/>
    <w:rsid w:val="0081555E"/>
    <w:rsid w:val="008177EE"/>
    <w:rsid w:val="008312FD"/>
    <w:rsid w:val="008347EB"/>
    <w:rsid w:val="008362E7"/>
    <w:rsid w:val="00856680"/>
    <w:rsid w:val="0086455B"/>
    <w:rsid w:val="00865788"/>
    <w:rsid w:val="00867BE1"/>
    <w:rsid w:val="00875139"/>
    <w:rsid w:val="008757DF"/>
    <w:rsid w:val="00877D81"/>
    <w:rsid w:val="0088798D"/>
    <w:rsid w:val="00887E3F"/>
    <w:rsid w:val="00892954"/>
    <w:rsid w:val="008A7F9C"/>
    <w:rsid w:val="008B553A"/>
    <w:rsid w:val="008C22E0"/>
    <w:rsid w:val="008D0DE8"/>
    <w:rsid w:val="008D505A"/>
    <w:rsid w:val="008D63C4"/>
    <w:rsid w:val="008D6636"/>
    <w:rsid w:val="008E2AD5"/>
    <w:rsid w:val="008E3896"/>
    <w:rsid w:val="008E7E59"/>
    <w:rsid w:val="008F3624"/>
    <w:rsid w:val="008F5736"/>
    <w:rsid w:val="00903750"/>
    <w:rsid w:val="00911052"/>
    <w:rsid w:val="009156C9"/>
    <w:rsid w:val="00915EE0"/>
    <w:rsid w:val="0091630B"/>
    <w:rsid w:val="00920E89"/>
    <w:rsid w:val="009264CB"/>
    <w:rsid w:val="00930EF2"/>
    <w:rsid w:val="009315F3"/>
    <w:rsid w:val="00937076"/>
    <w:rsid w:val="0094229E"/>
    <w:rsid w:val="00942FA1"/>
    <w:rsid w:val="009438F9"/>
    <w:rsid w:val="00947372"/>
    <w:rsid w:val="009502E5"/>
    <w:rsid w:val="00951E3B"/>
    <w:rsid w:val="009572C8"/>
    <w:rsid w:val="00960A19"/>
    <w:rsid w:val="00964C27"/>
    <w:rsid w:val="00972379"/>
    <w:rsid w:val="00976358"/>
    <w:rsid w:val="0097742E"/>
    <w:rsid w:val="00983195"/>
    <w:rsid w:val="00985F1C"/>
    <w:rsid w:val="0099638F"/>
    <w:rsid w:val="00996ED4"/>
    <w:rsid w:val="009B651F"/>
    <w:rsid w:val="009B7045"/>
    <w:rsid w:val="009B7467"/>
    <w:rsid w:val="009B7EB1"/>
    <w:rsid w:val="009C2439"/>
    <w:rsid w:val="009C3B82"/>
    <w:rsid w:val="009C5591"/>
    <w:rsid w:val="009C66F8"/>
    <w:rsid w:val="009C7A9D"/>
    <w:rsid w:val="009D0066"/>
    <w:rsid w:val="009D2F2A"/>
    <w:rsid w:val="009D5C7A"/>
    <w:rsid w:val="009D67CD"/>
    <w:rsid w:val="009E4C5D"/>
    <w:rsid w:val="009E5C91"/>
    <w:rsid w:val="009F559E"/>
    <w:rsid w:val="00A12689"/>
    <w:rsid w:val="00A147C7"/>
    <w:rsid w:val="00A16FC7"/>
    <w:rsid w:val="00A16FD7"/>
    <w:rsid w:val="00A20032"/>
    <w:rsid w:val="00A235C9"/>
    <w:rsid w:val="00A267A7"/>
    <w:rsid w:val="00A3113D"/>
    <w:rsid w:val="00A42274"/>
    <w:rsid w:val="00A424BC"/>
    <w:rsid w:val="00A431D9"/>
    <w:rsid w:val="00A44A48"/>
    <w:rsid w:val="00A464AB"/>
    <w:rsid w:val="00A5150F"/>
    <w:rsid w:val="00A547DB"/>
    <w:rsid w:val="00A55279"/>
    <w:rsid w:val="00A56E05"/>
    <w:rsid w:val="00A63447"/>
    <w:rsid w:val="00A6785E"/>
    <w:rsid w:val="00A7209C"/>
    <w:rsid w:val="00A84784"/>
    <w:rsid w:val="00A863C7"/>
    <w:rsid w:val="00A877C5"/>
    <w:rsid w:val="00A9007A"/>
    <w:rsid w:val="00A948E4"/>
    <w:rsid w:val="00A97C60"/>
    <w:rsid w:val="00AA7246"/>
    <w:rsid w:val="00AB0A71"/>
    <w:rsid w:val="00AB2FC7"/>
    <w:rsid w:val="00AD2BC4"/>
    <w:rsid w:val="00AD3156"/>
    <w:rsid w:val="00AE175E"/>
    <w:rsid w:val="00AE5BF6"/>
    <w:rsid w:val="00AE6ED2"/>
    <w:rsid w:val="00AE7428"/>
    <w:rsid w:val="00AF472C"/>
    <w:rsid w:val="00B01DA6"/>
    <w:rsid w:val="00B11F57"/>
    <w:rsid w:val="00B12E14"/>
    <w:rsid w:val="00B150C6"/>
    <w:rsid w:val="00B17007"/>
    <w:rsid w:val="00B21FC6"/>
    <w:rsid w:val="00B22D13"/>
    <w:rsid w:val="00B45CC1"/>
    <w:rsid w:val="00B514B8"/>
    <w:rsid w:val="00B62CD2"/>
    <w:rsid w:val="00B72387"/>
    <w:rsid w:val="00B72A75"/>
    <w:rsid w:val="00B7496C"/>
    <w:rsid w:val="00B87508"/>
    <w:rsid w:val="00BA181E"/>
    <w:rsid w:val="00BB53D3"/>
    <w:rsid w:val="00BD1631"/>
    <w:rsid w:val="00BD18E6"/>
    <w:rsid w:val="00BD4E34"/>
    <w:rsid w:val="00BD5142"/>
    <w:rsid w:val="00BD5F4F"/>
    <w:rsid w:val="00BD66C5"/>
    <w:rsid w:val="00BF5AA8"/>
    <w:rsid w:val="00C00A61"/>
    <w:rsid w:val="00C10A59"/>
    <w:rsid w:val="00C117CF"/>
    <w:rsid w:val="00C30B49"/>
    <w:rsid w:val="00C433F5"/>
    <w:rsid w:val="00C43E21"/>
    <w:rsid w:val="00C46C69"/>
    <w:rsid w:val="00C47D74"/>
    <w:rsid w:val="00C5063F"/>
    <w:rsid w:val="00C530BD"/>
    <w:rsid w:val="00C54B4B"/>
    <w:rsid w:val="00C5621D"/>
    <w:rsid w:val="00C56958"/>
    <w:rsid w:val="00C6359A"/>
    <w:rsid w:val="00C666E8"/>
    <w:rsid w:val="00C66EE8"/>
    <w:rsid w:val="00C67878"/>
    <w:rsid w:val="00C6792E"/>
    <w:rsid w:val="00C739B3"/>
    <w:rsid w:val="00C81B9E"/>
    <w:rsid w:val="00C930D9"/>
    <w:rsid w:val="00CA127A"/>
    <w:rsid w:val="00CA1BC4"/>
    <w:rsid w:val="00CA66EB"/>
    <w:rsid w:val="00CB6FF9"/>
    <w:rsid w:val="00CC1CE8"/>
    <w:rsid w:val="00CC2EA8"/>
    <w:rsid w:val="00CC2F3F"/>
    <w:rsid w:val="00CC4A55"/>
    <w:rsid w:val="00CC654F"/>
    <w:rsid w:val="00CD22B1"/>
    <w:rsid w:val="00CD2C38"/>
    <w:rsid w:val="00CE372E"/>
    <w:rsid w:val="00CE5074"/>
    <w:rsid w:val="00CF1DE3"/>
    <w:rsid w:val="00CF3FD2"/>
    <w:rsid w:val="00D10167"/>
    <w:rsid w:val="00D15E90"/>
    <w:rsid w:val="00D15EFB"/>
    <w:rsid w:val="00D20036"/>
    <w:rsid w:val="00D22B62"/>
    <w:rsid w:val="00D22C70"/>
    <w:rsid w:val="00D354E5"/>
    <w:rsid w:val="00D363A0"/>
    <w:rsid w:val="00D52DC1"/>
    <w:rsid w:val="00D53B74"/>
    <w:rsid w:val="00D6054D"/>
    <w:rsid w:val="00D62797"/>
    <w:rsid w:val="00D62BF0"/>
    <w:rsid w:val="00D635B1"/>
    <w:rsid w:val="00D63663"/>
    <w:rsid w:val="00D664D3"/>
    <w:rsid w:val="00D66D9A"/>
    <w:rsid w:val="00D727A9"/>
    <w:rsid w:val="00D74322"/>
    <w:rsid w:val="00D7571F"/>
    <w:rsid w:val="00D763D3"/>
    <w:rsid w:val="00D90BA9"/>
    <w:rsid w:val="00D9260E"/>
    <w:rsid w:val="00D94135"/>
    <w:rsid w:val="00DA0A51"/>
    <w:rsid w:val="00DA2018"/>
    <w:rsid w:val="00DA601D"/>
    <w:rsid w:val="00DB3208"/>
    <w:rsid w:val="00DC0442"/>
    <w:rsid w:val="00DC112C"/>
    <w:rsid w:val="00DC23C0"/>
    <w:rsid w:val="00DC7747"/>
    <w:rsid w:val="00DD0053"/>
    <w:rsid w:val="00DD00EE"/>
    <w:rsid w:val="00DD425E"/>
    <w:rsid w:val="00DD4AC2"/>
    <w:rsid w:val="00DD613C"/>
    <w:rsid w:val="00DD679F"/>
    <w:rsid w:val="00DD6F25"/>
    <w:rsid w:val="00DE0C31"/>
    <w:rsid w:val="00DE4AA3"/>
    <w:rsid w:val="00DE55A1"/>
    <w:rsid w:val="00DE663F"/>
    <w:rsid w:val="00DE6DAF"/>
    <w:rsid w:val="00DF0682"/>
    <w:rsid w:val="00DF4001"/>
    <w:rsid w:val="00E06288"/>
    <w:rsid w:val="00E07DA9"/>
    <w:rsid w:val="00E125BA"/>
    <w:rsid w:val="00E14785"/>
    <w:rsid w:val="00E16D98"/>
    <w:rsid w:val="00E24608"/>
    <w:rsid w:val="00E323CF"/>
    <w:rsid w:val="00E4182D"/>
    <w:rsid w:val="00E41EDE"/>
    <w:rsid w:val="00E44084"/>
    <w:rsid w:val="00E441C8"/>
    <w:rsid w:val="00E5330B"/>
    <w:rsid w:val="00E547DE"/>
    <w:rsid w:val="00E54AF9"/>
    <w:rsid w:val="00E7650F"/>
    <w:rsid w:val="00E80587"/>
    <w:rsid w:val="00E82434"/>
    <w:rsid w:val="00E90211"/>
    <w:rsid w:val="00E92D8D"/>
    <w:rsid w:val="00EA05B9"/>
    <w:rsid w:val="00EA083B"/>
    <w:rsid w:val="00EA5591"/>
    <w:rsid w:val="00EB3086"/>
    <w:rsid w:val="00EB3D34"/>
    <w:rsid w:val="00EC3D49"/>
    <w:rsid w:val="00ED78B2"/>
    <w:rsid w:val="00EE698A"/>
    <w:rsid w:val="00EE7A50"/>
    <w:rsid w:val="00EF0CB1"/>
    <w:rsid w:val="00EF269E"/>
    <w:rsid w:val="00EF2BBA"/>
    <w:rsid w:val="00EF5319"/>
    <w:rsid w:val="00EF5675"/>
    <w:rsid w:val="00F00D66"/>
    <w:rsid w:val="00F017EB"/>
    <w:rsid w:val="00F06D89"/>
    <w:rsid w:val="00F06FB8"/>
    <w:rsid w:val="00F2043C"/>
    <w:rsid w:val="00F22337"/>
    <w:rsid w:val="00F228A4"/>
    <w:rsid w:val="00F33B32"/>
    <w:rsid w:val="00F349D0"/>
    <w:rsid w:val="00F40140"/>
    <w:rsid w:val="00F44EB3"/>
    <w:rsid w:val="00F523A1"/>
    <w:rsid w:val="00F566DF"/>
    <w:rsid w:val="00F601D2"/>
    <w:rsid w:val="00F616A8"/>
    <w:rsid w:val="00F6422A"/>
    <w:rsid w:val="00F67C2C"/>
    <w:rsid w:val="00F7024F"/>
    <w:rsid w:val="00F75E1E"/>
    <w:rsid w:val="00F80E92"/>
    <w:rsid w:val="00F82DD1"/>
    <w:rsid w:val="00F845C6"/>
    <w:rsid w:val="00F92976"/>
    <w:rsid w:val="00F94851"/>
    <w:rsid w:val="00FA2BA0"/>
    <w:rsid w:val="00FB1E93"/>
    <w:rsid w:val="00FB629E"/>
    <w:rsid w:val="00FC4763"/>
    <w:rsid w:val="00FC689B"/>
    <w:rsid w:val="00FC75AC"/>
    <w:rsid w:val="00FC7D48"/>
    <w:rsid w:val="00FD0809"/>
    <w:rsid w:val="00FD20E9"/>
    <w:rsid w:val="00FD500B"/>
    <w:rsid w:val="00FF1D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71565"/>
  <w15:chartTrackingRefBased/>
  <w15:docId w15:val="{24FADBAB-7F9E-B54C-8143-ADAFB2AE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1B"/>
    <w:pPr>
      <w:widowControl w:val="0"/>
      <w:spacing w:after="200" w:line="276" w:lineRule="auto"/>
    </w:pPr>
    <w:rPr>
      <w:rFonts w:ascii="Calibri" w:eastAsia="Calibri" w:hAnsi="Calibri"/>
      <w:sz w:val="22"/>
      <w:szCs w:val="22"/>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suppressLineNumbers/>
      <w:suppressAutoHyphens/>
    </w:pPr>
    <w:rPr>
      <w:rFonts w:ascii="Nimbus Roman No9 L" w:eastAsia="Nimbus Sans L" w:hAnsi="Nimbus Roman No9 L" w:cs="Tunga"/>
      <w:lang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outlineLvl w:val="9"/>
    </w:pPr>
    <w:rPr>
      <w:rFonts w:ascii="Cambria" w:eastAsia="PMingLiU" w:hAnsi="Cambria" w:cs="Times New Roman"/>
      <w:color w:val="365F91"/>
      <w:kern w:val="0"/>
      <w:szCs w:val="28"/>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outlineLvl w:val="9"/>
    </w:pPr>
    <w:rPr>
      <w:rFonts w:ascii="Cambria" w:eastAsia="Times New Roman" w:hAnsi="Cambria" w:cs="Times New Roman"/>
      <w:color w:val="365F91"/>
      <w:kern w:val="0"/>
      <w:szCs w:val="28"/>
    </w:rPr>
  </w:style>
  <w:style w:type="paragraph" w:styleId="ListParagraph">
    <w:name w:val="List Paragraph"/>
    <w:basedOn w:val="Normal"/>
    <w:uiPriority w:val="34"/>
    <w:qFormat/>
    <w:rsid w:val="00865788"/>
    <w:pPr>
      <w:autoSpaceDN w:val="0"/>
      <w:ind w:left="720"/>
      <w:contextualSpacing/>
      <w:textAlignment w:val="baseline"/>
    </w:pPr>
  </w:style>
  <w:style w:type="paragraph" w:styleId="Subtitle">
    <w:name w:val="Subtitle"/>
    <w:basedOn w:val="Normal"/>
    <w:next w:val="Normal"/>
    <w:link w:val="SubtitleChar"/>
    <w:uiPriority w:val="11"/>
    <w:qFormat/>
    <w:rsid w:val="00865788"/>
    <w:pPr>
      <w:numPr>
        <w:ilvl w:val="1"/>
      </w:numPr>
      <w:autoSpaceDN w:val="0"/>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Header">
    <w:name w:val="header"/>
    <w:basedOn w:val="Normal"/>
    <w:link w:val="HeaderChar"/>
    <w:rsid w:val="00717E1B"/>
    <w:pPr>
      <w:tabs>
        <w:tab w:val="center" w:pos="4513"/>
        <w:tab w:val="right" w:pos="9026"/>
      </w:tabs>
    </w:pPr>
  </w:style>
  <w:style w:type="character" w:customStyle="1" w:styleId="HeaderChar">
    <w:name w:val="Header Char"/>
    <w:link w:val="Header"/>
    <w:rsid w:val="00717E1B"/>
    <w:rPr>
      <w:rFonts w:ascii="Calibri" w:eastAsia="Calibri" w:hAnsi="Calibri"/>
      <w:sz w:val="22"/>
      <w:szCs w:val="22"/>
      <w:lang w:val="en-US" w:eastAsia="en-US"/>
    </w:rPr>
  </w:style>
  <w:style w:type="paragraph" w:styleId="Footer">
    <w:name w:val="footer"/>
    <w:basedOn w:val="Normal"/>
    <w:link w:val="FooterChar"/>
    <w:rsid w:val="00717E1B"/>
    <w:pPr>
      <w:tabs>
        <w:tab w:val="center" w:pos="4513"/>
        <w:tab w:val="right" w:pos="9026"/>
      </w:tabs>
    </w:pPr>
  </w:style>
  <w:style w:type="character" w:customStyle="1" w:styleId="FooterChar">
    <w:name w:val="Footer Char"/>
    <w:link w:val="Footer"/>
    <w:rsid w:val="00717E1B"/>
    <w:rPr>
      <w:rFonts w:ascii="Calibri" w:eastAsia="Calibri" w:hAnsi="Calibri"/>
      <w:sz w:val="22"/>
      <w:szCs w:val="22"/>
      <w:lang w:val="en-US" w:eastAsia="en-US"/>
    </w:rPr>
  </w:style>
  <w:style w:type="character" w:customStyle="1" w:styleId="UnresolvedMention1">
    <w:name w:val="Unresolved Mention1"/>
    <w:uiPriority w:val="99"/>
    <w:semiHidden/>
    <w:unhideWhenUsed/>
    <w:rsid w:val="001E56C4"/>
    <w:rPr>
      <w:color w:val="605E5C"/>
      <w:shd w:val="clear" w:color="auto" w:fill="E1DFDD"/>
    </w:rPr>
  </w:style>
  <w:style w:type="paragraph" w:styleId="Revision">
    <w:name w:val="Revision"/>
    <w:hidden/>
    <w:uiPriority w:val="99"/>
    <w:semiHidden/>
    <w:rsid w:val="00124DD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2300">
      <w:bodyDiv w:val="1"/>
      <w:marLeft w:val="0"/>
      <w:marRight w:val="0"/>
      <w:marTop w:val="0"/>
      <w:marBottom w:val="0"/>
      <w:divBdr>
        <w:top w:val="none" w:sz="0" w:space="0" w:color="auto"/>
        <w:left w:val="none" w:sz="0" w:space="0" w:color="auto"/>
        <w:bottom w:val="none" w:sz="0" w:space="0" w:color="auto"/>
        <w:right w:val="none" w:sz="0" w:space="0" w:color="auto"/>
      </w:divBdr>
    </w:div>
    <w:div w:id="172191649">
      <w:bodyDiv w:val="1"/>
      <w:marLeft w:val="0"/>
      <w:marRight w:val="0"/>
      <w:marTop w:val="0"/>
      <w:marBottom w:val="0"/>
      <w:divBdr>
        <w:top w:val="none" w:sz="0" w:space="0" w:color="auto"/>
        <w:left w:val="none" w:sz="0" w:space="0" w:color="auto"/>
        <w:bottom w:val="none" w:sz="0" w:space="0" w:color="auto"/>
        <w:right w:val="none" w:sz="0" w:space="0" w:color="auto"/>
      </w:divBdr>
    </w:div>
    <w:div w:id="622614970">
      <w:bodyDiv w:val="1"/>
      <w:marLeft w:val="0"/>
      <w:marRight w:val="0"/>
      <w:marTop w:val="0"/>
      <w:marBottom w:val="0"/>
      <w:divBdr>
        <w:top w:val="none" w:sz="0" w:space="0" w:color="auto"/>
        <w:left w:val="none" w:sz="0" w:space="0" w:color="auto"/>
        <w:bottom w:val="none" w:sz="0" w:space="0" w:color="auto"/>
        <w:right w:val="none" w:sz="0" w:space="0" w:color="auto"/>
      </w:divBdr>
    </w:div>
    <w:div w:id="813764205">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54882868">
      <w:bodyDiv w:val="1"/>
      <w:marLeft w:val="0"/>
      <w:marRight w:val="0"/>
      <w:marTop w:val="0"/>
      <w:marBottom w:val="0"/>
      <w:divBdr>
        <w:top w:val="none" w:sz="0" w:space="0" w:color="auto"/>
        <w:left w:val="none" w:sz="0" w:space="0" w:color="auto"/>
        <w:bottom w:val="none" w:sz="0" w:space="0" w:color="auto"/>
        <w:right w:val="none" w:sz="0" w:space="0" w:color="auto"/>
      </w:divBdr>
    </w:div>
    <w:div w:id="973370188">
      <w:bodyDiv w:val="1"/>
      <w:marLeft w:val="0"/>
      <w:marRight w:val="0"/>
      <w:marTop w:val="0"/>
      <w:marBottom w:val="0"/>
      <w:divBdr>
        <w:top w:val="none" w:sz="0" w:space="0" w:color="auto"/>
        <w:left w:val="none" w:sz="0" w:space="0" w:color="auto"/>
        <w:bottom w:val="none" w:sz="0" w:space="0" w:color="auto"/>
        <w:right w:val="none" w:sz="0" w:space="0" w:color="auto"/>
      </w:divBdr>
    </w:div>
    <w:div w:id="1066416978">
      <w:bodyDiv w:val="1"/>
      <w:marLeft w:val="0"/>
      <w:marRight w:val="0"/>
      <w:marTop w:val="0"/>
      <w:marBottom w:val="0"/>
      <w:divBdr>
        <w:top w:val="none" w:sz="0" w:space="0" w:color="auto"/>
        <w:left w:val="none" w:sz="0" w:space="0" w:color="auto"/>
        <w:bottom w:val="none" w:sz="0" w:space="0" w:color="auto"/>
        <w:right w:val="none" w:sz="0" w:space="0" w:color="auto"/>
      </w:divBdr>
    </w:div>
    <w:div w:id="1173447146">
      <w:bodyDiv w:val="1"/>
      <w:marLeft w:val="0"/>
      <w:marRight w:val="0"/>
      <w:marTop w:val="0"/>
      <w:marBottom w:val="0"/>
      <w:divBdr>
        <w:top w:val="none" w:sz="0" w:space="0" w:color="auto"/>
        <w:left w:val="none" w:sz="0" w:space="0" w:color="auto"/>
        <w:bottom w:val="none" w:sz="0" w:space="0" w:color="auto"/>
        <w:right w:val="none" w:sz="0" w:space="0" w:color="auto"/>
      </w:divBdr>
    </w:div>
    <w:div w:id="1235434493">
      <w:bodyDiv w:val="1"/>
      <w:marLeft w:val="0"/>
      <w:marRight w:val="0"/>
      <w:marTop w:val="0"/>
      <w:marBottom w:val="0"/>
      <w:divBdr>
        <w:top w:val="none" w:sz="0" w:space="0" w:color="auto"/>
        <w:left w:val="none" w:sz="0" w:space="0" w:color="auto"/>
        <w:bottom w:val="none" w:sz="0" w:space="0" w:color="auto"/>
        <w:right w:val="none" w:sz="0" w:space="0" w:color="auto"/>
      </w:divBdr>
    </w:div>
    <w:div w:id="1353145590">
      <w:bodyDiv w:val="1"/>
      <w:marLeft w:val="0"/>
      <w:marRight w:val="0"/>
      <w:marTop w:val="0"/>
      <w:marBottom w:val="0"/>
      <w:divBdr>
        <w:top w:val="none" w:sz="0" w:space="0" w:color="auto"/>
        <w:left w:val="none" w:sz="0" w:space="0" w:color="auto"/>
        <w:bottom w:val="none" w:sz="0" w:space="0" w:color="auto"/>
        <w:right w:val="none" w:sz="0" w:space="0" w:color="auto"/>
      </w:divBdr>
    </w:div>
    <w:div w:id="1407797465">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80826061">
      <w:bodyDiv w:val="1"/>
      <w:marLeft w:val="0"/>
      <w:marRight w:val="0"/>
      <w:marTop w:val="0"/>
      <w:marBottom w:val="0"/>
      <w:divBdr>
        <w:top w:val="none" w:sz="0" w:space="0" w:color="auto"/>
        <w:left w:val="none" w:sz="0" w:space="0" w:color="auto"/>
        <w:bottom w:val="none" w:sz="0" w:space="0" w:color="auto"/>
        <w:right w:val="none" w:sz="0" w:space="0" w:color="auto"/>
      </w:divBdr>
    </w:div>
    <w:div w:id="1597128767">
      <w:bodyDiv w:val="1"/>
      <w:marLeft w:val="0"/>
      <w:marRight w:val="0"/>
      <w:marTop w:val="0"/>
      <w:marBottom w:val="0"/>
      <w:divBdr>
        <w:top w:val="none" w:sz="0" w:space="0" w:color="auto"/>
        <w:left w:val="none" w:sz="0" w:space="0" w:color="auto"/>
        <w:bottom w:val="none" w:sz="0" w:space="0" w:color="auto"/>
        <w:right w:val="none" w:sz="0" w:space="0" w:color="auto"/>
      </w:divBdr>
      <w:divsChild>
        <w:div w:id="1137377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051535">
      <w:bodyDiv w:val="1"/>
      <w:marLeft w:val="0"/>
      <w:marRight w:val="0"/>
      <w:marTop w:val="0"/>
      <w:marBottom w:val="0"/>
      <w:divBdr>
        <w:top w:val="none" w:sz="0" w:space="0" w:color="auto"/>
        <w:left w:val="none" w:sz="0" w:space="0" w:color="auto"/>
        <w:bottom w:val="none" w:sz="0" w:space="0" w:color="auto"/>
        <w:right w:val="none" w:sz="0" w:space="0" w:color="auto"/>
      </w:divBdr>
    </w:div>
    <w:div w:id="1972981052">
      <w:bodyDiv w:val="1"/>
      <w:marLeft w:val="0"/>
      <w:marRight w:val="0"/>
      <w:marTop w:val="0"/>
      <w:marBottom w:val="0"/>
      <w:divBdr>
        <w:top w:val="none" w:sz="0" w:space="0" w:color="auto"/>
        <w:left w:val="none" w:sz="0" w:space="0" w:color="auto"/>
        <w:bottom w:val="none" w:sz="0" w:space="0" w:color="auto"/>
        <w:right w:val="none" w:sz="0" w:space="0" w:color="auto"/>
      </w:divBdr>
    </w:div>
    <w:div w:id="1988629282">
      <w:bodyDiv w:val="1"/>
      <w:marLeft w:val="0"/>
      <w:marRight w:val="0"/>
      <w:marTop w:val="0"/>
      <w:marBottom w:val="0"/>
      <w:divBdr>
        <w:top w:val="none" w:sz="0" w:space="0" w:color="auto"/>
        <w:left w:val="none" w:sz="0" w:space="0" w:color="auto"/>
        <w:bottom w:val="none" w:sz="0" w:space="0" w:color="auto"/>
        <w:right w:val="none" w:sz="0" w:space="0" w:color="auto"/>
      </w:divBdr>
    </w:div>
    <w:div w:id="2118519689">
      <w:bodyDiv w:val="1"/>
      <w:marLeft w:val="0"/>
      <w:marRight w:val="0"/>
      <w:marTop w:val="0"/>
      <w:marBottom w:val="0"/>
      <w:divBdr>
        <w:top w:val="none" w:sz="0" w:space="0" w:color="auto"/>
        <w:left w:val="none" w:sz="0" w:space="0" w:color="auto"/>
        <w:bottom w:val="none" w:sz="0" w:space="0" w:color="auto"/>
        <w:right w:val="none" w:sz="0" w:space="0" w:color="auto"/>
      </w:divBdr>
    </w:div>
    <w:div w:id="2143302396">
      <w:bodyDiv w:val="1"/>
      <w:marLeft w:val="0"/>
      <w:marRight w:val="0"/>
      <w:marTop w:val="0"/>
      <w:marBottom w:val="0"/>
      <w:divBdr>
        <w:top w:val="none" w:sz="0" w:space="0" w:color="auto"/>
        <w:left w:val="none" w:sz="0" w:space="0" w:color="auto"/>
        <w:bottom w:val="none" w:sz="0" w:space="0" w:color="auto"/>
        <w:right w:val="none" w:sz="0" w:space="0" w:color="auto"/>
      </w:divBdr>
    </w:div>
    <w:div w:id="21450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christian.timmerer@itec.uni-klu.ac.at"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twitter.com/mpeggroup"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mpeg.chiariglione.org/standard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peg.chiariglione.org/" TargetMode="External"/><Relationship Id="rId20" Type="http://schemas.openxmlformats.org/officeDocument/2006/relationships/hyperlink" Target="https://lists.aau.at/mailman/listinfo/mpeg-p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hristian.timmerer@bitmovin.com" TargetMode="External"/><Relationship Id="rId5" Type="http://schemas.openxmlformats.org/officeDocument/2006/relationships/numbering" Target="numbering.xml"/><Relationship Id="rId15" Type="http://schemas.openxmlformats.org/officeDocument/2006/relationships/hyperlink" Target="http://mpeg.chiariglione.org/who-we-are" TargetMode="External"/><Relationship Id="rId23" Type="http://schemas.openxmlformats.org/officeDocument/2006/relationships/hyperlink" Target="mailto:christian.timmerer@itec.aau.a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hristian.timmerer@bitmovi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peg.chiariglione.org/mpeg-basics" TargetMode="External"/><Relationship Id="rId22" Type="http://schemas.openxmlformats.org/officeDocument/2006/relationships/hyperlink" Target="mailto:leonardo@chiariglione.org" TargetMode="External"/><Relationship Id="rId27"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69C7751B2B1B45A02F49836F1F2E03" ma:contentTypeVersion="10" ma:contentTypeDescription="Creare un nuovo documento." ma:contentTypeScope="" ma:versionID="88bd704edc323723e2285b9dfe42a84c">
  <xsd:schema xmlns:xsd="http://www.w3.org/2001/XMLSchema" xmlns:xs="http://www.w3.org/2001/XMLSchema" xmlns:p="http://schemas.microsoft.com/office/2006/metadata/properties" xmlns:ns3="f7292d8c-71fc-48d4-819b-13bad03b8f45" targetNamespace="http://schemas.microsoft.com/office/2006/metadata/properties" ma:root="true" ma:fieldsID="e674290f6a3001eb4c9a7727d93eacec" ns3:_="">
    <xsd:import namespace="f7292d8c-71fc-48d4-819b-13bad03b8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92d8c-71fc-48d4-819b-13bad03b8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BC5DE-C6AB-4C24-B306-A25B185B5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92d8c-71fc-48d4-819b-13bad03b8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20761-F101-4864-8525-8B7FC9D40843}">
  <ds:schemaRefs>
    <ds:schemaRef ds:uri="http://schemas.microsoft.com/sharepoint/v3/contenttype/forms"/>
  </ds:schemaRefs>
</ds:datastoreItem>
</file>

<file path=customXml/itemProps3.xml><?xml version="1.0" encoding="utf-8"?>
<ds:datastoreItem xmlns:ds="http://schemas.openxmlformats.org/officeDocument/2006/customXml" ds:itemID="{3DB62D90-AB8C-4CE3-8FCF-BF1EC9D68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54BF3E-CE8E-4CC9-A667-8759509D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1525</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Press Release of 130th MPEG Meeting</vt:lpstr>
    </vt:vector>
  </TitlesOfParts>
  <Manager/>
  <Company/>
  <LinksUpToDate>false</LinksUpToDate>
  <CharactersWithSpaces>10760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of 130th MPEG Meeting</dc:title>
  <dc:subject/>
  <dc:creator>최기호/Visual Technology팀(SR)/Staff Engineer/삼성전자</dc:creator>
  <cp:keywords/>
  <dc:description/>
  <cp:lastModifiedBy>Leonardo Chiariglione</cp:lastModifiedBy>
  <cp:revision>2</cp:revision>
  <dcterms:created xsi:type="dcterms:W3CDTF">2020-05-01T20:25:00Z</dcterms:created>
  <dcterms:modified xsi:type="dcterms:W3CDTF">2020-05-01T20:25:00Z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N19175</vt:lpwstr>
  </property>
  <property fmtid="{D5CDD505-2E9C-101B-9397-08002B2CF9AE}" pid="3" name="ContentTypeId">
    <vt:lpwstr>0x010100EA69C7751B2B1B45A02F49836F1F2E03</vt:lpwstr>
  </property>
</Properties>
</file>