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3133" w14:textId="77777777" w:rsidR="00717E1B" w:rsidRPr="00643238" w:rsidRDefault="00573644" w:rsidP="00573644">
      <w:pPr>
        <w:pBdr>
          <w:top w:val="single" w:sz="4" w:space="1" w:color="auto"/>
          <w:left w:val="single" w:sz="4" w:space="4" w:color="auto"/>
          <w:bottom w:val="single" w:sz="4" w:space="1" w:color="auto"/>
          <w:right w:val="single" w:sz="4" w:space="4" w:color="auto"/>
        </w:pBdr>
        <w:tabs>
          <w:tab w:val="left" w:pos="2880"/>
        </w:tabs>
        <w:spacing w:after="0" w:line="360" w:lineRule="auto"/>
        <w:ind w:left="124" w:right="-20"/>
        <w:jc w:val="center"/>
        <w:rPr>
          <w:sz w:val="20"/>
          <w:szCs w:val="20"/>
        </w:rPr>
      </w:pPr>
      <w:r w:rsidRPr="00643238">
        <w:rPr>
          <w:rFonts w:ascii="Times New Roman" w:eastAsia="Times New Roman" w:hAnsi="Times New Roman"/>
          <w:b/>
          <w:bCs/>
          <w:spacing w:val="2"/>
          <w:w w:val="114"/>
          <w:sz w:val="24"/>
          <w:szCs w:val="24"/>
        </w:rPr>
        <w:t>ISO/IEC JTC 1/SC 29/WG 11</w:t>
      </w:r>
      <w:r w:rsidRPr="00643238">
        <w:rPr>
          <w:rFonts w:ascii="Times New Roman" w:eastAsia="Times New Roman" w:hAnsi="Times New Roman"/>
          <w:b/>
          <w:bCs/>
          <w:spacing w:val="2"/>
          <w:w w:val="114"/>
          <w:sz w:val="24"/>
          <w:szCs w:val="24"/>
        </w:rPr>
        <w:br/>
        <w:t>Coding of moving pictures and audio</w:t>
      </w:r>
      <w:r w:rsidRPr="00643238">
        <w:rPr>
          <w:rFonts w:ascii="Times New Roman" w:eastAsia="Times New Roman" w:hAnsi="Times New Roman"/>
          <w:b/>
          <w:bCs/>
          <w:spacing w:val="2"/>
          <w:w w:val="114"/>
          <w:sz w:val="24"/>
          <w:szCs w:val="24"/>
        </w:rPr>
        <w:br/>
        <w:t>Convenorship: UNI (Italy)</w:t>
      </w:r>
    </w:p>
    <w:p w14:paraId="29124C9B" w14:textId="77777777" w:rsidR="00717E1B" w:rsidRPr="00643238" w:rsidRDefault="00717E1B" w:rsidP="00C46C69">
      <w:pPr>
        <w:spacing w:before="480"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6"/>
          <w:sz w:val="24"/>
          <w:szCs w:val="24"/>
        </w:rPr>
        <w:t>D</w:t>
      </w:r>
      <w:r w:rsidRPr="00643238">
        <w:rPr>
          <w:rFonts w:ascii="Times New Roman" w:eastAsia="Times New Roman" w:hAnsi="Times New Roman"/>
          <w:b/>
          <w:bCs/>
          <w:spacing w:val="-5"/>
          <w:sz w:val="24"/>
          <w:szCs w:val="24"/>
        </w:rPr>
        <w:t>o</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5"/>
          <w:sz w:val="24"/>
          <w:szCs w:val="24"/>
        </w:rPr>
        <w:t>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z w:val="24"/>
          <w:szCs w:val="24"/>
        </w:rPr>
        <w:t>t</w:t>
      </w:r>
      <w:r w:rsidRPr="00643238">
        <w:rPr>
          <w:rFonts w:ascii="Times New Roman" w:eastAsia="Times New Roman" w:hAnsi="Times New Roman"/>
          <w:b/>
          <w:bCs/>
          <w:spacing w:val="-16"/>
          <w:sz w:val="24"/>
          <w:szCs w:val="24"/>
        </w:rPr>
        <w:t xml:space="preserve"> </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5"/>
          <w:sz w:val="24"/>
          <w:szCs w:val="24"/>
        </w:rPr>
        <w:t>y</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20"/>
          <w:sz w:val="24"/>
          <w:szCs w:val="24"/>
        </w:rPr>
        <w:t xml:space="preserve"> </w:t>
      </w:r>
      <w:r w:rsidRPr="00643238">
        <w:rPr>
          <w:rFonts w:ascii="Times New Roman" w:eastAsia="Times New Roman" w:hAnsi="Times New Roman"/>
          <w:b/>
          <w:bCs/>
          <w:sz w:val="24"/>
          <w:szCs w:val="24"/>
        </w:rPr>
        <w:tab/>
      </w:r>
      <w:r w:rsidR="00414ABD" w:rsidRPr="00643238">
        <w:rPr>
          <w:rFonts w:ascii="Times New Roman" w:eastAsia="Times New Roman" w:hAnsi="Times New Roman"/>
          <w:b/>
          <w:bCs/>
          <w:sz w:val="24"/>
          <w:szCs w:val="24"/>
        </w:rPr>
        <w:t>Press Release</w:t>
      </w:r>
    </w:p>
    <w:p w14:paraId="3E1194B0" w14:textId="09683E40"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T</w:t>
      </w:r>
      <w:r w:rsidRPr="00643238">
        <w:rPr>
          <w:rFonts w:ascii="Times New Roman" w:eastAsia="Times New Roman" w:hAnsi="Times New Roman"/>
          <w:b/>
          <w:bCs/>
          <w:sz w:val="24"/>
          <w:szCs w:val="24"/>
        </w:rPr>
        <w:t>i</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1"/>
          <w:sz w:val="24"/>
          <w:szCs w:val="24"/>
        </w:rPr>
        <w:t>l</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33"/>
          <w:sz w:val="24"/>
          <w:szCs w:val="24"/>
        </w:rPr>
        <w:t xml:space="preserve"> </w:t>
      </w:r>
      <w:r w:rsidRPr="00643238">
        <w:rPr>
          <w:rFonts w:ascii="Times New Roman" w:eastAsia="Times New Roman" w:hAnsi="Times New Roman"/>
          <w:b/>
          <w:bCs/>
          <w:sz w:val="24"/>
          <w:szCs w:val="24"/>
        </w:rPr>
        <w:tab/>
      </w:r>
      <w:r w:rsidR="001E56C4" w:rsidRPr="00643238">
        <w:rPr>
          <w:rFonts w:ascii="Times New Roman" w:eastAsia="Times New Roman" w:hAnsi="Times New Roman"/>
          <w:b/>
          <w:bCs/>
          <w:sz w:val="24"/>
          <w:szCs w:val="24"/>
        </w:rPr>
        <w:fldChar w:fldCharType="begin"/>
      </w:r>
      <w:r w:rsidR="001E56C4" w:rsidRPr="00643238">
        <w:rPr>
          <w:rFonts w:ascii="Times New Roman" w:eastAsia="Times New Roman" w:hAnsi="Times New Roman"/>
          <w:b/>
          <w:bCs/>
          <w:sz w:val="24"/>
          <w:szCs w:val="24"/>
        </w:rPr>
        <w:instrText xml:space="preserve"> TITLE  \* MERGEFORMAT </w:instrText>
      </w:r>
      <w:r w:rsidR="001E56C4" w:rsidRPr="00643238">
        <w:rPr>
          <w:rFonts w:ascii="Times New Roman" w:eastAsia="Times New Roman" w:hAnsi="Times New Roman"/>
          <w:b/>
          <w:bCs/>
          <w:sz w:val="24"/>
          <w:szCs w:val="24"/>
        </w:rPr>
        <w:fldChar w:fldCharType="separate"/>
      </w:r>
      <w:r w:rsidR="000B52C7">
        <w:rPr>
          <w:rFonts w:ascii="Times New Roman" w:eastAsia="Times New Roman" w:hAnsi="Times New Roman"/>
          <w:b/>
          <w:bCs/>
          <w:sz w:val="24"/>
          <w:szCs w:val="24"/>
        </w:rPr>
        <w:t>Press Release of 128th MPEG Meeting</w:t>
      </w:r>
      <w:r w:rsidR="001E56C4" w:rsidRPr="00643238">
        <w:rPr>
          <w:rFonts w:ascii="Times New Roman" w:eastAsia="Times New Roman" w:hAnsi="Times New Roman"/>
          <w:b/>
          <w:bCs/>
          <w:sz w:val="24"/>
          <w:szCs w:val="24"/>
        </w:rPr>
        <w:fldChar w:fldCharType="end"/>
      </w:r>
    </w:p>
    <w:p w14:paraId="4381F2E0"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S</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s</w:t>
      </w:r>
      <w:r w:rsidRPr="00643238">
        <w:rPr>
          <w:rFonts w:ascii="Times New Roman" w:eastAsia="Times New Roman" w:hAnsi="Times New Roman"/>
          <w:b/>
          <w:bCs/>
          <w:sz w:val="24"/>
          <w:szCs w:val="24"/>
        </w:rPr>
        <w:t>:</w:t>
      </w:r>
      <w:r w:rsidR="00494821" w:rsidRPr="00643238">
        <w:rPr>
          <w:rFonts w:ascii="Times New Roman" w:eastAsia="Times New Roman" w:hAnsi="Times New Roman"/>
          <w:b/>
          <w:bCs/>
          <w:sz w:val="24"/>
          <w:szCs w:val="24"/>
        </w:rPr>
        <w:tab/>
        <w:t>Approved</w:t>
      </w:r>
    </w:p>
    <w:p w14:paraId="6B4F4FBE" w14:textId="59678043"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5"/>
          <w:sz w:val="24"/>
          <w:szCs w:val="24"/>
        </w:rPr>
        <w:t>D</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e</w:t>
      </w:r>
      <w:r w:rsidRPr="00643238">
        <w:rPr>
          <w:rFonts w:ascii="Times New Roman" w:eastAsia="Times New Roman" w:hAnsi="Times New Roman"/>
          <w:b/>
          <w:bCs/>
          <w:spacing w:val="38"/>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6"/>
          <w:sz w:val="24"/>
          <w:szCs w:val="24"/>
        </w:rPr>
        <w:t>d</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w:t>
      </w:r>
      <w:r w:rsidRPr="00643238">
        <w:rPr>
          <w:rFonts w:ascii="Times New Roman" w:eastAsia="Times New Roman" w:hAnsi="Times New Roman"/>
          <w:b/>
          <w:bCs/>
          <w:sz w:val="24"/>
          <w:szCs w:val="24"/>
        </w:rPr>
        <w:tab/>
      </w:r>
      <w:r w:rsidRPr="00643238">
        <w:rPr>
          <w:rFonts w:ascii="Times New Roman" w:eastAsia="Times New Roman" w:hAnsi="Times New Roman"/>
          <w:b/>
          <w:bCs/>
          <w:spacing w:val="-6"/>
          <w:sz w:val="24"/>
          <w:szCs w:val="24"/>
        </w:rPr>
        <w:t>2019</w:t>
      </w:r>
      <w:r w:rsidRPr="00643238">
        <w:rPr>
          <w:rFonts w:ascii="Times New Roman" w:eastAsia="Times New Roman" w:hAnsi="Times New Roman"/>
          <w:b/>
          <w:bCs/>
          <w:spacing w:val="-3"/>
          <w:sz w:val="24"/>
          <w:szCs w:val="24"/>
        </w:rPr>
        <w:t>-</w:t>
      </w:r>
      <w:r w:rsidR="00C54B4B">
        <w:rPr>
          <w:rFonts w:ascii="Times New Roman" w:eastAsia="Times New Roman" w:hAnsi="Times New Roman"/>
          <w:b/>
          <w:bCs/>
          <w:spacing w:val="-6"/>
          <w:sz w:val="24"/>
          <w:szCs w:val="24"/>
        </w:rPr>
        <w:t>10</w:t>
      </w:r>
      <w:r w:rsidR="00494821" w:rsidRPr="00643238">
        <w:rPr>
          <w:rFonts w:ascii="Times New Roman" w:eastAsia="Times New Roman" w:hAnsi="Times New Roman"/>
          <w:b/>
          <w:bCs/>
          <w:spacing w:val="-6"/>
          <w:sz w:val="24"/>
          <w:szCs w:val="24"/>
        </w:rPr>
        <w:t>-</w:t>
      </w:r>
      <w:r w:rsidR="00C54B4B">
        <w:rPr>
          <w:rFonts w:ascii="Times New Roman" w:eastAsia="Times New Roman" w:hAnsi="Times New Roman"/>
          <w:b/>
          <w:bCs/>
          <w:spacing w:val="-6"/>
          <w:sz w:val="24"/>
          <w:szCs w:val="24"/>
        </w:rPr>
        <w:t>11</w:t>
      </w:r>
    </w:p>
    <w:p w14:paraId="5CB31A17"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S</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ur</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4"/>
          <w:sz w:val="24"/>
          <w:szCs w:val="24"/>
        </w:rPr>
        <w:t xml:space="preserve"> </w:t>
      </w:r>
      <w:r w:rsidRPr="00643238">
        <w:rPr>
          <w:rFonts w:ascii="Times New Roman" w:eastAsia="Times New Roman" w:hAnsi="Times New Roman"/>
          <w:b/>
          <w:bCs/>
          <w:sz w:val="24"/>
          <w:szCs w:val="24"/>
        </w:rPr>
        <w:tab/>
      </w:r>
      <w:proofErr w:type="spellStart"/>
      <w:r w:rsidR="00C67878" w:rsidRPr="00643238">
        <w:rPr>
          <w:rFonts w:ascii="Times New Roman" w:eastAsia="Times New Roman" w:hAnsi="Times New Roman"/>
          <w:b/>
          <w:bCs/>
          <w:sz w:val="24"/>
          <w:szCs w:val="24"/>
        </w:rPr>
        <w:t>Convenor</w:t>
      </w:r>
      <w:proofErr w:type="spellEnd"/>
    </w:p>
    <w:p w14:paraId="5DFCDE1D"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z w:val="24"/>
          <w:szCs w:val="24"/>
        </w:rPr>
        <w:t>E</w:t>
      </w:r>
      <w:r w:rsidRPr="00643238">
        <w:rPr>
          <w:rFonts w:ascii="Times New Roman" w:eastAsia="Times New Roman" w:hAnsi="Times New Roman"/>
          <w:b/>
          <w:bCs/>
          <w:spacing w:val="-4"/>
          <w:sz w:val="24"/>
          <w:szCs w:val="24"/>
        </w:rPr>
        <w:t>x</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2"/>
          <w:sz w:val="24"/>
          <w:szCs w:val="24"/>
        </w:rPr>
        <w:t>ct</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d</w:t>
      </w:r>
      <w:r w:rsidRPr="00643238">
        <w:rPr>
          <w:rFonts w:ascii="Times New Roman" w:eastAsia="Times New Roman" w:hAnsi="Times New Roman"/>
          <w:b/>
          <w:bCs/>
          <w:spacing w:val="-8"/>
          <w:sz w:val="24"/>
          <w:szCs w:val="24"/>
        </w:rPr>
        <w:t xml:space="preserve"> </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ct</w:t>
      </w:r>
      <w:r w:rsidRPr="00643238">
        <w:rPr>
          <w:rFonts w:ascii="Times New Roman" w:eastAsia="Times New Roman" w:hAnsi="Times New Roman"/>
          <w:b/>
          <w:bCs/>
          <w:sz w:val="24"/>
          <w:szCs w:val="24"/>
        </w:rPr>
        <w:t>i</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z w:val="24"/>
          <w:szCs w:val="24"/>
        </w:rPr>
        <w:t>:</w:t>
      </w:r>
      <w:r w:rsidRPr="00643238">
        <w:rPr>
          <w:rFonts w:ascii="Times New Roman" w:eastAsia="Times New Roman" w:hAnsi="Times New Roman"/>
          <w:b/>
          <w:bCs/>
          <w:sz w:val="24"/>
          <w:szCs w:val="24"/>
        </w:rPr>
        <w:tab/>
      </w:r>
      <w:r w:rsidR="007549E3" w:rsidRPr="00643238">
        <w:rPr>
          <w:rFonts w:ascii="Times New Roman" w:eastAsia="Times New Roman" w:hAnsi="Times New Roman"/>
          <w:b/>
          <w:bCs/>
          <w:sz w:val="24"/>
          <w:szCs w:val="24"/>
        </w:rPr>
        <w:t>INFO</w:t>
      </w:r>
    </w:p>
    <w:p w14:paraId="48E1DEBE" w14:textId="5E4C052D"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4"/>
          <w:sz w:val="24"/>
          <w:szCs w:val="24"/>
        </w:rPr>
        <w:t>N</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w:t>
      </w:r>
      <w:r w:rsidRPr="00643238">
        <w:rPr>
          <w:rFonts w:ascii="Times New Roman" w:eastAsia="Times New Roman" w:hAnsi="Times New Roman"/>
          <w:b/>
          <w:bCs/>
          <w:spacing w:val="14"/>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8"/>
          <w:sz w:val="24"/>
          <w:szCs w:val="24"/>
        </w:rPr>
        <w:t>g</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1"/>
          <w:sz w:val="24"/>
          <w:szCs w:val="24"/>
        </w:rPr>
        <w:t>s</w:t>
      </w:r>
      <w:r w:rsidRPr="00643238">
        <w:rPr>
          <w:rFonts w:ascii="Times New Roman" w:eastAsia="Times New Roman" w:hAnsi="Times New Roman"/>
          <w:b/>
          <w:bCs/>
          <w:sz w:val="24"/>
          <w:szCs w:val="24"/>
        </w:rPr>
        <w:t xml:space="preserve">: </w:t>
      </w:r>
      <w:r w:rsidRPr="00643238">
        <w:rPr>
          <w:rFonts w:ascii="Times New Roman" w:eastAsia="Times New Roman" w:hAnsi="Times New Roman"/>
          <w:b/>
          <w:bCs/>
          <w:sz w:val="24"/>
          <w:szCs w:val="24"/>
        </w:rPr>
        <w:tab/>
      </w:r>
      <w:r w:rsidR="002553B1" w:rsidRPr="00643238">
        <w:rPr>
          <w:rFonts w:ascii="Times New Roman" w:eastAsia="Times New Roman" w:hAnsi="Times New Roman"/>
          <w:b/>
          <w:bCs/>
          <w:sz w:val="24"/>
          <w:szCs w:val="24"/>
        </w:rPr>
        <w:fldChar w:fldCharType="begin"/>
      </w:r>
      <w:r w:rsidR="002553B1" w:rsidRPr="00643238">
        <w:rPr>
          <w:rFonts w:ascii="Times New Roman" w:eastAsia="Times New Roman" w:hAnsi="Times New Roman"/>
          <w:b/>
          <w:bCs/>
          <w:sz w:val="24"/>
          <w:szCs w:val="24"/>
        </w:rPr>
        <w:instrText xml:space="preserve"> NUMPAGES  \* MERGEFORMAT </w:instrText>
      </w:r>
      <w:r w:rsidR="002553B1" w:rsidRPr="00643238">
        <w:rPr>
          <w:rFonts w:ascii="Times New Roman" w:eastAsia="Times New Roman" w:hAnsi="Times New Roman"/>
          <w:b/>
          <w:bCs/>
          <w:sz w:val="24"/>
          <w:szCs w:val="24"/>
        </w:rPr>
        <w:fldChar w:fldCharType="separate"/>
      </w:r>
      <w:r w:rsidR="000B52C7">
        <w:rPr>
          <w:rFonts w:ascii="Times New Roman" w:eastAsia="Times New Roman" w:hAnsi="Times New Roman"/>
          <w:b/>
          <w:bCs/>
          <w:noProof/>
          <w:sz w:val="24"/>
          <w:szCs w:val="24"/>
        </w:rPr>
        <w:t>4</w:t>
      </w:r>
      <w:r w:rsidR="002553B1" w:rsidRPr="00643238">
        <w:rPr>
          <w:rFonts w:ascii="Times New Roman" w:eastAsia="Times New Roman" w:hAnsi="Times New Roman"/>
          <w:b/>
          <w:bCs/>
          <w:sz w:val="24"/>
          <w:szCs w:val="24"/>
        </w:rPr>
        <w:fldChar w:fldCharType="end"/>
      </w:r>
    </w:p>
    <w:p w14:paraId="1C2B018F"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z w:val="24"/>
          <w:szCs w:val="24"/>
        </w:rPr>
        <w:t>E</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z w:val="24"/>
          <w:szCs w:val="24"/>
        </w:rPr>
        <w:t>il</w:t>
      </w:r>
      <w:r w:rsidRPr="00643238">
        <w:rPr>
          <w:rFonts w:ascii="Times New Roman" w:eastAsia="Times New Roman" w:hAnsi="Times New Roman"/>
          <w:b/>
          <w:bCs/>
          <w:spacing w:val="40"/>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proofErr w:type="spellStart"/>
      <w:r w:rsidRPr="00643238">
        <w:rPr>
          <w:rFonts w:ascii="Times New Roman" w:eastAsia="Times New Roman" w:hAnsi="Times New Roman"/>
          <w:b/>
          <w:bCs/>
          <w:spacing w:val="2"/>
          <w:sz w:val="24"/>
          <w:szCs w:val="24"/>
        </w:rPr>
        <w:t>c</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4"/>
          <w:sz w:val="24"/>
          <w:szCs w:val="24"/>
        </w:rPr>
        <w:t>ve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r</w:t>
      </w:r>
      <w:proofErr w:type="spellEnd"/>
      <w:r w:rsidRPr="00643238">
        <w:rPr>
          <w:rFonts w:ascii="Times New Roman" w:eastAsia="Times New Roman" w:hAnsi="Times New Roman"/>
          <w:b/>
          <w:bCs/>
          <w:sz w:val="24"/>
          <w:szCs w:val="24"/>
        </w:rPr>
        <w:t>:</w:t>
      </w:r>
      <w:r w:rsidR="00985F1C" w:rsidRPr="00643238">
        <w:rPr>
          <w:rFonts w:ascii="Times New Roman" w:eastAsia="Times New Roman" w:hAnsi="Times New Roman"/>
          <w:b/>
          <w:bCs/>
          <w:sz w:val="24"/>
          <w:szCs w:val="24"/>
        </w:rPr>
        <w:t xml:space="preserve"> </w:t>
      </w:r>
      <w:r w:rsidR="002553B1" w:rsidRPr="00643238">
        <w:rPr>
          <w:rFonts w:ascii="Times New Roman" w:eastAsia="Times New Roman" w:hAnsi="Times New Roman"/>
          <w:b/>
          <w:bCs/>
          <w:sz w:val="24"/>
          <w:szCs w:val="24"/>
        </w:rPr>
        <w:tab/>
      </w:r>
      <w:r w:rsidR="00985F1C" w:rsidRPr="00643238">
        <w:rPr>
          <w:rFonts w:ascii="Times New Roman Bold" w:eastAsia="Times New Roman" w:hAnsi="Times New Roman Bold"/>
          <w:b/>
          <w:bCs/>
          <w:sz w:val="24"/>
          <w:szCs w:val="24"/>
        </w:rPr>
        <w:t>leonardo@chiariglione.org</w:t>
      </w:r>
      <w:r w:rsidR="00B11F57" w:rsidRPr="00643238">
        <w:rPr>
          <w:rFonts w:ascii="Times New Roman" w:eastAsia="Times New Roman" w:hAnsi="Times New Roman"/>
          <w:sz w:val="24"/>
          <w:szCs w:val="24"/>
        </w:rPr>
        <w:t xml:space="preserve"> </w:t>
      </w:r>
    </w:p>
    <w:p w14:paraId="38E778F5" w14:textId="77777777" w:rsidR="00717E1B" w:rsidRPr="00643238" w:rsidRDefault="00717E1B" w:rsidP="00C46C69">
      <w:pPr>
        <w:spacing w:before="29" w:after="360" w:line="240" w:lineRule="auto"/>
        <w:ind w:left="2520" w:right="-14" w:hanging="2390"/>
        <w:rPr>
          <w:rFonts w:ascii="Times New Roman" w:eastAsia="Times New Roman" w:hAnsi="Times New Roman"/>
          <w:b/>
          <w:bCs/>
          <w:sz w:val="24"/>
          <w:szCs w:val="24"/>
        </w:rPr>
      </w:pPr>
      <w:r w:rsidRPr="00643238">
        <w:rPr>
          <w:rFonts w:ascii="Times New Roman" w:eastAsia="Times New Roman" w:hAnsi="Times New Roman"/>
          <w:b/>
          <w:bCs/>
          <w:spacing w:val="1"/>
          <w:sz w:val="24"/>
          <w:szCs w:val="24"/>
        </w:rPr>
        <w:t>C</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1"/>
          <w:sz w:val="24"/>
          <w:szCs w:val="24"/>
        </w:rPr>
        <w:t>mm</w:t>
      </w:r>
      <w:r w:rsidRPr="00643238">
        <w:rPr>
          <w:rFonts w:ascii="Times New Roman" w:eastAsia="Times New Roman" w:hAnsi="Times New Roman"/>
          <w:b/>
          <w:bCs/>
          <w:sz w:val="24"/>
          <w:szCs w:val="24"/>
        </w:rPr>
        <w:t>i</w:t>
      </w:r>
      <w:r w:rsidRPr="00643238">
        <w:rPr>
          <w:rFonts w:ascii="Times New Roman" w:eastAsia="Times New Roman" w:hAnsi="Times New Roman"/>
          <w:b/>
          <w:bCs/>
          <w:spacing w:val="2"/>
          <w:sz w:val="24"/>
          <w:szCs w:val="24"/>
        </w:rPr>
        <w:t>tt</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e</w:t>
      </w:r>
      <w:r w:rsidRPr="00643238">
        <w:rPr>
          <w:rFonts w:ascii="Times New Roman" w:eastAsia="Times New Roman" w:hAnsi="Times New Roman"/>
          <w:b/>
          <w:bCs/>
          <w:spacing w:val="-18"/>
          <w:sz w:val="24"/>
          <w:szCs w:val="24"/>
        </w:rPr>
        <w:t xml:space="preserve"> </w:t>
      </w:r>
      <w:r w:rsidRPr="00643238">
        <w:rPr>
          <w:rFonts w:ascii="Times New Roman" w:eastAsia="Times New Roman" w:hAnsi="Times New Roman"/>
          <w:b/>
          <w:bCs/>
          <w:spacing w:val="8"/>
          <w:sz w:val="24"/>
          <w:szCs w:val="24"/>
        </w:rPr>
        <w:t>U</w:t>
      </w:r>
      <w:r w:rsidRPr="00643238">
        <w:rPr>
          <w:rFonts w:ascii="Times New Roman" w:eastAsia="Times New Roman" w:hAnsi="Times New Roman"/>
          <w:b/>
          <w:bCs/>
          <w:spacing w:val="2"/>
          <w:sz w:val="24"/>
          <w:szCs w:val="24"/>
        </w:rPr>
        <w:t>R</w:t>
      </w:r>
      <w:r w:rsidRPr="00643238">
        <w:rPr>
          <w:rFonts w:ascii="Times New Roman" w:eastAsia="Times New Roman" w:hAnsi="Times New Roman"/>
          <w:b/>
          <w:bCs/>
          <w:spacing w:val="-4"/>
          <w:sz w:val="24"/>
          <w:szCs w:val="24"/>
        </w:rPr>
        <w:t>L</w:t>
      </w:r>
      <w:r w:rsidRPr="00643238">
        <w:rPr>
          <w:rFonts w:ascii="Times New Roman" w:eastAsia="Times New Roman" w:hAnsi="Times New Roman"/>
          <w:b/>
          <w:bCs/>
          <w:sz w:val="24"/>
          <w:szCs w:val="24"/>
        </w:rPr>
        <w:t>:</w:t>
      </w:r>
      <w:r w:rsidR="002553B1" w:rsidRPr="00643238">
        <w:rPr>
          <w:rFonts w:ascii="Times New Roman" w:eastAsia="Times New Roman" w:hAnsi="Times New Roman"/>
          <w:b/>
          <w:bCs/>
          <w:sz w:val="24"/>
          <w:szCs w:val="24"/>
        </w:rPr>
        <w:tab/>
      </w:r>
      <w:r w:rsidR="00414ABD" w:rsidRPr="00643238">
        <w:rPr>
          <w:rFonts w:ascii="Times New Roman" w:eastAsia="Times New Roman" w:hAnsi="Times New Roman"/>
          <w:b/>
          <w:bCs/>
          <w:sz w:val="24"/>
          <w:szCs w:val="24"/>
        </w:rPr>
        <w:t>https://isotc.iso.org/livelink/livelink/open/jtc1sc29wg11</w:t>
      </w:r>
    </w:p>
    <w:p w14:paraId="231816B6" w14:textId="77777777" w:rsidR="00573644" w:rsidRPr="00643238" w:rsidRDefault="00573644" w:rsidP="00573644">
      <w:pPr>
        <w:widowControl/>
        <w:spacing w:after="0" w:line="240" w:lineRule="auto"/>
        <w:rPr>
          <w:rFonts w:ascii="Times New Roman" w:eastAsia="Times New Roman" w:hAnsi="Times New Roman"/>
          <w:b/>
          <w:bCs/>
          <w:spacing w:val="1"/>
          <w:w w:val="112"/>
          <w:sz w:val="24"/>
          <w:szCs w:val="24"/>
        </w:rPr>
      </w:pPr>
    </w:p>
    <w:p w14:paraId="6E2C176F" w14:textId="77777777" w:rsidR="00573644" w:rsidRPr="00643238" w:rsidRDefault="00573644" w:rsidP="00573644">
      <w:pPr>
        <w:widowControl/>
        <w:spacing w:after="0" w:line="240" w:lineRule="auto"/>
        <w:rPr>
          <w:rFonts w:ascii="Times New Roman" w:eastAsia="Times New Roman" w:hAnsi="Times New Roman"/>
          <w:b/>
          <w:bCs/>
          <w:spacing w:val="1"/>
          <w:w w:val="112"/>
          <w:sz w:val="24"/>
          <w:szCs w:val="24"/>
        </w:rPr>
        <w:sectPr w:rsidR="00573644" w:rsidRPr="00643238" w:rsidSect="00573644">
          <w:headerReference w:type="default" r:id="rId8"/>
          <w:headerReference w:type="first" r:id="rId9"/>
          <w:pgSz w:w="11894" w:h="16834" w:code="9"/>
          <w:pgMar w:top="1440" w:right="1440" w:bottom="1800" w:left="1440" w:header="720" w:footer="720" w:gutter="0"/>
          <w:cols w:space="720"/>
          <w:titlePg/>
          <w:docGrid w:linePitch="360"/>
        </w:sectPr>
      </w:pPr>
    </w:p>
    <w:p w14:paraId="2C8BFCEE" w14:textId="77777777" w:rsidR="00CB6FF9" w:rsidRPr="00643238" w:rsidRDefault="00CB6FF9" w:rsidP="00414ABD">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lastRenderedPageBreak/>
        <w:t>INTERNATIONAL ORGANISATION FOR STANDARDISATION</w:t>
      </w:r>
    </w:p>
    <w:p w14:paraId="1172F6D4"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ORGANISATION INTERNATIONALE DE NORMALISATION</w:t>
      </w:r>
    </w:p>
    <w:p w14:paraId="0273D79F"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ISO/IEC JTC 1/SC 29/WG 11</w:t>
      </w:r>
    </w:p>
    <w:p w14:paraId="31238F82"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CODING OF MOVING PICTURES AND AUDIO</w:t>
      </w:r>
    </w:p>
    <w:p w14:paraId="3C45302B" w14:textId="420B7B1B" w:rsidR="00CB6FF9" w:rsidRPr="00643238" w:rsidRDefault="00CB6FF9" w:rsidP="00CB6FF9">
      <w:pPr>
        <w:widowControl/>
        <w:spacing w:after="0" w:line="240" w:lineRule="auto"/>
        <w:jc w:val="right"/>
        <w:rPr>
          <w:rFonts w:ascii="Times New Roman" w:eastAsia="SimSun" w:hAnsi="Times New Roman"/>
          <w:b/>
          <w:sz w:val="48"/>
          <w:szCs w:val="24"/>
          <w:lang w:eastAsia="zh-CN"/>
        </w:rPr>
      </w:pPr>
      <w:r w:rsidRPr="00643238">
        <w:rPr>
          <w:rFonts w:ascii="Times New Roman" w:eastAsia="SimSun" w:hAnsi="Times New Roman"/>
          <w:b/>
          <w:sz w:val="28"/>
          <w:szCs w:val="24"/>
          <w:lang w:eastAsia="zh-CN"/>
        </w:rPr>
        <w:t xml:space="preserve">ISO/IEC JTC 1/SC 29/WG 11 </w:t>
      </w:r>
      <w:r w:rsidR="001E56C4" w:rsidRPr="00643238">
        <w:rPr>
          <w:rFonts w:ascii="Times New Roman" w:eastAsia="SimSun" w:hAnsi="Times New Roman"/>
          <w:b/>
          <w:sz w:val="48"/>
          <w:szCs w:val="24"/>
          <w:lang w:eastAsia="zh-CN"/>
        </w:rPr>
        <w:fldChar w:fldCharType="begin"/>
      </w:r>
      <w:r w:rsidR="001E56C4" w:rsidRPr="00643238">
        <w:rPr>
          <w:rFonts w:ascii="Times New Roman" w:eastAsia="SimSun" w:hAnsi="Times New Roman"/>
          <w:b/>
          <w:sz w:val="48"/>
          <w:szCs w:val="24"/>
          <w:lang w:eastAsia="zh-CN"/>
        </w:rPr>
        <w:instrText xml:space="preserve"> DOCPROPERTY "Docnum" \* MERGEFORMAT </w:instrText>
      </w:r>
      <w:r w:rsidR="001E56C4" w:rsidRPr="00643238">
        <w:rPr>
          <w:rFonts w:ascii="Times New Roman" w:eastAsia="SimSun" w:hAnsi="Times New Roman"/>
          <w:b/>
          <w:sz w:val="48"/>
          <w:szCs w:val="24"/>
          <w:lang w:eastAsia="zh-CN"/>
        </w:rPr>
        <w:fldChar w:fldCharType="separate"/>
      </w:r>
      <w:r w:rsidR="000B52C7">
        <w:rPr>
          <w:rFonts w:ascii="Times New Roman" w:eastAsia="SimSun" w:hAnsi="Times New Roman"/>
          <w:b/>
          <w:sz w:val="48"/>
          <w:szCs w:val="24"/>
          <w:lang w:eastAsia="zh-CN"/>
        </w:rPr>
        <w:t>N18751</w:t>
      </w:r>
      <w:r w:rsidR="001E56C4" w:rsidRPr="00643238">
        <w:rPr>
          <w:rFonts w:ascii="Times New Roman" w:eastAsia="SimSun" w:hAnsi="Times New Roman"/>
          <w:b/>
          <w:sz w:val="48"/>
          <w:szCs w:val="24"/>
          <w:lang w:eastAsia="zh-CN"/>
        </w:rPr>
        <w:fldChar w:fldCharType="end"/>
      </w:r>
    </w:p>
    <w:p w14:paraId="4555A61B" w14:textId="5CB12CD6" w:rsidR="00CB6FF9" w:rsidRPr="00643238" w:rsidRDefault="00C54B4B" w:rsidP="00CB6FF9">
      <w:pPr>
        <w:widowControl/>
        <w:spacing w:after="0" w:line="240" w:lineRule="auto"/>
        <w:jc w:val="right"/>
        <w:rPr>
          <w:rFonts w:ascii="Times New Roman" w:eastAsia="SimSun" w:hAnsi="Times New Roman"/>
          <w:b/>
          <w:sz w:val="28"/>
          <w:szCs w:val="24"/>
          <w:lang w:eastAsia="zh-CN"/>
        </w:rPr>
      </w:pPr>
      <w:r>
        <w:rPr>
          <w:rFonts w:ascii="Times New Roman" w:eastAsia="SimSun" w:hAnsi="Times New Roman"/>
          <w:b/>
          <w:sz w:val="28"/>
          <w:szCs w:val="24"/>
          <w:lang w:eastAsia="zh-CN"/>
        </w:rPr>
        <w:t>Geneva</w:t>
      </w:r>
      <w:r w:rsidR="00CB6FF9" w:rsidRPr="00643238">
        <w:rPr>
          <w:rFonts w:ascii="Times New Roman" w:eastAsia="SimSun" w:hAnsi="Times New Roman"/>
          <w:b/>
          <w:sz w:val="28"/>
          <w:szCs w:val="24"/>
          <w:lang w:eastAsia="zh-CN"/>
        </w:rPr>
        <w:t xml:space="preserve">, </w:t>
      </w:r>
      <w:r>
        <w:rPr>
          <w:rFonts w:ascii="Times New Roman" w:eastAsia="SimSun" w:hAnsi="Times New Roman"/>
          <w:b/>
          <w:sz w:val="28"/>
          <w:szCs w:val="24"/>
          <w:lang w:eastAsia="zh-CN"/>
        </w:rPr>
        <w:t>CH</w:t>
      </w:r>
      <w:r w:rsidR="00CB6FF9" w:rsidRPr="00643238">
        <w:rPr>
          <w:rFonts w:ascii="Times New Roman" w:eastAsia="SimSun" w:hAnsi="Times New Roman"/>
          <w:b/>
          <w:sz w:val="28"/>
          <w:szCs w:val="24"/>
          <w:lang w:eastAsia="zh-CN"/>
        </w:rPr>
        <w:t xml:space="preserve"> – </w:t>
      </w:r>
      <w:r>
        <w:rPr>
          <w:rFonts w:ascii="Times New Roman" w:eastAsia="SimSun" w:hAnsi="Times New Roman"/>
          <w:b/>
          <w:sz w:val="28"/>
          <w:szCs w:val="24"/>
          <w:lang w:eastAsia="zh-CN"/>
        </w:rPr>
        <w:t>October</w:t>
      </w:r>
      <w:r w:rsidR="00CB6FF9" w:rsidRPr="00643238">
        <w:rPr>
          <w:rFonts w:ascii="Times New Roman" w:eastAsia="SimSun" w:hAnsi="Times New Roman"/>
          <w:b/>
          <w:sz w:val="28"/>
          <w:szCs w:val="24"/>
          <w:lang w:eastAsia="zh-CN"/>
        </w:rPr>
        <w:t xml:space="preserve"> </w:t>
      </w:r>
      <w:r w:rsidR="00C67878" w:rsidRPr="00643238">
        <w:rPr>
          <w:rFonts w:ascii="Times New Roman" w:eastAsia="SimSun" w:hAnsi="Times New Roman"/>
          <w:b/>
          <w:sz w:val="28"/>
          <w:szCs w:val="24"/>
          <w:lang w:eastAsia="zh-CN"/>
        </w:rPr>
        <w:t>2019</w:t>
      </w:r>
    </w:p>
    <w:p w14:paraId="01D23467" w14:textId="77777777" w:rsidR="00C67878" w:rsidRPr="00643238" w:rsidRDefault="00C67878" w:rsidP="00C67878">
      <w:pPr>
        <w:widowControl/>
        <w:spacing w:after="0" w:line="240" w:lineRule="auto"/>
        <w:rPr>
          <w:rFonts w:eastAsia="Times New Roman"/>
          <w:sz w:val="24"/>
        </w:rPr>
      </w:pPr>
    </w:p>
    <w:tbl>
      <w:tblPr>
        <w:tblW w:w="9072" w:type="dxa"/>
        <w:tblLayout w:type="fixed"/>
        <w:tblLook w:val="0000" w:firstRow="0" w:lastRow="0" w:firstColumn="0" w:lastColumn="0" w:noHBand="0" w:noVBand="0"/>
      </w:tblPr>
      <w:tblGrid>
        <w:gridCol w:w="981"/>
        <w:gridCol w:w="4689"/>
        <w:gridCol w:w="3402"/>
      </w:tblGrid>
      <w:tr w:rsidR="00C67878" w:rsidRPr="00643238" w14:paraId="3E27472F" w14:textId="77777777" w:rsidTr="00414ABD">
        <w:trPr>
          <w:cantSplit/>
        </w:trPr>
        <w:tc>
          <w:tcPr>
            <w:tcW w:w="981" w:type="dxa"/>
            <w:shd w:val="clear" w:color="auto" w:fill="auto"/>
          </w:tcPr>
          <w:p w14:paraId="7830F7AE" w14:textId="77777777" w:rsidR="00C67878" w:rsidRPr="00643238" w:rsidRDefault="00C67878" w:rsidP="00C67878">
            <w:pPr>
              <w:widowControl/>
              <w:tabs>
                <w:tab w:val="left" w:pos="720"/>
                <w:tab w:val="left" w:pos="1152"/>
              </w:tabs>
              <w:spacing w:after="0" w:line="280" w:lineRule="exact"/>
              <w:jc w:val="both"/>
              <w:rPr>
                <w:rFonts w:eastAsia="SimSun"/>
                <w:b/>
              </w:rPr>
            </w:pPr>
            <w:bookmarkStart w:id="0" w:name="_Hlk6321893"/>
            <w:r w:rsidRPr="00643238">
              <w:rPr>
                <w:rFonts w:eastAsia="SimSun"/>
                <w:b/>
              </w:rPr>
              <w:t>Source:</w:t>
            </w:r>
          </w:p>
        </w:tc>
        <w:tc>
          <w:tcPr>
            <w:tcW w:w="4689" w:type="dxa"/>
            <w:shd w:val="clear" w:color="auto" w:fill="auto"/>
          </w:tcPr>
          <w:p w14:paraId="099ACB1F" w14:textId="77777777" w:rsidR="00C67878" w:rsidRPr="00643238" w:rsidRDefault="00C67878" w:rsidP="00C67878">
            <w:pPr>
              <w:widowControl/>
              <w:tabs>
                <w:tab w:val="left" w:pos="720"/>
                <w:tab w:val="left" w:pos="1152"/>
              </w:tabs>
              <w:spacing w:after="0" w:line="280" w:lineRule="exact"/>
              <w:jc w:val="both"/>
              <w:rPr>
                <w:rFonts w:eastAsia="SimSun"/>
                <w:b/>
              </w:rPr>
            </w:pPr>
            <w:proofErr w:type="spellStart"/>
            <w:r w:rsidRPr="00643238">
              <w:rPr>
                <w:rFonts w:eastAsia="SimSun"/>
                <w:b/>
              </w:rPr>
              <w:t>Convenor</w:t>
            </w:r>
            <w:proofErr w:type="spellEnd"/>
            <w:r w:rsidRPr="00643238">
              <w:rPr>
                <w:rFonts w:eastAsia="SimSun"/>
                <w:b/>
              </w:rPr>
              <w:t xml:space="preserve"> of </w:t>
            </w:r>
            <w:r w:rsidR="00414ABD" w:rsidRPr="00643238">
              <w:rPr>
                <w:rFonts w:eastAsia="SimSun"/>
                <w:b/>
              </w:rPr>
              <w:t>ISO/IEC JTC 1 SC 29/WG 11 (</w:t>
            </w:r>
            <w:r w:rsidRPr="00643238">
              <w:rPr>
                <w:rFonts w:eastAsia="SimSun"/>
                <w:b/>
              </w:rPr>
              <w:t>MPEG</w:t>
            </w:r>
            <w:r w:rsidR="00414ABD" w:rsidRPr="00643238">
              <w:rPr>
                <w:rFonts w:eastAsia="SimSun"/>
                <w:b/>
              </w:rPr>
              <w:t>)</w:t>
            </w:r>
            <w:r w:rsidRPr="00643238">
              <w:rPr>
                <w:rFonts w:eastAsia="SimSun"/>
                <w:b/>
              </w:rPr>
              <w:t xml:space="preserve"> </w:t>
            </w:r>
          </w:p>
        </w:tc>
        <w:tc>
          <w:tcPr>
            <w:tcW w:w="3402" w:type="dxa"/>
            <w:vMerge w:val="restart"/>
            <w:shd w:val="clear" w:color="auto" w:fill="auto"/>
          </w:tcPr>
          <w:p w14:paraId="126F26E0" w14:textId="77777777" w:rsidR="00C67878" w:rsidRPr="00643238" w:rsidRDefault="00C67878" w:rsidP="00C66EE8">
            <w:pPr>
              <w:widowControl/>
              <w:spacing w:after="0" w:line="240" w:lineRule="auto"/>
              <w:rPr>
                <w:rFonts w:eastAsia="Times New Roman"/>
                <w:sz w:val="24"/>
              </w:rPr>
            </w:pPr>
            <w:r w:rsidRPr="00643238">
              <w:rPr>
                <w:rFonts w:eastAsia="Times New Roman"/>
                <w:noProof/>
                <w:sz w:val="24"/>
                <w:lang w:eastAsia="zh-CN"/>
              </w:rPr>
              <w:drawing>
                <wp:inline distT="0" distB="0" distL="0" distR="0" wp14:anchorId="46476407" wp14:editId="3BD52A7F">
                  <wp:extent cx="1466850" cy="508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EG-Logo.png"/>
                          <pic:cNvPicPr/>
                        </pic:nvPicPr>
                        <pic:blipFill>
                          <a:blip r:embed="rId10"/>
                          <a:stretch>
                            <a:fillRect/>
                          </a:stretch>
                        </pic:blipFill>
                        <pic:spPr>
                          <a:xfrm>
                            <a:off x="0" y="0"/>
                            <a:ext cx="1517157" cy="526006"/>
                          </a:xfrm>
                          <a:prstGeom prst="rect">
                            <a:avLst/>
                          </a:prstGeom>
                        </pic:spPr>
                      </pic:pic>
                    </a:graphicData>
                  </a:graphic>
                </wp:inline>
              </w:drawing>
            </w:r>
          </w:p>
          <w:p w14:paraId="4D332535" w14:textId="77777777" w:rsidR="00C67878" w:rsidRPr="00643238" w:rsidRDefault="00C67878" w:rsidP="00C67878">
            <w:pPr>
              <w:widowControl/>
              <w:spacing w:after="0" w:line="240" w:lineRule="auto"/>
              <w:jc w:val="right"/>
              <w:rPr>
                <w:rFonts w:eastAsia="Times New Roman"/>
                <w:sz w:val="24"/>
              </w:rPr>
            </w:pPr>
          </w:p>
        </w:tc>
      </w:tr>
      <w:tr w:rsidR="00C67878" w:rsidRPr="00643238" w14:paraId="4B8688E7" w14:textId="77777777" w:rsidTr="00414ABD">
        <w:trPr>
          <w:cantSplit/>
        </w:trPr>
        <w:tc>
          <w:tcPr>
            <w:tcW w:w="981" w:type="dxa"/>
            <w:shd w:val="clear" w:color="auto" w:fill="auto"/>
          </w:tcPr>
          <w:p w14:paraId="03E2A341"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Status:</w:t>
            </w:r>
          </w:p>
        </w:tc>
        <w:tc>
          <w:tcPr>
            <w:tcW w:w="4689" w:type="dxa"/>
            <w:shd w:val="clear" w:color="auto" w:fill="auto"/>
          </w:tcPr>
          <w:p w14:paraId="289DAB8A"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Approved by WG11</w:t>
            </w:r>
          </w:p>
        </w:tc>
        <w:tc>
          <w:tcPr>
            <w:tcW w:w="3402" w:type="dxa"/>
            <w:vMerge/>
            <w:shd w:val="clear" w:color="auto" w:fill="auto"/>
            <w:vAlign w:val="center"/>
          </w:tcPr>
          <w:p w14:paraId="43CA8614" w14:textId="77777777" w:rsidR="00C67878" w:rsidRPr="00643238" w:rsidRDefault="00C67878" w:rsidP="00C67878">
            <w:pPr>
              <w:widowControl/>
              <w:spacing w:after="0" w:line="240" w:lineRule="auto"/>
              <w:rPr>
                <w:rFonts w:eastAsia="Times New Roman"/>
                <w:sz w:val="24"/>
              </w:rPr>
            </w:pPr>
          </w:p>
        </w:tc>
      </w:tr>
      <w:tr w:rsidR="00C67878" w:rsidRPr="00643238" w14:paraId="0178C09B" w14:textId="77777777" w:rsidTr="00414ABD">
        <w:trPr>
          <w:cantSplit/>
        </w:trPr>
        <w:tc>
          <w:tcPr>
            <w:tcW w:w="981" w:type="dxa"/>
            <w:shd w:val="clear" w:color="auto" w:fill="auto"/>
          </w:tcPr>
          <w:p w14:paraId="033EE561"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Subject:</w:t>
            </w:r>
          </w:p>
        </w:tc>
        <w:tc>
          <w:tcPr>
            <w:tcW w:w="4689" w:type="dxa"/>
            <w:shd w:val="clear" w:color="auto" w:fill="auto"/>
          </w:tcPr>
          <w:p w14:paraId="1EF27D74" w14:textId="77777777" w:rsidR="00C67878" w:rsidRPr="00643238" w:rsidRDefault="00650B44" w:rsidP="00C67878">
            <w:pPr>
              <w:widowControl/>
              <w:tabs>
                <w:tab w:val="left" w:pos="720"/>
                <w:tab w:val="left" w:pos="1152"/>
              </w:tabs>
              <w:spacing w:after="0" w:line="280" w:lineRule="exact"/>
              <w:jc w:val="both"/>
              <w:rPr>
                <w:rFonts w:eastAsia="SimSun"/>
                <w:b/>
              </w:rPr>
            </w:pPr>
            <w:r w:rsidRPr="00643238">
              <w:rPr>
                <w:rFonts w:eastAsia="SimSun"/>
                <w:b/>
                <w:smallCaps/>
              </w:rPr>
              <w:t>WG 11 (</w:t>
            </w:r>
            <w:r w:rsidR="00C67878" w:rsidRPr="00643238">
              <w:rPr>
                <w:rFonts w:eastAsia="SimSun"/>
                <w:b/>
                <w:smallCaps/>
              </w:rPr>
              <w:t>MPEG</w:t>
            </w:r>
            <w:r w:rsidRPr="00643238">
              <w:rPr>
                <w:rFonts w:eastAsia="SimSun"/>
                <w:b/>
                <w:smallCaps/>
              </w:rPr>
              <w:t>)</w:t>
            </w:r>
            <w:r w:rsidR="00C67878" w:rsidRPr="00643238">
              <w:rPr>
                <w:rFonts w:eastAsia="SimSun"/>
                <w:b/>
              </w:rPr>
              <w:t xml:space="preserve"> Press Release</w:t>
            </w:r>
          </w:p>
        </w:tc>
        <w:tc>
          <w:tcPr>
            <w:tcW w:w="3402" w:type="dxa"/>
            <w:vMerge/>
            <w:shd w:val="clear" w:color="auto" w:fill="auto"/>
            <w:vAlign w:val="center"/>
          </w:tcPr>
          <w:p w14:paraId="57C37BFF" w14:textId="77777777" w:rsidR="00C67878" w:rsidRPr="00643238" w:rsidRDefault="00C67878" w:rsidP="00C67878">
            <w:pPr>
              <w:widowControl/>
              <w:spacing w:after="0" w:line="240" w:lineRule="auto"/>
              <w:rPr>
                <w:rFonts w:eastAsia="Times New Roman"/>
                <w:sz w:val="24"/>
              </w:rPr>
            </w:pPr>
          </w:p>
        </w:tc>
      </w:tr>
      <w:tr w:rsidR="00C67878" w:rsidRPr="00643238" w14:paraId="6A589205" w14:textId="77777777" w:rsidTr="00414ABD">
        <w:trPr>
          <w:cantSplit/>
        </w:trPr>
        <w:tc>
          <w:tcPr>
            <w:tcW w:w="981" w:type="dxa"/>
            <w:shd w:val="clear" w:color="auto" w:fill="auto"/>
          </w:tcPr>
          <w:p w14:paraId="10819B0E"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Date:</w:t>
            </w:r>
          </w:p>
        </w:tc>
        <w:tc>
          <w:tcPr>
            <w:tcW w:w="4689" w:type="dxa"/>
            <w:shd w:val="clear" w:color="auto" w:fill="auto"/>
          </w:tcPr>
          <w:p w14:paraId="57262A06" w14:textId="7B5B46E9" w:rsidR="00C67878" w:rsidRPr="00643238" w:rsidRDefault="00C54B4B" w:rsidP="00C67878">
            <w:pPr>
              <w:widowControl/>
              <w:tabs>
                <w:tab w:val="left" w:pos="720"/>
                <w:tab w:val="left" w:pos="1152"/>
              </w:tabs>
              <w:spacing w:after="0" w:line="280" w:lineRule="exact"/>
              <w:jc w:val="both"/>
              <w:rPr>
                <w:rFonts w:eastAsia="SimSun"/>
                <w:b/>
              </w:rPr>
            </w:pPr>
            <w:r>
              <w:rPr>
                <w:rFonts w:eastAsia="SimSun"/>
                <w:b/>
              </w:rPr>
              <w:t>11</w:t>
            </w:r>
            <w:r w:rsidR="00C67878" w:rsidRPr="00643238">
              <w:rPr>
                <w:rFonts w:eastAsia="SimSun"/>
                <w:b/>
              </w:rPr>
              <w:t xml:space="preserve"> </w:t>
            </w:r>
            <w:r>
              <w:rPr>
                <w:rFonts w:eastAsia="SimSun"/>
                <w:b/>
              </w:rPr>
              <w:t>October</w:t>
            </w:r>
            <w:r w:rsidR="00C67878" w:rsidRPr="00643238">
              <w:rPr>
                <w:rFonts w:eastAsia="SimSun"/>
                <w:b/>
              </w:rPr>
              <w:t xml:space="preserve"> 2019</w:t>
            </w:r>
          </w:p>
        </w:tc>
        <w:tc>
          <w:tcPr>
            <w:tcW w:w="3402" w:type="dxa"/>
            <w:vMerge/>
            <w:shd w:val="clear" w:color="auto" w:fill="auto"/>
            <w:vAlign w:val="center"/>
          </w:tcPr>
          <w:p w14:paraId="6E270786" w14:textId="77777777" w:rsidR="00C67878" w:rsidRPr="00643238" w:rsidRDefault="00C67878" w:rsidP="00C67878">
            <w:pPr>
              <w:widowControl/>
              <w:spacing w:after="0" w:line="240" w:lineRule="auto"/>
              <w:rPr>
                <w:rFonts w:eastAsia="Times New Roman"/>
                <w:sz w:val="24"/>
              </w:rPr>
            </w:pPr>
          </w:p>
        </w:tc>
      </w:tr>
    </w:tbl>
    <w:p w14:paraId="62E6AAD9" w14:textId="25FEAE7E" w:rsidR="00C67878" w:rsidRPr="00643238" w:rsidRDefault="000165AD" w:rsidP="00DE4AA3">
      <w:pPr>
        <w:widowControl/>
        <w:autoSpaceDE w:val="0"/>
        <w:autoSpaceDN w:val="0"/>
        <w:adjustRightInd w:val="0"/>
        <w:spacing w:before="120" w:after="0" w:line="240" w:lineRule="atLeast"/>
        <w:jc w:val="center"/>
        <w:rPr>
          <w:rFonts w:eastAsia="SimSun" w:cs="Calibri"/>
          <w:b/>
          <w:bCs/>
          <w:iCs/>
          <w:sz w:val="32"/>
        </w:rPr>
      </w:pPr>
      <w:bookmarkStart w:id="1" w:name="_Hlk6321960"/>
      <w:bookmarkEnd w:id="0"/>
      <w:r w:rsidRPr="000165AD">
        <w:rPr>
          <w:rFonts w:eastAsia="Times New Roman" w:cs="Calibri"/>
          <w:b/>
          <w:bCs/>
          <w:iCs/>
          <w:sz w:val="32"/>
        </w:rPr>
        <w:t xml:space="preserve">Low Complexity Enhancement Video Coding (LCEVC) </w:t>
      </w:r>
      <w:r>
        <w:rPr>
          <w:rFonts w:eastAsia="Times New Roman" w:cs="Calibri"/>
          <w:b/>
          <w:bCs/>
          <w:iCs/>
          <w:sz w:val="32"/>
        </w:rPr>
        <w:t>P</w:t>
      </w:r>
      <w:r w:rsidRPr="000165AD">
        <w:rPr>
          <w:rFonts w:eastAsia="Times New Roman" w:cs="Calibri"/>
          <w:b/>
          <w:bCs/>
          <w:iCs/>
          <w:sz w:val="32"/>
        </w:rPr>
        <w:t>romoted to Committee Draft</w:t>
      </w:r>
    </w:p>
    <w:p w14:paraId="4635294A" w14:textId="509B5AE2" w:rsidR="00C67878" w:rsidRPr="003D713E" w:rsidRDefault="00C54B4B" w:rsidP="00C67878">
      <w:pPr>
        <w:widowControl/>
        <w:autoSpaceDE w:val="0"/>
        <w:autoSpaceDN w:val="0"/>
        <w:adjustRightInd w:val="0"/>
        <w:spacing w:before="120" w:after="0" w:line="240" w:lineRule="atLeast"/>
        <w:jc w:val="center"/>
        <w:rPr>
          <w:rFonts w:eastAsia="Times New Roman" w:cs="Calibri"/>
          <w:iCs/>
          <w:sz w:val="24"/>
          <w:szCs w:val="24"/>
        </w:rPr>
      </w:pPr>
      <w:r>
        <w:rPr>
          <w:rFonts w:eastAsia="Times New Roman"/>
          <w:sz w:val="20"/>
        </w:rPr>
        <w:t>Geneva</w:t>
      </w:r>
      <w:r w:rsidR="00C67878" w:rsidRPr="003D713E">
        <w:rPr>
          <w:rFonts w:eastAsia="Times New Roman"/>
          <w:sz w:val="20"/>
        </w:rPr>
        <w:t xml:space="preserve">, </w:t>
      </w:r>
      <w:r>
        <w:rPr>
          <w:rFonts w:eastAsia="Times New Roman"/>
          <w:sz w:val="20"/>
        </w:rPr>
        <w:t>Switzerland</w:t>
      </w:r>
      <w:r w:rsidR="00C67878" w:rsidRPr="003D713E">
        <w:rPr>
          <w:rFonts w:eastAsia="Times New Roman"/>
          <w:sz w:val="20"/>
        </w:rPr>
        <w:t xml:space="preserve"> – The 12</w:t>
      </w:r>
      <w:r>
        <w:rPr>
          <w:rFonts w:eastAsia="Times New Roman"/>
          <w:sz w:val="20"/>
        </w:rPr>
        <w:t>8</w:t>
      </w:r>
      <w:r w:rsidR="00C67878" w:rsidRPr="003D713E">
        <w:rPr>
          <w:rFonts w:eastAsia="Times New Roman"/>
          <w:sz w:val="20"/>
          <w:vertAlign w:val="superscript"/>
        </w:rPr>
        <w:t>th</w:t>
      </w:r>
      <w:r w:rsidR="00C67878" w:rsidRPr="003D713E">
        <w:rPr>
          <w:rFonts w:eastAsia="Times New Roman"/>
          <w:sz w:val="20"/>
        </w:rPr>
        <w:t xml:space="preserve"> </w:t>
      </w:r>
      <w:r w:rsidR="00CE5074" w:rsidRPr="003D713E">
        <w:rPr>
          <w:rFonts w:eastAsia="Times New Roman"/>
          <w:sz w:val="20"/>
        </w:rPr>
        <w:t xml:space="preserve">WG 11 </w:t>
      </w:r>
      <w:r w:rsidR="00650B44" w:rsidRPr="003D713E">
        <w:rPr>
          <w:rFonts w:eastAsia="Times New Roman"/>
          <w:sz w:val="20"/>
        </w:rPr>
        <w:t>(</w:t>
      </w:r>
      <w:r w:rsidR="00C67878" w:rsidRPr="003D713E">
        <w:rPr>
          <w:rFonts w:eastAsia="Times New Roman"/>
          <w:sz w:val="20"/>
        </w:rPr>
        <w:t>MPEG</w:t>
      </w:r>
      <w:r w:rsidR="00650B44" w:rsidRPr="003D713E">
        <w:rPr>
          <w:rFonts w:eastAsia="Times New Roman"/>
          <w:sz w:val="20"/>
        </w:rPr>
        <w:t>)</w:t>
      </w:r>
      <w:r w:rsidR="00C67878" w:rsidRPr="003D713E">
        <w:rPr>
          <w:rFonts w:eastAsia="Times New Roman"/>
          <w:sz w:val="20"/>
        </w:rPr>
        <w:t xml:space="preserve"> meeting was held in </w:t>
      </w:r>
      <w:r>
        <w:rPr>
          <w:rFonts w:eastAsia="Times New Roman"/>
          <w:sz w:val="20"/>
        </w:rPr>
        <w:t>Geneva</w:t>
      </w:r>
      <w:r w:rsidR="00C67878" w:rsidRPr="003D713E">
        <w:rPr>
          <w:rFonts w:eastAsia="Times New Roman"/>
          <w:sz w:val="20"/>
        </w:rPr>
        <w:t xml:space="preserve">, </w:t>
      </w:r>
      <w:r w:rsidR="00643238" w:rsidRPr="003D713E">
        <w:rPr>
          <w:rFonts w:eastAsia="Times New Roman"/>
          <w:sz w:val="20"/>
        </w:rPr>
        <w:t>Sw</w:t>
      </w:r>
      <w:r>
        <w:rPr>
          <w:rFonts w:eastAsia="Times New Roman"/>
          <w:sz w:val="20"/>
        </w:rPr>
        <w:t>itzerland</w:t>
      </w:r>
      <w:r w:rsidR="00C67878" w:rsidRPr="003D713E">
        <w:rPr>
          <w:rFonts w:eastAsia="Times New Roman"/>
          <w:sz w:val="20"/>
        </w:rPr>
        <w:t xml:space="preserve">, </w:t>
      </w:r>
      <w:r>
        <w:rPr>
          <w:rFonts w:eastAsia="Times New Roman"/>
          <w:sz w:val="20"/>
        </w:rPr>
        <w:t>07</w:t>
      </w:r>
      <w:r w:rsidR="003D713E" w:rsidRPr="003D713E">
        <w:rPr>
          <w:rFonts w:eastAsia="Times New Roman"/>
          <w:sz w:val="20"/>
        </w:rPr>
        <w:t>-</w:t>
      </w:r>
      <w:r w:rsidR="00643238" w:rsidRPr="003D713E">
        <w:rPr>
          <w:rFonts w:eastAsia="Times New Roman"/>
          <w:sz w:val="20"/>
        </w:rPr>
        <w:t>1</w:t>
      </w:r>
      <w:r>
        <w:rPr>
          <w:rFonts w:eastAsia="Times New Roman"/>
          <w:sz w:val="20"/>
        </w:rPr>
        <w:t>1</w:t>
      </w:r>
      <w:r w:rsidR="00C67878" w:rsidRPr="003D713E">
        <w:rPr>
          <w:rFonts w:eastAsia="Times New Roman"/>
          <w:sz w:val="20"/>
        </w:rPr>
        <w:t xml:space="preserve"> </w:t>
      </w:r>
      <w:r>
        <w:rPr>
          <w:rFonts w:eastAsia="Times New Roman"/>
          <w:sz w:val="20"/>
        </w:rPr>
        <w:t>October</w:t>
      </w:r>
      <w:r w:rsidR="00C67878" w:rsidRPr="003D713E">
        <w:rPr>
          <w:rFonts w:eastAsia="Times New Roman"/>
          <w:sz w:val="20"/>
        </w:rPr>
        <w:t xml:space="preserve"> 2019</w:t>
      </w:r>
    </w:p>
    <w:p w14:paraId="749FC158" w14:textId="77777777" w:rsidR="005B06FF" w:rsidRPr="00643238" w:rsidRDefault="005B06FF" w:rsidP="00C67878">
      <w:pPr>
        <w:widowControl/>
        <w:autoSpaceDE w:val="0"/>
        <w:autoSpaceDN w:val="0"/>
        <w:adjustRightInd w:val="0"/>
        <w:spacing w:before="120" w:after="0" w:line="240" w:lineRule="atLeast"/>
        <w:rPr>
          <w:rFonts w:ascii="Times New Roman" w:eastAsia="Times New Roman" w:hAnsi="Times New Roman" w:cs="Calibri"/>
          <w:b/>
          <w:bCs/>
          <w:iCs/>
          <w:sz w:val="24"/>
        </w:rPr>
      </w:pPr>
    </w:p>
    <w:p w14:paraId="2FC94648" w14:textId="3772A88F" w:rsidR="00C67878" w:rsidRPr="00643238" w:rsidRDefault="000165AD" w:rsidP="00C67878">
      <w:pPr>
        <w:keepNext/>
        <w:widowControl/>
        <w:spacing w:after="120" w:line="240" w:lineRule="auto"/>
        <w:jc w:val="center"/>
        <w:rPr>
          <w:rFonts w:eastAsia="Times New Roman"/>
          <w:b/>
          <w:bCs/>
          <w:iCs/>
          <w:sz w:val="24"/>
          <w:szCs w:val="24"/>
        </w:rPr>
      </w:pPr>
      <w:r w:rsidRPr="000165AD">
        <w:rPr>
          <w:rFonts w:eastAsia="Times New Roman"/>
          <w:b/>
          <w:bCs/>
          <w:iCs/>
          <w:sz w:val="24"/>
          <w:szCs w:val="24"/>
        </w:rPr>
        <w:t xml:space="preserve">Low Complexity Enhancement Video Coding (LCEVC) </w:t>
      </w:r>
      <w:r>
        <w:rPr>
          <w:rFonts w:eastAsia="Times New Roman"/>
          <w:b/>
          <w:bCs/>
          <w:iCs/>
          <w:sz w:val="24"/>
          <w:szCs w:val="24"/>
        </w:rPr>
        <w:t>P</w:t>
      </w:r>
      <w:r w:rsidRPr="000165AD">
        <w:rPr>
          <w:rFonts w:eastAsia="Times New Roman"/>
          <w:b/>
          <w:bCs/>
          <w:iCs/>
          <w:sz w:val="24"/>
          <w:szCs w:val="24"/>
        </w:rPr>
        <w:t>romoted to Committee Draft</w:t>
      </w:r>
    </w:p>
    <w:bookmarkEnd w:id="1"/>
    <w:p w14:paraId="6CBA0715" w14:textId="61FD0EB3" w:rsidR="000165AD" w:rsidRPr="000165AD" w:rsidRDefault="000165AD" w:rsidP="000165AD">
      <w:pPr>
        <w:widowControl/>
        <w:spacing w:after="120" w:line="240" w:lineRule="auto"/>
        <w:jc w:val="both"/>
        <w:rPr>
          <w:rFonts w:eastAsia="Times New Roman"/>
          <w:sz w:val="24"/>
          <w:szCs w:val="24"/>
        </w:rPr>
      </w:pPr>
      <w:r w:rsidRPr="000165AD">
        <w:rPr>
          <w:rFonts w:eastAsia="Times New Roman"/>
          <w:sz w:val="24"/>
          <w:szCs w:val="24"/>
        </w:rPr>
        <w:t>At its 128</w:t>
      </w:r>
      <w:r w:rsidRPr="000165AD">
        <w:rPr>
          <w:rFonts w:eastAsia="Times New Roman"/>
          <w:sz w:val="24"/>
          <w:szCs w:val="24"/>
          <w:vertAlign w:val="superscript"/>
        </w:rPr>
        <w:t>th</w:t>
      </w:r>
      <w:r>
        <w:rPr>
          <w:rFonts w:eastAsia="Times New Roman"/>
          <w:sz w:val="24"/>
          <w:szCs w:val="24"/>
        </w:rPr>
        <w:t xml:space="preserve"> </w:t>
      </w:r>
      <w:r w:rsidRPr="000165AD">
        <w:rPr>
          <w:rFonts w:eastAsia="Times New Roman"/>
          <w:sz w:val="24"/>
          <w:szCs w:val="24"/>
        </w:rPr>
        <w:t>meeting, WG11 (MPEG) promoted ISO/IEC 23094-2 Low Complexity Enhancement Video Coding (MPEG-5 Part 2 LCEVC) to Committee Draft (CD). The goal of MPEG-5 Part 2 LCEVC is to provide a standardized video coding solution that leverages other video codecs in a manner that improves video compression efficiency while maintaining or lowering the overall encoding and decoding complexity.</w:t>
      </w:r>
    </w:p>
    <w:p w14:paraId="3F590007" w14:textId="5F157C9E" w:rsidR="000165AD" w:rsidRPr="000165AD" w:rsidRDefault="000165AD" w:rsidP="000165AD">
      <w:pPr>
        <w:widowControl/>
        <w:spacing w:after="120" w:line="240" w:lineRule="auto"/>
        <w:jc w:val="both"/>
        <w:rPr>
          <w:rFonts w:eastAsia="Times New Roman"/>
          <w:sz w:val="24"/>
          <w:szCs w:val="24"/>
        </w:rPr>
      </w:pPr>
      <w:r w:rsidRPr="000165AD">
        <w:rPr>
          <w:rFonts w:eastAsia="Times New Roman"/>
          <w:sz w:val="24"/>
          <w:szCs w:val="24"/>
        </w:rPr>
        <w:t>The MPEG-5 Part-2 LCEVC standard uses a lightweight video codec to add up to two layers of encoded residuals</w:t>
      </w:r>
      <w:r w:rsidR="00920E89">
        <w:rPr>
          <w:rFonts w:eastAsia="Times New Roman"/>
          <w:sz w:val="24"/>
          <w:szCs w:val="24"/>
        </w:rPr>
        <w:t>. The aim of these layers</w:t>
      </w:r>
      <w:r w:rsidRPr="000165AD">
        <w:rPr>
          <w:rFonts w:eastAsia="Times New Roman"/>
          <w:sz w:val="24"/>
          <w:szCs w:val="24"/>
        </w:rPr>
        <w:t xml:space="preserve"> </w:t>
      </w:r>
      <w:r w:rsidR="00920E89">
        <w:rPr>
          <w:rFonts w:eastAsia="Times New Roman"/>
          <w:sz w:val="24"/>
          <w:szCs w:val="24"/>
        </w:rPr>
        <w:t xml:space="preserve">is </w:t>
      </w:r>
      <w:r w:rsidRPr="000165AD">
        <w:rPr>
          <w:rFonts w:eastAsia="Times New Roman"/>
          <w:sz w:val="24"/>
          <w:szCs w:val="24"/>
        </w:rPr>
        <w:t>correcting artefacts produced by the base video codec and add</w:t>
      </w:r>
      <w:r w:rsidR="00920E89">
        <w:rPr>
          <w:rFonts w:eastAsia="Times New Roman"/>
          <w:sz w:val="24"/>
          <w:szCs w:val="24"/>
        </w:rPr>
        <w:t>ing</w:t>
      </w:r>
      <w:r w:rsidRPr="000165AD">
        <w:rPr>
          <w:rFonts w:eastAsia="Times New Roman"/>
          <w:sz w:val="24"/>
          <w:szCs w:val="24"/>
        </w:rPr>
        <w:t xml:space="preserve"> detail and sharpness for the final output video.</w:t>
      </w:r>
    </w:p>
    <w:p w14:paraId="113B7016" w14:textId="6FFE3BA9" w:rsidR="000379F6" w:rsidRDefault="00920E89" w:rsidP="000165AD">
      <w:pPr>
        <w:widowControl/>
        <w:spacing w:after="360" w:line="240" w:lineRule="auto"/>
        <w:jc w:val="both"/>
        <w:rPr>
          <w:rFonts w:eastAsia="Times New Roman"/>
          <w:b/>
          <w:bCs/>
          <w:iCs/>
          <w:sz w:val="24"/>
          <w:szCs w:val="24"/>
        </w:rPr>
      </w:pPr>
      <w:r>
        <w:rPr>
          <w:rFonts w:eastAsia="Times New Roman"/>
          <w:sz w:val="24"/>
          <w:szCs w:val="24"/>
        </w:rPr>
        <w:t>Th</w:t>
      </w:r>
      <w:r w:rsidR="00FD20E9">
        <w:rPr>
          <w:rFonts w:eastAsia="Times New Roman"/>
          <w:sz w:val="24"/>
          <w:szCs w:val="24"/>
        </w:rPr>
        <w:t>e target of th</w:t>
      </w:r>
      <w:r>
        <w:rPr>
          <w:rFonts w:eastAsia="Times New Roman"/>
          <w:sz w:val="24"/>
          <w:szCs w:val="24"/>
        </w:rPr>
        <w:t xml:space="preserve">is standard </w:t>
      </w:r>
      <w:r w:rsidR="00FD20E9">
        <w:rPr>
          <w:rFonts w:eastAsia="Times New Roman"/>
          <w:sz w:val="24"/>
          <w:szCs w:val="24"/>
        </w:rPr>
        <w:t>comprises</w:t>
      </w:r>
      <w:r w:rsidR="000165AD" w:rsidRPr="000165AD">
        <w:rPr>
          <w:rFonts w:eastAsia="Times New Roman"/>
          <w:sz w:val="24"/>
          <w:szCs w:val="24"/>
        </w:rPr>
        <w:t xml:space="preserve"> software </w:t>
      </w:r>
      <w:r>
        <w:rPr>
          <w:rFonts w:eastAsia="Times New Roman"/>
          <w:sz w:val="24"/>
          <w:szCs w:val="24"/>
        </w:rPr>
        <w:t xml:space="preserve">or </w:t>
      </w:r>
      <w:r w:rsidR="000165AD" w:rsidRPr="000165AD">
        <w:rPr>
          <w:rFonts w:eastAsia="Times New Roman"/>
          <w:sz w:val="24"/>
          <w:szCs w:val="24"/>
        </w:rPr>
        <w:t>hardware codec</w:t>
      </w:r>
      <w:r>
        <w:rPr>
          <w:rFonts w:eastAsia="Times New Roman"/>
          <w:sz w:val="24"/>
          <w:szCs w:val="24"/>
        </w:rPr>
        <w:t>s</w:t>
      </w:r>
      <w:r w:rsidR="000165AD" w:rsidRPr="000165AD">
        <w:rPr>
          <w:rFonts w:eastAsia="Times New Roman"/>
          <w:sz w:val="24"/>
          <w:szCs w:val="24"/>
        </w:rPr>
        <w:t xml:space="preserve"> with extra processing capabilit</w:t>
      </w:r>
      <w:r w:rsidR="00FD20E9">
        <w:rPr>
          <w:rFonts w:eastAsia="Times New Roman"/>
          <w:sz w:val="24"/>
          <w:szCs w:val="24"/>
        </w:rPr>
        <w:t>ies</w:t>
      </w:r>
      <w:r>
        <w:rPr>
          <w:rFonts w:eastAsia="Times New Roman"/>
          <w:sz w:val="24"/>
          <w:szCs w:val="24"/>
        </w:rPr>
        <w:t>, e.g.,</w:t>
      </w:r>
      <w:r w:rsidR="000165AD" w:rsidRPr="000165AD">
        <w:rPr>
          <w:rFonts w:eastAsia="Times New Roman"/>
          <w:sz w:val="24"/>
          <w:szCs w:val="24"/>
        </w:rPr>
        <w:t xml:space="preserve"> mobile devices, Set Top Boxes (STBs)</w:t>
      </w:r>
      <w:r w:rsidR="00A44A48">
        <w:rPr>
          <w:rFonts w:eastAsia="Times New Roman"/>
          <w:sz w:val="24"/>
          <w:szCs w:val="24"/>
        </w:rPr>
        <w:t>,</w:t>
      </w:r>
      <w:r w:rsidR="000165AD" w:rsidRPr="000165AD">
        <w:rPr>
          <w:rFonts w:eastAsia="Times New Roman"/>
          <w:sz w:val="24"/>
          <w:szCs w:val="24"/>
        </w:rPr>
        <w:t xml:space="preserve"> and PC-based decoders. </w:t>
      </w:r>
      <w:r w:rsidR="00FD20E9">
        <w:rPr>
          <w:rFonts w:eastAsia="Times New Roman"/>
          <w:sz w:val="24"/>
          <w:szCs w:val="24"/>
        </w:rPr>
        <w:t>A</w:t>
      </w:r>
      <w:r w:rsidR="000165AD" w:rsidRPr="000165AD">
        <w:rPr>
          <w:rFonts w:eastAsia="Times New Roman"/>
          <w:sz w:val="24"/>
          <w:szCs w:val="24"/>
        </w:rPr>
        <w:t>dditional benefit</w:t>
      </w:r>
      <w:r w:rsidR="00FD20E9">
        <w:rPr>
          <w:rFonts w:eastAsia="Times New Roman"/>
          <w:sz w:val="24"/>
          <w:szCs w:val="24"/>
        </w:rPr>
        <w:t>s</w:t>
      </w:r>
      <w:r w:rsidR="000165AD" w:rsidRPr="000165AD">
        <w:rPr>
          <w:rFonts w:eastAsia="Times New Roman"/>
          <w:sz w:val="24"/>
          <w:szCs w:val="24"/>
        </w:rPr>
        <w:t xml:space="preserve"> </w:t>
      </w:r>
      <w:r w:rsidR="00FD20E9">
        <w:rPr>
          <w:rFonts w:eastAsia="Times New Roman"/>
          <w:sz w:val="24"/>
          <w:szCs w:val="24"/>
        </w:rPr>
        <w:t>are</w:t>
      </w:r>
      <w:r w:rsidR="000165AD" w:rsidRPr="000165AD">
        <w:rPr>
          <w:rFonts w:eastAsia="Times New Roman"/>
          <w:sz w:val="24"/>
          <w:szCs w:val="24"/>
        </w:rPr>
        <w:t xml:space="preserve"> the reduction in implementation complexity or a corresponding expansion in spatial resolution.</w:t>
      </w:r>
    </w:p>
    <w:p w14:paraId="7FBADF98" w14:textId="5AF21587" w:rsidR="007B4D33" w:rsidRPr="00643238" w:rsidRDefault="00DC0442" w:rsidP="007B4D33">
      <w:pPr>
        <w:keepNext/>
        <w:widowControl/>
        <w:spacing w:after="120" w:line="240" w:lineRule="auto"/>
        <w:jc w:val="center"/>
        <w:rPr>
          <w:rFonts w:eastAsia="Times New Roman"/>
          <w:b/>
          <w:bCs/>
          <w:iCs/>
          <w:sz w:val="24"/>
          <w:szCs w:val="24"/>
        </w:rPr>
      </w:pPr>
      <w:r w:rsidRPr="00051445">
        <w:rPr>
          <w:rFonts w:eastAsia="Times New Roman"/>
          <w:b/>
          <w:bCs/>
          <w:iCs/>
          <w:sz w:val="24"/>
          <w:szCs w:val="24"/>
        </w:rPr>
        <w:t>2</w:t>
      </w:r>
      <w:r w:rsidRPr="00DC0442">
        <w:rPr>
          <w:rFonts w:eastAsia="Times New Roman"/>
          <w:b/>
          <w:bCs/>
          <w:iCs/>
          <w:sz w:val="24"/>
          <w:szCs w:val="24"/>
          <w:vertAlign w:val="superscript"/>
        </w:rPr>
        <w:t>nd</w:t>
      </w:r>
      <w:r>
        <w:rPr>
          <w:rFonts w:eastAsia="Times New Roman"/>
          <w:b/>
          <w:bCs/>
          <w:iCs/>
          <w:sz w:val="24"/>
          <w:szCs w:val="24"/>
        </w:rPr>
        <w:t xml:space="preserve"> E</w:t>
      </w:r>
      <w:r w:rsidRPr="00051445">
        <w:rPr>
          <w:rFonts w:eastAsia="Times New Roman"/>
          <w:b/>
          <w:bCs/>
          <w:iCs/>
          <w:sz w:val="24"/>
          <w:szCs w:val="24"/>
        </w:rPr>
        <w:t>dition</w:t>
      </w:r>
      <w:r>
        <w:rPr>
          <w:rFonts w:eastAsia="Times New Roman"/>
          <w:b/>
          <w:bCs/>
          <w:iCs/>
          <w:sz w:val="24"/>
          <w:szCs w:val="24"/>
        </w:rPr>
        <w:t xml:space="preserve"> of </w:t>
      </w:r>
      <w:r w:rsidR="00051445">
        <w:rPr>
          <w:rFonts w:eastAsia="Times New Roman"/>
          <w:b/>
          <w:bCs/>
          <w:iCs/>
          <w:sz w:val="24"/>
          <w:szCs w:val="24"/>
        </w:rPr>
        <w:t>Omnidirectional Media Format (</w:t>
      </w:r>
      <w:r w:rsidR="00051445" w:rsidRPr="00051445">
        <w:rPr>
          <w:rFonts w:eastAsia="Times New Roman"/>
          <w:b/>
          <w:bCs/>
          <w:iCs/>
          <w:sz w:val="24"/>
          <w:szCs w:val="24"/>
        </w:rPr>
        <w:t>OMAF</w:t>
      </w:r>
      <w:r w:rsidR="00051445">
        <w:rPr>
          <w:rFonts w:eastAsia="Times New Roman"/>
          <w:b/>
          <w:bCs/>
          <w:iCs/>
          <w:sz w:val="24"/>
          <w:szCs w:val="24"/>
        </w:rPr>
        <w:t>)</w:t>
      </w:r>
      <w:r w:rsidR="00051445" w:rsidRPr="00051445">
        <w:rPr>
          <w:rFonts w:eastAsia="Times New Roman"/>
          <w:b/>
          <w:bCs/>
          <w:iCs/>
          <w:sz w:val="24"/>
          <w:szCs w:val="24"/>
        </w:rPr>
        <w:t xml:space="preserve"> has reached the first milestone</w:t>
      </w:r>
    </w:p>
    <w:p w14:paraId="69B18F94" w14:textId="407454B7" w:rsidR="007B4D33" w:rsidRDefault="00503A8D" w:rsidP="00DC0442">
      <w:pPr>
        <w:widowControl/>
        <w:spacing w:after="360" w:line="240" w:lineRule="auto"/>
        <w:jc w:val="both"/>
        <w:rPr>
          <w:rFonts w:eastAsia="Times New Roman"/>
          <w:sz w:val="24"/>
          <w:szCs w:val="24"/>
        </w:rPr>
      </w:pPr>
      <w:r>
        <w:rPr>
          <w:rFonts w:eastAsia="Times New Roman"/>
          <w:sz w:val="24"/>
          <w:szCs w:val="24"/>
        </w:rPr>
        <w:t>At its 128</w:t>
      </w:r>
      <w:r w:rsidRPr="00FD20E9">
        <w:rPr>
          <w:rFonts w:eastAsia="Times New Roman"/>
          <w:sz w:val="24"/>
          <w:szCs w:val="24"/>
          <w:vertAlign w:val="superscript"/>
        </w:rPr>
        <w:t>th</w:t>
      </w:r>
      <w:r>
        <w:rPr>
          <w:rFonts w:eastAsia="Times New Roman"/>
          <w:sz w:val="24"/>
          <w:szCs w:val="24"/>
        </w:rPr>
        <w:t xml:space="preserve"> meeting, WG11 (MPEG) promoted the 2</w:t>
      </w:r>
      <w:r w:rsidRPr="00FD20E9">
        <w:rPr>
          <w:rFonts w:eastAsia="Times New Roman"/>
          <w:sz w:val="24"/>
          <w:szCs w:val="24"/>
          <w:vertAlign w:val="superscript"/>
        </w:rPr>
        <w:t>nd</w:t>
      </w:r>
      <w:r>
        <w:rPr>
          <w:rFonts w:eastAsia="Times New Roman"/>
          <w:sz w:val="24"/>
          <w:szCs w:val="24"/>
        </w:rPr>
        <w:t xml:space="preserve"> edition of the </w:t>
      </w:r>
      <w:r w:rsidRPr="00DC0442">
        <w:rPr>
          <w:rFonts w:eastAsia="Times New Roman"/>
          <w:sz w:val="24"/>
          <w:szCs w:val="24"/>
        </w:rPr>
        <w:t>ISO/IEC 23090-2</w:t>
      </w:r>
      <w:r>
        <w:rPr>
          <w:rFonts w:eastAsia="Times New Roman"/>
          <w:sz w:val="24"/>
          <w:szCs w:val="24"/>
        </w:rPr>
        <w:t xml:space="preserve"> </w:t>
      </w:r>
      <w:r w:rsidR="00DC0442" w:rsidRPr="00DC0442">
        <w:rPr>
          <w:rFonts w:eastAsia="Times New Roman"/>
          <w:sz w:val="24"/>
          <w:szCs w:val="24"/>
        </w:rPr>
        <w:t>Omnidirectional Media Format (OMAF) standard</w:t>
      </w:r>
      <w:r>
        <w:rPr>
          <w:rFonts w:eastAsia="Times New Roman"/>
          <w:sz w:val="24"/>
          <w:szCs w:val="24"/>
        </w:rPr>
        <w:t xml:space="preserve"> to Committee Draft (CD)</w:t>
      </w:r>
      <w:r w:rsidR="00DC0442" w:rsidRPr="00DC0442">
        <w:rPr>
          <w:rFonts w:eastAsia="Times New Roman"/>
          <w:sz w:val="24"/>
          <w:szCs w:val="24"/>
        </w:rPr>
        <w:t xml:space="preserve">. </w:t>
      </w:r>
      <w:r w:rsidR="000535AF">
        <w:rPr>
          <w:rFonts w:eastAsia="Times New Roman"/>
          <w:sz w:val="24"/>
          <w:szCs w:val="24"/>
        </w:rPr>
        <w:t>This 2</w:t>
      </w:r>
      <w:r w:rsidR="000535AF" w:rsidRPr="00FD20E9">
        <w:rPr>
          <w:rFonts w:eastAsia="Times New Roman"/>
          <w:sz w:val="24"/>
          <w:szCs w:val="24"/>
          <w:vertAlign w:val="superscript"/>
        </w:rPr>
        <w:t>nd</w:t>
      </w:r>
      <w:r w:rsidR="000535AF">
        <w:rPr>
          <w:rFonts w:eastAsia="Times New Roman"/>
          <w:sz w:val="24"/>
          <w:szCs w:val="24"/>
        </w:rPr>
        <w:t xml:space="preserve"> edition introduces n</w:t>
      </w:r>
      <w:r w:rsidR="00DC0442" w:rsidRPr="00DC0442">
        <w:rPr>
          <w:rFonts w:eastAsia="Times New Roman"/>
          <w:sz w:val="24"/>
          <w:szCs w:val="24"/>
        </w:rPr>
        <w:t>ew technologies includ</w:t>
      </w:r>
      <w:r w:rsidR="000535AF">
        <w:rPr>
          <w:rFonts w:eastAsia="Times New Roman"/>
          <w:sz w:val="24"/>
          <w:szCs w:val="24"/>
        </w:rPr>
        <w:t xml:space="preserve">ing </w:t>
      </w:r>
      <w:r w:rsidR="000535AF" w:rsidRPr="00FD20E9">
        <w:rPr>
          <w:rFonts w:eastAsia="Times New Roman"/>
          <w:i/>
          <w:iCs/>
          <w:sz w:val="24"/>
          <w:szCs w:val="24"/>
        </w:rPr>
        <w:t>(</w:t>
      </w:r>
      <w:proofErr w:type="spellStart"/>
      <w:r w:rsidR="000535AF" w:rsidRPr="00FD20E9">
        <w:rPr>
          <w:rFonts w:eastAsia="Times New Roman"/>
          <w:i/>
          <w:iCs/>
          <w:sz w:val="24"/>
          <w:szCs w:val="24"/>
        </w:rPr>
        <w:t>i</w:t>
      </w:r>
      <w:proofErr w:type="spellEnd"/>
      <w:r w:rsidR="000535AF" w:rsidRPr="00FD20E9">
        <w:rPr>
          <w:rFonts w:eastAsia="Times New Roman"/>
          <w:i/>
          <w:iCs/>
          <w:sz w:val="24"/>
          <w:szCs w:val="24"/>
        </w:rPr>
        <w:t>)</w:t>
      </w:r>
      <w:r w:rsidR="00DC0442" w:rsidRPr="00DC0442">
        <w:rPr>
          <w:rFonts w:eastAsia="Times New Roman"/>
          <w:sz w:val="24"/>
          <w:szCs w:val="24"/>
        </w:rPr>
        <w:t xml:space="preserve"> support of improved overlay of graphics or textual data on top of video</w:t>
      </w:r>
      <w:r w:rsidR="000535AF">
        <w:rPr>
          <w:rFonts w:eastAsia="Times New Roman"/>
          <w:sz w:val="24"/>
          <w:szCs w:val="24"/>
        </w:rPr>
        <w:t xml:space="preserve">, </w:t>
      </w:r>
      <w:r w:rsidR="000535AF" w:rsidRPr="00FD20E9">
        <w:rPr>
          <w:rFonts w:eastAsia="Times New Roman"/>
          <w:i/>
          <w:iCs/>
          <w:sz w:val="24"/>
          <w:szCs w:val="24"/>
        </w:rPr>
        <w:t>(ii)</w:t>
      </w:r>
      <w:r w:rsidR="00DC0442" w:rsidRPr="00DC0442">
        <w:rPr>
          <w:rFonts w:eastAsia="Times New Roman"/>
          <w:sz w:val="24"/>
          <w:szCs w:val="24"/>
        </w:rPr>
        <w:t xml:space="preserve"> efficient signaling of video</w:t>
      </w:r>
      <w:r w:rsidR="0005037D">
        <w:rPr>
          <w:rFonts w:eastAsia="Times New Roman"/>
          <w:sz w:val="24"/>
          <w:szCs w:val="24"/>
        </w:rPr>
        <w:t>s</w:t>
      </w:r>
      <w:r w:rsidR="00DC0442" w:rsidRPr="00DC0442">
        <w:rPr>
          <w:rFonts w:eastAsia="Times New Roman"/>
          <w:sz w:val="24"/>
          <w:szCs w:val="24"/>
        </w:rPr>
        <w:t xml:space="preserve"> structured in multiple sub parts</w:t>
      </w:r>
      <w:r w:rsidR="0005037D">
        <w:rPr>
          <w:rFonts w:eastAsia="Times New Roman"/>
          <w:sz w:val="24"/>
          <w:szCs w:val="24"/>
        </w:rPr>
        <w:t xml:space="preserve">, </w:t>
      </w:r>
      <w:r w:rsidR="0005037D" w:rsidRPr="00FD20E9">
        <w:rPr>
          <w:rFonts w:eastAsia="Times New Roman"/>
          <w:i/>
          <w:iCs/>
          <w:sz w:val="24"/>
          <w:szCs w:val="24"/>
        </w:rPr>
        <w:t>(iii)</w:t>
      </w:r>
      <w:r w:rsidR="00DC0442" w:rsidRPr="00DC0442">
        <w:rPr>
          <w:rFonts w:eastAsia="Times New Roman"/>
          <w:sz w:val="24"/>
          <w:szCs w:val="24"/>
        </w:rPr>
        <w:t xml:space="preserve"> enabling more than one </w:t>
      </w:r>
      <w:r w:rsidR="00F75E1E" w:rsidRPr="00DC0442">
        <w:rPr>
          <w:rFonts w:eastAsia="Times New Roman"/>
          <w:sz w:val="24"/>
          <w:szCs w:val="24"/>
        </w:rPr>
        <w:t>viewpoint</w:t>
      </w:r>
      <w:r w:rsidR="0005037D">
        <w:rPr>
          <w:rFonts w:eastAsia="Times New Roman"/>
          <w:sz w:val="24"/>
          <w:szCs w:val="24"/>
        </w:rPr>
        <w:t>,</w:t>
      </w:r>
      <w:r w:rsidR="00DC0442" w:rsidRPr="00DC0442">
        <w:rPr>
          <w:rFonts w:eastAsia="Times New Roman"/>
          <w:sz w:val="24"/>
          <w:szCs w:val="24"/>
        </w:rPr>
        <w:t xml:space="preserve"> and </w:t>
      </w:r>
      <w:r w:rsidR="0005037D" w:rsidRPr="00FD20E9">
        <w:rPr>
          <w:rFonts w:eastAsia="Times New Roman"/>
          <w:i/>
          <w:iCs/>
          <w:sz w:val="24"/>
          <w:szCs w:val="24"/>
        </w:rPr>
        <w:t>(iv)</w:t>
      </w:r>
      <w:r w:rsidR="0005037D">
        <w:rPr>
          <w:rFonts w:eastAsia="Times New Roman"/>
          <w:sz w:val="24"/>
          <w:szCs w:val="24"/>
        </w:rPr>
        <w:t xml:space="preserve"> </w:t>
      </w:r>
      <w:r w:rsidR="00DC0442" w:rsidRPr="00DC0442">
        <w:rPr>
          <w:rFonts w:eastAsia="Times New Roman"/>
          <w:sz w:val="24"/>
          <w:szCs w:val="24"/>
        </w:rPr>
        <w:t xml:space="preserve">new profiles supporting dynamic bitstream generation according to the viewport. </w:t>
      </w:r>
      <w:r w:rsidR="006F5A3A">
        <w:rPr>
          <w:rFonts w:eastAsia="Times New Roman"/>
          <w:sz w:val="24"/>
          <w:szCs w:val="24"/>
        </w:rPr>
        <w:t>The</w:t>
      </w:r>
      <w:r w:rsidR="00DC0442" w:rsidRPr="00DC0442">
        <w:rPr>
          <w:rFonts w:eastAsia="Times New Roman"/>
          <w:sz w:val="24"/>
          <w:szCs w:val="24"/>
        </w:rPr>
        <w:t xml:space="preserve"> encapsulation</w:t>
      </w:r>
      <w:r w:rsidR="006F5A3A">
        <w:rPr>
          <w:rFonts w:eastAsia="Times New Roman"/>
          <w:sz w:val="24"/>
          <w:szCs w:val="24"/>
        </w:rPr>
        <w:t xml:space="preserve"> and</w:t>
      </w:r>
      <w:r w:rsidR="00DC0442" w:rsidRPr="00DC0442">
        <w:rPr>
          <w:rFonts w:eastAsia="Times New Roman"/>
          <w:sz w:val="24"/>
          <w:szCs w:val="24"/>
        </w:rPr>
        <w:t xml:space="preserve"> signaling of new metadata storage in ISOBMFF </w:t>
      </w:r>
      <w:r w:rsidR="00FD20E9" w:rsidRPr="00DC0442">
        <w:rPr>
          <w:rFonts w:eastAsia="Times New Roman"/>
          <w:sz w:val="24"/>
          <w:szCs w:val="24"/>
        </w:rPr>
        <w:t>are</w:t>
      </w:r>
      <w:r w:rsidR="00DC0442" w:rsidRPr="00DC0442">
        <w:rPr>
          <w:rFonts w:eastAsia="Times New Roman"/>
          <w:sz w:val="24"/>
          <w:szCs w:val="24"/>
        </w:rPr>
        <w:t xml:space="preserve"> specified as a part of this specification</w:t>
      </w:r>
      <w:r w:rsidR="006F5A3A">
        <w:rPr>
          <w:rFonts w:eastAsia="Times New Roman"/>
          <w:sz w:val="24"/>
          <w:szCs w:val="24"/>
        </w:rPr>
        <w:t xml:space="preserve"> in order to support these new features</w:t>
      </w:r>
      <w:r w:rsidR="00DC0442" w:rsidRPr="00DC0442">
        <w:rPr>
          <w:rFonts w:eastAsia="Times New Roman"/>
          <w:sz w:val="24"/>
          <w:szCs w:val="24"/>
        </w:rPr>
        <w:t xml:space="preserve">. </w:t>
      </w:r>
      <w:r w:rsidR="006F5A3A">
        <w:rPr>
          <w:rFonts w:eastAsia="Times New Roman"/>
          <w:sz w:val="24"/>
          <w:szCs w:val="24"/>
        </w:rPr>
        <w:t>Additionally</w:t>
      </w:r>
      <w:r w:rsidR="00DC0442" w:rsidRPr="00DC0442">
        <w:rPr>
          <w:rFonts w:eastAsia="Times New Roman"/>
          <w:sz w:val="24"/>
          <w:szCs w:val="24"/>
        </w:rPr>
        <w:t xml:space="preserve">, </w:t>
      </w:r>
      <w:r w:rsidR="006F5A3A">
        <w:rPr>
          <w:rFonts w:eastAsia="Times New Roman"/>
          <w:sz w:val="24"/>
          <w:szCs w:val="24"/>
        </w:rPr>
        <w:t xml:space="preserve">the </w:t>
      </w:r>
      <w:r w:rsidR="00DC0442" w:rsidRPr="00DC0442">
        <w:rPr>
          <w:rFonts w:eastAsia="Times New Roman"/>
          <w:sz w:val="24"/>
          <w:szCs w:val="24"/>
        </w:rPr>
        <w:t xml:space="preserve">streaming of omnidirectional media </w:t>
      </w:r>
      <w:r w:rsidR="006F5A3A">
        <w:rPr>
          <w:rFonts w:eastAsia="Times New Roman"/>
          <w:sz w:val="24"/>
          <w:szCs w:val="24"/>
        </w:rPr>
        <w:t>adopting, for example</w:t>
      </w:r>
      <w:r w:rsidR="00DC0442" w:rsidRPr="00DC0442">
        <w:rPr>
          <w:rFonts w:eastAsia="Times New Roman"/>
          <w:sz w:val="24"/>
          <w:szCs w:val="24"/>
        </w:rPr>
        <w:t xml:space="preserve">, dynamic adaptive streaming over HTTP (DASH, ISO/IEC 23009-1) and MPEG media transport (MMT, ISO/IEC 23008-1) </w:t>
      </w:r>
      <w:r w:rsidR="006F5A3A">
        <w:rPr>
          <w:rFonts w:eastAsia="Times New Roman"/>
          <w:sz w:val="24"/>
          <w:szCs w:val="24"/>
        </w:rPr>
        <w:t>is</w:t>
      </w:r>
      <w:r w:rsidR="006F5A3A" w:rsidRPr="00DC0442">
        <w:rPr>
          <w:rFonts w:eastAsia="Times New Roman"/>
          <w:sz w:val="24"/>
          <w:szCs w:val="24"/>
        </w:rPr>
        <w:t xml:space="preserve"> </w:t>
      </w:r>
      <w:r w:rsidR="00DC0442" w:rsidRPr="00DC0442">
        <w:rPr>
          <w:rFonts w:eastAsia="Times New Roman"/>
          <w:sz w:val="24"/>
          <w:szCs w:val="24"/>
        </w:rPr>
        <w:t>also specified</w:t>
      </w:r>
      <w:r w:rsidR="00FD20E9">
        <w:rPr>
          <w:rFonts w:eastAsia="Times New Roman"/>
          <w:sz w:val="24"/>
          <w:szCs w:val="24"/>
        </w:rPr>
        <w:t xml:space="preserve"> as well as </w:t>
      </w:r>
      <w:r w:rsidR="00DC0442" w:rsidRPr="00DC0442">
        <w:rPr>
          <w:rFonts w:eastAsia="Times New Roman"/>
          <w:sz w:val="24"/>
          <w:szCs w:val="24"/>
        </w:rPr>
        <w:t>new media and presentation profiles. Th</w:t>
      </w:r>
      <w:r w:rsidR="00FD20E9">
        <w:rPr>
          <w:rFonts w:eastAsia="Times New Roman"/>
          <w:sz w:val="24"/>
          <w:szCs w:val="24"/>
        </w:rPr>
        <w:t>e 2</w:t>
      </w:r>
      <w:r w:rsidR="00FD20E9" w:rsidRPr="00FD20E9">
        <w:rPr>
          <w:rFonts w:eastAsia="Times New Roman"/>
          <w:sz w:val="24"/>
          <w:szCs w:val="24"/>
          <w:vertAlign w:val="superscript"/>
        </w:rPr>
        <w:t>nd</w:t>
      </w:r>
      <w:r w:rsidR="00FD20E9">
        <w:rPr>
          <w:rFonts w:eastAsia="Times New Roman"/>
          <w:sz w:val="24"/>
          <w:szCs w:val="24"/>
        </w:rPr>
        <w:t xml:space="preserve"> edition of OMAF </w:t>
      </w:r>
      <w:bookmarkStart w:id="2" w:name="_GoBack"/>
      <w:bookmarkEnd w:id="2"/>
      <w:r w:rsidR="00DC0442" w:rsidRPr="00DC0442">
        <w:rPr>
          <w:rFonts w:eastAsia="Times New Roman"/>
          <w:sz w:val="24"/>
          <w:szCs w:val="24"/>
        </w:rPr>
        <w:t xml:space="preserve">will reach its </w:t>
      </w:r>
      <w:r w:rsidR="00DC0442">
        <w:rPr>
          <w:rFonts w:eastAsia="Times New Roman"/>
          <w:sz w:val="24"/>
          <w:szCs w:val="24"/>
        </w:rPr>
        <w:t>final</w:t>
      </w:r>
      <w:r w:rsidR="00DC0442" w:rsidRPr="00DC0442">
        <w:rPr>
          <w:rFonts w:eastAsia="Times New Roman"/>
          <w:sz w:val="24"/>
          <w:szCs w:val="24"/>
        </w:rPr>
        <w:t xml:space="preserve"> milestone by the end of 2020.</w:t>
      </w:r>
    </w:p>
    <w:p w14:paraId="745FAFF0" w14:textId="5674A941" w:rsidR="00E16D98" w:rsidRPr="00643238" w:rsidRDefault="002364EC" w:rsidP="00E16D98">
      <w:pPr>
        <w:keepNext/>
        <w:widowControl/>
        <w:spacing w:after="120" w:line="240" w:lineRule="auto"/>
        <w:jc w:val="center"/>
        <w:rPr>
          <w:rFonts w:eastAsia="Times New Roman"/>
          <w:b/>
          <w:bCs/>
          <w:iCs/>
          <w:sz w:val="24"/>
          <w:szCs w:val="24"/>
        </w:rPr>
      </w:pPr>
      <w:r w:rsidRPr="002364EC">
        <w:rPr>
          <w:rFonts w:eastAsia="Times New Roman"/>
          <w:b/>
          <w:bCs/>
          <w:iCs/>
          <w:sz w:val="24"/>
          <w:szCs w:val="24"/>
        </w:rPr>
        <w:lastRenderedPageBreak/>
        <w:t xml:space="preserve">Genomic </w:t>
      </w:r>
      <w:r>
        <w:rPr>
          <w:rFonts w:eastAsia="Times New Roman"/>
          <w:b/>
          <w:bCs/>
          <w:iCs/>
          <w:sz w:val="24"/>
          <w:szCs w:val="24"/>
        </w:rPr>
        <w:t>I</w:t>
      </w:r>
      <w:r w:rsidRPr="002364EC">
        <w:rPr>
          <w:rFonts w:eastAsia="Times New Roman"/>
          <w:b/>
          <w:bCs/>
          <w:iCs/>
          <w:sz w:val="24"/>
          <w:szCs w:val="24"/>
        </w:rPr>
        <w:t xml:space="preserve">nformation </w:t>
      </w:r>
      <w:r>
        <w:rPr>
          <w:rFonts w:eastAsia="Times New Roman"/>
          <w:b/>
          <w:bCs/>
          <w:iCs/>
          <w:sz w:val="24"/>
          <w:szCs w:val="24"/>
        </w:rPr>
        <w:t>R</w:t>
      </w:r>
      <w:r w:rsidRPr="002364EC">
        <w:rPr>
          <w:rFonts w:eastAsia="Times New Roman"/>
          <w:b/>
          <w:bCs/>
          <w:iCs/>
          <w:sz w:val="24"/>
          <w:szCs w:val="24"/>
        </w:rPr>
        <w:t>epresentation</w:t>
      </w:r>
      <w:r>
        <w:rPr>
          <w:rFonts w:eastAsia="Times New Roman"/>
          <w:b/>
          <w:bCs/>
          <w:iCs/>
          <w:sz w:val="24"/>
          <w:szCs w:val="24"/>
        </w:rPr>
        <w:t xml:space="preserve"> – </w:t>
      </w:r>
      <w:r w:rsidRPr="002364EC">
        <w:rPr>
          <w:rFonts w:eastAsia="Times New Roman"/>
          <w:b/>
          <w:bCs/>
          <w:iCs/>
          <w:sz w:val="24"/>
          <w:szCs w:val="24"/>
        </w:rPr>
        <w:t>Part 4 Reference S</w:t>
      </w:r>
      <w:r>
        <w:rPr>
          <w:rFonts w:eastAsia="Times New Roman"/>
          <w:b/>
          <w:bCs/>
          <w:iCs/>
          <w:sz w:val="24"/>
          <w:szCs w:val="24"/>
        </w:rPr>
        <w:t>oftware</w:t>
      </w:r>
      <w:r w:rsidRPr="002364EC">
        <w:rPr>
          <w:rFonts w:eastAsia="Times New Roman"/>
          <w:b/>
          <w:bCs/>
          <w:iCs/>
          <w:sz w:val="24"/>
          <w:szCs w:val="24"/>
        </w:rPr>
        <w:t xml:space="preserve"> and</w:t>
      </w:r>
      <w:r>
        <w:rPr>
          <w:rFonts w:eastAsia="Times New Roman"/>
          <w:b/>
          <w:bCs/>
          <w:iCs/>
          <w:sz w:val="24"/>
          <w:szCs w:val="24"/>
        </w:rPr>
        <w:br/>
      </w:r>
      <w:r w:rsidRPr="002364EC">
        <w:rPr>
          <w:rFonts w:eastAsia="Times New Roman"/>
          <w:b/>
          <w:bCs/>
          <w:iCs/>
          <w:sz w:val="24"/>
          <w:szCs w:val="24"/>
        </w:rPr>
        <w:t xml:space="preserve">Part 5 Conformance </w:t>
      </w:r>
      <w:r>
        <w:rPr>
          <w:rFonts w:eastAsia="Times New Roman"/>
          <w:b/>
          <w:bCs/>
          <w:iCs/>
          <w:sz w:val="24"/>
          <w:szCs w:val="24"/>
        </w:rPr>
        <w:t xml:space="preserve">Promoted </w:t>
      </w:r>
      <w:r w:rsidRPr="002364EC">
        <w:rPr>
          <w:rFonts w:eastAsia="Times New Roman"/>
          <w:b/>
          <w:bCs/>
          <w:iCs/>
          <w:sz w:val="24"/>
          <w:szCs w:val="24"/>
        </w:rPr>
        <w:t>to D</w:t>
      </w:r>
      <w:r>
        <w:rPr>
          <w:rFonts w:eastAsia="Times New Roman"/>
          <w:b/>
          <w:bCs/>
          <w:iCs/>
          <w:sz w:val="24"/>
          <w:szCs w:val="24"/>
        </w:rPr>
        <w:t xml:space="preserve">raft </w:t>
      </w:r>
      <w:r w:rsidRPr="002364EC">
        <w:rPr>
          <w:rFonts w:eastAsia="Times New Roman"/>
          <w:b/>
          <w:bCs/>
          <w:iCs/>
          <w:sz w:val="24"/>
          <w:szCs w:val="24"/>
        </w:rPr>
        <w:t>I</w:t>
      </w:r>
      <w:r>
        <w:rPr>
          <w:rFonts w:eastAsia="Times New Roman"/>
          <w:b/>
          <w:bCs/>
          <w:iCs/>
          <w:sz w:val="24"/>
          <w:szCs w:val="24"/>
        </w:rPr>
        <w:t xml:space="preserve">nternational </w:t>
      </w:r>
      <w:r w:rsidRPr="002364EC">
        <w:rPr>
          <w:rFonts w:eastAsia="Times New Roman"/>
          <w:b/>
          <w:bCs/>
          <w:iCs/>
          <w:sz w:val="24"/>
          <w:szCs w:val="24"/>
        </w:rPr>
        <w:t>S</w:t>
      </w:r>
      <w:r>
        <w:rPr>
          <w:rFonts w:eastAsia="Times New Roman"/>
          <w:b/>
          <w:bCs/>
          <w:iCs/>
          <w:sz w:val="24"/>
          <w:szCs w:val="24"/>
        </w:rPr>
        <w:t>tandard</w:t>
      </w:r>
    </w:p>
    <w:p w14:paraId="1DA71257" w14:textId="6C8B2639" w:rsidR="002364EC" w:rsidRPr="002364EC" w:rsidRDefault="002364EC" w:rsidP="002364EC">
      <w:pPr>
        <w:widowControl/>
        <w:spacing w:after="120" w:line="240" w:lineRule="auto"/>
        <w:jc w:val="both"/>
        <w:rPr>
          <w:rFonts w:eastAsia="Times New Roman"/>
          <w:sz w:val="24"/>
          <w:szCs w:val="24"/>
        </w:rPr>
      </w:pPr>
      <w:r w:rsidRPr="002364EC">
        <w:rPr>
          <w:rFonts w:eastAsia="Times New Roman"/>
          <w:sz w:val="24"/>
          <w:szCs w:val="24"/>
        </w:rPr>
        <w:t>WG 11 (MPEG) and ISO TC 276/WG 5 have addressed the emerging problem of managing the large quantities of genomic sequencing data by developing the ISO/IEC 23092 standard series also known as MPEG-G. The</w:t>
      </w:r>
      <w:r w:rsidR="009E4C5D">
        <w:rPr>
          <w:rFonts w:eastAsia="Times New Roman"/>
          <w:sz w:val="24"/>
          <w:szCs w:val="24"/>
        </w:rPr>
        <w:t>se standards</w:t>
      </w:r>
      <w:r w:rsidRPr="002364EC">
        <w:rPr>
          <w:rFonts w:eastAsia="Times New Roman"/>
          <w:sz w:val="24"/>
          <w:szCs w:val="24"/>
        </w:rPr>
        <w:t xml:space="preserve"> provide the specification of </w:t>
      </w:r>
      <w:r w:rsidR="009E4C5D" w:rsidRPr="00FD20E9">
        <w:rPr>
          <w:rFonts w:eastAsia="Times New Roman"/>
          <w:i/>
          <w:iCs/>
          <w:sz w:val="24"/>
          <w:szCs w:val="24"/>
        </w:rPr>
        <w:t>(</w:t>
      </w:r>
      <w:proofErr w:type="spellStart"/>
      <w:r w:rsidR="009E4C5D" w:rsidRPr="00FD20E9">
        <w:rPr>
          <w:rFonts w:eastAsia="Times New Roman"/>
          <w:i/>
          <w:iCs/>
          <w:sz w:val="24"/>
          <w:szCs w:val="24"/>
        </w:rPr>
        <w:t>i</w:t>
      </w:r>
      <w:proofErr w:type="spellEnd"/>
      <w:r w:rsidR="009E4C5D" w:rsidRPr="00FD20E9">
        <w:rPr>
          <w:rFonts w:eastAsia="Times New Roman"/>
          <w:i/>
          <w:iCs/>
          <w:sz w:val="24"/>
          <w:szCs w:val="24"/>
        </w:rPr>
        <w:t>)</w:t>
      </w:r>
      <w:r w:rsidR="009E4C5D">
        <w:rPr>
          <w:rFonts w:eastAsia="Times New Roman"/>
          <w:sz w:val="24"/>
          <w:szCs w:val="24"/>
        </w:rPr>
        <w:t xml:space="preserve"> </w:t>
      </w:r>
      <w:r w:rsidRPr="002364EC">
        <w:rPr>
          <w:rFonts w:eastAsia="Times New Roman"/>
          <w:sz w:val="24"/>
          <w:szCs w:val="24"/>
        </w:rPr>
        <w:t xml:space="preserve">a file and transport format (Part 1), </w:t>
      </w:r>
      <w:r w:rsidR="009E4C5D" w:rsidRPr="00FD20E9">
        <w:rPr>
          <w:rFonts w:eastAsia="Times New Roman"/>
          <w:i/>
          <w:iCs/>
          <w:sz w:val="24"/>
          <w:szCs w:val="24"/>
        </w:rPr>
        <w:t>(ii)</w:t>
      </w:r>
      <w:r w:rsidR="009E4C5D">
        <w:rPr>
          <w:rFonts w:eastAsia="Times New Roman"/>
          <w:sz w:val="24"/>
          <w:szCs w:val="24"/>
        </w:rPr>
        <w:t xml:space="preserve"> </w:t>
      </w:r>
      <w:r w:rsidRPr="002364EC">
        <w:rPr>
          <w:rFonts w:eastAsia="Times New Roman"/>
          <w:sz w:val="24"/>
          <w:szCs w:val="24"/>
        </w:rPr>
        <w:t>compression technology (Part 2),</w:t>
      </w:r>
      <w:r w:rsidR="009E4C5D">
        <w:rPr>
          <w:rFonts w:eastAsia="Times New Roman"/>
          <w:sz w:val="24"/>
          <w:szCs w:val="24"/>
        </w:rPr>
        <w:t xml:space="preserve"> and</w:t>
      </w:r>
      <w:r w:rsidRPr="002364EC">
        <w:rPr>
          <w:rFonts w:eastAsia="Times New Roman"/>
          <w:sz w:val="24"/>
          <w:szCs w:val="24"/>
        </w:rPr>
        <w:t xml:space="preserve"> </w:t>
      </w:r>
      <w:r w:rsidR="009E4C5D" w:rsidRPr="00FD20E9">
        <w:rPr>
          <w:rFonts w:eastAsia="Times New Roman"/>
          <w:i/>
          <w:iCs/>
          <w:sz w:val="24"/>
          <w:szCs w:val="24"/>
        </w:rPr>
        <w:t>(iii)</w:t>
      </w:r>
      <w:r w:rsidR="009E4C5D">
        <w:rPr>
          <w:rFonts w:eastAsia="Times New Roman"/>
          <w:sz w:val="24"/>
          <w:szCs w:val="24"/>
        </w:rPr>
        <w:t xml:space="preserve"> </w:t>
      </w:r>
      <w:r w:rsidRPr="002364EC">
        <w:rPr>
          <w:rFonts w:eastAsia="Times New Roman"/>
          <w:sz w:val="24"/>
          <w:szCs w:val="24"/>
        </w:rPr>
        <w:t>metadata specifications, protection support, and standard APIs for the access of sequencing data in the native compressed format (Part 3).</w:t>
      </w:r>
    </w:p>
    <w:p w14:paraId="2D7761E8" w14:textId="702D12A7" w:rsidR="002364EC" w:rsidRPr="002364EC" w:rsidRDefault="002364EC" w:rsidP="002364EC">
      <w:pPr>
        <w:widowControl/>
        <w:spacing w:after="120" w:line="240" w:lineRule="auto"/>
        <w:jc w:val="both"/>
        <w:rPr>
          <w:rFonts w:eastAsia="Times New Roman"/>
          <w:sz w:val="24"/>
          <w:szCs w:val="24"/>
        </w:rPr>
      </w:pPr>
      <w:r w:rsidRPr="002364EC">
        <w:rPr>
          <w:rFonts w:eastAsia="Times New Roman"/>
          <w:sz w:val="24"/>
          <w:szCs w:val="24"/>
        </w:rPr>
        <w:t>In line with the traditional MPEG practice, at its 128</w:t>
      </w:r>
      <w:r w:rsidRPr="002364EC">
        <w:rPr>
          <w:rFonts w:eastAsia="Times New Roman"/>
          <w:sz w:val="24"/>
          <w:szCs w:val="24"/>
          <w:vertAlign w:val="superscript"/>
        </w:rPr>
        <w:t>th</w:t>
      </w:r>
      <w:r>
        <w:rPr>
          <w:rFonts w:eastAsia="Times New Roman"/>
          <w:sz w:val="24"/>
          <w:szCs w:val="24"/>
        </w:rPr>
        <w:t xml:space="preserve"> </w:t>
      </w:r>
      <w:r w:rsidRPr="002364EC">
        <w:rPr>
          <w:rFonts w:eastAsia="Times New Roman"/>
          <w:sz w:val="24"/>
          <w:szCs w:val="24"/>
        </w:rPr>
        <w:t xml:space="preserve">meeting, MPEG promoted </w:t>
      </w:r>
      <w:r w:rsidR="009E4C5D" w:rsidRPr="002364EC">
        <w:rPr>
          <w:rFonts w:eastAsia="Times New Roman"/>
          <w:sz w:val="24"/>
          <w:szCs w:val="24"/>
        </w:rPr>
        <w:t>ISO/IEC 23092-4</w:t>
      </w:r>
      <w:r w:rsidR="009E4C5D">
        <w:rPr>
          <w:rFonts w:eastAsia="Times New Roman"/>
          <w:sz w:val="24"/>
          <w:szCs w:val="24"/>
        </w:rPr>
        <w:t xml:space="preserve"> </w:t>
      </w:r>
      <w:r w:rsidRPr="002364EC">
        <w:rPr>
          <w:rFonts w:eastAsia="Times New Roman"/>
          <w:sz w:val="24"/>
          <w:szCs w:val="24"/>
        </w:rPr>
        <w:t xml:space="preserve">MPEG-G Part 4 “Reference Software” and </w:t>
      </w:r>
      <w:r w:rsidR="009E4C5D" w:rsidRPr="002364EC">
        <w:rPr>
          <w:rFonts w:eastAsia="Times New Roman"/>
          <w:sz w:val="24"/>
          <w:szCs w:val="24"/>
        </w:rPr>
        <w:t>ISO/IEC 23092-</w:t>
      </w:r>
      <w:r w:rsidR="009E4C5D">
        <w:rPr>
          <w:rFonts w:eastAsia="Times New Roman"/>
          <w:sz w:val="24"/>
          <w:szCs w:val="24"/>
        </w:rPr>
        <w:t xml:space="preserve">5 MPEG-G </w:t>
      </w:r>
      <w:r w:rsidRPr="002364EC">
        <w:rPr>
          <w:rFonts w:eastAsia="Times New Roman"/>
          <w:sz w:val="24"/>
          <w:szCs w:val="24"/>
        </w:rPr>
        <w:t xml:space="preserve">Part 5 “Conformance” to </w:t>
      </w:r>
      <w:r w:rsidR="00DA2018">
        <w:rPr>
          <w:rFonts w:eastAsia="Times New Roman"/>
          <w:sz w:val="24"/>
          <w:szCs w:val="24"/>
        </w:rPr>
        <w:t>Draft International Standard (</w:t>
      </w:r>
      <w:r w:rsidRPr="002364EC">
        <w:rPr>
          <w:rFonts w:eastAsia="Times New Roman"/>
          <w:sz w:val="24"/>
          <w:szCs w:val="24"/>
        </w:rPr>
        <w:t>DIS</w:t>
      </w:r>
      <w:r w:rsidR="00DA2018">
        <w:rPr>
          <w:rFonts w:eastAsia="Times New Roman"/>
          <w:sz w:val="24"/>
          <w:szCs w:val="24"/>
        </w:rPr>
        <w:t>)</w:t>
      </w:r>
      <w:r w:rsidRPr="002364EC">
        <w:rPr>
          <w:rFonts w:eastAsia="Times New Roman"/>
          <w:sz w:val="24"/>
          <w:szCs w:val="24"/>
        </w:rPr>
        <w:t xml:space="preserve"> status. Such components of the MPEG-G standard series provide important support to companies and individuals willing to implement the standard and willing to verify the correctness and interoperability of their own implementations.</w:t>
      </w:r>
    </w:p>
    <w:p w14:paraId="57F3D400" w14:textId="067017C8" w:rsidR="002364EC" w:rsidRPr="002364EC" w:rsidRDefault="002364EC" w:rsidP="002364EC">
      <w:pPr>
        <w:widowControl/>
        <w:spacing w:after="120" w:line="240" w:lineRule="auto"/>
        <w:jc w:val="both"/>
        <w:rPr>
          <w:rFonts w:eastAsia="Times New Roman"/>
          <w:sz w:val="24"/>
          <w:szCs w:val="24"/>
        </w:rPr>
      </w:pPr>
      <w:r w:rsidRPr="002364EC">
        <w:rPr>
          <w:rFonts w:eastAsia="Times New Roman"/>
          <w:sz w:val="24"/>
          <w:szCs w:val="24"/>
        </w:rPr>
        <w:t>The MPEG-G Reference Software standard provides one implementation of the standard in the form of an open source package</w:t>
      </w:r>
      <w:r w:rsidR="009E4C5D">
        <w:rPr>
          <w:rFonts w:eastAsia="Times New Roman"/>
          <w:sz w:val="24"/>
          <w:szCs w:val="24"/>
        </w:rPr>
        <w:t xml:space="preserve"> and</w:t>
      </w:r>
      <w:r w:rsidRPr="002364EC">
        <w:rPr>
          <w:rFonts w:eastAsia="Times New Roman"/>
          <w:sz w:val="24"/>
          <w:szCs w:val="24"/>
        </w:rPr>
        <w:t>, thus</w:t>
      </w:r>
      <w:r w:rsidR="009E4C5D">
        <w:rPr>
          <w:rFonts w:eastAsia="Times New Roman"/>
          <w:sz w:val="24"/>
          <w:szCs w:val="24"/>
        </w:rPr>
        <w:t>,</w:t>
      </w:r>
      <w:r w:rsidRPr="002364EC">
        <w:rPr>
          <w:rFonts w:eastAsia="Times New Roman"/>
          <w:sz w:val="24"/>
          <w:szCs w:val="24"/>
        </w:rPr>
        <w:t xml:space="preserve"> complements the textual specification with an example of executable decoders for Part 1 and Part 2 of the standard. It is worth emphasizing that the reference software source code has been written with the solely objective of specifying and clarifying all the details of the standard decoding processes. </w:t>
      </w:r>
      <w:r w:rsidR="009E4C5D">
        <w:rPr>
          <w:rFonts w:eastAsia="Times New Roman"/>
          <w:sz w:val="24"/>
          <w:szCs w:val="24"/>
        </w:rPr>
        <w:t>Therefore</w:t>
      </w:r>
      <w:r w:rsidRPr="002364EC">
        <w:rPr>
          <w:rFonts w:eastAsia="Times New Roman"/>
          <w:sz w:val="24"/>
          <w:szCs w:val="24"/>
        </w:rPr>
        <w:t>, although the reference software can be used as is provided, or can be used as a starting point for any implementation purposes, it has also to be underlined that its direct usage might provide runtime performance that are well inferior to those achievable by other implementations fully developed and optimized to achieve all the potential of the MPEG-G standard.</w:t>
      </w:r>
    </w:p>
    <w:p w14:paraId="343A2D7D" w14:textId="486AA5C3" w:rsidR="000165AD" w:rsidRDefault="002364EC" w:rsidP="002364EC">
      <w:pPr>
        <w:widowControl/>
        <w:spacing w:after="120" w:line="240" w:lineRule="auto"/>
        <w:jc w:val="both"/>
        <w:rPr>
          <w:rFonts w:eastAsia="Times New Roman"/>
          <w:sz w:val="24"/>
          <w:szCs w:val="24"/>
        </w:rPr>
      </w:pPr>
      <w:r w:rsidRPr="002364EC">
        <w:rPr>
          <w:rFonts w:eastAsia="Times New Roman"/>
          <w:sz w:val="24"/>
          <w:szCs w:val="24"/>
        </w:rPr>
        <w:t xml:space="preserve">The MPEG-G Conformance standard provides a specification of the behavior of conformant decoder implementations by describing a rich set of tests and providing input data </w:t>
      </w:r>
      <w:r w:rsidR="009E4C5D">
        <w:rPr>
          <w:rFonts w:eastAsia="Times New Roman"/>
          <w:sz w:val="24"/>
          <w:szCs w:val="24"/>
        </w:rPr>
        <w:t>as well as</w:t>
      </w:r>
      <w:r w:rsidR="009E4C5D" w:rsidRPr="002364EC">
        <w:rPr>
          <w:rFonts w:eastAsia="Times New Roman"/>
          <w:sz w:val="24"/>
          <w:szCs w:val="24"/>
        </w:rPr>
        <w:t xml:space="preserve"> </w:t>
      </w:r>
      <w:r w:rsidRPr="002364EC">
        <w:rPr>
          <w:rFonts w:eastAsia="Times New Roman"/>
          <w:sz w:val="24"/>
          <w:szCs w:val="24"/>
        </w:rPr>
        <w:t xml:space="preserve">the corresponding golden reference that conformant decoders should </w:t>
      </w:r>
      <w:r w:rsidR="00DA2018" w:rsidRPr="002364EC">
        <w:rPr>
          <w:rFonts w:eastAsia="Times New Roman"/>
          <w:sz w:val="24"/>
          <w:szCs w:val="24"/>
        </w:rPr>
        <w:t>exhibit</w:t>
      </w:r>
      <w:r w:rsidRPr="002364EC">
        <w:rPr>
          <w:rFonts w:eastAsia="Times New Roman"/>
          <w:sz w:val="24"/>
          <w:szCs w:val="24"/>
        </w:rPr>
        <w:t>.</w:t>
      </w:r>
    </w:p>
    <w:p w14:paraId="36EFDD9E" w14:textId="137BE5D9" w:rsidR="000165AD" w:rsidRPr="00643238" w:rsidRDefault="002364EC" w:rsidP="000165AD">
      <w:pPr>
        <w:widowControl/>
        <w:spacing w:after="360" w:line="240" w:lineRule="auto"/>
        <w:jc w:val="both"/>
        <w:rPr>
          <w:rFonts w:ascii="Times New Roman" w:eastAsia="Times New Roman" w:hAnsi="Times New Roman" w:cs="Calibri"/>
          <w:b/>
          <w:bCs/>
          <w:iCs/>
          <w:sz w:val="24"/>
        </w:rPr>
      </w:pPr>
      <w:r w:rsidRPr="002364EC">
        <w:rPr>
          <w:rFonts w:eastAsia="Times New Roman"/>
          <w:sz w:val="24"/>
          <w:szCs w:val="24"/>
        </w:rPr>
        <w:t>By completing these supporting standard parts, the development of the MPEG-G standard series has reached the status for which deployment of interoperable applications based on native MPEG-G representation can start at full speed</w:t>
      </w:r>
      <w:r>
        <w:rPr>
          <w:rFonts w:eastAsia="Times New Roman"/>
          <w:sz w:val="24"/>
          <w:szCs w:val="24"/>
        </w:rPr>
        <w:t>.</w:t>
      </w:r>
    </w:p>
    <w:p w14:paraId="55C1D572" w14:textId="77777777" w:rsidR="00C67878" w:rsidRPr="00643238" w:rsidRDefault="00C67878" w:rsidP="00C67878">
      <w:pPr>
        <w:keepNext/>
        <w:widowControl/>
        <w:spacing w:after="120" w:line="240" w:lineRule="auto"/>
        <w:jc w:val="center"/>
        <w:rPr>
          <w:rFonts w:eastAsia="Times New Roman"/>
          <w:b/>
          <w:sz w:val="24"/>
          <w:szCs w:val="24"/>
        </w:rPr>
      </w:pPr>
      <w:r w:rsidRPr="00643238">
        <w:rPr>
          <w:rFonts w:eastAsia="Times New Roman"/>
          <w:b/>
          <w:sz w:val="24"/>
          <w:szCs w:val="24"/>
        </w:rPr>
        <w:t xml:space="preserve">How to contact </w:t>
      </w:r>
      <w:r w:rsidR="00650B44" w:rsidRPr="00643238">
        <w:rPr>
          <w:rFonts w:eastAsia="Times New Roman"/>
          <w:b/>
          <w:sz w:val="24"/>
          <w:szCs w:val="24"/>
        </w:rPr>
        <w:t>WG 11 (MPEG)</w:t>
      </w:r>
      <w:r w:rsidRPr="00643238">
        <w:rPr>
          <w:rFonts w:eastAsia="Times New Roman"/>
          <w:b/>
          <w:sz w:val="24"/>
          <w:szCs w:val="24"/>
        </w:rPr>
        <w:t>, learn more, and find other MPEG facts</w:t>
      </w:r>
    </w:p>
    <w:p w14:paraId="08264E62" w14:textId="6EF6A468" w:rsidR="00C67878" w:rsidRPr="00643238" w:rsidRDefault="00C67878" w:rsidP="00C67878">
      <w:pPr>
        <w:widowControl/>
        <w:spacing w:after="120" w:line="240" w:lineRule="auto"/>
        <w:jc w:val="both"/>
        <w:rPr>
          <w:rFonts w:eastAsia="Times New Roman"/>
          <w:sz w:val="24"/>
          <w:szCs w:val="24"/>
        </w:rPr>
      </w:pPr>
      <w:r w:rsidRPr="00643238">
        <w:rPr>
          <w:rFonts w:eastAsia="Times New Roman"/>
          <w:sz w:val="24"/>
          <w:szCs w:val="24"/>
        </w:rPr>
        <w:t xml:space="preserve">To learn about </w:t>
      </w:r>
      <w:hyperlink r:id="rId11" w:history="1">
        <w:r w:rsidRPr="00643238">
          <w:rPr>
            <w:rFonts w:eastAsia="Times New Roman"/>
            <w:sz w:val="24"/>
            <w:szCs w:val="24"/>
          </w:rPr>
          <w:t>MPEG basics</w:t>
        </w:r>
      </w:hyperlink>
      <w:r w:rsidRPr="00643238">
        <w:rPr>
          <w:rFonts w:eastAsia="Times New Roman"/>
          <w:sz w:val="24"/>
          <w:szCs w:val="24"/>
        </w:rPr>
        <w:t xml:space="preserve">, discover </w:t>
      </w:r>
      <w:hyperlink r:id="rId12" w:history="1">
        <w:r w:rsidRPr="00643238">
          <w:rPr>
            <w:rFonts w:eastAsia="Times New Roman"/>
            <w:sz w:val="24"/>
            <w:szCs w:val="24"/>
          </w:rPr>
          <w:t>how to participate</w:t>
        </w:r>
      </w:hyperlink>
      <w:r w:rsidRPr="00643238">
        <w:rPr>
          <w:rFonts w:eastAsia="Times New Roman"/>
          <w:sz w:val="24"/>
          <w:szCs w:val="24"/>
        </w:rPr>
        <w:t xml:space="preserve"> in the committee, or find out more about the array of technologies developed or currently under development by </w:t>
      </w:r>
      <w:r w:rsidR="00650B44" w:rsidRPr="00643238">
        <w:rPr>
          <w:rFonts w:eastAsia="Times New Roman"/>
          <w:sz w:val="24"/>
          <w:szCs w:val="24"/>
        </w:rPr>
        <w:t>WG 11 (MPEG)</w:t>
      </w:r>
      <w:r w:rsidRPr="00643238">
        <w:rPr>
          <w:rFonts w:eastAsia="Times New Roman"/>
          <w:sz w:val="24"/>
          <w:szCs w:val="24"/>
        </w:rPr>
        <w:t xml:space="preserve">, visit </w:t>
      </w:r>
      <w:r w:rsidR="00650B44" w:rsidRPr="00643238">
        <w:rPr>
          <w:rFonts w:eastAsia="Times New Roman"/>
          <w:sz w:val="24"/>
          <w:szCs w:val="24"/>
        </w:rPr>
        <w:t>WG 11 (MPEG)</w:t>
      </w:r>
      <w:r w:rsidRPr="00643238">
        <w:rPr>
          <w:rFonts w:eastAsia="Times New Roman"/>
          <w:sz w:val="24"/>
          <w:szCs w:val="24"/>
        </w:rPr>
        <w:t xml:space="preserve">’s home page at </w:t>
      </w:r>
      <w:hyperlink r:id="rId13" w:history="1">
        <w:r w:rsidRPr="00643238">
          <w:rPr>
            <w:rFonts w:eastAsia="Times New Roman"/>
            <w:color w:val="0000FF"/>
            <w:sz w:val="24"/>
            <w:szCs w:val="24"/>
            <w:u w:val="single"/>
          </w:rPr>
          <w:t>https://mpeg.chiariglione.org/</w:t>
        </w:r>
      </w:hyperlink>
      <w:r w:rsidRPr="00643238">
        <w:rPr>
          <w:rFonts w:eastAsia="Times New Roman"/>
          <w:sz w:val="24"/>
          <w:szCs w:val="24"/>
        </w:rPr>
        <w:t xml:space="preserve">. There you will find information publicly available from </w:t>
      </w:r>
      <w:r w:rsidR="00650B44" w:rsidRPr="00643238">
        <w:rPr>
          <w:rFonts w:eastAsia="Times New Roman"/>
          <w:sz w:val="24"/>
          <w:szCs w:val="24"/>
        </w:rPr>
        <w:t>WG 11 (MPEG)</w:t>
      </w:r>
      <w:r w:rsidRPr="00643238">
        <w:rPr>
          <w:rFonts w:eastAsia="Times New Roman"/>
          <w:sz w:val="24"/>
          <w:szCs w:val="24"/>
        </w:rPr>
        <w:t xml:space="preserve"> experts past and present including tutorials, white papers, vision documents, short articles and requirements under consideration for new standards efforts. You can also find useful information in many public documents by using the search window including publicly available output documents of each meeting (note: some may have editing periods and in case of questions please contact Dr. Christian Timmerer).</w:t>
      </w:r>
    </w:p>
    <w:p w14:paraId="4099C285" w14:textId="070E1934" w:rsidR="00C67878" w:rsidRPr="00643238" w:rsidRDefault="00C67878" w:rsidP="00C67878">
      <w:pPr>
        <w:widowControl/>
        <w:spacing w:after="120" w:line="240" w:lineRule="auto"/>
        <w:jc w:val="both"/>
        <w:rPr>
          <w:rFonts w:eastAsia="Times New Roman"/>
          <w:sz w:val="24"/>
          <w:szCs w:val="24"/>
        </w:rPr>
      </w:pPr>
      <w:r w:rsidRPr="00643238">
        <w:rPr>
          <w:rFonts w:eastAsia="Times New Roman"/>
          <w:sz w:val="24"/>
          <w:szCs w:val="24"/>
        </w:rPr>
        <w:t xml:space="preserve">Examples of tutorials that can be found there include tutorials for: High Efficiency Video Coding, Advanced Audio Coding, Universal Speech and Audio Coding, and DASH to name a </w:t>
      </w:r>
      <w:r w:rsidRPr="00643238">
        <w:rPr>
          <w:rFonts w:eastAsia="Times New Roman"/>
          <w:sz w:val="24"/>
          <w:szCs w:val="24"/>
        </w:rPr>
        <w:lastRenderedPageBreak/>
        <w:t xml:space="preserve">few. A rich repository of white papers can also be found and continues to grow. You can find these papers and tutorials for many of </w:t>
      </w:r>
      <w:hyperlink r:id="rId14" w:history="1">
        <w:r w:rsidR="00650B44" w:rsidRPr="00643238">
          <w:rPr>
            <w:rFonts w:eastAsia="Times New Roman"/>
            <w:sz w:val="24"/>
            <w:szCs w:val="24"/>
          </w:rPr>
          <w:t>WG 11 (MPEG)</w:t>
        </w:r>
        <w:r w:rsidRPr="00643238">
          <w:rPr>
            <w:rFonts w:eastAsia="Times New Roman"/>
            <w:sz w:val="24"/>
            <w:szCs w:val="24"/>
          </w:rPr>
          <w:t>’s standards</w:t>
        </w:r>
      </w:hyperlink>
      <w:r w:rsidRPr="00643238">
        <w:rPr>
          <w:rFonts w:eastAsia="Times New Roman"/>
          <w:sz w:val="24"/>
          <w:szCs w:val="24"/>
        </w:rPr>
        <w:t xml:space="preserve"> freely available. Press releases from previous </w:t>
      </w:r>
      <w:r w:rsidR="00650B44" w:rsidRPr="00643238">
        <w:rPr>
          <w:rFonts w:eastAsia="Times New Roman"/>
          <w:sz w:val="24"/>
          <w:szCs w:val="24"/>
        </w:rPr>
        <w:t>WG 11 (MPEG)</w:t>
      </w:r>
      <w:r w:rsidRPr="00643238">
        <w:rPr>
          <w:rFonts w:eastAsia="Times New Roman"/>
          <w:sz w:val="24"/>
          <w:szCs w:val="24"/>
        </w:rPr>
        <w:t xml:space="preserve"> meetings are also available.</w:t>
      </w:r>
    </w:p>
    <w:p w14:paraId="65C835A4" w14:textId="29D8D6FB" w:rsidR="00C67878" w:rsidRPr="00643238" w:rsidRDefault="00C67878" w:rsidP="00C67878">
      <w:pPr>
        <w:widowControl/>
        <w:spacing w:after="360" w:line="240" w:lineRule="auto"/>
        <w:jc w:val="both"/>
        <w:rPr>
          <w:rFonts w:eastAsia="Times New Roman"/>
          <w:sz w:val="24"/>
          <w:szCs w:val="24"/>
        </w:rPr>
      </w:pPr>
      <w:r w:rsidRPr="00643238">
        <w:rPr>
          <w:rFonts w:eastAsia="Times New Roman"/>
          <w:sz w:val="24"/>
          <w:szCs w:val="24"/>
        </w:rPr>
        <w:t xml:space="preserve">Journalists that wish to receive </w:t>
      </w:r>
      <w:r w:rsidR="00650B44" w:rsidRPr="00643238">
        <w:rPr>
          <w:rFonts w:eastAsia="Times New Roman"/>
          <w:sz w:val="24"/>
          <w:szCs w:val="24"/>
        </w:rPr>
        <w:t>WG 11 (MPEG)</w:t>
      </w:r>
      <w:r w:rsidRPr="00643238">
        <w:rPr>
          <w:rFonts w:eastAsia="Times New Roman"/>
          <w:sz w:val="24"/>
          <w:szCs w:val="24"/>
        </w:rPr>
        <w:t xml:space="preserve"> Press Releases by email should contact Dr. Christian Timmerer at </w:t>
      </w:r>
      <w:hyperlink r:id="rId15" w:history="1">
        <w:r w:rsidRPr="00643238">
          <w:rPr>
            <w:rFonts w:eastAsia="Times New Roman"/>
            <w:sz w:val="24"/>
            <w:szCs w:val="24"/>
          </w:rPr>
          <w:t>christian.timmerer@itec.uni-klu.ac.at</w:t>
        </w:r>
      </w:hyperlink>
      <w:r w:rsidRPr="00643238">
        <w:rPr>
          <w:rFonts w:eastAsia="Times New Roman"/>
          <w:sz w:val="24"/>
          <w:szCs w:val="24"/>
        </w:rPr>
        <w:t xml:space="preserve"> or </w:t>
      </w:r>
      <w:hyperlink r:id="rId16" w:history="1">
        <w:r w:rsidRPr="00643238">
          <w:rPr>
            <w:rFonts w:eastAsia="Times New Roman"/>
            <w:sz w:val="24"/>
            <w:szCs w:val="24"/>
          </w:rPr>
          <w:t>christian.timmerer@bitmovin.com</w:t>
        </w:r>
      </w:hyperlink>
      <w:r w:rsidRPr="00643238">
        <w:rPr>
          <w:rFonts w:eastAsia="Times New Roman"/>
          <w:sz w:val="24"/>
          <w:szCs w:val="24"/>
        </w:rPr>
        <w:t xml:space="preserve"> or subscribe via </w:t>
      </w:r>
      <w:hyperlink r:id="rId17" w:history="1">
        <w:r w:rsidRPr="00643238">
          <w:rPr>
            <w:rFonts w:eastAsia="Times New Roman"/>
            <w:color w:val="0000FF"/>
            <w:sz w:val="24"/>
            <w:szCs w:val="24"/>
            <w:u w:val="single"/>
          </w:rPr>
          <w:t>https://lists.aau.at/mailman/listinfo/mpeg-pr</w:t>
        </w:r>
      </w:hyperlink>
      <w:r w:rsidRPr="00643238">
        <w:rPr>
          <w:rFonts w:eastAsia="Times New Roman"/>
          <w:sz w:val="24"/>
          <w:szCs w:val="24"/>
        </w:rPr>
        <w:t>. For timely updates follow us on Twitter (</w:t>
      </w:r>
      <w:hyperlink r:id="rId18" w:history="1">
        <w:r w:rsidRPr="00643238">
          <w:rPr>
            <w:rFonts w:eastAsia="Times New Roman"/>
            <w:color w:val="0000FF"/>
            <w:sz w:val="24"/>
            <w:szCs w:val="24"/>
            <w:u w:val="single"/>
          </w:rPr>
          <w:t>https://twitter.com/mpeggroup</w:t>
        </w:r>
      </w:hyperlink>
      <w:r w:rsidRPr="00643238">
        <w:rPr>
          <w:rFonts w:eastAsia="Times New Roman"/>
          <w:sz w:val="24"/>
          <w:szCs w:val="24"/>
        </w:rPr>
        <w:t>).</w:t>
      </w:r>
    </w:p>
    <w:p w14:paraId="4CBEBFCD" w14:textId="77777777" w:rsidR="00C67878" w:rsidRPr="00643238" w:rsidRDefault="00C67878" w:rsidP="00C67878">
      <w:pPr>
        <w:keepNext/>
        <w:widowControl/>
        <w:autoSpaceDE w:val="0"/>
        <w:autoSpaceDN w:val="0"/>
        <w:adjustRightInd w:val="0"/>
        <w:spacing w:after="0" w:line="240" w:lineRule="auto"/>
        <w:jc w:val="center"/>
        <w:rPr>
          <w:rFonts w:eastAsia="Times New Roman"/>
          <w:b/>
          <w:bCs/>
          <w:sz w:val="24"/>
        </w:rPr>
      </w:pPr>
      <w:r w:rsidRPr="00643238">
        <w:rPr>
          <w:rFonts w:eastAsia="Times New Roman"/>
          <w:b/>
          <w:bCs/>
          <w:sz w:val="24"/>
        </w:rPr>
        <w:t>Further Information</w:t>
      </w:r>
    </w:p>
    <w:p w14:paraId="4CD0F28A"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r w:rsidRPr="00643238">
        <w:rPr>
          <w:rFonts w:eastAsia="Times New Roman"/>
          <w:sz w:val="24"/>
        </w:rPr>
        <w:t xml:space="preserve">Future </w:t>
      </w:r>
      <w:r w:rsidR="00650B44" w:rsidRPr="00643238">
        <w:rPr>
          <w:rFonts w:eastAsia="Times New Roman"/>
          <w:sz w:val="24"/>
        </w:rPr>
        <w:t>WG 11 (MPEG)</w:t>
      </w:r>
      <w:r w:rsidRPr="00643238">
        <w:rPr>
          <w:rFonts w:eastAsia="Times New Roman"/>
          <w:sz w:val="24"/>
        </w:rPr>
        <w:t xml:space="preserve"> meetings are planned as follows: </w:t>
      </w:r>
    </w:p>
    <w:p w14:paraId="0CD0EEAA" w14:textId="77777777" w:rsidR="00C67878" w:rsidRPr="00643238" w:rsidRDefault="00C67878" w:rsidP="00C67878">
      <w:pPr>
        <w:widowControl/>
        <w:spacing w:after="0" w:line="240" w:lineRule="auto"/>
        <w:ind w:left="562"/>
        <w:rPr>
          <w:rFonts w:eastAsia="Times New Roman"/>
          <w:sz w:val="24"/>
        </w:rPr>
      </w:pPr>
      <w:r w:rsidRPr="00643238">
        <w:rPr>
          <w:rFonts w:eastAsia="Times New Roman"/>
          <w:sz w:val="24"/>
        </w:rPr>
        <w:t>No. 129, Brussels, BE, 13 – 17 January 2020</w:t>
      </w:r>
    </w:p>
    <w:p w14:paraId="4660A45B" w14:textId="0E6F8EC4" w:rsidR="00C67878" w:rsidRDefault="00C67878" w:rsidP="00C67878">
      <w:pPr>
        <w:widowControl/>
        <w:spacing w:after="0" w:line="240" w:lineRule="auto"/>
        <w:ind w:left="562"/>
        <w:rPr>
          <w:rFonts w:eastAsia="Times New Roman"/>
          <w:sz w:val="24"/>
        </w:rPr>
      </w:pPr>
      <w:r w:rsidRPr="00643238">
        <w:rPr>
          <w:rFonts w:eastAsia="Times New Roman"/>
          <w:sz w:val="24"/>
        </w:rPr>
        <w:t xml:space="preserve">No. 130, </w:t>
      </w:r>
      <w:proofErr w:type="spellStart"/>
      <w:r w:rsidRPr="00643238">
        <w:rPr>
          <w:rFonts w:eastAsia="Times New Roman"/>
          <w:sz w:val="24"/>
        </w:rPr>
        <w:t>Alpbach</w:t>
      </w:r>
      <w:proofErr w:type="spellEnd"/>
      <w:r w:rsidRPr="00643238">
        <w:rPr>
          <w:rFonts w:eastAsia="Times New Roman"/>
          <w:sz w:val="24"/>
        </w:rPr>
        <w:t>, AT, 20 – 24 April 2020</w:t>
      </w:r>
    </w:p>
    <w:p w14:paraId="68C4A7ED" w14:textId="5E460A74" w:rsidR="00643238" w:rsidRDefault="00643238" w:rsidP="00C67878">
      <w:pPr>
        <w:widowControl/>
        <w:spacing w:after="0" w:line="240" w:lineRule="auto"/>
        <w:ind w:left="562"/>
        <w:rPr>
          <w:rFonts w:eastAsia="Times New Roman"/>
          <w:sz w:val="24"/>
        </w:rPr>
      </w:pPr>
      <w:r>
        <w:rPr>
          <w:rFonts w:eastAsia="Times New Roman"/>
          <w:sz w:val="24"/>
        </w:rPr>
        <w:t>No. 131, Geneva, CH, 29 June – 03 July 2020</w:t>
      </w:r>
    </w:p>
    <w:p w14:paraId="400BDEE1" w14:textId="1737497C" w:rsidR="00617482" w:rsidRPr="00643238" w:rsidRDefault="00617482" w:rsidP="00C67878">
      <w:pPr>
        <w:widowControl/>
        <w:spacing w:after="0" w:line="240" w:lineRule="auto"/>
        <w:ind w:left="562"/>
        <w:rPr>
          <w:rFonts w:eastAsia="Times New Roman"/>
          <w:sz w:val="24"/>
        </w:rPr>
      </w:pPr>
      <w:r>
        <w:rPr>
          <w:rFonts w:eastAsia="Times New Roman"/>
          <w:sz w:val="24"/>
        </w:rPr>
        <w:t>No. 132, Rennes, FR, 12 – 16 October 2020</w:t>
      </w:r>
    </w:p>
    <w:p w14:paraId="048E2488"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p>
    <w:p w14:paraId="5C1C3757"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r w:rsidRPr="00643238">
        <w:rPr>
          <w:rFonts w:eastAsia="Times New Roman"/>
          <w:sz w:val="24"/>
        </w:rPr>
        <w:t xml:space="preserve">For further information about </w:t>
      </w:r>
      <w:r w:rsidR="00650B44" w:rsidRPr="00643238">
        <w:rPr>
          <w:rFonts w:eastAsia="Times New Roman"/>
          <w:sz w:val="24"/>
        </w:rPr>
        <w:t>WG 11 (MPEG)</w:t>
      </w:r>
      <w:r w:rsidRPr="00643238">
        <w:rPr>
          <w:rFonts w:eastAsia="Times New Roman"/>
          <w:sz w:val="24"/>
        </w:rPr>
        <w:t>, please contact:</w:t>
      </w:r>
    </w:p>
    <w:p w14:paraId="4183FED0"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 xml:space="preserve">Dr. Leonardo </w:t>
      </w:r>
      <w:proofErr w:type="spellStart"/>
      <w:r w:rsidRPr="00643238">
        <w:rPr>
          <w:rFonts w:eastAsia="Times New Roman"/>
          <w:sz w:val="24"/>
        </w:rPr>
        <w:t>Chiariglione</w:t>
      </w:r>
      <w:proofErr w:type="spellEnd"/>
      <w:r w:rsidRPr="00643238">
        <w:rPr>
          <w:rFonts w:eastAsia="Times New Roman"/>
          <w:sz w:val="24"/>
        </w:rPr>
        <w:t xml:space="preserve"> (</w:t>
      </w:r>
      <w:proofErr w:type="spellStart"/>
      <w:r w:rsidRPr="00643238">
        <w:rPr>
          <w:rFonts w:eastAsia="Times New Roman"/>
          <w:sz w:val="24"/>
        </w:rPr>
        <w:t>Convenor</w:t>
      </w:r>
      <w:proofErr w:type="spellEnd"/>
      <w:r w:rsidRPr="00643238">
        <w:rPr>
          <w:rFonts w:eastAsia="Times New Roman"/>
          <w:sz w:val="24"/>
        </w:rPr>
        <w:t xml:space="preserve"> of </w:t>
      </w:r>
      <w:r w:rsidR="00650B44" w:rsidRPr="00643238">
        <w:rPr>
          <w:rFonts w:eastAsia="Times New Roman"/>
          <w:sz w:val="24"/>
        </w:rPr>
        <w:t>WG 11 (MPEG)</w:t>
      </w:r>
      <w:r w:rsidRPr="00643238">
        <w:rPr>
          <w:rFonts w:eastAsia="Times New Roman"/>
          <w:sz w:val="24"/>
        </w:rPr>
        <w:t>, Italy)</w:t>
      </w:r>
    </w:p>
    <w:p w14:paraId="7FD35537"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 xml:space="preserve">Via </w:t>
      </w:r>
      <w:proofErr w:type="spellStart"/>
      <w:r w:rsidRPr="00643238">
        <w:rPr>
          <w:rFonts w:eastAsia="Times New Roman"/>
          <w:sz w:val="24"/>
        </w:rPr>
        <w:t>Borgionera</w:t>
      </w:r>
      <w:proofErr w:type="spellEnd"/>
      <w:r w:rsidRPr="00643238">
        <w:rPr>
          <w:rFonts w:eastAsia="Times New Roman"/>
          <w:sz w:val="24"/>
        </w:rPr>
        <w:t>, 103</w:t>
      </w:r>
    </w:p>
    <w:p w14:paraId="69790F25"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 xml:space="preserve">I-10040 </w:t>
      </w:r>
      <w:proofErr w:type="spellStart"/>
      <w:r w:rsidRPr="00643238">
        <w:rPr>
          <w:rFonts w:eastAsia="Times New Roman"/>
          <w:sz w:val="24"/>
        </w:rPr>
        <w:t>Villar</w:t>
      </w:r>
      <w:proofErr w:type="spellEnd"/>
      <w:r w:rsidRPr="00643238">
        <w:rPr>
          <w:rFonts w:eastAsia="Times New Roman"/>
          <w:sz w:val="24"/>
        </w:rPr>
        <w:t xml:space="preserve"> Dora (TO), Italy</w:t>
      </w:r>
    </w:p>
    <w:p w14:paraId="6446FB7F" w14:textId="77777777" w:rsidR="00C67878" w:rsidRPr="007B4D33" w:rsidRDefault="00C67878" w:rsidP="00C67878">
      <w:pPr>
        <w:keepNext/>
        <w:widowControl/>
        <w:spacing w:after="0" w:line="240" w:lineRule="auto"/>
        <w:ind w:left="562"/>
        <w:rPr>
          <w:rFonts w:eastAsia="Times New Roman"/>
          <w:sz w:val="24"/>
          <w:lang w:val="de-AT"/>
        </w:rPr>
      </w:pPr>
      <w:r w:rsidRPr="007B4D33">
        <w:rPr>
          <w:rFonts w:eastAsia="Times New Roman"/>
          <w:sz w:val="24"/>
          <w:lang w:val="de-AT"/>
        </w:rPr>
        <w:t>Tel: +39 011 935 04 61</w:t>
      </w:r>
    </w:p>
    <w:p w14:paraId="122B170C" w14:textId="7EBC2FA0" w:rsidR="00C67878" w:rsidRPr="007B4D33" w:rsidRDefault="006E72F3" w:rsidP="00C67878">
      <w:pPr>
        <w:widowControl/>
        <w:spacing w:after="0" w:line="240" w:lineRule="auto"/>
        <w:ind w:left="562"/>
        <w:rPr>
          <w:rFonts w:eastAsia="Times New Roman"/>
          <w:sz w:val="24"/>
          <w:lang w:val="de-AT"/>
        </w:rPr>
      </w:pPr>
      <w:hyperlink r:id="rId19" w:history="1">
        <w:r w:rsidR="00C67878" w:rsidRPr="007B4D33">
          <w:rPr>
            <w:rFonts w:eastAsia="Times New Roman"/>
            <w:color w:val="0000FF"/>
            <w:sz w:val="24"/>
            <w:u w:val="single"/>
            <w:lang w:val="de-AT"/>
          </w:rPr>
          <w:t>leonardo@chiariglione.org</w:t>
        </w:r>
      </w:hyperlink>
    </w:p>
    <w:p w14:paraId="1A1FEE05" w14:textId="77777777" w:rsidR="00C67878" w:rsidRPr="007B4D33" w:rsidRDefault="00C67878" w:rsidP="00C67878">
      <w:pPr>
        <w:widowControl/>
        <w:spacing w:after="0" w:line="240" w:lineRule="auto"/>
        <w:ind w:left="562"/>
        <w:rPr>
          <w:rFonts w:eastAsia="Times New Roman"/>
          <w:sz w:val="24"/>
          <w:lang w:val="de-AT"/>
        </w:rPr>
      </w:pPr>
    </w:p>
    <w:p w14:paraId="55FAF44E" w14:textId="77777777" w:rsidR="00C67878" w:rsidRPr="007B4D33" w:rsidRDefault="00C67878" w:rsidP="00C67878">
      <w:pPr>
        <w:keepNext/>
        <w:widowControl/>
        <w:autoSpaceDE w:val="0"/>
        <w:autoSpaceDN w:val="0"/>
        <w:adjustRightInd w:val="0"/>
        <w:spacing w:before="120" w:after="0" w:line="240" w:lineRule="auto"/>
        <w:rPr>
          <w:rFonts w:eastAsia="Times New Roman"/>
          <w:sz w:val="24"/>
          <w:lang w:val="de-AT"/>
        </w:rPr>
      </w:pPr>
      <w:proofErr w:type="spellStart"/>
      <w:r w:rsidRPr="007B4D33">
        <w:rPr>
          <w:rFonts w:eastAsia="Times New Roman"/>
          <w:sz w:val="24"/>
          <w:lang w:val="de-AT"/>
        </w:rPr>
        <w:t>or</w:t>
      </w:r>
      <w:proofErr w:type="spellEnd"/>
    </w:p>
    <w:p w14:paraId="177B40E9" w14:textId="77777777" w:rsidR="00C67878" w:rsidRPr="007B4D33" w:rsidRDefault="00C67878" w:rsidP="00C67878">
      <w:pPr>
        <w:keepNext/>
        <w:widowControl/>
        <w:spacing w:before="120" w:after="0" w:line="240" w:lineRule="auto"/>
        <w:jc w:val="both"/>
        <w:rPr>
          <w:rFonts w:eastAsia="Times New Roman"/>
          <w:sz w:val="24"/>
          <w:lang w:val="de-AT"/>
        </w:rPr>
      </w:pPr>
    </w:p>
    <w:p w14:paraId="6E75E5AF"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Priv.-</w:t>
      </w:r>
      <w:proofErr w:type="spellStart"/>
      <w:r w:rsidRPr="00617482">
        <w:rPr>
          <w:rFonts w:eastAsia="Times New Roman"/>
          <w:sz w:val="24"/>
          <w:szCs w:val="24"/>
          <w:lang w:val="de-AT"/>
        </w:rPr>
        <w:t>Doz</w:t>
      </w:r>
      <w:proofErr w:type="spellEnd"/>
      <w:r w:rsidRPr="00617482">
        <w:rPr>
          <w:rFonts w:eastAsia="Times New Roman"/>
          <w:sz w:val="24"/>
          <w:szCs w:val="24"/>
          <w:lang w:val="de-AT"/>
        </w:rPr>
        <w:t>. Dr. Christian Timmerer</w:t>
      </w:r>
    </w:p>
    <w:p w14:paraId="3BF96FDF"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Alpen-Adria-Universität Klagenfurt | Bitmovin Inc.</w:t>
      </w:r>
    </w:p>
    <w:p w14:paraId="6B459D3E"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9020 Klagenfurt am Wörthersee, Austria, Europe</w:t>
      </w:r>
    </w:p>
    <w:p w14:paraId="68AE4E8E"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Tel: +43 463 2700 3621</w:t>
      </w:r>
    </w:p>
    <w:p w14:paraId="02088152" w14:textId="762510A4" w:rsidR="00C67878" w:rsidRPr="00FD20E9" w:rsidRDefault="00C67878" w:rsidP="00C67878">
      <w:pPr>
        <w:keepNext/>
        <w:widowControl/>
        <w:spacing w:after="0" w:line="240" w:lineRule="auto"/>
        <w:ind w:left="562"/>
        <w:jc w:val="both"/>
        <w:rPr>
          <w:rFonts w:eastAsia="Times New Roman"/>
          <w:sz w:val="24"/>
          <w:szCs w:val="24"/>
          <w:lang w:val="de-AT"/>
        </w:rPr>
      </w:pPr>
      <w:r w:rsidRPr="00FD20E9">
        <w:rPr>
          <w:rFonts w:eastAsia="Times New Roman"/>
          <w:sz w:val="24"/>
          <w:szCs w:val="24"/>
          <w:lang w:val="de-AT"/>
        </w:rPr>
        <w:t xml:space="preserve">Email: </w:t>
      </w:r>
      <w:hyperlink r:id="rId20" w:history="1">
        <w:r w:rsidRPr="00FD20E9">
          <w:rPr>
            <w:rFonts w:eastAsia="Times New Roman"/>
            <w:color w:val="0000FF"/>
            <w:sz w:val="24"/>
            <w:szCs w:val="24"/>
            <w:u w:val="single"/>
            <w:lang w:val="de-AT"/>
          </w:rPr>
          <w:t>christian.timmerer@itec.aau.at</w:t>
        </w:r>
      </w:hyperlink>
      <w:r w:rsidRPr="00FD20E9">
        <w:rPr>
          <w:rFonts w:eastAsia="Times New Roman"/>
          <w:sz w:val="24"/>
          <w:szCs w:val="24"/>
          <w:lang w:val="de-AT"/>
        </w:rPr>
        <w:t xml:space="preserve"> | </w:t>
      </w:r>
      <w:hyperlink r:id="rId21" w:history="1">
        <w:r w:rsidR="008C22E0" w:rsidRPr="00FD20E9">
          <w:rPr>
            <w:rStyle w:val="Hyperlink"/>
            <w:sz w:val="24"/>
            <w:szCs w:val="24"/>
            <w:lang w:val="de-AT"/>
          </w:rPr>
          <w:t>christian.timmerer@bitmovin.com</w:t>
        </w:r>
      </w:hyperlink>
    </w:p>
    <w:p w14:paraId="1B55D133" w14:textId="77777777" w:rsidR="00960A19" w:rsidRPr="00FD20E9" w:rsidRDefault="00960A19" w:rsidP="00CB6FF9">
      <w:pPr>
        <w:widowControl/>
        <w:spacing w:after="0" w:line="240" w:lineRule="auto"/>
        <w:rPr>
          <w:rFonts w:ascii="Times New Roman" w:eastAsia="SimSun" w:hAnsi="Times New Roman"/>
          <w:sz w:val="24"/>
          <w:szCs w:val="24"/>
          <w:lang w:val="de-AT" w:eastAsia="zh-CN"/>
        </w:rPr>
      </w:pPr>
    </w:p>
    <w:sectPr w:rsidR="00960A19" w:rsidRPr="00FD20E9" w:rsidSect="003624E9">
      <w:headerReference w:type="even" r:id="rId22"/>
      <w:headerReference w:type="default" r:id="rId23"/>
      <w:headerReference w:type="first" r:id="rId24"/>
      <w:pgSz w:w="11894" w:h="16834" w:code="9"/>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EEB1A" w14:textId="77777777" w:rsidR="00D52DC1" w:rsidRDefault="00D52DC1" w:rsidP="00717E1B">
      <w:pPr>
        <w:spacing w:after="0" w:line="240" w:lineRule="auto"/>
      </w:pPr>
      <w:r>
        <w:separator/>
      </w:r>
    </w:p>
  </w:endnote>
  <w:endnote w:type="continuationSeparator" w:id="0">
    <w:p w14:paraId="61E1A0D6" w14:textId="77777777" w:rsidR="00D52DC1" w:rsidRDefault="00D52DC1"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panose1 w:val="020B0604020202020204"/>
    <w:charset w:val="00"/>
    <w:family w:val="roman"/>
    <w:pitch w:val="variable"/>
  </w:font>
  <w:font w:name="Nimbus Sans L">
    <w:altName w:val="Arial"/>
    <w:panose1 w:val="020B0604020202020204"/>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FF91" w14:textId="77777777" w:rsidR="00D52DC1" w:rsidRDefault="00D52DC1" w:rsidP="00717E1B">
      <w:pPr>
        <w:spacing w:after="0" w:line="240" w:lineRule="auto"/>
      </w:pPr>
      <w:r>
        <w:separator/>
      </w:r>
    </w:p>
  </w:footnote>
  <w:footnote w:type="continuationSeparator" w:id="0">
    <w:p w14:paraId="26F7123F" w14:textId="77777777" w:rsidR="00D52DC1" w:rsidRDefault="00D52DC1" w:rsidP="0071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AD7B" w14:textId="57E2956D" w:rsidR="002D2074" w:rsidRDefault="003624E9">
    <w:pPr>
      <w:pStyle w:val="Header"/>
    </w:pPr>
    <w:r>
      <w:rPr>
        <w:noProof/>
      </w:rPr>
      <w:drawing>
        <wp:inline distT="0" distB="0" distL="0" distR="0" wp14:anchorId="34A01C35" wp14:editId="7D66E58E">
          <wp:extent cx="2793936" cy="766405"/>
          <wp:effectExtent l="0" t="0" r="6985" b="0"/>
          <wp:docPr id="3" name="Picture 3" descr="ISO/IEC JT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 JT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341" cy="775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9CF1" w14:textId="55A1F9B6" w:rsidR="00573644" w:rsidRPr="00573644" w:rsidRDefault="00E14785" w:rsidP="001E56C4">
    <w:pPr>
      <w:tabs>
        <w:tab w:val="center" w:pos="4500"/>
        <w:tab w:val="right" w:pos="9000"/>
      </w:tabs>
      <w:spacing w:after="0" w:line="360" w:lineRule="auto"/>
      <w:ind w:left="124" w:right="-20"/>
      <w:jc w:val="center"/>
      <w:rPr>
        <w:rFonts w:ascii="Times New Roman" w:eastAsia="Times New Roman" w:hAnsi="Times New Roman"/>
        <w:b/>
        <w:bCs/>
        <w:spacing w:val="2"/>
        <w:w w:val="114"/>
        <w:sz w:val="24"/>
        <w:szCs w:val="24"/>
      </w:rPr>
    </w:pPr>
    <w:r w:rsidRPr="004E4F66">
      <w:rPr>
        <w:rFonts w:ascii="Times New Roman" w:eastAsia="Times New Roman" w:hAnsi="Times New Roman"/>
        <w:b/>
        <w:bCs/>
        <w:noProof/>
        <w:spacing w:val="6"/>
        <w:sz w:val="29"/>
        <w:szCs w:val="29"/>
      </w:rPr>
      <w:drawing>
        <wp:inline distT="0" distB="0" distL="0" distR="0" wp14:anchorId="6F8183A6" wp14:editId="56A47C4D">
          <wp:extent cx="1263015" cy="546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46100"/>
                  </a:xfrm>
                  <a:prstGeom prst="rect">
                    <a:avLst/>
                  </a:prstGeom>
                  <a:noFill/>
                  <a:ln>
                    <a:noFill/>
                  </a:ln>
                </pic:spPr>
              </pic:pic>
            </a:graphicData>
          </a:graphic>
        </wp:inline>
      </w:drawing>
    </w:r>
    <w:r w:rsidR="001E56C4">
      <w:rPr>
        <w:rFonts w:ascii="Times New Roman" w:eastAsia="Times New Roman" w:hAnsi="Times New Roman"/>
        <w:b/>
        <w:bCs/>
        <w:spacing w:val="6"/>
        <w:sz w:val="29"/>
        <w:szCs w:val="29"/>
      </w:rPr>
      <w:tab/>
    </w:r>
    <w:r w:rsidR="001E56C4" w:rsidRPr="00333BFC">
      <w:rPr>
        <w:rFonts w:ascii="Times New Roman" w:eastAsia="Times New Roman" w:hAnsi="Times New Roman"/>
        <w:b/>
        <w:bCs/>
        <w:spacing w:val="6"/>
        <w:sz w:val="29"/>
        <w:szCs w:val="29"/>
      </w:rPr>
      <w:t>I</w:t>
    </w:r>
    <w:r w:rsidR="001E56C4">
      <w:rPr>
        <w:rFonts w:ascii="Times New Roman" w:eastAsia="Times New Roman" w:hAnsi="Times New Roman"/>
        <w:b/>
        <w:bCs/>
        <w:spacing w:val="6"/>
        <w:sz w:val="29"/>
        <w:szCs w:val="29"/>
      </w:rPr>
      <w:t>S</w:t>
    </w:r>
    <w:r w:rsidR="001E56C4" w:rsidRPr="00333BFC">
      <w:rPr>
        <w:rFonts w:ascii="Times New Roman" w:eastAsia="Times New Roman" w:hAnsi="Times New Roman"/>
        <w:b/>
        <w:bCs/>
        <w:spacing w:val="6"/>
        <w:sz w:val="29"/>
        <w:szCs w:val="29"/>
      </w:rPr>
      <w:t>O/IEC JTC 1/SC 29/WG 11</w:t>
    </w:r>
    <w:r w:rsidR="001E56C4">
      <w:rPr>
        <w:rFonts w:ascii="Times New Roman" w:eastAsia="Times New Roman" w:hAnsi="Times New Roman"/>
        <w:b/>
        <w:bCs/>
        <w:spacing w:val="-41"/>
        <w:sz w:val="29"/>
        <w:szCs w:val="29"/>
      </w:rPr>
      <w:t xml:space="preserve"> </w:t>
    </w:r>
    <w:r w:rsidR="001E56C4">
      <w:rPr>
        <w:rFonts w:ascii="Times New Roman" w:eastAsia="Times New Roman" w:hAnsi="Times New Roman"/>
        <w:b/>
        <w:bCs/>
        <w:sz w:val="29"/>
        <w:szCs w:val="29"/>
      </w:rPr>
      <w:tab/>
    </w:r>
    <w:r w:rsidR="001E56C4">
      <w:rPr>
        <w:rFonts w:ascii="Times New Roman" w:eastAsia="Times New Roman" w:hAnsi="Times New Roman"/>
        <w:b/>
        <w:bCs/>
        <w:sz w:val="44"/>
        <w:szCs w:val="44"/>
      </w:rPr>
      <w:fldChar w:fldCharType="begin"/>
    </w:r>
    <w:r w:rsidR="001E56C4">
      <w:rPr>
        <w:rFonts w:ascii="Times New Roman" w:eastAsia="Times New Roman" w:hAnsi="Times New Roman"/>
        <w:b/>
        <w:bCs/>
        <w:sz w:val="44"/>
        <w:szCs w:val="44"/>
      </w:rPr>
      <w:instrText xml:space="preserve"> DOCPROPERTY "Docnum" \* MERGEFORMAT </w:instrText>
    </w:r>
    <w:r w:rsidR="001E56C4">
      <w:rPr>
        <w:rFonts w:ascii="Times New Roman" w:eastAsia="Times New Roman" w:hAnsi="Times New Roman"/>
        <w:b/>
        <w:bCs/>
        <w:sz w:val="44"/>
        <w:szCs w:val="44"/>
      </w:rPr>
      <w:fldChar w:fldCharType="separate"/>
    </w:r>
    <w:r w:rsidR="000B52C7">
      <w:rPr>
        <w:rFonts w:ascii="Times New Roman" w:eastAsia="Times New Roman" w:hAnsi="Times New Roman"/>
        <w:b/>
        <w:bCs/>
        <w:sz w:val="44"/>
        <w:szCs w:val="44"/>
      </w:rPr>
      <w:t>N18751</w:t>
    </w:r>
    <w:r w:rsidR="001E56C4">
      <w:rPr>
        <w:rFonts w:ascii="Times New Roman" w:eastAsia="Times New Roman" w:hAnsi="Times New Roman"/>
        <w:b/>
        <w:bCs/>
        <w:sz w:val="44"/>
        <w:szCs w:val="4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9772" w14:textId="3EA21E76" w:rsidR="00B17007" w:rsidRDefault="00B170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D404" w14:textId="6C7772C0" w:rsidR="00B17007" w:rsidRDefault="00B17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9F71" w14:textId="2A8B5755" w:rsidR="001E56C4" w:rsidRPr="00573644" w:rsidRDefault="002D2074" w:rsidP="002D2074">
    <w:pPr>
      <w:tabs>
        <w:tab w:val="center" w:pos="4500"/>
        <w:tab w:val="right" w:pos="9000"/>
      </w:tabs>
      <w:spacing w:after="0" w:line="360" w:lineRule="auto"/>
      <w:ind w:left="124" w:right="-20"/>
      <w:rPr>
        <w:rFonts w:ascii="Times New Roman" w:eastAsia="Times New Roman" w:hAnsi="Times New Roman"/>
        <w:b/>
        <w:bCs/>
        <w:spacing w:val="2"/>
        <w:w w:val="114"/>
        <w:sz w:val="24"/>
        <w:szCs w:val="24"/>
      </w:rPr>
    </w:pPr>
    <w:r>
      <w:rPr>
        <w:noProof/>
      </w:rPr>
      <w:drawing>
        <wp:inline distT="0" distB="0" distL="0" distR="0" wp14:anchorId="7F417FB1" wp14:editId="0ECCB4D2">
          <wp:extent cx="2793936" cy="766405"/>
          <wp:effectExtent l="0" t="0" r="6985" b="0"/>
          <wp:docPr id="2" name="Picture 2" descr="ISO/IEC JT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 JT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341" cy="775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D620CA"/>
    <w:lvl w:ilvl="0">
      <w:numFmt w:val="bullet"/>
      <w:lvlText w:val="*"/>
      <w:lvlJc w:val="left"/>
    </w:lvl>
  </w:abstractNum>
  <w:abstractNum w:abstractNumId="1"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3CD4618"/>
    <w:multiLevelType w:val="hybridMultilevel"/>
    <w:tmpl w:val="2A30EE10"/>
    <w:lvl w:ilvl="0" w:tplc="C0921BC4">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3"/>
  </w:num>
  <w:num w:numId="3">
    <w:abstractNumId w:val="24"/>
  </w:num>
  <w:num w:numId="4">
    <w:abstractNumId w:val="8"/>
  </w:num>
  <w:num w:numId="5">
    <w:abstractNumId w:val="19"/>
  </w:num>
  <w:num w:numId="6">
    <w:abstractNumId w:val="31"/>
  </w:num>
  <w:num w:numId="7">
    <w:abstractNumId w:val="21"/>
  </w:num>
  <w:num w:numId="8">
    <w:abstractNumId w:val="4"/>
  </w:num>
  <w:num w:numId="9">
    <w:abstractNumId w:val="6"/>
  </w:num>
  <w:num w:numId="10">
    <w:abstractNumId w:val="12"/>
  </w:num>
  <w:num w:numId="11">
    <w:abstractNumId w:val="22"/>
  </w:num>
  <w:num w:numId="12">
    <w:abstractNumId w:val="14"/>
  </w:num>
  <w:num w:numId="13">
    <w:abstractNumId w:val="1"/>
  </w:num>
  <w:num w:numId="14">
    <w:abstractNumId w:val="10"/>
  </w:num>
  <w:num w:numId="15">
    <w:abstractNumId w:val="28"/>
  </w:num>
  <w:num w:numId="16">
    <w:abstractNumId w:val="13"/>
  </w:num>
  <w:num w:numId="17">
    <w:abstractNumId w:val="9"/>
  </w:num>
  <w:num w:numId="18">
    <w:abstractNumId w:val="7"/>
  </w:num>
  <w:num w:numId="19">
    <w:abstractNumId w:val="5"/>
  </w:num>
  <w:num w:numId="20">
    <w:abstractNumId w:val="11"/>
  </w:num>
  <w:num w:numId="21">
    <w:abstractNumId w:val="18"/>
  </w:num>
  <w:num w:numId="22">
    <w:abstractNumId w:val="25"/>
  </w:num>
  <w:num w:numId="23">
    <w:abstractNumId w:val="15"/>
  </w:num>
  <w:num w:numId="24">
    <w:abstractNumId w:val="23"/>
  </w:num>
  <w:num w:numId="25">
    <w:abstractNumId w:val="26"/>
  </w:num>
  <w:num w:numId="26">
    <w:abstractNumId w:val="2"/>
  </w:num>
  <w:num w:numId="27">
    <w:abstractNumId w:val="16"/>
  </w:num>
  <w:num w:numId="28">
    <w:abstractNumId w:val="27"/>
  </w:num>
  <w:num w:numId="29">
    <w:abstractNumId w:val="20"/>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0"/>
        <w:lvlJc w:val="left"/>
        <w:rPr>
          <w:rFonts w:ascii="Helv" w:hAnsi="Helv" w:hint="default"/>
        </w:rPr>
      </w:lvl>
    </w:lvlOverride>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78"/>
    <w:rsid w:val="00002217"/>
    <w:rsid w:val="0001512E"/>
    <w:rsid w:val="000165AD"/>
    <w:rsid w:val="00020C69"/>
    <w:rsid w:val="0002499C"/>
    <w:rsid w:val="00030AD0"/>
    <w:rsid w:val="00032A0E"/>
    <w:rsid w:val="000360D3"/>
    <w:rsid w:val="000379F6"/>
    <w:rsid w:val="00045D8C"/>
    <w:rsid w:val="0005037D"/>
    <w:rsid w:val="00051445"/>
    <w:rsid w:val="000535AF"/>
    <w:rsid w:val="00057DA2"/>
    <w:rsid w:val="0006001F"/>
    <w:rsid w:val="00064720"/>
    <w:rsid w:val="000743E3"/>
    <w:rsid w:val="000778F8"/>
    <w:rsid w:val="00080DAC"/>
    <w:rsid w:val="0008173B"/>
    <w:rsid w:val="00083FFB"/>
    <w:rsid w:val="00093A40"/>
    <w:rsid w:val="00093F5A"/>
    <w:rsid w:val="000B52C7"/>
    <w:rsid w:val="000C5808"/>
    <w:rsid w:val="000D58DC"/>
    <w:rsid w:val="000E2AB9"/>
    <w:rsid w:val="000E6AA6"/>
    <w:rsid w:val="00104DD9"/>
    <w:rsid w:val="00124211"/>
    <w:rsid w:val="00125F4E"/>
    <w:rsid w:val="001302B6"/>
    <w:rsid w:val="0013302C"/>
    <w:rsid w:val="001347D5"/>
    <w:rsid w:val="00136137"/>
    <w:rsid w:val="00142EC8"/>
    <w:rsid w:val="001430FD"/>
    <w:rsid w:val="00145953"/>
    <w:rsid w:val="00146509"/>
    <w:rsid w:val="00150931"/>
    <w:rsid w:val="00153591"/>
    <w:rsid w:val="001676B9"/>
    <w:rsid w:val="001710EB"/>
    <w:rsid w:val="00171211"/>
    <w:rsid w:val="0017476B"/>
    <w:rsid w:val="00174A77"/>
    <w:rsid w:val="00184896"/>
    <w:rsid w:val="001920B7"/>
    <w:rsid w:val="001A0F36"/>
    <w:rsid w:val="001A13E2"/>
    <w:rsid w:val="001A24D0"/>
    <w:rsid w:val="001A60D5"/>
    <w:rsid w:val="001A77B5"/>
    <w:rsid w:val="001B2CEA"/>
    <w:rsid w:val="001C122D"/>
    <w:rsid w:val="001C2B74"/>
    <w:rsid w:val="001C4CCD"/>
    <w:rsid w:val="001C7C63"/>
    <w:rsid w:val="001D56A9"/>
    <w:rsid w:val="001E4B8A"/>
    <w:rsid w:val="001E56C4"/>
    <w:rsid w:val="001E6EEC"/>
    <w:rsid w:val="001F3C5D"/>
    <w:rsid w:val="001F5430"/>
    <w:rsid w:val="00221F51"/>
    <w:rsid w:val="0022378C"/>
    <w:rsid w:val="002364EC"/>
    <w:rsid w:val="002553B1"/>
    <w:rsid w:val="00262DE7"/>
    <w:rsid w:val="00272D6B"/>
    <w:rsid w:val="002739A4"/>
    <w:rsid w:val="00276B2D"/>
    <w:rsid w:val="002869A6"/>
    <w:rsid w:val="00286C15"/>
    <w:rsid w:val="0028710D"/>
    <w:rsid w:val="002961C0"/>
    <w:rsid w:val="002A1903"/>
    <w:rsid w:val="002A6BFB"/>
    <w:rsid w:val="002B2FD2"/>
    <w:rsid w:val="002C7F0F"/>
    <w:rsid w:val="002D2074"/>
    <w:rsid w:val="002D5BA5"/>
    <w:rsid w:val="002D7993"/>
    <w:rsid w:val="002E02B6"/>
    <w:rsid w:val="00305690"/>
    <w:rsid w:val="0030631B"/>
    <w:rsid w:val="0030663A"/>
    <w:rsid w:val="00317A4B"/>
    <w:rsid w:val="0033190F"/>
    <w:rsid w:val="003573DE"/>
    <w:rsid w:val="003624E9"/>
    <w:rsid w:val="00365EFB"/>
    <w:rsid w:val="0036721F"/>
    <w:rsid w:val="00372C67"/>
    <w:rsid w:val="00373451"/>
    <w:rsid w:val="00385EA4"/>
    <w:rsid w:val="00391E9B"/>
    <w:rsid w:val="00396830"/>
    <w:rsid w:val="003976B4"/>
    <w:rsid w:val="003A3207"/>
    <w:rsid w:val="003C0AEC"/>
    <w:rsid w:val="003C2BAB"/>
    <w:rsid w:val="003C7AB6"/>
    <w:rsid w:val="003D713E"/>
    <w:rsid w:val="003E1E52"/>
    <w:rsid w:val="003F6E4A"/>
    <w:rsid w:val="00400239"/>
    <w:rsid w:val="00405BFF"/>
    <w:rsid w:val="00406247"/>
    <w:rsid w:val="004070C3"/>
    <w:rsid w:val="0040751A"/>
    <w:rsid w:val="0041116D"/>
    <w:rsid w:val="00414ABD"/>
    <w:rsid w:val="00422044"/>
    <w:rsid w:val="00425379"/>
    <w:rsid w:val="00426E8E"/>
    <w:rsid w:val="00434ADB"/>
    <w:rsid w:val="00441368"/>
    <w:rsid w:val="00462D9A"/>
    <w:rsid w:val="0046449E"/>
    <w:rsid w:val="00467971"/>
    <w:rsid w:val="0047210E"/>
    <w:rsid w:val="00494821"/>
    <w:rsid w:val="004A44EF"/>
    <w:rsid w:val="004A5585"/>
    <w:rsid w:val="004A77C4"/>
    <w:rsid w:val="004B298C"/>
    <w:rsid w:val="004D2FF8"/>
    <w:rsid w:val="004E0C82"/>
    <w:rsid w:val="004E1E01"/>
    <w:rsid w:val="004E4F66"/>
    <w:rsid w:val="004E5FB5"/>
    <w:rsid w:val="004F0ACC"/>
    <w:rsid w:val="004F593C"/>
    <w:rsid w:val="004F67AC"/>
    <w:rsid w:val="004F7270"/>
    <w:rsid w:val="00500A7D"/>
    <w:rsid w:val="00503A8D"/>
    <w:rsid w:val="005132BF"/>
    <w:rsid w:val="00513C8E"/>
    <w:rsid w:val="005141BB"/>
    <w:rsid w:val="00516F9C"/>
    <w:rsid w:val="0052544E"/>
    <w:rsid w:val="00526A5D"/>
    <w:rsid w:val="0054391B"/>
    <w:rsid w:val="005565BE"/>
    <w:rsid w:val="00557EDB"/>
    <w:rsid w:val="00566F91"/>
    <w:rsid w:val="00573644"/>
    <w:rsid w:val="00573821"/>
    <w:rsid w:val="00574298"/>
    <w:rsid w:val="005769BD"/>
    <w:rsid w:val="00585F50"/>
    <w:rsid w:val="00591C15"/>
    <w:rsid w:val="005A05C0"/>
    <w:rsid w:val="005A1575"/>
    <w:rsid w:val="005A2449"/>
    <w:rsid w:val="005A4680"/>
    <w:rsid w:val="005A5F5A"/>
    <w:rsid w:val="005B06FF"/>
    <w:rsid w:val="005B0DB3"/>
    <w:rsid w:val="005B215F"/>
    <w:rsid w:val="005B7CBC"/>
    <w:rsid w:val="005C42D8"/>
    <w:rsid w:val="005D1A6F"/>
    <w:rsid w:val="005D561E"/>
    <w:rsid w:val="005E1400"/>
    <w:rsid w:val="0060019F"/>
    <w:rsid w:val="00602194"/>
    <w:rsid w:val="006074A9"/>
    <w:rsid w:val="00617482"/>
    <w:rsid w:val="00625A92"/>
    <w:rsid w:val="006323E5"/>
    <w:rsid w:val="00632565"/>
    <w:rsid w:val="0063664B"/>
    <w:rsid w:val="00643238"/>
    <w:rsid w:val="00643BD9"/>
    <w:rsid w:val="00645727"/>
    <w:rsid w:val="00650B44"/>
    <w:rsid w:val="00650C9A"/>
    <w:rsid w:val="00653C2B"/>
    <w:rsid w:val="00660793"/>
    <w:rsid w:val="00666C64"/>
    <w:rsid w:val="0067534E"/>
    <w:rsid w:val="00685762"/>
    <w:rsid w:val="00686EE6"/>
    <w:rsid w:val="006A019E"/>
    <w:rsid w:val="006B2D08"/>
    <w:rsid w:val="006D4315"/>
    <w:rsid w:val="006D5C63"/>
    <w:rsid w:val="006E2AB0"/>
    <w:rsid w:val="006E2D0D"/>
    <w:rsid w:val="006E3EF3"/>
    <w:rsid w:val="006E72F3"/>
    <w:rsid w:val="006F0785"/>
    <w:rsid w:val="006F40EB"/>
    <w:rsid w:val="006F5A3A"/>
    <w:rsid w:val="007013B6"/>
    <w:rsid w:val="00711265"/>
    <w:rsid w:val="00715DF2"/>
    <w:rsid w:val="00717E1B"/>
    <w:rsid w:val="007212F6"/>
    <w:rsid w:val="00727E5A"/>
    <w:rsid w:val="007320EA"/>
    <w:rsid w:val="00733C5D"/>
    <w:rsid w:val="0074220F"/>
    <w:rsid w:val="007549E3"/>
    <w:rsid w:val="00755A27"/>
    <w:rsid w:val="00770292"/>
    <w:rsid w:val="00790A62"/>
    <w:rsid w:val="007B4D33"/>
    <w:rsid w:val="007B7543"/>
    <w:rsid w:val="007B7A25"/>
    <w:rsid w:val="007C2FE6"/>
    <w:rsid w:val="007D18D7"/>
    <w:rsid w:val="007E1CAC"/>
    <w:rsid w:val="007E4601"/>
    <w:rsid w:val="007F2E7F"/>
    <w:rsid w:val="007F3FEE"/>
    <w:rsid w:val="007F5148"/>
    <w:rsid w:val="007F6CFB"/>
    <w:rsid w:val="007F7901"/>
    <w:rsid w:val="008025AA"/>
    <w:rsid w:val="00805F0B"/>
    <w:rsid w:val="00813221"/>
    <w:rsid w:val="0081555E"/>
    <w:rsid w:val="008177EE"/>
    <w:rsid w:val="008312FD"/>
    <w:rsid w:val="008362E7"/>
    <w:rsid w:val="00856680"/>
    <w:rsid w:val="0086455B"/>
    <w:rsid w:val="00865788"/>
    <w:rsid w:val="00867BE1"/>
    <w:rsid w:val="00875139"/>
    <w:rsid w:val="008757DF"/>
    <w:rsid w:val="00877D81"/>
    <w:rsid w:val="0088798D"/>
    <w:rsid w:val="00887E3F"/>
    <w:rsid w:val="00892954"/>
    <w:rsid w:val="008B553A"/>
    <w:rsid w:val="008C22E0"/>
    <w:rsid w:val="008D0DE8"/>
    <w:rsid w:val="008D63C4"/>
    <w:rsid w:val="008D6636"/>
    <w:rsid w:val="008E2AD5"/>
    <w:rsid w:val="008E3896"/>
    <w:rsid w:val="008E7E59"/>
    <w:rsid w:val="008F3624"/>
    <w:rsid w:val="00903750"/>
    <w:rsid w:val="00911052"/>
    <w:rsid w:val="009156C9"/>
    <w:rsid w:val="00915EE0"/>
    <w:rsid w:val="0091630B"/>
    <w:rsid w:val="00920E89"/>
    <w:rsid w:val="009264CB"/>
    <w:rsid w:val="00930EF2"/>
    <w:rsid w:val="009315F3"/>
    <w:rsid w:val="00937076"/>
    <w:rsid w:val="00942FA1"/>
    <w:rsid w:val="009438F9"/>
    <w:rsid w:val="009502E5"/>
    <w:rsid w:val="00951E3B"/>
    <w:rsid w:val="009572C8"/>
    <w:rsid w:val="00960A19"/>
    <w:rsid w:val="00964C27"/>
    <w:rsid w:val="00972379"/>
    <w:rsid w:val="00976358"/>
    <w:rsid w:val="0097742E"/>
    <w:rsid w:val="00983195"/>
    <w:rsid w:val="00985F1C"/>
    <w:rsid w:val="0099638F"/>
    <w:rsid w:val="00996ED4"/>
    <w:rsid w:val="009B7045"/>
    <w:rsid w:val="009B7467"/>
    <w:rsid w:val="009B7EB1"/>
    <w:rsid w:val="009C2439"/>
    <w:rsid w:val="009C3B82"/>
    <w:rsid w:val="009D0066"/>
    <w:rsid w:val="009D2F2A"/>
    <w:rsid w:val="009D5C7A"/>
    <w:rsid w:val="009D67CD"/>
    <w:rsid w:val="009E4C5D"/>
    <w:rsid w:val="009E5C91"/>
    <w:rsid w:val="009F559E"/>
    <w:rsid w:val="00A12689"/>
    <w:rsid w:val="00A147C7"/>
    <w:rsid w:val="00A16FC7"/>
    <w:rsid w:val="00A16FD7"/>
    <w:rsid w:val="00A20032"/>
    <w:rsid w:val="00A235C9"/>
    <w:rsid w:val="00A267A7"/>
    <w:rsid w:val="00A3113D"/>
    <w:rsid w:val="00A42274"/>
    <w:rsid w:val="00A424BC"/>
    <w:rsid w:val="00A431D9"/>
    <w:rsid w:val="00A44A48"/>
    <w:rsid w:val="00A464AB"/>
    <w:rsid w:val="00A5150F"/>
    <w:rsid w:val="00A547DB"/>
    <w:rsid w:val="00A56E05"/>
    <w:rsid w:val="00A84784"/>
    <w:rsid w:val="00A863C7"/>
    <w:rsid w:val="00A877C5"/>
    <w:rsid w:val="00A9007A"/>
    <w:rsid w:val="00A948E4"/>
    <w:rsid w:val="00A97C60"/>
    <w:rsid w:val="00AA7246"/>
    <w:rsid w:val="00AB0A71"/>
    <w:rsid w:val="00AB2FC7"/>
    <w:rsid w:val="00AD2BC4"/>
    <w:rsid w:val="00AD3156"/>
    <w:rsid w:val="00AE175E"/>
    <w:rsid w:val="00AE5BF6"/>
    <w:rsid w:val="00AE6ED2"/>
    <w:rsid w:val="00AE7428"/>
    <w:rsid w:val="00B01DA6"/>
    <w:rsid w:val="00B11F57"/>
    <w:rsid w:val="00B12E14"/>
    <w:rsid w:val="00B150C6"/>
    <w:rsid w:val="00B17007"/>
    <w:rsid w:val="00B21FC6"/>
    <w:rsid w:val="00B22D13"/>
    <w:rsid w:val="00B45CC1"/>
    <w:rsid w:val="00B514B8"/>
    <w:rsid w:val="00B62CD2"/>
    <w:rsid w:val="00B72387"/>
    <w:rsid w:val="00B72A75"/>
    <w:rsid w:val="00B7496C"/>
    <w:rsid w:val="00BB53D3"/>
    <w:rsid w:val="00BD1631"/>
    <w:rsid w:val="00BD18E6"/>
    <w:rsid w:val="00BD4E34"/>
    <w:rsid w:val="00BD5142"/>
    <w:rsid w:val="00BD66C5"/>
    <w:rsid w:val="00C00A61"/>
    <w:rsid w:val="00C10A59"/>
    <w:rsid w:val="00C117CF"/>
    <w:rsid w:val="00C433F5"/>
    <w:rsid w:val="00C46C69"/>
    <w:rsid w:val="00C5063F"/>
    <w:rsid w:val="00C530BD"/>
    <w:rsid w:val="00C54B4B"/>
    <w:rsid w:val="00C5621D"/>
    <w:rsid w:val="00C56958"/>
    <w:rsid w:val="00C666E8"/>
    <w:rsid w:val="00C66EE8"/>
    <w:rsid w:val="00C67878"/>
    <w:rsid w:val="00C81B9E"/>
    <w:rsid w:val="00C930D9"/>
    <w:rsid w:val="00CA1BC4"/>
    <w:rsid w:val="00CA66EB"/>
    <w:rsid w:val="00CB6FF9"/>
    <w:rsid w:val="00CC1CE8"/>
    <w:rsid w:val="00CC2EA8"/>
    <w:rsid w:val="00CC2F3F"/>
    <w:rsid w:val="00CC654F"/>
    <w:rsid w:val="00CD22B1"/>
    <w:rsid w:val="00CD2C38"/>
    <w:rsid w:val="00CE372E"/>
    <w:rsid w:val="00CE5074"/>
    <w:rsid w:val="00CF3FD2"/>
    <w:rsid w:val="00D10167"/>
    <w:rsid w:val="00D15E90"/>
    <w:rsid w:val="00D15EFB"/>
    <w:rsid w:val="00D20036"/>
    <w:rsid w:val="00D22C70"/>
    <w:rsid w:val="00D354E5"/>
    <w:rsid w:val="00D363A0"/>
    <w:rsid w:val="00D52DC1"/>
    <w:rsid w:val="00D53B74"/>
    <w:rsid w:val="00D6054D"/>
    <w:rsid w:val="00D62797"/>
    <w:rsid w:val="00D62BF0"/>
    <w:rsid w:val="00D635B1"/>
    <w:rsid w:val="00D63663"/>
    <w:rsid w:val="00D664D3"/>
    <w:rsid w:val="00D66D9A"/>
    <w:rsid w:val="00D727A9"/>
    <w:rsid w:val="00D74322"/>
    <w:rsid w:val="00D7571F"/>
    <w:rsid w:val="00D763D3"/>
    <w:rsid w:val="00D90BA9"/>
    <w:rsid w:val="00D9260E"/>
    <w:rsid w:val="00D94135"/>
    <w:rsid w:val="00DA0A51"/>
    <w:rsid w:val="00DA2018"/>
    <w:rsid w:val="00DA601D"/>
    <w:rsid w:val="00DB3208"/>
    <w:rsid w:val="00DC0442"/>
    <w:rsid w:val="00DC112C"/>
    <w:rsid w:val="00DC7747"/>
    <w:rsid w:val="00DD00EE"/>
    <w:rsid w:val="00DD4AC2"/>
    <w:rsid w:val="00DD613C"/>
    <w:rsid w:val="00DE4AA3"/>
    <w:rsid w:val="00DE55A1"/>
    <w:rsid w:val="00DE663F"/>
    <w:rsid w:val="00DE6DAF"/>
    <w:rsid w:val="00E06288"/>
    <w:rsid w:val="00E07DA9"/>
    <w:rsid w:val="00E125BA"/>
    <w:rsid w:val="00E14785"/>
    <w:rsid w:val="00E16D98"/>
    <w:rsid w:val="00E24608"/>
    <w:rsid w:val="00E323CF"/>
    <w:rsid w:val="00E4182D"/>
    <w:rsid w:val="00E41EDE"/>
    <w:rsid w:val="00E44084"/>
    <w:rsid w:val="00E547DE"/>
    <w:rsid w:val="00E80587"/>
    <w:rsid w:val="00E82434"/>
    <w:rsid w:val="00E90211"/>
    <w:rsid w:val="00E92D8D"/>
    <w:rsid w:val="00EA05B9"/>
    <w:rsid w:val="00EA083B"/>
    <w:rsid w:val="00EA5591"/>
    <w:rsid w:val="00EB3086"/>
    <w:rsid w:val="00EB3D34"/>
    <w:rsid w:val="00EC3D49"/>
    <w:rsid w:val="00EE698A"/>
    <w:rsid w:val="00EE7A50"/>
    <w:rsid w:val="00EF0CB1"/>
    <w:rsid w:val="00EF269E"/>
    <w:rsid w:val="00EF2BBA"/>
    <w:rsid w:val="00EF5675"/>
    <w:rsid w:val="00F00D66"/>
    <w:rsid w:val="00F017EB"/>
    <w:rsid w:val="00F06D89"/>
    <w:rsid w:val="00F06FB8"/>
    <w:rsid w:val="00F2043C"/>
    <w:rsid w:val="00F22337"/>
    <w:rsid w:val="00F228A4"/>
    <w:rsid w:val="00F33B32"/>
    <w:rsid w:val="00F349D0"/>
    <w:rsid w:val="00F44EB3"/>
    <w:rsid w:val="00F523A1"/>
    <w:rsid w:val="00F566DF"/>
    <w:rsid w:val="00F601D2"/>
    <w:rsid w:val="00F6422A"/>
    <w:rsid w:val="00F67C2C"/>
    <w:rsid w:val="00F7024F"/>
    <w:rsid w:val="00F75E1E"/>
    <w:rsid w:val="00F80E92"/>
    <w:rsid w:val="00F82DD1"/>
    <w:rsid w:val="00F845C6"/>
    <w:rsid w:val="00F92976"/>
    <w:rsid w:val="00F94851"/>
    <w:rsid w:val="00FA2BA0"/>
    <w:rsid w:val="00FB629E"/>
    <w:rsid w:val="00FC4763"/>
    <w:rsid w:val="00FD0809"/>
    <w:rsid w:val="00FD20E9"/>
    <w:rsid w:val="00FD500B"/>
    <w:rsid w:val="00FF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1565"/>
  <w15:chartTrackingRefBased/>
  <w15:docId w15:val="{24FADBAB-7F9E-B54C-8143-ADAFB2AE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link w:val="Footer"/>
    <w:rsid w:val="00717E1B"/>
    <w:rPr>
      <w:rFonts w:ascii="Calibri" w:eastAsia="Calibri" w:hAnsi="Calibri"/>
      <w:sz w:val="22"/>
      <w:szCs w:val="22"/>
      <w:lang w:val="en-US" w:eastAsia="en-US"/>
    </w:rPr>
  </w:style>
  <w:style w:type="character" w:styleId="UnresolvedMention">
    <w:name w:val="Unresolved Mention"/>
    <w:uiPriority w:val="99"/>
    <w:semiHidden/>
    <w:unhideWhenUsed/>
    <w:rsid w:val="001E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1649">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235434493">
      <w:bodyDiv w:val="1"/>
      <w:marLeft w:val="0"/>
      <w:marRight w:val="0"/>
      <w:marTop w:val="0"/>
      <w:marBottom w:val="0"/>
      <w:divBdr>
        <w:top w:val="none" w:sz="0" w:space="0" w:color="auto"/>
        <w:left w:val="none" w:sz="0" w:space="0" w:color="auto"/>
        <w:bottom w:val="none" w:sz="0" w:space="0" w:color="auto"/>
        <w:right w:val="none" w:sz="0" w:space="0" w:color="auto"/>
      </w:divBdr>
    </w:div>
    <w:div w:id="1353145590">
      <w:bodyDiv w:val="1"/>
      <w:marLeft w:val="0"/>
      <w:marRight w:val="0"/>
      <w:marTop w:val="0"/>
      <w:marBottom w:val="0"/>
      <w:divBdr>
        <w:top w:val="none" w:sz="0" w:space="0" w:color="auto"/>
        <w:left w:val="none" w:sz="0" w:space="0" w:color="auto"/>
        <w:bottom w:val="none" w:sz="0" w:space="0" w:color="auto"/>
        <w:right w:val="none" w:sz="0" w:space="0" w:color="auto"/>
      </w:divBdr>
    </w:div>
    <w:div w:id="1407797465">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97128767">
      <w:bodyDiv w:val="1"/>
      <w:marLeft w:val="0"/>
      <w:marRight w:val="0"/>
      <w:marTop w:val="0"/>
      <w:marBottom w:val="0"/>
      <w:divBdr>
        <w:top w:val="none" w:sz="0" w:space="0" w:color="auto"/>
        <w:left w:val="none" w:sz="0" w:space="0" w:color="auto"/>
        <w:bottom w:val="none" w:sz="0" w:space="0" w:color="auto"/>
        <w:right w:val="none" w:sz="0" w:space="0" w:color="auto"/>
      </w:divBdr>
      <w:divsChild>
        <w:div w:id="1137377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981052">
      <w:bodyDiv w:val="1"/>
      <w:marLeft w:val="0"/>
      <w:marRight w:val="0"/>
      <w:marTop w:val="0"/>
      <w:marBottom w:val="0"/>
      <w:divBdr>
        <w:top w:val="none" w:sz="0" w:space="0" w:color="auto"/>
        <w:left w:val="none" w:sz="0" w:space="0" w:color="auto"/>
        <w:bottom w:val="none" w:sz="0" w:space="0" w:color="auto"/>
        <w:right w:val="none" w:sz="0" w:space="0" w:color="auto"/>
      </w:divBdr>
    </w:div>
    <w:div w:id="1988629282">
      <w:bodyDiv w:val="1"/>
      <w:marLeft w:val="0"/>
      <w:marRight w:val="0"/>
      <w:marTop w:val="0"/>
      <w:marBottom w:val="0"/>
      <w:divBdr>
        <w:top w:val="none" w:sz="0" w:space="0" w:color="auto"/>
        <w:left w:val="none" w:sz="0" w:space="0" w:color="auto"/>
        <w:bottom w:val="none" w:sz="0" w:space="0" w:color="auto"/>
        <w:right w:val="none" w:sz="0" w:space="0" w:color="auto"/>
      </w:divBdr>
    </w:div>
    <w:div w:id="2118519689">
      <w:bodyDiv w:val="1"/>
      <w:marLeft w:val="0"/>
      <w:marRight w:val="0"/>
      <w:marTop w:val="0"/>
      <w:marBottom w:val="0"/>
      <w:divBdr>
        <w:top w:val="none" w:sz="0" w:space="0" w:color="auto"/>
        <w:left w:val="none" w:sz="0" w:space="0" w:color="auto"/>
        <w:bottom w:val="none" w:sz="0" w:space="0" w:color="auto"/>
        <w:right w:val="none" w:sz="0" w:space="0" w:color="auto"/>
      </w:divBdr>
    </w:div>
    <w:div w:id="21433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peg.chiariglione.org/" TargetMode="External"/><Relationship Id="rId18" Type="http://schemas.openxmlformats.org/officeDocument/2006/relationships/hyperlink" Target="https://twitter.com/mpeggrou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hristian.timmerer@bitmovin.com" TargetMode="External"/><Relationship Id="rId7" Type="http://schemas.openxmlformats.org/officeDocument/2006/relationships/endnotes" Target="endnotes.xml"/><Relationship Id="rId12" Type="http://schemas.openxmlformats.org/officeDocument/2006/relationships/hyperlink" Target="http://mpeg.chiariglione.org/who-we-are" TargetMode="External"/><Relationship Id="rId17" Type="http://schemas.openxmlformats.org/officeDocument/2006/relationships/hyperlink" Target="https://lists.aau.at/mailman/listinfo/mpeg-p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ian.timmerer@bitmovin.com" TargetMode="External"/><Relationship Id="rId20" Type="http://schemas.openxmlformats.org/officeDocument/2006/relationships/hyperlink" Target="mailto:christian.timmerer@itec.aau.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eg.chiariglione.org/mpeg-basics"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hristian.timmerer@itec.uni-klu.ac.at" TargetMode="Externa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yperlink" Target="mailto:leonardo@chiariglione.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peg.chiariglione.org/standard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7F981-410C-F14D-98CF-3AB71BFF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Press Release of 128th MPEG Meeting</vt:lpstr>
    </vt:vector>
  </TitlesOfParts>
  <Manager/>
  <Company/>
  <LinksUpToDate>false</LinksUpToDate>
  <CharactersWithSpaces>8242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of 128th MPEG Meeting</dc:title>
  <dc:subject/>
  <dc:creator>Timmerer, Christian</dc:creator>
  <cp:keywords/>
  <dc:description/>
  <cp:lastModifiedBy>Timmerer, Christian</cp:lastModifiedBy>
  <cp:revision>27</cp:revision>
  <dcterms:created xsi:type="dcterms:W3CDTF">2019-07-14T20:45:00Z</dcterms:created>
  <dcterms:modified xsi:type="dcterms:W3CDTF">2019-10-23T09:14:00Z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N18751</vt:lpwstr>
  </property>
</Properties>
</file>