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6B2" w:rsidRPr="008251C9" w:rsidRDefault="000F36B2" w:rsidP="00EA0D3C">
      <w:pPr>
        <w:jc w:val="center"/>
        <w:rPr>
          <w:b/>
          <w:bCs/>
          <w:sz w:val="28"/>
          <w:szCs w:val="28"/>
          <w:lang w:val="en-CA"/>
        </w:rPr>
      </w:pPr>
      <w:r w:rsidRPr="008251C9">
        <w:rPr>
          <w:b/>
          <w:bCs/>
          <w:sz w:val="28"/>
          <w:szCs w:val="28"/>
          <w:lang w:val="en-CA"/>
        </w:rPr>
        <w:t>INTERNATIONAL ORGANI</w:t>
      </w:r>
      <w:r w:rsidR="00BE67F2" w:rsidRPr="008251C9">
        <w:rPr>
          <w:b/>
          <w:bCs/>
          <w:sz w:val="28"/>
          <w:szCs w:val="28"/>
          <w:lang w:val="en-CA"/>
        </w:rPr>
        <w:t>Z</w:t>
      </w:r>
      <w:r w:rsidRPr="008251C9">
        <w:rPr>
          <w:b/>
          <w:bCs/>
          <w:sz w:val="28"/>
          <w:szCs w:val="28"/>
          <w:lang w:val="en-CA"/>
        </w:rPr>
        <w:t>ATION FOR STANDARDI</w:t>
      </w:r>
      <w:r w:rsidR="00BE67F2" w:rsidRPr="008251C9">
        <w:rPr>
          <w:b/>
          <w:bCs/>
          <w:sz w:val="28"/>
          <w:szCs w:val="28"/>
          <w:lang w:val="en-CA"/>
        </w:rPr>
        <w:t>Z</w:t>
      </w:r>
      <w:r w:rsidRPr="008251C9">
        <w:rPr>
          <w:b/>
          <w:bCs/>
          <w:sz w:val="28"/>
          <w:szCs w:val="28"/>
          <w:lang w:val="en-CA"/>
        </w:rPr>
        <w:t>ATION</w:t>
      </w:r>
    </w:p>
    <w:p w:rsidR="000F36B2" w:rsidRPr="0082678B" w:rsidRDefault="000F36B2" w:rsidP="00EA0D3C">
      <w:pPr>
        <w:jc w:val="center"/>
        <w:rPr>
          <w:b/>
          <w:bCs/>
          <w:sz w:val="28"/>
          <w:szCs w:val="28"/>
        </w:rPr>
      </w:pPr>
      <w:r w:rsidRPr="0082678B">
        <w:rPr>
          <w:b/>
          <w:bCs/>
          <w:sz w:val="28"/>
          <w:szCs w:val="28"/>
        </w:rPr>
        <w:t>ORGANISATION INTERNATIONALE DE NORMALISATION</w:t>
      </w:r>
    </w:p>
    <w:p w:rsidR="000F36B2" w:rsidRPr="008251C9" w:rsidRDefault="000F36B2" w:rsidP="00A62194">
      <w:pPr>
        <w:spacing w:before="120"/>
        <w:jc w:val="center"/>
        <w:rPr>
          <w:b/>
          <w:bCs/>
          <w:sz w:val="28"/>
          <w:szCs w:val="28"/>
          <w:lang w:val="en-CA"/>
        </w:rPr>
      </w:pPr>
      <w:r w:rsidRPr="008251C9">
        <w:rPr>
          <w:b/>
          <w:bCs/>
          <w:sz w:val="28"/>
          <w:szCs w:val="28"/>
          <w:lang w:val="en-CA"/>
        </w:rPr>
        <w:t>ISO/IEC JTC1/SC29/WG11</w:t>
      </w:r>
    </w:p>
    <w:p w:rsidR="000F36B2" w:rsidRPr="008251C9" w:rsidRDefault="000F36B2" w:rsidP="00EA0D3C">
      <w:pPr>
        <w:jc w:val="center"/>
        <w:rPr>
          <w:b/>
          <w:bCs/>
          <w:sz w:val="28"/>
          <w:szCs w:val="28"/>
          <w:lang w:val="en-CA"/>
        </w:rPr>
      </w:pPr>
      <w:r w:rsidRPr="008251C9">
        <w:rPr>
          <w:b/>
          <w:bCs/>
          <w:sz w:val="28"/>
          <w:szCs w:val="28"/>
          <w:lang w:val="en-CA"/>
        </w:rPr>
        <w:t>CODING OF MOVING PICTURES AND AUDIO</w:t>
      </w:r>
    </w:p>
    <w:p w:rsidR="000F36B2" w:rsidRPr="008251C9" w:rsidRDefault="000F36B2" w:rsidP="00A62194">
      <w:pPr>
        <w:spacing w:before="240"/>
        <w:jc w:val="right"/>
        <w:rPr>
          <w:b/>
          <w:bCs/>
          <w:lang w:val="en-CA"/>
        </w:rPr>
      </w:pPr>
      <w:r w:rsidRPr="008251C9">
        <w:rPr>
          <w:b/>
          <w:bCs/>
          <w:lang w:val="en-CA"/>
        </w:rPr>
        <w:t>ISO/IEC JTC1/SC29/WG11 MPEG2014/</w:t>
      </w:r>
      <w:r w:rsidR="00957B9B" w:rsidRPr="0082678B">
        <w:rPr>
          <w:b/>
          <w:bCs/>
          <w:lang w:val="en-CA"/>
        </w:rPr>
        <w:t>N</w:t>
      </w:r>
      <w:r w:rsidR="00292935" w:rsidRPr="00F43404">
        <w:rPr>
          <w:b/>
          <w:bCs/>
        </w:rPr>
        <w:t>16716</w:t>
      </w:r>
      <w:bookmarkStart w:id="0" w:name="_GoBack"/>
      <w:bookmarkEnd w:id="0"/>
    </w:p>
    <w:p w:rsidR="000F36B2" w:rsidRPr="008251C9" w:rsidRDefault="00114C72" w:rsidP="001E2875">
      <w:pPr>
        <w:spacing w:before="60"/>
        <w:jc w:val="right"/>
        <w:rPr>
          <w:rFonts w:eastAsia="Malgun Gothic"/>
          <w:b/>
          <w:bCs/>
          <w:lang w:val="en-CA"/>
        </w:rPr>
      </w:pPr>
      <w:r w:rsidRPr="008251C9">
        <w:rPr>
          <w:b/>
          <w:bCs/>
          <w:lang w:val="en-CA" w:eastAsia="ja-JP"/>
        </w:rPr>
        <w:t xml:space="preserve">   </w:t>
      </w:r>
      <w:r w:rsidR="00211932">
        <w:rPr>
          <w:b/>
          <w:bCs/>
          <w:lang w:val="en-CA" w:eastAsia="ja-JP"/>
        </w:rPr>
        <w:t>Jan</w:t>
      </w:r>
      <w:r w:rsidR="003974CD">
        <w:rPr>
          <w:b/>
          <w:bCs/>
          <w:lang w:val="en-CA" w:eastAsia="ja-JP"/>
        </w:rPr>
        <w:t>.</w:t>
      </w:r>
      <w:r w:rsidR="00F849A2" w:rsidRPr="008251C9">
        <w:rPr>
          <w:b/>
          <w:bCs/>
          <w:lang w:val="en-CA" w:eastAsia="ja-JP"/>
        </w:rPr>
        <w:t xml:space="preserve"> </w:t>
      </w:r>
      <w:r w:rsidR="00211932" w:rsidRPr="008251C9">
        <w:rPr>
          <w:b/>
          <w:bCs/>
          <w:lang w:val="en-CA" w:eastAsia="ja-JP"/>
        </w:rPr>
        <w:t>201</w:t>
      </w:r>
      <w:r w:rsidR="00211932">
        <w:rPr>
          <w:b/>
          <w:bCs/>
          <w:lang w:val="en-CA" w:eastAsia="ja-JP"/>
        </w:rPr>
        <w:t>7</w:t>
      </w:r>
      <w:r w:rsidR="00F849A2" w:rsidRPr="008251C9">
        <w:rPr>
          <w:b/>
          <w:bCs/>
          <w:lang w:val="en-CA" w:eastAsia="ja-JP"/>
        </w:rPr>
        <w:t>,</w:t>
      </w:r>
      <w:r w:rsidR="003974CD">
        <w:rPr>
          <w:b/>
          <w:bCs/>
          <w:lang w:val="en-CA" w:eastAsia="ja-JP"/>
        </w:rPr>
        <w:t xml:space="preserve"> </w:t>
      </w:r>
      <w:r w:rsidR="00211932">
        <w:rPr>
          <w:b/>
          <w:bCs/>
          <w:lang w:val="en-CA" w:eastAsia="ja-JP"/>
        </w:rPr>
        <w:t>Geneva</w:t>
      </w:r>
      <w:r w:rsidR="00F849A2" w:rsidRPr="008251C9">
        <w:rPr>
          <w:b/>
          <w:bCs/>
          <w:lang w:val="en-CA" w:eastAsia="ja-JP"/>
        </w:rPr>
        <w:t xml:space="preserve">, </w:t>
      </w:r>
      <w:r w:rsidR="00211932">
        <w:rPr>
          <w:b/>
          <w:bCs/>
          <w:lang w:val="en-CA" w:eastAsia="ja-JP"/>
        </w:rPr>
        <w:t>CH</w:t>
      </w:r>
    </w:p>
    <w:p w:rsidR="000F36B2" w:rsidRPr="008251C9" w:rsidRDefault="000F36B2" w:rsidP="00D31A0A">
      <w:pPr>
        <w:spacing w:before="240"/>
        <w:rPr>
          <w:lang w:val="en-CA"/>
        </w:rPr>
      </w:pPr>
    </w:p>
    <w:p w:rsidR="00F81608" w:rsidRPr="008251C9" w:rsidRDefault="00F81608" w:rsidP="00F81608">
      <w:pPr>
        <w:ind w:left="1440" w:hanging="1440"/>
        <w:rPr>
          <w:rFonts w:eastAsia="SimSun"/>
          <w:b/>
          <w:bCs/>
          <w:lang w:eastAsia="zh-CN"/>
        </w:rPr>
      </w:pPr>
      <w:r w:rsidRPr="008251C9">
        <w:rPr>
          <w:b/>
        </w:rPr>
        <w:t>Title:</w:t>
      </w:r>
      <w:r w:rsidRPr="008251C9">
        <w:rPr>
          <w:b/>
        </w:rPr>
        <w:tab/>
      </w:r>
      <w:r w:rsidR="00DF67A3">
        <w:rPr>
          <w:b/>
        </w:rPr>
        <w:t>Draft Test Conditions and Complementary Test material</w:t>
      </w:r>
    </w:p>
    <w:p w:rsidR="00F81608" w:rsidRPr="008251C9" w:rsidRDefault="00F81608" w:rsidP="00F81608">
      <w:pPr>
        <w:rPr>
          <w:b/>
        </w:rPr>
      </w:pPr>
      <w:bookmarkStart w:id="1" w:name="__RefHeading__1_587466699"/>
      <w:bookmarkEnd w:id="1"/>
      <w:r w:rsidRPr="008251C9">
        <w:rPr>
          <w:b/>
        </w:rPr>
        <w:t>Source:</w:t>
      </w:r>
      <w:r w:rsidRPr="008251C9">
        <w:rPr>
          <w:b/>
        </w:rPr>
        <w:tab/>
      </w:r>
      <w:r w:rsidR="00300404">
        <w:rPr>
          <w:b/>
        </w:rPr>
        <w:t xml:space="preserve">MPEG </w:t>
      </w:r>
      <w:r w:rsidRPr="008251C9">
        <w:rPr>
          <w:b/>
        </w:rPr>
        <w:t>3DG</w:t>
      </w:r>
    </w:p>
    <w:p w:rsidR="000F36B2" w:rsidRPr="00F550CA" w:rsidRDefault="00F81608" w:rsidP="00EA0D3C">
      <w:pPr>
        <w:rPr>
          <w:b/>
        </w:rPr>
      </w:pPr>
      <w:r w:rsidRPr="008251C9">
        <w:rPr>
          <w:b/>
        </w:rPr>
        <w:t>Status:</w:t>
      </w:r>
      <w:r w:rsidRPr="008251C9">
        <w:rPr>
          <w:b/>
        </w:rPr>
        <w:tab/>
      </w:r>
      <w:r w:rsidR="00A8742B">
        <w:rPr>
          <w:b/>
        </w:rPr>
        <w:t>Approved</w:t>
      </w:r>
    </w:p>
    <w:p w:rsidR="000F36B2" w:rsidRPr="008251C9" w:rsidRDefault="000F36B2" w:rsidP="00B57EBC">
      <w:pPr>
        <w:pStyle w:val="Heading1"/>
        <w:numPr>
          <w:ilvl w:val="0"/>
          <w:numId w:val="0"/>
        </w:numPr>
        <w:rPr>
          <w:rFonts w:ascii="Times New Roman" w:eastAsia="Malgun Gothic" w:hAnsi="Times New Roman" w:cs="Times New Roman"/>
          <w:lang w:val="en-CA" w:eastAsia="ko-KR"/>
        </w:rPr>
      </w:pPr>
      <w:r w:rsidRPr="008251C9">
        <w:rPr>
          <w:rFonts w:ascii="Times New Roman" w:eastAsia="Malgun Gothic" w:hAnsi="Times New Roman" w:cs="Times New Roman"/>
          <w:lang w:val="en-CA" w:eastAsia="ko-KR"/>
        </w:rPr>
        <w:t>Abstract</w:t>
      </w:r>
      <w:r w:rsidR="00C57CBC">
        <w:rPr>
          <w:rFonts w:ascii="Times New Roman" w:eastAsia="Malgun Gothic" w:hAnsi="Times New Roman" w:cs="Times New Roman"/>
          <w:lang w:val="en-CA" w:eastAsia="ko-KR"/>
        </w:rPr>
        <w:t xml:space="preserve"> </w:t>
      </w:r>
    </w:p>
    <w:p w:rsidR="00A6040C" w:rsidRPr="00A6040C" w:rsidRDefault="00F81608" w:rsidP="00A6040C">
      <w:pPr>
        <w:spacing w:before="120"/>
        <w:rPr>
          <w:color w:val="000000"/>
          <w:lang w:val="en-CA"/>
        </w:rPr>
      </w:pPr>
      <w:r w:rsidRPr="008251C9">
        <w:rPr>
          <w:lang w:val="en-CA"/>
        </w:rPr>
        <w:t xml:space="preserve">This document </w:t>
      </w:r>
      <w:r w:rsidR="00DF67A3">
        <w:rPr>
          <w:lang w:val="en-CA"/>
        </w:rPr>
        <w:t>contains the test conditions and complementary test material for the</w:t>
      </w:r>
      <w:r w:rsidR="00534833" w:rsidRPr="008251C9">
        <w:rPr>
          <w:lang w:val="en-CA"/>
        </w:rPr>
        <w:t xml:space="preserve"> </w:t>
      </w:r>
      <w:r w:rsidR="000D33D5" w:rsidRPr="008251C9">
        <w:rPr>
          <w:color w:val="000000"/>
          <w:lang w:val="en-CA"/>
        </w:rPr>
        <w:t>Call for Proposals</w:t>
      </w:r>
      <w:r w:rsidR="00F849A2" w:rsidRPr="008251C9">
        <w:rPr>
          <w:color w:val="000000"/>
          <w:lang w:val="en-CA"/>
        </w:rPr>
        <w:t xml:space="preserve"> (CfP)</w:t>
      </w:r>
      <w:r w:rsidR="000D33D5" w:rsidRPr="008251C9">
        <w:rPr>
          <w:color w:val="000000"/>
          <w:lang w:val="en-CA"/>
        </w:rPr>
        <w:t xml:space="preserve"> for</w:t>
      </w:r>
      <w:r w:rsidR="000F36B2" w:rsidRPr="008251C9">
        <w:rPr>
          <w:color w:val="000000"/>
          <w:lang w:val="en-CA"/>
        </w:rPr>
        <w:t xml:space="preserve"> </w:t>
      </w:r>
      <w:r w:rsidRPr="008251C9">
        <w:rPr>
          <w:color w:val="000000"/>
          <w:lang w:val="en-CA"/>
        </w:rPr>
        <w:t xml:space="preserve">3D </w:t>
      </w:r>
      <w:r w:rsidR="008B3641" w:rsidRPr="008251C9">
        <w:rPr>
          <w:color w:val="000000"/>
          <w:lang w:val="en-CA"/>
        </w:rPr>
        <w:t xml:space="preserve">point cloud </w:t>
      </w:r>
      <w:r w:rsidRPr="008251C9">
        <w:rPr>
          <w:color w:val="000000"/>
          <w:lang w:val="en-CA"/>
        </w:rPr>
        <w:t>compression</w:t>
      </w:r>
      <w:r w:rsidR="000D33D5" w:rsidRPr="008251C9">
        <w:rPr>
          <w:color w:val="000000"/>
          <w:lang w:val="en-CA"/>
        </w:rPr>
        <w:t xml:space="preserve"> technology</w:t>
      </w:r>
      <w:r w:rsidR="007E007E">
        <w:rPr>
          <w:color w:val="000000"/>
          <w:lang w:val="en-CA"/>
        </w:rPr>
        <w:t xml:space="preserve">, targeting an efficient representation of static objects and scenes, as well as dynamic objects and </w:t>
      </w:r>
      <w:r w:rsidR="006B06A8">
        <w:rPr>
          <w:color w:val="000000"/>
          <w:lang w:val="en-CA"/>
        </w:rPr>
        <w:t>real-time acquisition environments</w:t>
      </w:r>
      <w:r w:rsidR="000F36B2" w:rsidRPr="008251C9">
        <w:rPr>
          <w:color w:val="000000"/>
          <w:lang w:val="en-CA"/>
        </w:rPr>
        <w:t>.</w:t>
      </w:r>
      <w:r w:rsidR="000E3C7E">
        <w:rPr>
          <w:color w:val="000000"/>
          <w:lang w:val="en-CA"/>
        </w:rPr>
        <w:t xml:space="preserve"> The document status is Draft, an updated version will be issued at MPEG Hobart meeting.</w:t>
      </w:r>
    </w:p>
    <w:p w:rsidR="000F36B2" w:rsidRDefault="000F36B2" w:rsidP="00E20FBD">
      <w:pPr>
        <w:pStyle w:val="Heading1"/>
        <w:rPr>
          <w:rFonts w:ascii="Times New Roman" w:eastAsia="Malgun Gothic" w:hAnsi="Times New Roman" w:cs="Times New Roman"/>
          <w:lang w:val="en-CA" w:eastAsia="ko-KR"/>
        </w:rPr>
      </w:pPr>
      <w:r w:rsidRPr="008251C9">
        <w:rPr>
          <w:rFonts w:ascii="Times New Roman" w:eastAsia="Malgun Gothic" w:hAnsi="Times New Roman" w:cs="Times New Roman"/>
          <w:lang w:val="en-CA" w:eastAsia="ko-KR"/>
        </w:rPr>
        <w:t>Introduction</w:t>
      </w:r>
    </w:p>
    <w:p w:rsidR="00DF67A3" w:rsidRDefault="00DF67A3" w:rsidP="00A721D0">
      <w:pPr>
        <w:rPr>
          <w:lang w:val="en-CA" w:eastAsia="ko-KR"/>
        </w:rPr>
      </w:pPr>
    </w:p>
    <w:p w:rsidR="00DF67A3" w:rsidRPr="00A721D0" w:rsidRDefault="00DF67A3" w:rsidP="00A721D0">
      <w:pPr>
        <w:rPr>
          <w:lang w:val="en-CA" w:eastAsia="ko-KR"/>
        </w:rPr>
      </w:pPr>
      <w:r>
        <w:rPr>
          <w:lang w:val="en-CA" w:eastAsia="ko-KR"/>
        </w:rPr>
        <w:t>The Call for proposals for point cloud compression was issued after the 117</w:t>
      </w:r>
      <w:r w:rsidRPr="00A721D0">
        <w:rPr>
          <w:vertAlign w:val="superscript"/>
          <w:lang w:val="en-CA" w:eastAsia="ko-KR"/>
        </w:rPr>
        <w:t>th</w:t>
      </w:r>
      <w:r>
        <w:rPr>
          <w:lang w:val="en-CA" w:eastAsia="ko-KR"/>
        </w:rPr>
        <w:t xml:space="preserve"> MPEG meeting in Geneva CH available as output document </w:t>
      </w:r>
      <w:r w:rsidR="00D56D3A">
        <w:rPr>
          <w:lang w:val="en-CA" w:eastAsia="ko-KR"/>
        </w:rPr>
        <w:t xml:space="preserve">[1]. This </w:t>
      </w:r>
      <w:r w:rsidR="000E3C7E">
        <w:rPr>
          <w:lang w:val="en-CA" w:eastAsia="ko-KR"/>
        </w:rPr>
        <w:t xml:space="preserve">additional </w:t>
      </w:r>
      <w:r w:rsidR="00D56D3A">
        <w:rPr>
          <w:lang w:val="en-CA" w:eastAsia="ko-KR"/>
        </w:rPr>
        <w:t>document specifies the test conditions and test materials.</w:t>
      </w:r>
    </w:p>
    <w:p w:rsidR="000F36B2" w:rsidRPr="0082678B" w:rsidRDefault="000F36B2" w:rsidP="0082678B">
      <w:pPr>
        <w:pStyle w:val="Heading1"/>
        <w:ind w:left="450"/>
        <w:rPr>
          <w:rFonts w:ascii="Times New Roman" w:hAnsi="Times New Roman" w:cs="Times New Roman"/>
          <w:lang w:val="en-CA"/>
        </w:rPr>
      </w:pPr>
      <w:bookmarkStart w:id="2" w:name="_Ref465331424"/>
      <w:r w:rsidRPr="0082678B">
        <w:rPr>
          <w:rFonts w:ascii="Times New Roman" w:hAnsi="Times New Roman" w:cs="Times New Roman"/>
          <w:lang w:val="en-CA"/>
        </w:rPr>
        <w:t xml:space="preserve">Test </w:t>
      </w:r>
      <w:r w:rsidR="003877A6" w:rsidRPr="0082678B">
        <w:rPr>
          <w:rFonts w:ascii="Times New Roman" w:hAnsi="Times New Roman" w:cs="Times New Roman"/>
          <w:lang w:val="en-CA"/>
        </w:rPr>
        <w:t>Materials</w:t>
      </w:r>
      <w:r w:rsidR="003877A6">
        <w:rPr>
          <w:rFonts w:ascii="Times New Roman" w:hAnsi="Times New Roman" w:cs="Times New Roman"/>
          <w:lang w:val="en-CA"/>
        </w:rPr>
        <w:t>, Categories</w:t>
      </w:r>
      <w:r w:rsidR="003877A6" w:rsidRPr="0082678B">
        <w:rPr>
          <w:rFonts w:ascii="Times New Roman" w:hAnsi="Times New Roman" w:cs="Times New Roman"/>
          <w:lang w:val="en-CA"/>
        </w:rPr>
        <w:t xml:space="preserve"> </w:t>
      </w:r>
      <w:r w:rsidR="00FF51BE">
        <w:rPr>
          <w:rFonts w:ascii="Times New Roman" w:hAnsi="Times New Roman" w:cs="Times New Roman"/>
          <w:lang w:val="en-CA"/>
        </w:rPr>
        <w:t>and</w:t>
      </w:r>
      <w:r w:rsidR="003877A6" w:rsidRPr="0082678B">
        <w:rPr>
          <w:rFonts w:ascii="Times New Roman" w:hAnsi="Times New Roman" w:cs="Times New Roman"/>
          <w:lang w:val="en-CA"/>
        </w:rPr>
        <w:t xml:space="preserve"> Conditions</w:t>
      </w:r>
      <w:bookmarkEnd w:id="2"/>
    </w:p>
    <w:p w:rsidR="000F36B2" w:rsidRPr="008251C9" w:rsidRDefault="000F36B2" w:rsidP="0082678B">
      <w:pPr>
        <w:pStyle w:val="Heading2"/>
        <w:ind w:left="540" w:hanging="540"/>
        <w:rPr>
          <w:rFonts w:ascii="Times New Roman" w:hAnsi="Times New Roman" w:cs="Times New Roman"/>
          <w:lang w:val="en-CA"/>
        </w:rPr>
      </w:pPr>
      <w:r w:rsidRPr="008251C9">
        <w:rPr>
          <w:rFonts w:ascii="Times New Roman" w:hAnsi="Times New Roman" w:cs="Times New Roman"/>
          <w:lang w:val="en-CA"/>
        </w:rPr>
        <w:t xml:space="preserve">Test </w:t>
      </w:r>
      <w:r w:rsidR="003877A6">
        <w:rPr>
          <w:rFonts w:ascii="Times New Roman" w:hAnsi="Times New Roman" w:cs="Times New Roman"/>
          <w:lang w:val="en-CA"/>
        </w:rPr>
        <w:t>M</w:t>
      </w:r>
      <w:r w:rsidRPr="008251C9">
        <w:rPr>
          <w:rFonts w:ascii="Times New Roman" w:hAnsi="Times New Roman" w:cs="Times New Roman"/>
          <w:lang w:val="en-CA"/>
        </w:rPr>
        <w:t xml:space="preserve">aterial </w:t>
      </w:r>
      <w:r w:rsidR="00BB77A9" w:rsidRPr="008251C9">
        <w:rPr>
          <w:rFonts w:ascii="Times New Roman" w:hAnsi="Times New Roman" w:cs="Times New Roman"/>
          <w:lang w:val="en-CA"/>
        </w:rPr>
        <w:t>Datasets</w:t>
      </w:r>
    </w:p>
    <w:p w:rsidR="00CE4BD3" w:rsidRDefault="00B21232">
      <w:pPr>
        <w:spacing w:before="120"/>
        <w:rPr>
          <w:rStyle w:val="Hyperlink"/>
          <w:rFonts w:ascii="Calibri" w:hAnsi="Calibri"/>
          <w:b/>
          <w:bCs/>
          <w:kern w:val="32"/>
          <w:sz w:val="32"/>
          <w:szCs w:val="32"/>
          <w:lang w:val="it-IT" w:eastAsia="zh-TW"/>
        </w:rPr>
      </w:pPr>
      <w:r w:rsidRPr="00DE3DAE">
        <w:t>Below is a list of the 3D point cloud content sequences to be used</w:t>
      </w:r>
      <w:r>
        <w:t xml:space="preserve">, organized based on the </w:t>
      </w:r>
      <w:r w:rsidR="00A8742B">
        <w:t>test category</w:t>
      </w:r>
      <w:r w:rsidRPr="00DE3DAE">
        <w:t xml:space="preserve">. </w:t>
      </w:r>
      <w:r>
        <w:t xml:space="preserve">All datasets </w:t>
      </w:r>
      <w:r w:rsidR="00D56D3A">
        <w:t>are available in the</w:t>
      </w:r>
      <w:r>
        <w:t xml:space="preserve"> MPEG Content repository</w:t>
      </w:r>
      <w:r w:rsidR="00D56D3A">
        <w:t xml:space="preserve"> </w:t>
      </w:r>
      <w:r w:rsidR="00670C5B">
        <w:t>accessible under the following URL:</w:t>
      </w:r>
      <w:r>
        <w:t xml:space="preserve"> </w:t>
      </w:r>
      <w:hyperlink r:id="rId8" w:history="1">
        <w:r w:rsidRPr="00996467">
          <w:rPr>
            <w:rStyle w:val="Hyperlink"/>
          </w:rPr>
          <w:t>http://157.159.160.118/MPEG/PCC/DataSets/pointCloud/</w:t>
        </w:r>
      </w:hyperlink>
    </w:p>
    <w:p w:rsidR="00670C5B" w:rsidRDefault="00670C5B">
      <w:pPr>
        <w:spacing w:before="120"/>
        <w:rPr>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800"/>
        <w:gridCol w:w="3060"/>
        <w:gridCol w:w="990"/>
        <w:gridCol w:w="1080"/>
      </w:tblGrid>
      <w:tr w:rsidR="00CE271E" w:rsidRPr="003E0A58" w:rsidTr="00CE271E">
        <w:tc>
          <w:tcPr>
            <w:tcW w:w="1793" w:type="dxa"/>
          </w:tcPr>
          <w:p w:rsidR="00CE271E" w:rsidRPr="00CE271E" w:rsidRDefault="00CE271E" w:rsidP="00B04A3B">
            <w:pPr>
              <w:rPr>
                <w:b/>
                <w:lang w:eastAsia="fr-FR"/>
              </w:rPr>
            </w:pPr>
            <w:r w:rsidRPr="00CE271E">
              <w:rPr>
                <w:b/>
                <w:lang w:eastAsia="fr-FR"/>
              </w:rPr>
              <w:t>Test Category</w:t>
            </w:r>
          </w:p>
        </w:tc>
        <w:tc>
          <w:tcPr>
            <w:tcW w:w="1800" w:type="dxa"/>
            <w:tcBorders>
              <w:top w:val="single" w:sz="4" w:space="0" w:color="auto"/>
              <w:left w:val="single" w:sz="4" w:space="0" w:color="auto"/>
              <w:bottom w:val="single" w:sz="4" w:space="0" w:color="auto"/>
              <w:right w:val="single" w:sz="4" w:space="0" w:color="auto"/>
            </w:tcBorders>
          </w:tcPr>
          <w:p w:rsidR="00CE271E" w:rsidRPr="00CE271E" w:rsidRDefault="00CE271E" w:rsidP="00B04A3B">
            <w:pPr>
              <w:rPr>
                <w:b/>
                <w:lang w:eastAsia="fr-FR"/>
              </w:rPr>
            </w:pPr>
            <w:r w:rsidRPr="00CE271E">
              <w:rPr>
                <w:b/>
                <w:lang w:eastAsia="fr-FR"/>
              </w:rPr>
              <w:t>Test Class</w:t>
            </w:r>
          </w:p>
        </w:tc>
        <w:tc>
          <w:tcPr>
            <w:tcW w:w="3060" w:type="dxa"/>
            <w:tcBorders>
              <w:top w:val="single" w:sz="4" w:space="0" w:color="auto"/>
              <w:left w:val="single" w:sz="4" w:space="0" w:color="auto"/>
              <w:bottom w:val="single" w:sz="4" w:space="0" w:color="auto"/>
              <w:right w:val="single" w:sz="4" w:space="0" w:color="auto"/>
            </w:tcBorders>
          </w:tcPr>
          <w:p w:rsidR="00CE271E" w:rsidRPr="00CE271E" w:rsidRDefault="00CE271E" w:rsidP="00B04A3B">
            <w:pPr>
              <w:rPr>
                <w:b/>
                <w:lang w:eastAsia="fr-FR"/>
              </w:rPr>
            </w:pPr>
            <w:r w:rsidRPr="00CE271E">
              <w:rPr>
                <w:b/>
                <w:lang w:eastAsia="fr-FR"/>
              </w:rPr>
              <w:t>Filename</w:t>
            </w:r>
          </w:p>
        </w:tc>
        <w:tc>
          <w:tcPr>
            <w:tcW w:w="990" w:type="dxa"/>
            <w:tcBorders>
              <w:top w:val="single" w:sz="4" w:space="0" w:color="auto"/>
              <w:left w:val="single" w:sz="4" w:space="0" w:color="auto"/>
              <w:bottom w:val="single" w:sz="4" w:space="0" w:color="auto"/>
              <w:right w:val="single" w:sz="4" w:space="0" w:color="auto"/>
            </w:tcBorders>
          </w:tcPr>
          <w:p w:rsidR="00CE271E" w:rsidRPr="00CE271E" w:rsidRDefault="00CE271E" w:rsidP="0082678B">
            <w:pPr>
              <w:jc w:val="center"/>
              <w:rPr>
                <w:b/>
                <w:lang w:eastAsia="fr-FR"/>
              </w:rPr>
            </w:pPr>
            <w:r w:rsidRPr="00CE271E">
              <w:rPr>
                <w:b/>
                <w:lang w:eastAsia="fr-FR"/>
              </w:rPr>
              <w:t># Frms</w:t>
            </w:r>
          </w:p>
        </w:tc>
        <w:tc>
          <w:tcPr>
            <w:tcW w:w="1080" w:type="dxa"/>
            <w:tcBorders>
              <w:top w:val="single" w:sz="4" w:space="0" w:color="auto"/>
              <w:left w:val="single" w:sz="4" w:space="0" w:color="auto"/>
              <w:bottom w:val="single" w:sz="4" w:space="0" w:color="auto"/>
              <w:right w:val="single" w:sz="4" w:space="0" w:color="auto"/>
            </w:tcBorders>
          </w:tcPr>
          <w:p w:rsidR="00CE271E" w:rsidRPr="00CE271E" w:rsidRDefault="00CE271E" w:rsidP="0082678B">
            <w:pPr>
              <w:jc w:val="center"/>
              <w:rPr>
                <w:b/>
                <w:lang w:eastAsia="fr-FR"/>
              </w:rPr>
            </w:pPr>
            <w:r w:rsidRPr="00CE271E">
              <w:rPr>
                <w:b/>
                <w:lang w:eastAsia="fr-FR"/>
              </w:rPr>
              <w:t># Pts</w:t>
            </w:r>
          </w:p>
        </w:tc>
      </w:tr>
      <w:tr w:rsidR="00CE271E" w:rsidRPr="003E0A58" w:rsidTr="00B04A3B">
        <w:tc>
          <w:tcPr>
            <w:tcW w:w="1793" w:type="dxa"/>
            <w:vMerge w:val="restart"/>
          </w:tcPr>
          <w:p w:rsidR="00CE271E" w:rsidRPr="003E0A58" w:rsidRDefault="00704652">
            <w:pPr>
              <w:jc w:val="left"/>
              <w:rPr>
                <w:lang w:eastAsia="fr-FR"/>
              </w:rPr>
            </w:pPr>
            <w:r>
              <w:rPr>
                <w:lang w:eastAsia="fr-FR"/>
              </w:rPr>
              <w:t xml:space="preserve">Category 1. </w:t>
            </w:r>
            <w:r w:rsidR="00CE271E">
              <w:rPr>
                <w:lang w:eastAsia="fr-FR"/>
              </w:rPr>
              <w:t xml:space="preserve">Static Objects </w:t>
            </w:r>
            <w:r w:rsidR="00FF51BE">
              <w:rPr>
                <w:lang w:eastAsia="fr-FR"/>
              </w:rPr>
              <w:t>and</w:t>
            </w:r>
            <w:r w:rsidR="00CE271E">
              <w:rPr>
                <w:lang w:eastAsia="fr-FR"/>
              </w:rPr>
              <w:t xml:space="preserve"> Scenes</w:t>
            </w:r>
          </w:p>
        </w:tc>
        <w:tc>
          <w:tcPr>
            <w:tcW w:w="1800" w:type="dxa"/>
            <w:vMerge w:val="restart"/>
            <w:tcBorders>
              <w:top w:val="single" w:sz="4" w:space="0" w:color="auto"/>
              <w:left w:val="single" w:sz="4" w:space="0" w:color="auto"/>
              <w:right w:val="single" w:sz="4" w:space="0" w:color="auto"/>
            </w:tcBorders>
          </w:tcPr>
          <w:p w:rsidR="00CE271E" w:rsidRPr="003E0A58" w:rsidRDefault="00CE271E" w:rsidP="00CE271E">
            <w:pPr>
              <w:rPr>
                <w:lang w:eastAsia="fr-FR"/>
              </w:rPr>
            </w:pPr>
            <w:r>
              <w:rPr>
                <w:lang w:eastAsia="fr-FR"/>
              </w:rPr>
              <w:t>Inanimate</w:t>
            </w:r>
            <w:r w:rsidRPr="003E0A58">
              <w:rPr>
                <w:lang w:eastAsia="fr-FR"/>
              </w:rPr>
              <w:t xml:space="preserve"> Object</w:t>
            </w:r>
            <w:r>
              <w:rPr>
                <w:lang w:eastAsia="fr-FR"/>
              </w:rPr>
              <w:t>s</w:t>
            </w:r>
          </w:p>
          <w:p w:rsidR="00CE271E" w:rsidRPr="003E0A58" w:rsidRDefault="00CE271E" w:rsidP="00CE271E">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CE271E" w:rsidRPr="003E0A58" w:rsidRDefault="00CE271E" w:rsidP="00B04A3B">
            <w:pPr>
              <w:rPr>
                <w:lang w:eastAsia="fr-FR"/>
              </w:rPr>
            </w:pPr>
            <w:r w:rsidRPr="003E0A58">
              <w:rPr>
                <w:lang w:eastAsia="fr-FR"/>
              </w:rPr>
              <w:t>Egyptian_mask</w:t>
            </w:r>
          </w:p>
        </w:tc>
        <w:tc>
          <w:tcPr>
            <w:tcW w:w="990" w:type="dxa"/>
            <w:tcBorders>
              <w:top w:val="single" w:sz="4" w:space="0" w:color="auto"/>
              <w:left w:val="single" w:sz="4" w:space="0" w:color="auto"/>
              <w:bottom w:val="single" w:sz="4" w:space="0" w:color="auto"/>
              <w:right w:val="single" w:sz="4" w:space="0" w:color="auto"/>
            </w:tcBorders>
          </w:tcPr>
          <w:p w:rsidR="00CE271E" w:rsidRPr="003E0A58" w:rsidRDefault="00CE4BD3" w:rsidP="0082678B">
            <w:pPr>
              <w:jc w:val="center"/>
              <w:rPr>
                <w:lang w:eastAsia="fr-FR"/>
              </w:rPr>
            </w:pPr>
            <w:r>
              <w:rPr>
                <w:lang w:eastAsia="fr-FR"/>
              </w:rPr>
              <w:t>1</w:t>
            </w:r>
          </w:p>
        </w:tc>
        <w:tc>
          <w:tcPr>
            <w:tcW w:w="1080" w:type="dxa"/>
            <w:tcBorders>
              <w:top w:val="single" w:sz="4" w:space="0" w:color="auto"/>
              <w:left w:val="single" w:sz="4" w:space="0" w:color="auto"/>
              <w:bottom w:val="single" w:sz="4" w:space="0" w:color="auto"/>
              <w:right w:val="single" w:sz="4" w:space="0" w:color="auto"/>
            </w:tcBorders>
          </w:tcPr>
          <w:p w:rsidR="00CE271E" w:rsidRPr="003E0A58" w:rsidRDefault="00CE271E" w:rsidP="0082678B">
            <w:pPr>
              <w:jc w:val="center"/>
              <w:rPr>
                <w:lang w:eastAsia="fr-FR"/>
              </w:rPr>
            </w:pPr>
          </w:p>
        </w:tc>
      </w:tr>
      <w:tr w:rsidR="00CE271E" w:rsidRPr="003E0A58" w:rsidTr="00B04A3B">
        <w:tc>
          <w:tcPr>
            <w:tcW w:w="1793" w:type="dxa"/>
            <w:vMerge/>
          </w:tcPr>
          <w:p w:rsidR="00CE271E" w:rsidRDefault="00CE271E" w:rsidP="00B04A3B">
            <w:pPr>
              <w:jc w:val="left"/>
            </w:pPr>
          </w:p>
        </w:tc>
        <w:tc>
          <w:tcPr>
            <w:tcW w:w="1800" w:type="dxa"/>
            <w:vMerge/>
            <w:tcBorders>
              <w:left w:val="single" w:sz="4" w:space="0" w:color="auto"/>
              <w:right w:val="single" w:sz="4" w:space="0" w:color="auto"/>
            </w:tcBorders>
          </w:tcPr>
          <w:p w:rsidR="00CE271E" w:rsidRDefault="00CE271E" w:rsidP="00CE271E">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CE271E" w:rsidRPr="003E0A58" w:rsidRDefault="00CE271E" w:rsidP="00B04A3B">
            <w:pPr>
              <w:rPr>
                <w:lang w:eastAsia="fr-FR"/>
              </w:rPr>
            </w:pPr>
            <w:r>
              <w:rPr>
                <w:lang w:eastAsia="fr-FR"/>
              </w:rPr>
              <w:t>Landscape (</w:t>
            </w:r>
            <w:r w:rsidRPr="003E0A58">
              <w:rPr>
                <w:lang w:eastAsia="fr-FR"/>
              </w:rPr>
              <w:t>00014</w:t>
            </w:r>
            <w:r>
              <w:rPr>
                <w:lang w:eastAsia="fr-FR"/>
              </w:rPr>
              <w:t>)</w:t>
            </w:r>
          </w:p>
        </w:tc>
        <w:tc>
          <w:tcPr>
            <w:tcW w:w="990" w:type="dxa"/>
            <w:tcBorders>
              <w:top w:val="single" w:sz="4" w:space="0" w:color="auto"/>
              <w:left w:val="single" w:sz="4" w:space="0" w:color="auto"/>
              <w:bottom w:val="single" w:sz="4" w:space="0" w:color="auto"/>
              <w:right w:val="single" w:sz="4" w:space="0" w:color="auto"/>
            </w:tcBorders>
          </w:tcPr>
          <w:p w:rsidR="00CE271E" w:rsidRPr="003E0A58" w:rsidRDefault="00CE4BD3" w:rsidP="0082678B">
            <w:pPr>
              <w:jc w:val="center"/>
              <w:rPr>
                <w:lang w:eastAsia="fr-FR"/>
              </w:rPr>
            </w:pPr>
            <w:r>
              <w:rPr>
                <w:lang w:eastAsia="fr-FR"/>
              </w:rPr>
              <w:t>1</w:t>
            </w:r>
          </w:p>
        </w:tc>
        <w:tc>
          <w:tcPr>
            <w:tcW w:w="1080" w:type="dxa"/>
            <w:tcBorders>
              <w:top w:val="single" w:sz="4" w:space="0" w:color="auto"/>
              <w:left w:val="single" w:sz="4" w:space="0" w:color="auto"/>
              <w:bottom w:val="single" w:sz="4" w:space="0" w:color="auto"/>
              <w:right w:val="single" w:sz="4" w:space="0" w:color="auto"/>
            </w:tcBorders>
          </w:tcPr>
          <w:p w:rsidR="00CE271E" w:rsidRPr="003E0A58" w:rsidRDefault="00CE271E" w:rsidP="0082678B">
            <w:pPr>
              <w:jc w:val="center"/>
              <w:rPr>
                <w:lang w:eastAsia="fr-FR"/>
              </w:rPr>
            </w:pPr>
          </w:p>
        </w:tc>
      </w:tr>
      <w:tr w:rsidR="00CE271E" w:rsidRPr="003E0A58" w:rsidTr="00B04A3B">
        <w:tc>
          <w:tcPr>
            <w:tcW w:w="1793" w:type="dxa"/>
            <w:vMerge/>
          </w:tcPr>
          <w:p w:rsidR="00CE271E" w:rsidRPr="003E0A58" w:rsidRDefault="00CE271E" w:rsidP="00B04A3B">
            <w:pPr>
              <w:jc w:val="left"/>
              <w:rPr>
                <w:lang w:eastAsia="fr-FR"/>
              </w:rPr>
            </w:pPr>
          </w:p>
        </w:tc>
        <w:tc>
          <w:tcPr>
            <w:tcW w:w="1800" w:type="dxa"/>
            <w:vMerge/>
            <w:tcBorders>
              <w:left w:val="single" w:sz="4" w:space="0" w:color="auto"/>
              <w:right w:val="single" w:sz="4" w:space="0" w:color="auto"/>
            </w:tcBorders>
          </w:tcPr>
          <w:p w:rsidR="00CE271E" w:rsidRPr="003E0A58" w:rsidRDefault="00CE271E" w:rsidP="00CE271E">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CE271E" w:rsidRPr="003E0A58" w:rsidRDefault="00CE271E" w:rsidP="00D32068">
            <w:pPr>
              <w:rPr>
                <w:lang w:eastAsia="fr-FR"/>
              </w:rPr>
            </w:pPr>
            <w:r w:rsidRPr="003E0A58">
              <w:rPr>
                <w:lang w:eastAsia="fr-FR"/>
              </w:rPr>
              <w:t>Head</w:t>
            </w:r>
            <w:r>
              <w:rPr>
                <w:lang w:eastAsia="fr-FR"/>
              </w:rPr>
              <w:t xml:space="preserve"> (00039)</w:t>
            </w:r>
          </w:p>
        </w:tc>
        <w:tc>
          <w:tcPr>
            <w:tcW w:w="990" w:type="dxa"/>
            <w:tcBorders>
              <w:top w:val="single" w:sz="4" w:space="0" w:color="auto"/>
              <w:left w:val="single" w:sz="4" w:space="0" w:color="auto"/>
              <w:bottom w:val="single" w:sz="4" w:space="0" w:color="auto"/>
              <w:right w:val="single" w:sz="4" w:space="0" w:color="auto"/>
            </w:tcBorders>
          </w:tcPr>
          <w:p w:rsidR="00CE271E" w:rsidRPr="003E0A58" w:rsidRDefault="00CE4BD3" w:rsidP="0082678B">
            <w:pPr>
              <w:jc w:val="center"/>
              <w:rPr>
                <w:lang w:eastAsia="fr-FR"/>
              </w:rPr>
            </w:pPr>
            <w:r>
              <w:rPr>
                <w:lang w:eastAsia="fr-FR"/>
              </w:rPr>
              <w:t>1</w:t>
            </w:r>
          </w:p>
        </w:tc>
        <w:tc>
          <w:tcPr>
            <w:tcW w:w="1080" w:type="dxa"/>
            <w:tcBorders>
              <w:top w:val="single" w:sz="4" w:space="0" w:color="auto"/>
              <w:left w:val="single" w:sz="4" w:space="0" w:color="auto"/>
              <w:bottom w:val="single" w:sz="4" w:space="0" w:color="auto"/>
              <w:right w:val="single" w:sz="4" w:space="0" w:color="auto"/>
            </w:tcBorders>
          </w:tcPr>
          <w:p w:rsidR="00CE271E" w:rsidRPr="003E0A58" w:rsidRDefault="00CE271E" w:rsidP="0082678B">
            <w:pPr>
              <w:jc w:val="center"/>
              <w:rPr>
                <w:lang w:eastAsia="fr-FR"/>
              </w:rPr>
            </w:pPr>
          </w:p>
        </w:tc>
      </w:tr>
      <w:tr w:rsidR="00CE271E" w:rsidRPr="003E0A58" w:rsidTr="00B04A3B">
        <w:tc>
          <w:tcPr>
            <w:tcW w:w="1793" w:type="dxa"/>
            <w:vMerge/>
          </w:tcPr>
          <w:p w:rsidR="00CE271E" w:rsidRPr="003E0A58" w:rsidRDefault="00CE271E" w:rsidP="00B04A3B">
            <w:pPr>
              <w:jc w:val="left"/>
              <w:rPr>
                <w:lang w:eastAsia="fr-FR"/>
              </w:rPr>
            </w:pPr>
          </w:p>
        </w:tc>
        <w:tc>
          <w:tcPr>
            <w:tcW w:w="1800" w:type="dxa"/>
            <w:vMerge/>
            <w:tcBorders>
              <w:left w:val="single" w:sz="4" w:space="0" w:color="auto"/>
              <w:right w:val="single" w:sz="4" w:space="0" w:color="auto"/>
            </w:tcBorders>
          </w:tcPr>
          <w:p w:rsidR="00CE271E" w:rsidRPr="003E0A58" w:rsidRDefault="00CE271E" w:rsidP="00CE271E">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CE271E" w:rsidRPr="003E0A58" w:rsidRDefault="00CE271E" w:rsidP="00B04A3B">
            <w:pPr>
              <w:rPr>
                <w:lang w:eastAsia="fr-FR"/>
              </w:rPr>
            </w:pPr>
            <w:r w:rsidRPr="003E0A58">
              <w:rPr>
                <w:lang w:eastAsia="fr-FR"/>
              </w:rPr>
              <w:t>Frog</w:t>
            </w:r>
            <w:r>
              <w:rPr>
                <w:lang w:eastAsia="fr-FR"/>
              </w:rPr>
              <w:t xml:space="preserve"> (00067 )</w:t>
            </w:r>
          </w:p>
        </w:tc>
        <w:tc>
          <w:tcPr>
            <w:tcW w:w="990" w:type="dxa"/>
            <w:tcBorders>
              <w:top w:val="single" w:sz="4" w:space="0" w:color="auto"/>
              <w:left w:val="single" w:sz="4" w:space="0" w:color="auto"/>
              <w:bottom w:val="single" w:sz="4" w:space="0" w:color="auto"/>
              <w:right w:val="single" w:sz="4" w:space="0" w:color="auto"/>
            </w:tcBorders>
          </w:tcPr>
          <w:p w:rsidR="00CE271E" w:rsidRPr="003E0A58" w:rsidRDefault="00CE4BD3" w:rsidP="0082678B">
            <w:pPr>
              <w:jc w:val="center"/>
              <w:rPr>
                <w:lang w:eastAsia="fr-FR"/>
              </w:rPr>
            </w:pPr>
            <w:r>
              <w:rPr>
                <w:lang w:eastAsia="fr-FR"/>
              </w:rPr>
              <w:t>1</w:t>
            </w:r>
          </w:p>
        </w:tc>
        <w:tc>
          <w:tcPr>
            <w:tcW w:w="1080" w:type="dxa"/>
            <w:tcBorders>
              <w:top w:val="single" w:sz="4" w:space="0" w:color="auto"/>
              <w:left w:val="single" w:sz="4" w:space="0" w:color="auto"/>
              <w:bottom w:val="single" w:sz="4" w:space="0" w:color="auto"/>
              <w:right w:val="single" w:sz="4" w:space="0" w:color="auto"/>
            </w:tcBorders>
          </w:tcPr>
          <w:p w:rsidR="00CE271E" w:rsidRPr="003E0A58" w:rsidRDefault="00CE271E" w:rsidP="0082678B">
            <w:pPr>
              <w:jc w:val="center"/>
              <w:rPr>
                <w:lang w:eastAsia="fr-FR"/>
              </w:rPr>
            </w:pPr>
          </w:p>
        </w:tc>
      </w:tr>
      <w:tr w:rsidR="00CE271E" w:rsidRPr="003E0A58" w:rsidTr="00B04A3B">
        <w:tc>
          <w:tcPr>
            <w:tcW w:w="1793" w:type="dxa"/>
            <w:vMerge/>
          </w:tcPr>
          <w:p w:rsidR="00CE271E" w:rsidRPr="003E0A58" w:rsidRDefault="00CE271E" w:rsidP="00B04A3B">
            <w:pPr>
              <w:jc w:val="left"/>
              <w:rPr>
                <w:lang w:eastAsia="fr-FR"/>
              </w:rPr>
            </w:pPr>
          </w:p>
        </w:tc>
        <w:tc>
          <w:tcPr>
            <w:tcW w:w="1800" w:type="dxa"/>
            <w:vMerge/>
            <w:tcBorders>
              <w:left w:val="single" w:sz="4" w:space="0" w:color="auto"/>
              <w:right w:val="single" w:sz="4" w:space="0" w:color="auto"/>
            </w:tcBorders>
          </w:tcPr>
          <w:p w:rsidR="00CE271E" w:rsidRPr="003E0A58" w:rsidRDefault="00CE271E" w:rsidP="00CE271E">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CE271E" w:rsidRPr="003E0A58" w:rsidRDefault="00CE271E" w:rsidP="00B04A3B">
            <w:pPr>
              <w:rPr>
                <w:lang w:eastAsia="fr-FR"/>
              </w:rPr>
            </w:pPr>
            <w:r w:rsidRPr="003E0A58">
              <w:rPr>
                <w:lang w:eastAsia="fr-FR"/>
              </w:rPr>
              <w:t>Shiva (00035)</w:t>
            </w:r>
          </w:p>
        </w:tc>
        <w:tc>
          <w:tcPr>
            <w:tcW w:w="990" w:type="dxa"/>
            <w:tcBorders>
              <w:top w:val="single" w:sz="4" w:space="0" w:color="auto"/>
              <w:left w:val="single" w:sz="4" w:space="0" w:color="auto"/>
              <w:bottom w:val="single" w:sz="4" w:space="0" w:color="auto"/>
              <w:right w:val="single" w:sz="4" w:space="0" w:color="auto"/>
            </w:tcBorders>
          </w:tcPr>
          <w:p w:rsidR="00CE271E" w:rsidRPr="003E0A58" w:rsidRDefault="00CE4BD3" w:rsidP="0082678B">
            <w:pPr>
              <w:jc w:val="center"/>
              <w:rPr>
                <w:lang w:eastAsia="fr-FR"/>
              </w:rPr>
            </w:pPr>
            <w:r>
              <w:rPr>
                <w:lang w:eastAsia="fr-FR"/>
              </w:rPr>
              <w:t>1</w:t>
            </w:r>
          </w:p>
        </w:tc>
        <w:tc>
          <w:tcPr>
            <w:tcW w:w="1080" w:type="dxa"/>
            <w:tcBorders>
              <w:top w:val="single" w:sz="4" w:space="0" w:color="auto"/>
              <w:left w:val="single" w:sz="4" w:space="0" w:color="auto"/>
              <w:bottom w:val="single" w:sz="4" w:space="0" w:color="auto"/>
              <w:right w:val="single" w:sz="4" w:space="0" w:color="auto"/>
            </w:tcBorders>
          </w:tcPr>
          <w:p w:rsidR="00CE271E" w:rsidRPr="003E0A58" w:rsidRDefault="00CE271E" w:rsidP="0082678B">
            <w:pPr>
              <w:jc w:val="center"/>
              <w:rPr>
                <w:lang w:eastAsia="fr-FR"/>
              </w:rPr>
            </w:pPr>
          </w:p>
        </w:tc>
      </w:tr>
      <w:tr w:rsidR="00CE271E" w:rsidRPr="003E0A58" w:rsidTr="00B04A3B">
        <w:tc>
          <w:tcPr>
            <w:tcW w:w="1793" w:type="dxa"/>
            <w:vMerge/>
          </w:tcPr>
          <w:p w:rsidR="00CE271E" w:rsidRPr="003E0A58" w:rsidRDefault="00CE271E" w:rsidP="00B04A3B">
            <w:pPr>
              <w:jc w:val="left"/>
              <w:rPr>
                <w:lang w:eastAsia="fr-FR"/>
              </w:rPr>
            </w:pPr>
          </w:p>
        </w:tc>
        <w:tc>
          <w:tcPr>
            <w:tcW w:w="1800" w:type="dxa"/>
            <w:vMerge/>
            <w:tcBorders>
              <w:left w:val="single" w:sz="4" w:space="0" w:color="auto"/>
              <w:bottom w:val="single" w:sz="4" w:space="0" w:color="auto"/>
              <w:right w:val="single" w:sz="4" w:space="0" w:color="auto"/>
            </w:tcBorders>
          </w:tcPr>
          <w:p w:rsidR="00CE271E" w:rsidRPr="003E0A58" w:rsidRDefault="00CE271E" w:rsidP="00CE271E">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CE271E" w:rsidRPr="003E0A58" w:rsidRDefault="00CE271E" w:rsidP="00B04A3B">
            <w:pPr>
              <w:rPr>
                <w:lang w:eastAsia="fr-FR"/>
              </w:rPr>
            </w:pPr>
            <w:r w:rsidRPr="003E0A58">
              <w:rPr>
                <w:lang w:eastAsia="fr-FR"/>
              </w:rPr>
              <w:t>Statue_Klimt</w:t>
            </w:r>
          </w:p>
        </w:tc>
        <w:tc>
          <w:tcPr>
            <w:tcW w:w="990" w:type="dxa"/>
            <w:tcBorders>
              <w:top w:val="single" w:sz="4" w:space="0" w:color="auto"/>
              <w:left w:val="single" w:sz="4" w:space="0" w:color="auto"/>
              <w:bottom w:val="single" w:sz="4" w:space="0" w:color="auto"/>
              <w:right w:val="single" w:sz="4" w:space="0" w:color="auto"/>
            </w:tcBorders>
          </w:tcPr>
          <w:p w:rsidR="00CE271E" w:rsidRPr="003E0A58" w:rsidRDefault="00CE4BD3" w:rsidP="0082678B">
            <w:pPr>
              <w:jc w:val="center"/>
              <w:rPr>
                <w:lang w:eastAsia="fr-FR"/>
              </w:rPr>
            </w:pPr>
            <w:r>
              <w:rPr>
                <w:lang w:eastAsia="fr-FR"/>
              </w:rPr>
              <w:t>1</w:t>
            </w:r>
          </w:p>
        </w:tc>
        <w:tc>
          <w:tcPr>
            <w:tcW w:w="1080" w:type="dxa"/>
            <w:tcBorders>
              <w:top w:val="single" w:sz="4" w:space="0" w:color="auto"/>
              <w:left w:val="single" w:sz="4" w:space="0" w:color="auto"/>
              <w:bottom w:val="single" w:sz="4" w:space="0" w:color="auto"/>
              <w:right w:val="single" w:sz="4" w:space="0" w:color="auto"/>
            </w:tcBorders>
          </w:tcPr>
          <w:p w:rsidR="00CE271E" w:rsidRPr="003E0A58" w:rsidRDefault="00CE271E" w:rsidP="0082678B">
            <w:pPr>
              <w:jc w:val="center"/>
              <w:rPr>
                <w:lang w:eastAsia="fr-FR"/>
              </w:rPr>
            </w:pPr>
          </w:p>
        </w:tc>
      </w:tr>
      <w:tr w:rsidR="00CE271E" w:rsidRPr="003E0A58" w:rsidTr="00B04A3B">
        <w:tc>
          <w:tcPr>
            <w:tcW w:w="1793" w:type="dxa"/>
            <w:vMerge/>
          </w:tcPr>
          <w:p w:rsidR="00CE271E" w:rsidRPr="003E0A58" w:rsidRDefault="00CE271E" w:rsidP="00B04A3B">
            <w:pPr>
              <w:jc w:val="left"/>
              <w:rPr>
                <w:lang w:eastAsia="fr-FR"/>
              </w:rPr>
            </w:pPr>
          </w:p>
        </w:tc>
        <w:tc>
          <w:tcPr>
            <w:tcW w:w="1800" w:type="dxa"/>
            <w:vMerge w:val="restart"/>
            <w:tcBorders>
              <w:top w:val="single" w:sz="4" w:space="0" w:color="auto"/>
              <w:left w:val="single" w:sz="4" w:space="0" w:color="auto"/>
              <w:right w:val="single" w:sz="4" w:space="0" w:color="auto"/>
            </w:tcBorders>
          </w:tcPr>
          <w:p w:rsidR="00CE271E" w:rsidRDefault="00CE271E" w:rsidP="00CE271E">
            <w:pPr>
              <w:jc w:val="left"/>
              <w:rPr>
                <w:lang w:eastAsia="fr-FR"/>
              </w:rPr>
            </w:pPr>
            <w:r w:rsidRPr="003E0A58">
              <w:rPr>
                <w:lang w:eastAsia="fr-FR"/>
              </w:rPr>
              <w:t>Building</w:t>
            </w:r>
            <w:r>
              <w:rPr>
                <w:lang w:eastAsia="fr-FR"/>
              </w:rPr>
              <w:t xml:space="preserve">s </w:t>
            </w:r>
            <w:r w:rsidR="00FF51BE">
              <w:rPr>
                <w:lang w:eastAsia="fr-FR"/>
              </w:rPr>
              <w:t>and</w:t>
            </w:r>
            <w:r>
              <w:rPr>
                <w:lang w:eastAsia="fr-FR"/>
              </w:rPr>
              <w:t xml:space="preserve"> Facades</w:t>
            </w:r>
          </w:p>
          <w:p w:rsidR="00CE271E" w:rsidRPr="003E0A58" w:rsidRDefault="00CE271E" w:rsidP="00CE271E">
            <w:pPr>
              <w:jc w:val="left"/>
              <w:rPr>
                <w:lang w:eastAsia="fr-FR"/>
              </w:rPr>
            </w:pPr>
          </w:p>
          <w:p w:rsidR="00CE271E" w:rsidRDefault="00CE271E" w:rsidP="00CE271E">
            <w:pPr>
              <w:jc w:val="left"/>
              <w:rPr>
                <w:lang w:eastAsia="fr-FR"/>
              </w:rPr>
            </w:pPr>
          </w:p>
        </w:tc>
        <w:tc>
          <w:tcPr>
            <w:tcW w:w="3060" w:type="dxa"/>
            <w:tcBorders>
              <w:top w:val="single" w:sz="4" w:space="0" w:color="auto"/>
              <w:left w:val="single" w:sz="4" w:space="0" w:color="auto"/>
              <w:bottom w:val="single" w:sz="4" w:space="0" w:color="auto"/>
              <w:right w:val="single" w:sz="4" w:space="0" w:color="auto"/>
            </w:tcBorders>
          </w:tcPr>
          <w:p w:rsidR="00CE271E" w:rsidRPr="003E0A58" w:rsidRDefault="00CE271E" w:rsidP="00B04A3B">
            <w:pPr>
              <w:rPr>
                <w:lang w:eastAsia="fr-FR"/>
              </w:rPr>
            </w:pPr>
            <w:r w:rsidRPr="003E0A58">
              <w:rPr>
                <w:lang w:eastAsia="fr-FR"/>
              </w:rPr>
              <w:t>house without roof</w:t>
            </w:r>
            <w:r>
              <w:rPr>
                <w:lang w:eastAsia="fr-FR"/>
              </w:rPr>
              <w:t xml:space="preserve"> (</w:t>
            </w:r>
            <w:r w:rsidR="00D32068">
              <w:rPr>
                <w:lang w:eastAsia="fr-FR"/>
              </w:rPr>
              <w:t>57</w:t>
            </w:r>
            <w:r>
              <w:rPr>
                <w:lang w:eastAsia="fr-FR"/>
              </w:rPr>
              <w:t>)</w:t>
            </w:r>
          </w:p>
        </w:tc>
        <w:tc>
          <w:tcPr>
            <w:tcW w:w="990" w:type="dxa"/>
            <w:tcBorders>
              <w:top w:val="single" w:sz="4" w:space="0" w:color="auto"/>
              <w:left w:val="single" w:sz="4" w:space="0" w:color="auto"/>
              <w:bottom w:val="single" w:sz="4" w:space="0" w:color="auto"/>
              <w:right w:val="single" w:sz="4" w:space="0" w:color="auto"/>
            </w:tcBorders>
          </w:tcPr>
          <w:p w:rsidR="00CE271E" w:rsidRPr="003E0A58" w:rsidRDefault="00CE4BD3" w:rsidP="0082678B">
            <w:pPr>
              <w:jc w:val="center"/>
              <w:rPr>
                <w:lang w:eastAsia="fr-FR"/>
              </w:rPr>
            </w:pPr>
            <w:r>
              <w:rPr>
                <w:lang w:eastAsia="fr-FR"/>
              </w:rPr>
              <w:t>1</w:t>
            </w:r>
          </w:p>
        </w:tc>
        <w:tc>
          <w:tcPr>
            <w:tcW w:w="1080" w:type="dxa"/>
            <w:tcBorders>
              <w:top w:val="single" w:sz="4" w:space="0" w:color="auto"/>
              <w:left w:val="single" w:sz="4" w:space="0" w:color="auto"/>
              <w:bottom w:val="single" w:sz="4" w:space="0" w:color="auto"/>
              <w:right w:val="single" w:sz="4" w:space="0" w:color="auto"/>
            </w:tcBorders>
          </w:tcPr>
          <w:p w:rsidR="00CE271E" w:rsidRPr="003E0A58" w:rsidRDefault="00CE271E" w:rsidP="0082678B">
            <w:pPr>
              <w:jc w:val="center"/>
              <w:rPr>
                <w:lang w:eastAsia="fr-FR"/>
              </w:rPr>
            </w:pPr>
          </w:p>
        </w:tc>
      </w:tr>
      <w:tr w:rsidR="00CE271E" w:rsidRPr="003E0A58" w:rsidTr="00B04A3B">
        <w:tc>
          <w:tcPr>
            <w:tcW w:w="1793" w:type="dxa"/>
            <w:vMerge/>
          </w:tcPr>
          <w:p w:rsidR="00CE271E" w:rsidRDefault="00CE271E" w:rsidP="00B04A3B">
            <w:pPr>
              <w:jc w:val="left"/>
            </w:pPr>
          </w:p>
        </w:tc>
        <w:tc>
          <w:tcPr>
            <w:tcW w:w="1800" w:type="dxa"/>
            <w:vMerge/>
            <w:tcBorders>
              <w:left w:val="single" w:sz="4" w:space="0" w:color="auto"/>
              <w:right w:val="single" w:sz="4" w:space="0" w:color="auto"/>
            </w:tcBorders>
          </w:tcPr>
          <w:p w:rsidR="00CE271E" w:rsidRDefault="00CE271E" w:rsidP="00B04A3B">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CE271E" w:rsidRPr="003E0A58" w:rsidRDefault="00CE271E" w:rsidP="00B04A3B">
            <w:pPr>
              <w:rPr>
                <w:lang w:eastAsia="fr-FR"/>
              </w:rPr>
            </w:pPr>
            <w:r w:rsidRPr="003E0A58">
              <w:rPr>
                <w:lang w:eastAsia="fr-FR"/>
              </w:rPr>
              <w:t>Arco Valentino Dense</w:t>
            </w:r>
          </w:p>
        </w:tc>
        <w:tc>
          <w:tcPr>
            <w:tcW w:w="990" w:type="dxa"/>
            <w:tcBorders>
              <w:top w:val="single" w:sz="4" w:space="0" w:color="auto"/>
              <w:left w:val="single" w:sz="4" w:space="0" w:color="auto"/>
              <w:bottom w:val="single" w:sz="4" w:space="0" w:color="auto"/>
              <w:right w:val="single" w:sz="4" w:space="0" w:color="auto"/>
            </w:tcBorders>
          </w:tcPr>
          <w:p w:rsidR="00CE271E" w:rsidRPr="003E0A58" w:rsidRDefault="00CE4BD3" w:rsidP="0082678B">
            <w:pPr>
              <w:jc w:val="center"/>
              <w:rPr>
                <w:lang w:eastAsia="fr-FR"/>
              </w:rPr>
            </w:pPr>
            <w:r>
              <w:rPr>
                <w:lang w:eastAsia="fr-FR"/>
              </w:rPr>
              <w:t>1</w:t>
            </w:r>
          </w:p>
        </w:tc>
        <w:tc>
          <w:tcPr>
            <w:tcW w:w="1080" w:type="dxa"/>
            <w:tcBorders>
              <w:top w:val="single" w:sz="4" w:space="0" w:color="auto"/>
              <w:left w:val="single" w:sz="4" w:space="0" w:color="auto"/>
              <w:bottom w:val="single" w:sz="4" w:space="0" w:color="auto"/>
              <w:right w:val="single" w:sz="4" w:space="0" w:color="auto"/>
            </w:tcBorders>
          </w:tcPr>
          <w:p w:rsidR="00CE271E" w:rsidRPr="003E0A58" w:rsidRDefault="00CE271E" w:rsidP="0082678B">
            <w:pPr>
              <w:jc w:val="center"/>
              <w:rPr>
                <w:lang w:eastAsia="fr-FR"/>
              </w:rPr>
            </w:pPr>
          </w:p>
        </w:tc>
      </w:tr>
      <w:tr w:rsidR="00CE271E" w:rsidRPr="003E0A58" w:rsidTr="00B04A3B">
        <w:tc>
          <w:tcPr>
            <w:tcW w:w="1793" w:type="dxa"/>
            <w:vMerge/>
          </w:tcPr>
          <w:p w:rsidR="00CE271E" w:rsidRDefault="00CE271E" w:rsidP="00B04A3B">
            <w:pPr>
              <w:jc w:val="left"/>
            </w:pPr>
          </w:p>
        </w:tc>
        <w:tc>
          <w:tcPr>
            <w:tcW w:w="1800" w:type="dxa"/>
            <w:vMerge/>
            <w:tcBorders>
              <w:left w:val="single" w:sz="4" w:space="0" w:color="auto"/>
              <w:right w:val="single" w:sz="4" w:space="0" w:color="auto"/>
            </w:tcBorders>
          </w:tcPr>
          <w:p w:rsidR="00CE271E" w:rsidRDefault="00CE271E" w:rsidP="00B04A3B">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CE271E" w:rsidRPr="003E0A58" w:rsidRDefault="00CE271E" w:rsidP="00B04A3B">
            <w:pPr>
              <w:rPr>
                <w:lang w:eastAsia="fr-FR"/>
              </w:rPr>
            </w:pPr>
            <w:r>
              <w:rPr>
                <w:lang w:eastAsia="fr-FR"/>
              </w:rPr>
              <w:t>Palazzo Carignano Dense</w:t>
            </w:r>
          </w:p>
        </w:tc>
        <w:tc>
          <w:tcPr>
            <w:tcW w:w="990" w:type="dxa"/>
            <w:tcBorders>
              <w:top w:val="single" w:sz="4" w:space="0" w:color="auto"/>
              <w:left w:val="single" w:sz="4" w:space="0" w:color="auto"/>
              <w:bottom w:val="single" w:sz="4" w:space="0" w:color="auto"/>
              <w:right w:val="single" w:sz="4" w:space="0" w:color="auto"/>
            </w:tcBorders>
          </w:tcPr>
          <w:p w:rsidR="00CE271E" w:rsidRPr="003E0A58" w:rsidRDefault="00CE4BD3" w:rsidP="0082678B">
            <w:pPr>
              <w:jc w:val="center"/>
              <w:rPr>
                <w:lang w:eastAsia="fr-FR"/>
              </w:rPr>
            </w:pPr>
            <w:r>
              <w:rPr>
                <w:lang w:eastAsia="fr-FR"/>
              </w:rPr>
              <w:t>1</w:t>
            </w:r>
          </w:p>
        </w:tc>
        <w:tc>
          <w:tcPr>
            <w:tcW w:w="1080" w:type="dxa"/>
            <w:tcBorders>
              <w:top w:val="single" w:sz="4" w:space="0" w:color="auto"/>
              <w:left w:val="single" w:sz="4" w:space="0" w:color="auto"/>
              <w:bottom w:val="single" w:sz="4" w:space="0" w:color="auto"/>
              <w:right w:val="single" w:sz="4" w:space="0" w:color="auto"/>
            </w:tcBorders>
          </w:tcPr>
          <w:p w:rsidR="00CE271E" w:rsidRPr="003E0A58" w:rsidRDefault="00CE271E" w:rsidP="0082678B">
            <w:pPr>
              <w:jc w:val="center"/>
              <w:rPr>
                <w:lang w:eastAsia="fr-FR"/>
              </w:rPr>
            </w:pPr>
          </w:p>
        </w:tc>
      </w:tr>
      <w:tr w:rsidR="00CE271E" w:rsidRPr="003E0A58" w:rsidTr="00B04A3B">
        <w:tc>
          <w:tcPr>
            <w:tcW w:w="1793" w:type="dxa"/>
            <w:vMerge/>
          </w:tcPr>
          <w:p w:rsidR="00CE271E" w:rsidRPr="003E0A58" w:rsidRDefault="00CE271E" w:rsidP="00B04A3B">
            <w:pPr>
              <w:rPr>
                <w:lang w:eastAsia="fr-FR"/>
              </w:rPr>
            </w:pPr>
          </w:p>
        </w:tc>
        <w:tc>
          <w:tcPr>
            <w:tcW w:w="1800" w:type="dxa"/>
            <w:vMerge/>
            <w:tcBorders>
              <w:left w:val="single" w:sz="4" w:space="0" w:color="auto"/>
              <w:right w:val="single" w:sz="4" w:space="0" w:color="auto"/>
            </w:tcBorders>
          </w:tcPr>
          <w:p w:rsidR="00CE271E" w:rsidRPr="003E0A58" w:rsidRDefault="00CE271E" w:rsidP="00B04A3B">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CE271E" w:rsidRPr="003E0A58" w:rsidRDefault="00CE271E" w:rsidP="00B04A3B">
            <w:pPr>
              <w:rPr>
                <w:lang w:eastAsia="fr-FR"/>
              </w:rPr>
            </w:pPr>
            <w:r>
              <w:rPr>
                <w:lang w:eastAsia="fr-FR"/>
              </w:rPr>
              <w:t>Façade9 (0</w:t>
            </w:r>
            <w:r w:rsidRPr="003E0A58">
              <w:rPr>
                <w:lang w:eastAsia="fr-FR"/>
              </w:rPr>
              <w:t>0009</w:t>
            </w:r>
            <w:r>
              <w:rPr>
                <w:lang w:eastAsia="fr-FR"/>
              </w:rPr>
              <w:t>)</w:t>
            </w:r>
          </w:p>
        </w:tc>
        <w:tc>
          <w:tcPr>
            <w:tcW w:w="990" w:type="dxa"/>
            <w:tcBorders>
              <w:top w:val="single" w:sz="4" w:space="0" w:color="auto"/>
              <w:left w:val="single" w:sz="4" w:space="0" w:color="auto"/>
              <w:bottom w:val="single" w:sz="4" w:space="0" w:color="auto"/>
              <w:right w:val="single" w:sz="4" w:space="0" w:color="auto"/>
            </w:tcBorders>
          </w:tcPr>
          <w:p w:rsidR="00CE271E" w:rsidRPr="003E0A58" w:rsidRDefault="00CE4BD3" w:rsidP="0082678B">
            <w:pPr>
              <w:jc w:val="center"/>
              <w:rPr>
                <w:lang w:eastAsia="fr-FR"/>
              </w:rPr>
            </w:pPr>
            <w:r>
              <w:rPr>
                <w:lang w:eastAsia="fr-FR"/>
              </w:rPr>
              <w:t>1</w:t>
            </w:r>
          </w:p>
        </w:tc>
        <w:tc>
          <w:tcPr>
            <w:tcW w:w="1080" w:type="dxa"/>
            <w:tcBorders>
              <w:top w:val="single" w:sz="4" w:space="0" w:color="auto"/>
              <w:left w:val="single" w:sz="4" w:space="0" w:color="auto"/>
              <w:bottom w:val="single" w:sz="4" w:space="0" w:color="auto"/>
              <w:right w:val="single" w:sz="4" w:space="0" w:color="auto"/>
            </w:tcBorders>
          </w:tcPr>
          <w:p w:rsidR="00CE271E" w:rsidRPr="003E0A58" w:rsidDel="00180D6E" w:rsidRDefault="00CE271E" w:rsidP="0082678B">
            <w:pPr>
              <w:jc w:val="center"/>
              <w:rPr>
                <w:lang w:eastAsia="fr-FR"/>
              </w:rPr>
            </w:pPr>
          </w:p>
        </w:tc>
      </w:tr>
      <w:tr w:rsidR="00CE271E" w:rsidRPr="003E0A58" w:rsidTr="00B04A3B">
        <w:tc>
          <w:tcPr>
            <w:tcW w:w="1793" w:type="dxa"/>
            <w:vMerge/>
          </w:tcPr>
          <w:p w:rsidR="00CE271E" w:rsidRDefault="00CE271E" w:rsidP="00B04A3B"/>
        </w:tc>
        <w:tc>
          <w:tcPr>
            <w:tcW w:w="1800" w:type="dxa"/>
            <w:vMerge/>
            <w:tcBorders>
              <w:left w:val="single" w:sz="4" w:space="0" w:color="auto"/>
              <w:right w:val="single" w:sz="4" w:space="0" w:color="auto"/>
            </w:tcBorders>
          </w:tcPr>
          <w:p w:rsidR="00CE271E" w:rsidRDefault="00CE271E" w:rsidP="00B04A3B">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CE271E" w:rsidRDefault="00CE271E" w:rsidP="00B04A3B">
            <w:pPr>
              <w:rPr>
                <w:lang w:eastAsia="fr-FR"/>
              </w:rPr>
            </w:pPr>
            <w:r>
              <w:rPr>
                <w:lang w:eastAsia="fr-FR"/>
              </w:rPr>
              <w:t>Façade15 (00015)</w:t>
            </w:r>
          </w:p>
        </w:tc>
        <w:tc>
          <w:tcPr>
            <w:tcW w:w="990" w:type="dxa"/>
            <w:tcBorders>
              <w:top w:val="single" w:sz="4" w:space="0" w:color="auto"/>
              <w:left w:val="single" w:sz="4" w:space="0" w:color="auto"/>
              <w:bottom w:val="single" w:sz="4" w:space="0" w:color="auto"/>
              <w:right w:val="single" w:sz="4" w:space="0" w:color="auto"/>
            </w:tcBorders>
          </w:tcPr>
          <w:p w:rsidR="00CE271E" w:rsidRPr="003E0A58" w:rsidRDefault="00CE4BD3" w:rsidP="0082678B">
            <w:pPr>
              <w:jc w:val="center"/>
              <w:rPr>
                <w:lang w:eastAsia="fr-FR"/>
              </w:rPr>
            </w:pPr>
            <w:r>
              <w:rPr>
                <w:lang w:eastAsia="fr-FR"/>
              </w:rPr>
              <w:t>1</w:t>
            </w:r>
          </w:p>
        </w:tc>
        <w:tc>
          <w:tcPr>
            <w:tcW w:w="1080" w:type="dxa"/>
            <w:tcBorders>
              <w:top w:val="single" w:sz="4" w:space="0" w:color="auto"/>
              <w:left w:val="single" w:sz="4" w:space="0" w:color="auto"/>
              <w:bottom w:val="single" w:sz="4" w:space="0" w:color="auto"/>
              <w:right w:val="single" w:sz="4" w:space="0" w:color="auto"/>
            </w:tcBorders>
          </w:tcPr>
          <w:p w:rsidR="00CE271E" w:rsidRPr="003E0A58" w:rsidRDefault="00CE271E" w:rsidP="0082678B">
            <w:pPr>
              <w:jc w:val="center"/>
              <w:rPr>
                <w:lang w:eastAsia="fr-FR"/>
              </w:rPr>
            </w:pPr>
          </w:p>
        </w:tc>
      </w:tr>
      <w:tr w:rsidR="00CE271E" w:rsidRPr="003E0A58" w:rsidTr="00B04A3B">
        <w:tc>
          <w:tcPr>
            <w:tcW w:w="1793" w:type="dxa"/>
            <w:vMerge/>
          </w:tcPr>
          <w:p w:rsidR="00CE271E" w:rsidRDefault="00CE271E" w:rsidP="00B04A3B"/>
        </w:tc>
        <w:tc>
          <w:tcPr>
            <w:tcW w:w="1800" w:type="dxa"/>
            <w:vMerge/>
            <w:tcBorders>
              <w:left w:val="single" w:sz="4" w:space="0" w:color="auto"/>
              <w:bottom w:val="single" w:sz="4" w:space="0" w:color="auto"/>
              <w:right w:val="single" w:sz="4" w:space="0" w:color="auto"/>
            </w:tcBorders>
          </w:tcPr>
          <w:p w:rsidR="00CE271E" w:rsidRDefault="00CE271E" w:rsidP="00B04A3B">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CE271E" w:rsidRDefault="00CE271E" w:rsidP="00B04A3B">
            <w:pPr>
              <w:rPr>
                <w:lang w:eastAsia="fr-FR"/>
              </w:rPr>
            </w:pPr>
            <w:r>
              <w:rPr>
                <w:lang w:eastAsia="fr-FR"/>
              </w:rPr>
              <w:t xml:space="preserve">Façade64 (00064) </w:t>
            </w:r>
          </w:p>
        </w:tc>
        <w:tc>
          <w:tcPr>
            <w:tcW w:w="990" w:type="dxa"/>
            <w:tcBorders>
              <w:top w:val="single" w:sz="4" w:space="0" w:color="auto"/>
              <w:left w:val="single" w:sz="4" w:space="0" w:color="auto"/>
              <w:bottom w:val="single" w:sz="4" w:space="0" w:color="auto"/>
              <w:right w:val="single" w:sz="4" w:space="0" w:color="auto"/>
            </w:tcBorders>
          </w:tcPr>
          <w:p w:rsidR="00CE271E" w:rsidRPr="003E0A58" w:rsidRDefault="00CE4BD3" w:rsidP="0082678B">
            <w:pPr>
              <w:jc w:val="center"/>
              <w:rPr>
                <w:lang w:eastAsia="fr-FR"/>
              </w:rPr>
            </w:pPr>
            <w:r>
              <w:rPr>
                <w:lang w:eastAsia="fr-FR"/>
              </w:rPr>
              <w:t>1</w:t>
            </w:r>
          </w:p>
        </w:tc>
        <w:tc>
          <w:tcPr>
            <w:tcW w:w="1080" w:type="dxa"/>
            <w:tcBorders>
              <w:top w:val="single" w:sz="4" w:space="0" w:color="auto"/>
              <w:left w:val="single" w:sz="4" w:space="0" w:color="auto"/>
              <w:bottom w:val="single" w:sz="4" w:space="0" w:color="auto"/>
              <w:right w:val="single" w:sz="4" w:space="0" w:color="auto"/>
            </w:tcBorders>
          </w:tcPr>
          <w:p w:rsidR="00CE271E" w:rsidRPr="003E0A58" w:rsidRDefault="00CE271E" w:rsidP="0082678B">
            <w:pPr>
              <w:jc w:val="center"/>
              <w:rPr>
                <w:lang w:eastAsia="fr-FR"/>
              </w:rPr>
            </w:pPr>
          </w:p>
        </w:tc>
      </w:tr>
      <w:tr w:rsidR="00CE271E" w:rsidRPr="003E0A58" w:rsidTr="00B04A3B">
        <w:tc>
          <w:tcPr>
            <w:tcW w:w="1793" w:type="dxa"/>
            <w:vMerge/>
          </w:tcPr>
          <w:p w:rsidR="00CE271E" w:rsidRDefault="00CE271E" w:rsidP="00B04A3B"/>
        </w:tc>
        <w:tc>
          <w:tcPr>
            <w:tcW w:w="1800" w:type="dxa"/>
            <w:vMerge w:val="restart"/>
            <w:tcBorders>
              <w:top w:val="single" w:sz="4" w:space="0" w:color="auto"/>
              <w:left w:val="single" w:sz="4" w:space="0" w:color="auto"/>
              <w:right w:val="single" w:sz="4" w:space="0" w:color="auto"/>
            </w:tcBorders>
          </w:tcPr>
          <w:p w:rsidR="00CE271E" w:rsidRDefault="00CE271E" w:rsidP="00B04A3B">
            <w:pPr>
              <w:rPr>
                <w:lang w:eastAsia="fr-FR"/>
              </w:rPr>
            </w:pPr>
            <w:r>
              <w:rPr>
                <w:lang w:eastAsia="fr-FR"/>
              </w:rPr>
              <w:t>People</w:t>
            </w:r>
          </w:p>
        </w:tc>
        <w:tc>
          <w:tcPr>
            <w:tcW w:w="3060" w:type="dxa"/>
            <w:tcBorders>
              <w:top w:val="single" w:sz="4" w:space="0" w:color="auto"/>
              <w:left w:val="single" w:sz="4" w:space="0" w:color="auto"/>
              <w:bottom w:val="single" w:sz="4" w:space="0" w:color="auto"/>
              <w:right w:val="single" w:sz="4" w:space="0" w:color="auto"/>
            </w:tcBorders>
          </w:tcPr>
          <w:p w:rsidR="00CE271E" w:rsidRDefault="00CE271E" w:rsidP="00B04A3B">
            <w:pPr>
              <w:rPr>
                <w:lang w:eastAsia="fr-FR"/>
              </w:rPr>
            </w:pPr>
            <w:r w:rsidRPr="003E0A58">
              <w:rPr>
                <w:lang w:eastAsia="fr-FR"/>
              </w:rPr>
              <w:t>Lincoln</w:t>
            </w:r>
          </w:p>
        </w:tc>
        <w:tc>
          <w:tcPr>
            <w:tcW w:w="990" w:type="dxa"/>
            <w:tcBorders>
              <w:top w:val="single" w:sz="4" w:space="0" w:color="auto"/>
              <w:left w:val="single" w:sz="4" w:space="0" w:color="auto"/>
              <w:bottom w:val="single" w:sz="4" w:space="0" w:color="auto"/>
              <w:right w:val="single" w:sz="4" w:space="0" w:color="auto"/>
            </w:tcBorders>
          </w:tcPr>
          <w:p w:rsidR="00CE271E" w:rsidRPr="003E0A58" w:rsidRDefault="00CE4BD3" w:rsidP="0082678B">
            <w:pPr>
              <w:jc w:val="center"/>
              <w:rPr>
                <w:lang w:eastAsia="fr-FR"/>
              </w:rPr>
            </w:pPr>
            <w:r>
              <w:rPr>
                <w:lang w:eastAsia="fr-FR"/>
              </w:rPr>
              <w:t>1</w:t>
            </w:r>
          </w:p>
        </w:tc>
        <w:tc>
          <w:tcPr>
            <w:tcW w:w="1080" w:type="dxa"/>
            <w:tcBorders>
              <w:top w:val="single" w:sz="4" w:space="0" w:color="auto"/>
              <w:left w:val="single" w:sz="4" w:space="0" w:color="auto"/>
              <w:bottom w:val="single" w:sz="4" w:space="0" w:color="auto"/>
              <w:right w:val="single" w:sz="4" w:space="0" w:color="auto"/>
            </w:tcBorders>
          </w:tcPr>
          <w:p w:rsidR="00CE271E" w:rsidRPr="003E0A58" w:rsidRDefault="00CE271E" w:rsidP="0082678B">
            <w:pPr>
              <w:jc w:val="center"/>
              <w:rPr>
                <w:lang w:eastAsia="fr-FR"/>
              </w:rPr>
            </w:pPr>
          </w:p>
        </w:tc>
      </w:tr>
      <w:tr w:rsidR="00CE271E" w:rsidRPr="003E0A58" w:rsidTr="00B04A3B">
        <w:tc>
          <w:tcPr>
            <w:tcW w:w="1793" w:type="dxa"/>
            <w:vMerge/>
          </w:tcPr>
          <w:p w:rsidR="00CE271E" w:rsidRDefault="00CE271E" w:rsidP="00B04A3B"/>
        </w:tc>
        <w:tc>
          <w:tcPr>
            <w:tcW w:w="1800" w:type="dxa"/>
            <w:vMerge/>
            <w:tcBorders>
              <w:left w:val="single" w:sz="4" w:space="0" w:color="auto"/>
              <w:bottom w:val="single" w:sz="4" w:space="0" w:color="auto"/>
              <w:right w:val="single" w:sz="4" w:space="0" w:color="auto"/>
            </w:tcBorders>
          </w:tcPr>
          <w:p w:rsidR="00CE271E" w:rsidRDefault="00CE271E" w:rsidP="00B04A3B">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CE271E" w:rsidRDefault="00CE271E" w:rsidP="00B04A3B">
            <w:pPr>
              <w:rPr>
                <w:lang w:eastAsia="fr-FR"/>
              </w:rPr>
            </w:pPr>
            <w:r w:rsidRPr="003E0A58">
              <w:rPr>
                <w:lang w:eastAsia="fr-FR"/>
              </w:rPr>
              <w:t>Break Dancers</w:t>
            </w:r>
          </w:p>
        </w:tc>
        <w:tc>
          <w:tcPr>
            <w:tcW w:w="990" w:type="dxa"/>
            <w:tcBorders>
              <w:top w:val="single" w:sz="4" w:space="0" w:color="auto"/>
              <w:left w:val="single" w:sz="4" w:space="0" w:color="auto"/>
              <w:bottom w:val="single" w:sz="4" w:space="0" w:color="auto"/>
              <w:right w:val="single" w:sz="4" w:space="0" w:color="auto"/>
            </w:tcBorders>
          </w:tcPr>
          <w:p w:rsidR="00CE271E" w:rsidRPr="003E0A58" w:rsidRDefault="00CE4BD3" w:rsidP="0082678B">
            <w:pPr>
              <w:jc w:val="center"/>
              <w:rPr>
                <w:lang w:eastAsia="fr-FR"/>
              </w:rPr>
            </w:pPr>
            <w:r>
              <w:rPr>
                <w:lang w:eastAsia="fr-FR"/>
              </w:rPr>
              <w:t>1</w:t>
            </w:r>
          </w:p>
        </w:tc>
        <w:tc>
          <w:tcPr>
            <w:tcW w:w="1080" w:type="dxa"/>
            <w:tcBorders>
              <w:top w:val="single" w:sz="4" w:space="0" w:color="auto"/>
              <w:left w:val="single" w:sz="4" w:space="0" w:color="auto"/>
              <w:bottom w:val="single" w:sz="4" w:space="0" w:color="auto"/>
              <w:right w:val="single" w:sz="4" w:space="0" w:color="auto"/>
            </w:tcBorders>
          </w:tcPr>
          <w:p w:rsidR="00CE271E" w:rsidRPr="003E0A58" w:rsidRDefault="00CE271E" w:rsidP="0082678B">
            <w:pPr>
              <w:jc w:val="center"/>
              <w:rPr>
                <w:lang w:eastAsia="fr-FR"/>
              </w:rPr>
            </w:pPr>
          </w:p>
        </w:tc>
      </w:tr>
      <w:tr w:rsidR="00CE271E" w:rsidRPr="003E0A58" w:rsidTr="00B04A3B">
        <w:tc>
          <w:tcPr>
            <w:tcW w:w="1793" w:type="dxa"/>
            <w:vMerge/>
          </w:tcPr>
          <w:p w:rsidR="00CE271E" w:rsidRDefault="00CE271E" w:rsidP="00B04A3B"/>
        </w:tc>
        <w:tc>
          <w:tcPr>
            <w:tcW w:w="1800" w:type="dxa"/>
            <w:vMerge w:val="restart"/>
            <w:tcBorders>
              <w:top w:val="single" w:sz="4" w:space="0" w:color="auto"/>
              <w:left w:val="single" w:sz="4" w:space="0" w:color="auto"/>
              <w:right w:val="single" w:sz="4" w:space="0" w:color="auto"/>
            </w:tcBorders>
          </w:tcPr>
          <w:p w:rsidR="00CE271E" w:rsidRDefault="00CE271E" w:rsidP="00B04A3B">
            <w:pPr>
              <w:rPr>
                <w:lang w:eastAsia="fr-FR"/>
              </w:rPr>
            </w:pPr>
            <w:r>
              <w:rPr>
                <w:lang w:eastAsia="fr-FR"/>
              </w:rPr>
              <w:t>Large-scale static scenes</w:t>
            </w:r>
          </w:p>
        </w:tc>
        <w:tc>
          <w:tcPr>
            <w:tcW w:w="3060" w:type="dxa"/>
            <w:tcBorders>
              <w:top w:val="single" w:sz="4" w:space="0" w:color="auto"/>
              <w:left w:val="single" w:sz="4" w:space="0" w:color="auto"/>
              <w:bottom w:val="single" w:sz="4" w:space="0" w:color="auto"/>
              <w:right w:val="single" w:sz="4" w:space="0" w:color="auto"/>
            </w:tcBorders>
          </w:tcPr>
          <w:p w:rsidR="00CE271E" w:rsidRPr="003E0A58" w:rsidRDefault="00CE271E" w:rsidP="00B04A3B">
            <w:pPr>
              <w:rPr>
                <w:lang w:eastAsia="fr-FR"/>
              </w:rPr>
            </w:pPr>
            <w:r>
              <w:rPr>
                <w:lang w:eastAsia="fr-FR"/>
              </w:rPr>
              <w:t>Stanford Area2 (all?)</w:t>
            </w:r>
          </w:p>
        </w:tc>
        <w:tc>
          <w:tcPr>
            <w:tcW w:w="990" w:type="dxa"/>
            <w:tcBorders>
              <w:top w:val="single" w:sz="4" w:space="0" w:color="auto"/>
              <w:left w:val="single" w:sz="4" w:space="0" w:color="auto"/>
              <w:bottom w:val="single" w:sz="4" w:space="0" w:color="auto"/>
              <w:right w:val="single" w:sz="4" w:space="0" w:color="auto"/>
            </w:tcBorders>
          </w:tcPr>
          <w:p w:rsidR="00CE271E" w:rsidRPr="003E0A58" w:rsidRDefault="00CE4BD3" w:rsidP="0082678B">
            <w:pPr>
              <w:jc w:val="center"/>
              <w:rPr>
                <w:lang w:eastAsia="fr-FR"/>
              </w:rPr>
            </w:pPr>
            <w:r>
              <w:rPr>
                <w:lang w:eastAsia="fr-FR"/>
              </w:rPr>
              <w:t>1</w:t>
            </w:r>
          </w:p>
        </w:tc>
        <w:tc>
          <w:tcPr>
            <w:tcW w:w="1080" w:type="dxa"/>
            <w:tcBorders>
              <w:top w:val="single" w:sz="4" w:space="0" w:color="auto"/>
              <w:left w:val="single" w:sz="4" w:space="0" w:color="auto"/>
              <w:bottom w:val="single" w:sz="4" w:space="0" w:color="auto"/>
              <w:right w:val="single" w:sz="4" w:space="0" w:color="auto"/>
            </w:tcBorders>
          </w:tcPr>
          <w:p w:rsidR="00CE271E" w:rsidRPr="003E0A58" w:rsidRDefault="00CE271E" w:rsidP="0082678B">
            <w:pPr>
              <w:jc w:val="center"/>
              <w:rPr>
                <w:lang w:eastAsia="fr-FR"/>
              </w:rPr>
            </w:pPr>
          </w:p>
        </w:tc>
      </w:tr>
      <w:tr w:rsidR="00CE271E" w:rsidRPr="003E0A58" w:rsidTr="00B04A3B">
        <w:tc>
          <w:tcPr>
            <w:tcW w:w="1793" w:type="dxa"/>
            <w:vMerge/>
          </w:tcPr>
          <w:p w:rsidR="00CE271E" w:rsidRDefault="00CE271E" w:rsidP="00B04A3B"/>
        </w:tc>
        <w:tc>
          <w:tcPr>
            <w:tcW w:w="1800" w:type="dxa"/>
            <w:vMerge/>
            <w:tcBorders>
              <w:left w:val="single" w:sz="4" w:space="0" w:color="auto"/>
              <w:bottom w:val="single" w:sz="4" w:space="0" w:color="auto"/>
              <w:right w:val="single" w:sz="4" w:space="0" w:color="auto"/>
            </w:tcBorders>
          </w:tcPr>
          <w:p w:rsidR="00CE271E" w:rsidRDefault="00CE271E" w:rsidP="00B04A3B">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CE271E" w:rsidRPr="003E0A58" w:rsidRDefault="00CE271E" w:rsidP="00B04A3B">
            <w:pPr>
              <w:rPr>
                <w:lang w:eastAsia="fr-FR"/>
              </w:rPr>
            </w:pPr>
            <w:r>
              <w:rPr>
                <w:lang w:eastAsia="fr-FR"/>
              </w:rPr>
              <w:t>Stanford Area3 (all?)</w:t>
            </w:r>
          </w:p>
        </w:tc>
        <w:tc>
          <w:tcPr>
            <w:tcW w:w="990" w:type="dxa"/>
            <w:tcBorders>
              <w:top w:val="single" w:sz="4" w:space="0" w:color="auto"/>
              <w:left w:val="single" w:sz="4" w:space="0" w:color="auto"/>
              <w:bottom w:val="single" w:sz="4" w:space="0" w:color="auto"/>
              <w:right w:val="single" w:sz="4" w:space="0" w:color="auto"/>
            </w:tcBorders>
          </w:tcPr>
          <w:p w:rsidR="00CE271E" w:rsidRPr="003E0A58" w:rsidRDefault="00CE4BD3" w:rsidP="0082678B">
            <w:pPr>
              <w:jc w:val="center"/>
              <w:rPr>
                <w:lang w:eastAsia="fr-FR"/>
              </w:rPr>
            </w:pPr>
            <w:r>
              <w:rPr>
                <w:lang w:eastAsia="fr-FR"/>
              </w:rPr>
              <w:t>1</w:t>
            </w:r>
          </w:p>
        </w:tc>
        <w:tc>
          <w:tcPr>
            <w:tcW w:w="1080" w:type="dxa"/>
            <w:tcBorders>
              <w:top w:val="single" w:sz="4" w:space="0" w:color="auto"/>
              <w:left w:val="single" w:sz="4" w:space="0" w:color="auto"/>
              <w:bottom w:val="single" w:sz="4" w:space="0" w:color="auto"/>
              <w:right w:val="single" w:sz="4" w:space="0" w:color="auto"/>
            </w:tcBorders>
          </w:tcPr>
          <w:p w:rsidR="00CE271E" w:rsidRPr="003E0A58" w:rsidRDefault="00CE271E" w:rsidP="0082678B">
            <w:pPr>
              <w:jc w:val="center"/>
              <w:rPr>
                <w:lang w:eastAsia="fr-FR"/>
              </w:rPr>
            </w:pPr>
          </w:p>
        </w:tc>
      </w:tr>
      <w:tr w:rsidR="0020748E" w:rsidRPr="003E0A58" w:rsidTr="00B04A3B">
        <w:trPr>
          <w:trHeight w:val="264"/>
        </w:trPr>
        <w:tc>
          <w:tcPr>
            <w:tcW w:w="1793" w:type="dxa"/>
            <w:vMerge w:val="restart"/>
          </w:tcPr>
          <w:p w:rsidR="0020748E" w:rsidRPr="003E0A58" w:rsidRDefault="0020748E" w:rsidP="00A721D0">
            <w:pPr>
              <w:jc w:val="left"/>
              <w:rPr>
                <w:lang w:eastAsia="fr-FR"/>
              </w:rPr>
            </w:pPr>
            <w:r>
              <w:rPr>
                <w:lang w:eastAsia="fr-FR"/>
              </w:rPr>
              <w:t>Category 2. Dynamic Objects</w:t>
            </w:r>
          </w:p>
        </w:tc>
        <w:tc>
          <w:tcPr>
            <w:tcW w:w="1800" w:type="dxa"/>
            <w:vMerge w:val="restart"/>
            <w:tcBorders>
              <w:top w:val="single" w:sz="4" w:space="0" w:color="auto"/>
              <w:left w:val="single" w:sz="4" w:space="0" w:color="auto"/>
              <w:right w:val="single" w:sz="4" w:space="0" w:color="auto"/>
            </w:tcBorders>
          </w:tcPr>
          <w:p w:rsidR="0020748E" w:rsidRPr="003E0A58" w:rsidRDefault="0020748E" w:rsidP="0020748E">
            <w:pPr>
              <w:rPr>
                <w:lang w:eastAsia="fr-FR"/>
              </w:rPr>
            </w:pPr>
            <w:r>
              <w:rPr>
                <w:lang w:eastAsia="fr-FR"/>
              </w:rPr>
              <w:t>People</w:t>
            </w:r>
          </w:p>
        </w:tc>
        <w:tc>
          <w:tcPr>
            <w:tcW w:w="306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rPr>
                <w:lang w:eastAsia="fr-FR"/>
              </w:rPr>
            </w:pPr>
            <w:r>
              <w:rPr>
                <w:lang w:eastAsia="fr-FR"/>
              </w:rPr>
              <w:t>8isequence 1</w:t>
            </w:r>
          </w:p>
        </w:tc>
        <w:tc>
          <w:tcPr>
            <w:tcW w:w="99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jc w:val="center"/>
              <w:rPr>
                <w:lang w:eastAsia="fr-FR"/>
              </w:rPr>
            </w:pPr>
          </w:p>
        </w:tc>
        <w:tc>
          <w:tcPr>
            <w:tcW w:w="1080" w:type="dxa"/>
            <w:tcBorders>
              <w:top w:val="single" w:sz="4" w:space="0" w:color="auto"/>
              <w:left w:val="single" w:sz="4" w:space="0" w:color="auto"/>
              <w:bottom w:val="single" w:sz="4" w:space="0" w:color="auto"/>
              <w:right w:val="single" w:sz="4" w:space="0" w:color="auto"/>
            </w:tcBorders>
          </w:tcPr>
          <w:p w:rsidR="0020748E" w:rsidRPr="003E0A58" w:rsidDel="00180D6E" w:rsidRDefault="0020748E" w:rsidP="0020748E">
            <w:pPr>
              <w:jc w:val="center"/>
              <w:rPr>
                <w:lang w:eastAsia="fr-FR"/>
              </w:rPr>
            </w:pPr>
          </w:p>
        </w:tc>
      </w:tr>
      <w:tr w:rsidR="0020748E" w:rsidRPr="003E0A58" w:rsidTr="00B04A3B">
        <w:tc>
          <w:tcPr>
            <w:tcW w:w="1793" w:type="dxa"/>
            <w:vMerge/>
          </w:tcPr>
          <w:p w:rsidR="0020748E" w:rsidRPr="003E0A58" w:rsidRDefault="0020748E" w:rsidP="0020748E">
            <w:pPr>
              <w:rPr>
                <w:lang w:eastAsia="fr-FR"/>
              </w:rPr>
            </w:pPr>
          </w:p>
        </w:tc>
        <w:tc>
          <w:tcPr>
            <w:tcW w:w="1800" w:type="dxa"/>
            <w:vMerge/>
            <w:tcBorders>
              <w:left w:val="single" w:sz="4" w:space="0" w:color="auto"/>
              <w:right w:val="single" w:sz="4" w:space="0" w:color="auto"/>
            </w:tcBorders>
          </w:tcPr>
          <w:p w:rsidR="0020748E" w:rsidRPr="003E0A58" w:rsidRDefault="0020748E" w:rsidP="0020748E">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rPr>
                <w:lang w:eastAsia="fr-FR"/>
              </w:rPr>
            </w:pPr>
            <w:r w:rsidRPr="004F15F2">
              <w:rPr>
                <w:lang w:eastAsia="fr-FR"/>
              </w:rPr>
              <w:t>8</w:t>
            </w:r>
            <w:r>
              <w:rPr>
                <w:lang w:eastAsia="fr-FR"/>
              </w:rPr>
              <w:t>i</w:t>
            </w:r>
            <w:r w:rsidRPr="004F15F2">
              <w:rPr>
                <w:lang w:eastAsia="fr-FR"/>
              </w:rPr>
              <w:t xml:space="preserve">sequence </w:t>
            </w:r>
            <w:r>
              <w:rPr>
                <w:lang w:eastAsia="fr-FR"/>
              </w:rPr>
              <w:t>2</w:t>
            </w:r>
          </w:p>
        </w:tc>
        <w:tc>
          <w:tcPr>
            <w:tcW w:w="99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jc w:val="center"/>
              <w:rPr>
                <w:lang w:eastAsia="fr-FR"/>
              </w:rPr>
            </w:pPr>
          </w:p>
        </w:tc>
        <w:tc>
          <w:tcPr>
            <w:tcW w:w="1080" w:type="dxa"/>
            <w:tcBorders>
              <w:top w:val="single" w:sz="4" w:space="0" w:color="auto"/>
              <w:left w:val="single" w:sz="4" w:space="0" w:color="auto"/>
              <w:bottom w:val="single" w:sz="4" w:space="0" w:color="auto"/>
              <w:right w:val="single" w:sz="4" w:space="0" w:color="auto"/>
            </w:tcBorders>
          </w:tcPr>
          <w:p w:rsidR="0020748E" w:rsidRPr="003E0A58" w:rsidDel="00180D6E" w:rsidRDefault="0020748E" w:rsidP="0020748E">
            <w:pPr>
              <w:jc w:val="center"/>
              <w:rPr>
                <w:lang w:eastAsia="fr-FR"/>
              </w:rPr>
            </w:pPr>
          </w:p>
        </w:tc>
      </w:tr>
      <w:tr w:rsidR="0020748E" w:rsidRPr="003E0A58" w:rsidTr="00B04A3B">
        <w:tc>
          <w:tcPr>
            <w:tcW w:w="1793" w:type="dxa"/>
            <w:vMerge/>
          </w:tcPr>
          <w:p w:rsidR="0020748E" w:rsidRPr="003E0A58" w:rsidRDefault="0020748E" w:rsidP="0020748E">
            <w:pPr>
              <w:rPr>
                <w:lang w:eastAsia="fr-FR"/>
              </w:rPr>
            </w:pPr>
          </w:p>
        </w:tc>
        <w:tc>
          <w:tcPr>
            <w:tcW w:w="1800" w:type="dxa"/>
            <w:vMerge/>
            <w:tcBorders>
              <w:left w:val="single" w:sz="4" w:space="0" w:color="auto"/>
              <w:right w:val="single" w:sz="4" w:space="0" w:color="auto"/>
            </w:tcBorders>
          </w:tcPr>
          <w:p w:rsidR="0020748E" w:rsidRPr="003E0A58" w:rsidRDefault="0020748E" w:rsidP="0020748E">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rPr>
                <w:lang w:eastAsia="fr-FR"/>
              </w:rPr>
            </w:pPr>
            <w:r w:rsidRPr="004F15F2">
              <w:rPr>
                <w:lang w:eastAsia="fr-FR"/>
              </w:rPr>
              <w:t>8</w:t>
            </w:r>
            <w:r>
              <w:rPr>
                <w:lang w:eastAsia="fr-FR"/>
              </w:rPr>
              <w:t>i</w:t>
            </w:r>
            <w:r w:rsidRPr="004F15F2">
              <w:rPr>
                <w:lang w:eastAsia="fr-FR"/>
              </w:rPr>
              <w:t xml:space="preserve">sequence </w:t>
            </w:r>
            <w:r>
              <w:rPr>
                <w:lang w:eastAsia="fr-FR"/>
              </w:rPr>
              <w:t>3</w:t>
            </w:r>
          </w:p>
        </w:tc>
        <w:tc>
          <w:tcPr>
            <w:tcW w:w="99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jc w:val="center"/>
              <w:rPr>
                <w:lang w:eastAsia="fr-FR"/>
              </w:rPr>
            </w:pPr>
          </w:p>
        </w:tc>
        <w:tc>
          <w:tcPr>
            <w:tcW w:w="1080" w:type="dxa"/>
            <w:tcBorders>
              <w:top w:val="single" w:sz="4" w:space="0" w:color="auto"/>
              <w:left w:val="single" w:sz="4" w:space="0" w:color="auto"/>
              <w:bottom w:val="single" w:sz="4" w:space="0" w:color="auto"/>
              <w:right w:val="single" w:sz="4" w:space="0" w:color="auto"/>
            </w:tcBorders>
          </w:tcPr>
          <w:p w:rsidR="0020748E" w:rsidRPr="003E0A58" w:rsidDel="00180D6E" w:rsidRDefault="0020748E" w:rsidP="0020748E">
            <w:pPr>
              <w:jc w:val="center"/>
              <w:rPr>
                <w:lang w:eastAsia="fr-FR"/>
              </w:rPr>
            </w:pPr>
          </w:p>
        </w:tc>
      </w:tr>
      <w:tr w:rsidR="0020748E" w:rsidRPr="003E0A58" w:rsidTr="00B04A3B">
        <w:tc>
          <w:tcPr>
            <w:tcW w:w="1793" w:type="dxa"/>
            <w:vMerge/>
          </w:tcPr>
          <w:p w:rsidR="0020748E" w:rsidRPr="003E0A58" w:rsidRDefault="0020748E" w:rsidP="0020748E">
            <w:pPr>
              <w:rPr>
                <w:lang w:eastAsia="fr-FR"/>
              </w:rPr>
            </w:pPr>
          </w:p>
        </w:tc>
        <w:tc>
          <w:tcPr>
            <w:tcW w:w="1800" w:type="dxa"/>
            <w:vMerge/>
            <w:tcBorders>
              <w:left w:val="single" w:sz="4" w:space="0" w:color="auto"/>
              <w:right w:val="single" w:sz="4" w:space="0" w:color="auto"/>
            </w:tcBorders>
          </w:tcPr>
          <w:p w:rsidR="0020748E" w:rsidRPr="003E0A58" w:rsidRDefault="0020748E" w:rsidP="0020748E">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rPr>
                <w:lang w:eastAsia="fr-FR"/>
              </w:rPr>
            </w:pPr>
            <w:r w:rsidRPr="004F15F2">
              <w:rPr>
                <w:lang w:eastAsia="fr-FR"/>
              </w:rPr>
              <w:t>8</w:t>
            </w:r>
            <w:r>
              <w:rPr>
                <w:lang w:eastAsia="fr-FR"/>
              </w:rPr>
              <w:t>i</w:t>
            </w:r>
            <w:r w:rsidRPr="004F15F2">
              <w:rPr>
                <w:lang w:eastAsia="fr-FR"/>
              </w:rPr>
              <w:t xml:space="preserve">sequence </w:t>
            </w:r>
            <w:r>
              <w:rPr>
                <w:lang w:eastAsia="fr-FR"/>
              </w:rPr>
              <w:t>4</w:t>
            </w:r>
          </w:p>
        </w:tc>
        <w:tc>
          <w:tcPr>
            <w:tcW w:w="99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jc w:val="center"/>
              <w:rPr>
                <w:lang w:eastAsia="fr-FR"/>
              </w:rPr>
            </w:pPr>
          </w:p>
        </w:tc>
        <w:tc>
          <w:tcPr>
            <w:tcW w:w="1080" w:type="dxa"/>
            <w:tcBorders>
              <w:top w:val="single" w:sz="4" w:space="0" w:color="auto"/>
              <w:left w:val="single" w:sz="4" w:space="0" w:color="auto"/>
              <w:bottom w:val="single" w:sz="4" w:space="0" w:color="auto"/>
              <w:right w:val="single" w:sz="4" w:space="0" w:color="auto"/>
            </w:tcBorders>
          </w:tcPr>
          <w:p w:rsidR="0020748E" w:rsidRPr="003E0A58" w:rsidDel="00180D6E" w:rsidRDefault="0020748E" w:rsidP="0020748E">
            <w:pPr>
              <w:jc w:val="center"/>
              <w:rPr>
                <w:lang w:eastAsia="fr-FR"/>
              </w:rPr>
            </w:pPr>
          </w:p>
        </w:tc>
      </w:tr>
      <w:tr w:rsidR="0020748E" w:rsidRPr="003E0A58" w:rsidTr="00B04A3B">
        <w:tc>
          <w:tcPr>
            <w:tcW w:w="1793" w:type="dxa"/>
            <w:vMerge/>
          </w:tcPr>
          <w:p w:rsidR="0020748E" w:rsidRPr="003E0A58" w:rsidRDefault="0020748E" w:rsidP="0020748E">
            <w:pPr>
              <w:rPr>
                <w:lang w:eastAsia="fr-FR"/>
              </w:rPr>
            </w:pPr>
          </w:p>
        </w:tc>
        <w:tc>
          <w:tcPr>
            <w:tcW w:w="1800" w:type="dxa"/>
            <w:vMerge/>
            <w:tcBorders>
              <w:left w:val="single" w:sz="4" w:space="0" w:color="auto"/>
              <w:right w:val="single" w:sz="4" w:space="0" w:color="auto"/>
            </w:tcBorders>
          </w:tcPr>
          <w:p w:rsidR="0020748E" w:rsidRPr="003E0A58" w:rsidRDefault="0020748E" w:rsidP="0020748E">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rPr>
                <w:lang w:eastAsia="fr-FR"/>
              </w:rPr>
            </w:pPr>
            <w:r>
              <w:rPr>
                <w:lang w:eastAsia="fr-FR"/>
              </w:rPr>
              <w:t>Technicolor sequence 1</w:t>
            </w:r>
          </w:p>
        </w:tc>
        <w:tc>
          <w:tcPr>
            <w:tcW w:w="99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jc w:val="center"/>
              <w:rPr>
                <w:lang w:eastAsia="fr-FR"/>
              </w:rPr>
            </w:pPr>
          </w:p>
        </w:tc>
        <w:tc>
          <w:tcPr>
            <w:tcW w:w="1080" w:type="dxa"/>
            <w:tcBorders>
              <w:top w:val="single" w:sz="4" w:space="0" w:color="auto"/>
              <w:left w:val="single" w:sz="4" w:space="0" w:color="auto"/>
              <w:bottom w:val="single" w:sz="4" w:space="0" w:color="auto"/>
              <w:right w:val="single" w:sz="4" w:space="0" w:color="auto"/>
            </w:tcBorders>
          </w:tcPr>
          <w:p w:rsidR="0020748E" w:rsidRPr="003E0A58" w:rsidDel="00180D6E" w:rsidRDefault="0020748E" w:rsidP="0020748E">
            <w:pPr>
              <w:jc w:val="center"/>
              <w:rPr>
                <w:lang w:eastAsia="fr-FR"/>
              </w:rPr>
            </w:pPr>
          </w:p>
        </w:tc>
      </w:tr>
      <w:tr w:rsidR="0020748E" w:rsidRPr="003E0A58" w:rsidTr="00B04A3B">
        <w:tc>
          <w:tcPr>
            <w:tcW w:w="1793" w:type="dxa"/>
            <w:vMerge/>
          </w:tcPr>
          <w:p w:rsidR="0020748E" w:rsidRPr="003E0A58" w:rsidRDefault="0020748E" w:rsidP="0020748E">
            <w:pPr>
              <w:rPr>
                <w:lang w:eastAsia="fr-FR"/>
              </w:rPr>
            </w:pPr>
          </w:p>
        </w:tc>
        <w:tc>
          <w:tcPr>
            <w:tcW w:w="1800" w:type="dxa"/>
            <w:vMerge/>
            <w:tcBorders>
              <w:left w:val="single" w:sz="4" w:space="0" w:color="auto"/>
              <w:right w:val="single" w:sz="4" w:space="0" w:color="auto"/>
            </w:tcBorders>
          </w:tcPr>
          <w:p w:rsidR="0020748E" w:rsidRPr="003E0A58" w:rsidRDefault="0020748E" w:rsidP="0020748E">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rPr>
                <w:lang w:eastAsia="fr-FR"/>
              </w:rPr>
            </w:pPr>
            <w:r w:rsidRPr="00CE4BD3">
              <w:rPr>
                <w:lang w:eastAsia="fr-FR"/>
              </w:rPr>
              <w:t>Lincoln</w:t>
            </w:r>
          </w:p>
        </w:tc>
        <w:tc>
          <w:tcPr>
            <w:tcW w:w="99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jc w:val="center"/>
              <w:rPr>
                <w:lang w:eastAsia="fr-FR"/>
              </w:rPr>
            </w:pPr>
          </w:p>
        </w:tc>
        <w:tc>
          <w:tcPr>
            <w:tcW w:w="1080" w:type="dxa"/>
            <w:tcBorders>
              <w:top w:val="single" w:sz="4" w:space="0" w:color="auto"/>
              <w:left w:val="single" w:sz="4" w:space="0" w:color="auto"/>
              <w:bottom w:val="single" w:sz="4" w:space="0" w:color="auto"/>
              <w:right w:val="single" w:sz="4" w:space="0" w:color="auto"/>
            </w:tcBorders>
          </w:tcPr>
          <w:p w:rsidR="0020748E" w:rsidRPr="003E0A58" w:rsidDel="00180D6E" w:rsidRDefault="0020748E" w:rsidP="0020748E">
            <w:pPr>
              <w:jc w:val="center"/>
              <w:rPr>
                <w:lang w:eastAsia="fr-FR"/>
              </w:rPr>
            </w:pPr>
          </w:p>
        </w:tc>
      </w:tr>
      <w:tr w:rsidR="0020748E" w:rsidRPr="003E0A58" w:rsidTr="00B04A3B">
        <w:tc>
          <w:tcPr>
            <w:tcW w:w="1793" w:type="dxa"/>
            <w:vMerge/>
          </w:tcPr>
          <w:p w:rsidR="0020748E" w:rsidRPr="003E0A58" w:rsidRDefault="0020748E" w:rsidP="0020748E">
            <w:pPr>
              <w:rPr>
                <w:lang w:eastAsia="fr-FR"/>
              </w:rPr>
            </w:pPr>
          </w:p>
        </w:tc>
        <w:tc>
          <w:tcPr>
            <w:tcW w:w="1800" w:type="dxa"/>
            <w:vMerge/>
            <w:tcBorders>
              <w:left w:val="single" w:sz="4" w:space="0" w:color="auto"/>
              <w:right w:val="single" w:sz="4" w:space="0" w:color="auto"/>
            </w:tcBorders>
          </w:tcPr>
          <w:p w:rsidR="0020748E" w:rsidRPr="003E0A58" w:rsidRDefault="0020748E" w:rsidP="0020748E">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20748E" w:rsidRDefault="0020748E" w:rsidP="0020748E">
            <w:pPr>
              <w:rPr>
                <w:lang w:eastAsia="fr-FR"/>
              </w:rPr>
            </w:pPr>
            <w:r w:rsidRPr="00CE4BD3">
              <w:rPr>
                <w:lang w:eastAsia="fr-FR"/>
              </w:rPr>
              <w:t>Break Dancers</w:t>
            </w:r>
          </w:p>
        </w:tc>
        <w:tc>
          <w:tcPr>
            <w:tcW w:w="99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jc w:val="center"/>
              <w:rPr>
                <w:lang w:eastAsia="fr-FR"/>
              </w:rPr>
            </w:pPr>
          </w:p>
        </w:tc>
        <w:tc>
          <w:tcPr>
            <w:tcW w:w="1080" w:type="dxa"/>
            <w:tcBorders>
              <w:top w:val="single" w:sz="4" w:space="0" w:color="auto"/>
              <w:left w:val="single" w:sz="4" w:space="0" w:color="auto"/>
              <w:bottom w:val="single" w:sz="4" w:space="0" w:color="auto"/>
              <w:right w:val="single" w:sz="4" w:space="0" w:color="auto"/>
            </w:tcBorders>
          </w:tcPr>
          <w:p w:rsidR="0020748E" w:rsidRPr="003E0A58" w:rsidDel="00180D6E" w:rsidRDefault="0020748E" w:rsidP="0020748E">
            <w:pPr>
              <w:jc w:val="center"/>
              <w:rPr>
                <w:lang w:eastAsia="fr-FR"/>
              </w:rPr>
            </w:pPr>
          </w:p>
        </w:tc>
      </w:tr>
      <w:tr w:rsidR="0020748E" w:rsidRPr="003E0A58" w:rsidTr="00B04A3B">
        <w:tc>
          <w:tcPr>
            <w:tcW w:w="1793" w:type="dxa"/>
            <w:vMerge w:val="restart"/>
          </w:tcPr>
          <w:p w:rsidR="0020748E" w:rsidRPr="003E0A58" w:rsidRDefault="0020748E" w:rsidP="00A721D0">
            <w:pPr>
              <w:jc w:val="left"/>
              <w:rPr>
                <w:lang w:eastAsia="fr-FR"/>
              </w:rPr>
            </w:pPr>
            <w:r>
              <w:rPr>
                <w:lang w:eastAsia="fr-FR"/>
              </w:rPr>
              <w:t xml:space="preserve">Category 3. Dynamic Acquisition </w:t>
            </w:r>
          </w:p>
        </w:tc>
        <w:tc>
          <w:tcPr>
            <w:tcW w:w="1800" w:type="dxa"/>
            <w:vMerge w:val="restart"/>
            <w:tcBorders>
              <w:top w:val="single" w:sz="4" w:space="0" w:color="auto"/>
              <w:left w:val="single" w:sz="4" w:space="0" w:color="auto"/>
              <w:right w:val="single" w:sz="4" w:space="0" w:color="auto"/>
            </w:tcBorders>
          </w:tcPr>
          <w:p w:rsidR="0020748E" w:rsidRPr="003E0A58" w:rsidRDefault="0020748E" w:rsidP="0020748E">
            <w:pPr>
              <w:rPr>
                <w:lang w:eastAsia="fr-FR"/>
              </w:rPr>
            </w:pPr>
            <w:r>
              <w:rPr>
                <w:lang w:eastAsia="fr-FR"/>
              </w:rPr>
              <w:t>Frame-based laser scans</w:t>
            </w:r>
          </w:p>
        </w:tc>
        <w:tc>
          <w:tcPr>
            <w:tcW w:w="3060" w:type="dxa"/>
            <w:tcBorders>
              <w:top w:val="single" w:sz="4" w:space="0" w:color="auto"/>
              <w:left w:val="single" w:sz="4" w:space="0" w:color="auto"/>
              <w:bottom w:val="single" w:sz="4" w:space="0" w:color="auto"/>
              <w:right w:val="single" w:sz="4" w:space="0" w:color="auto"/>
            </w:tcBorders>
          </w:tcPr>
          <w:p w:rsidR="0020748E" w:rsidRPr="00CE4BD3" w:rsidRDefault="0020748E" w:rsidP="0020748E">
            <w:pPr>
              <w:rPr>
                <w:lang w:eastAsia="fr-FR"/>
              </w:rPr>
            </w:pPr>
            <w:r w:rsidRPr="00CE4BD3">
              <w:rPr>
                <w:lang w:eastAsia="fr-FR"/>
              </w:rPr>
              <w:t>Ford Campus Vision</w:t>
            </w:r>
          </w:p>
        </w:tc>
        <w:tc>
          <w:tcPr>
            <w:tcW w:w="99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jc w:val="center"/>
              <w:rPr>
                <w:lang w:eastAsia="fr-FR"/>
              </w:rPr>
            </w:pPr>
          </w:p>
        </w:tc>
        <w:tc>
          <w:tcPr>
            <w:tcW w:w="108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jc w:val="center"/>
              <w:rPr>
                <w:lang w:eastAsia="fr-FR"/>
              </w:rPr>
            </w:pPr>
          </w:p>
        </w:tc>
      </w:tr>
      <w:tr w:rsidR="0020748E" w:rsidRPr="003E0A58" w:rsidTr="00B04A3B">
        <w:tc>
          <w:tcPr>
            <w:tcW w:w="1793" w:type="dxa"/>
            <w:vMerge/>
          </w:tcPr>
          <w:p w:rsidR="0020748E" w:rsidRPr="003E0A58" w:rsidRDefault="0020748E" w:rsidP="0020748E">
            <w:pPr>
              <w:rPr>
                <w:lang w:eastAsia="fr-FR"/>
              </w:rPr>
            </w:pPr>
          </w:p>
        </w:tc>
        <w:tc>
          <w:tcPr>
            <w:tcW w:w="1800" w:type="dxa"/>
            <w:vMerge/>
            <w:tcBorders>
              <w:left w:val="single" w:sz="4" w:space="0" w:color="auto"/>
              <w:right w:val="single" w:sz="4" w:space="0" w:color="auto"/>
            </w:tcBorders>
          </w:tcPr>
          <w:p w:rsidR="0020748E" w:rsidRPr="003E0A58" w:rsidRDefault="0020748E" w:rsidP="0020748E">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20748E" w:rsidRPr="00CE4BD3" w:rsidRDefault="0020748E" w:rsidP="0020748E">
            <w:pPr>
              <w:rPr>
                <w:lang w:eastAsia="fr-FR"/>
              </w:rPr>
            </w:pPr>
            <w:r w:rsidRPr="00CE4BD3">
              <w:rPr>
                <w:lang w:eastAsia="fr-FR"/>
              </w:rPr>
              <w:t>Urban Scene</w:t>
            </w:r>
          </w:p>
        </w:tc>
        <w:tc>
          <w:tcPr>
            <w:tcW w:w="99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jc w:val="center"/>
              <w:rPr>
                <w:lang w:eastAsia="fr-FR"/>
              </w:rPr>
            </w:pPr>
          </w:p>
        </w:tc>
        <w:tc>
          <w:tcPr>
            <w:tcW w:w="108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jc w:val="center"/>
              <w:rPr>
                <w:lang w:eastAsia="fr-FR"/>
              </w:rPr>
            </w:pPr>
          </w:p>
        </w:tc>
      </w:tr>
      <w:tr w:rsidR="0020748E" w:rsidRPr="003E0A58" w:rsidTr="00B04A3B">
        <w:tc>
          <w:tcPr>
            <w:tcW w:w="1793" w:type="dxa"/>
            <w:vMerge/>
          </w:tcPr>
          <w:p w:rsidR="0020748E" w:rsidRPr="003E0A58" w:rsidRDefault="0020748E" w:rsidP="0020748E">
            <w:pPr>
              <w:rPr>
                <w:lang w:eastAsia="fr-FR"/>
              </w:rPr>
            </w:pPr>
          </w:p>
        </w:tc>
        <w:tc>
          <w:tcPr>
            <w:tcW w:w="1800" w:type="dxa"/>
            <w:vMerge/>
            <w:tcBorders>
              <w:left w:val="single" w:sz="4" w:space="0" w:color="auto"/>
              <w:right w:val="single" w:sz="4" w:space="0" w:color="auto"/>
            </w:tcBorders>
          </w:tcPr>
          <w:p w:rsidR="0020748E" w:rsidRPr="003E0A58" w:rsidRDefault="0020748E" w:rsidP="0020748E">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20748E" w:rsidRPr="00CE4BD3" w:rsidRDefault="0020748E" w:rsidP="0020748E">
            <w:pPr>
              <w:rPr>
                <w:lang w:eastAsia="fr-FR"/>
              </w:rPr>
            </w:pPr>
            <w:r w:rsidRPr="00CE4BD3">
              <w:rPr>
                <w:lang w:eastAsia="fr-FR"/>
              </w:rPr>
              <w:t>Pomerleu</w:t>
            </w:r>
          </w:p>
        </w:tc>
        <w:tc>
          <w:tcPr>
            <w:tcW w:w="99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jc w:val="center"/>
              <w:rPr>
                <w:lang w:eastAsia="fr-FR"/>
              </w:rPr>
            </w:pPr>
          </w:p>
        </w:tc>
        <w:tc>
          <w:tcPr>
            <w:tcW w:w="108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jc w:val="center"/>
              <w:rPr>
                <w:lang w:eastAsia="fr-FR"/>
              </w:rPr>
            </w:pPr>
          </w:p>
        </w:tc>
      </w:tr>
      <w:tr w:rsidR="0020748E" w:rsidRPr="003E0A58" w:rsidTr="00B04A3B">
        <w:tc>
          <w:tcPr>
            <w:tcW w:w="1793" w:type="dxa"/>
            <w:vMerge/>
          </w:tcPr>
          <w:p w:rsidR="0020748E" w:rsidRPr="003E0A58" w:rsidRDefault="0020748E" w:rsidP="0020748E">
            <w:pPr>
              <w:rPr>
                <w:lang w:eastAsia="fr-FR"/>
              </w:rPr>
            </w:pPr>
          </w:p>
        </w:tc>
        <w:tc>
          <w:tcPr>
            <w:tcW w:w="1800" w:type="dxa"/>
            <w:vMerge/>
            <w:tcBorders>
              <w:left w:val="single" w:sz="4" w:space="0" w:color="auto"/>
              <w:right w:val="single" w:sz="4" w:space="0" w:color="auto"/>
            </w:tcBorders>
          </w:tcPr>
          <w:p w:rsidR="0020748E" w:rsidRPr="003E0A58" w:rsidRDefault="0020748E" w:rsidP="0020748E">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20748E" w:rsidRPr="00CE4BD3" w:rsidRDefault="0020748E" w:rsidP="0020748E">
            <w:pPr>
              <w:rPr>
                <w:lang w:eastAsia="fr-FR"/>
              </w:rPr>
            </w:pPr>
            <w:r w:rsidRPr="00CE4BD3">
              <w:rPr>
                <w:lang w:eastAsia="fr-FR"/>
              </w:rPr>
              <w:t>NCLT dataset</w:t>
            </w:r>
          </w:p>
        </w:tc>
        <w:tc>
          <w:tcPr>
            <w:tcW w:w="99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jc w:val="center"/>
              <w:rPr>
                <w:lang w:eastAsia="fr-FR"/>
              </w:rPr>
            </w:pPr>
          </w:p>
        </w:tc>
        <w:tc>
          <w:tcPr>
            <w:tcW w:w="108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jc w:val="center"/>
              <w:rPr>
                <w:lang w:eastAsia="fr-FR"/>
              </w:rPr>
            </w:pPr>
          </w:p>
        </w:tc>
      </w:tr>
      <w:tr w:rsidR="0020748E" w:rsidRPr="003E0A58" w:rsidTr="00B04A3B">
        <w:tc>
          <w:tcPr>
            <w:tcW w:w="1793" w:type="dxa"/>
            <w:vMerge/>
          </w:tcPr>
          <w:p w:rsidR="0020748E" w:rsidRPr="003E0A58" w:rsidRDefault="0020748E" w:rsidP="0020748E">
            <w:pPr>
              <w:rPr>
                <w:lang w:eastAsia="fr-FR"/>
              </w:rPr>
            </w:pPr>
          </w:p>
        </w:tc>
        <w:tc>
          <w:tcPr>
            <w:tcW w:w="1800" w:type="dxa"/>
            <w:vMerge/>
            <w:tcBorders>
              <w:left w:val="single" w:sz="4" w:space="0" w:color="auto"/>
              <w:bottom w:val="single" w:sz="4" w:space="0" w:color="auto"/>
              <w:right w:val="single" w:sz="4" w:space="0" w:color="auto"/>
            </w:tcBorders>
          </w:tcPr>
          <w:p w:rsidR="0020748E" w:rsidRPr="003E0A58" w:rsidRDefault="0020748E" w:rsidP="0020748E">
            <w:pPr>
              <w:rPr>
                <w:lang w:eastAsia="fr-FR"/>
              </w:rPr>
            </w:pPr>
          </w:p>
        </w:tc>
        <w:tc>
          <w:tcPr>
            <w:tcW w:w="3060" w:type="dxa"/>
            <w:tcBorders>
              <w:top w:val="single" w:sz="4" w:space="0" w:color="auto"/>
              <w:left w:val="single" w:sz="4" w:space="0" w:color="auto"/>
              <w:bottom w:val="single" w:sz="4" w:space="0" w:color="auto"/>
              <w:right w:val="single" w:sz="4" w:space="0" w:color="auto"/>
            </w:tcBorders>
          </w:tcPr>
          <w:p w:rsidR="0020748E" w:rsidRPr="00CE4BD3" w:rsidRDefault="0020748E" w:rsidP="0020748E">
            <w:pPr>
              <w:rPr>
                <w:lang w:eastAsia="fr-FR"/>
              </w:rPr>
            </w:pPr>
            <w:r w:rsidRPr="00CE4BD3">
              <w:rPr>
                <w:lang w:eastAsia="fr-FR"/>
              </w:rPr>
              <w:t>Canadian Planetary</w:t>
            </w:r>
          </w:p>
        </w:tc>
        <w:tc>
          <w:tcPr>
            <w:tcW w:w="99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jc w:val="center"/>
              <w:rPr>
                <w:lang w:eastAsia="fr-FR"/>
              </w:rPr>
            </w:pPr>
          </w:p>
        </w:tc>
        <w:tc>
          <w:tcPr>
            <w:tcW w:w="1080" w:type="dxa"/>
            <w:tcBorders>
              <w:top w:val="single" w:sz="4" w:space="0" w:color="auto"/>
              <w:left w:val="single" w:sz="4" w:space="0" w:color="auto"/>
              <w:bottom w:val="single" w:sz="4" w:space="0" w:color="auto"/>
              <w:right w:val="single" w:sz="4" w:space="0" w:color="auto"/>
            </w:tcBorders>
          </w:tcPr>
          <w:p w:rsidR="0020748E" w:rsidRPr="003E0A58" w:rsidRDefault="0020748E" w:rsidP="0020748E">
            <w:pPr>
              <w:jc w:val="center"/>
              <w:rPr>
                <w:lang w:eastAsia="fr-FR"/>
              </w:rPr>
            </w:pPr>
          </w:p>
        </w:tc>
      </w:tr>
    </w:tbl>
    <w:p w:rsidR="00704652" w:rsidRDefault="00704652" w:rsidP="00A8742B">
      <w:pPr>
        <w:spacing w:before="120"/>
        <w:rPr>
          <w:lang w:val="en-CA"/>
        </w:rPr>
      </w:pPr>
      <w:r>
        <w:rPr>
          <w:lang w:val="en-CA"/>
        </w:rPr>
        <w:t>Notes:</w:t>
      </w:r>
    </w:p>
    <w:p w:rsidR="00704652" w:rsidRPr="0020748E" w:rsidRDefault="00704652" w:rsidP="00A721D0">
      <w:pPr>
        <w:pStyle w:val="ListParagraph"/>
        <w:numPr>
          <w:ilvl w:val="0"/>
          <w:numId w:val="60"/>
        </w:numPr>
        <w:spacing w:before="120"/>
        <w:rPr>
          <w:lang w:val="en-CA"/>
        </w:rPr>
      </w:pPr>
      <w:r w:rsidRPr="0020748E">
        <w:rPr>
          <w:lang w:val="en-CA"/>
        </w:rPr>
        <w:t>The objects from Category 1</w:t>
      </w:r>
      <w:r w:rsidR="0020748E" w:rsidRPr="0020748E">
        <w:rPr>
          <w:lang w:val="en-CA"/>
        </w:rPr>
        <w:t>,2 and 3</w:t>
      </w:r>
      <w:r w:rsidRPr="0020748E">
        <w:rPr>
          <w:lang w:val="en-CA"/>
        </w:rPr>
        <w:t xml:space="preserve"> do not have normals or other attributes. The following information is available per point: X, Y, Z, R, G, B. </w:t>
      </w:r>
    </w:p>
    <w:p w:rsidR="0020748E" w:rsidRDefault="000E3C7E" w:rsidP="00A721D0">
      <w:pPr>
        <w:pStyle w:val="ListParagraph"/>
        <w:numPr>
          <w:ilvl w:val="0"/>
          <w:numId w:val="60"/>
        </w:numPr>
        <w:spacing w:before="120"/>
        <w:rPr>
          <w:lang w:val="en-CA"/>
        </w:rPr>
      </w:pPr>
      <w:r>
        <w:rPr>
          <w:lang w:val="en-CA"/>
        </w:rPr>
        <w:t>An additional d</w:t>
      </w:r>
      <w:r w:rsidR="0020748E">
        <w:rPr>
          <w:lang w:val="en-CA"/>
        </w:rPr>
        <w:t xml:space="preserve">ataset </w:t>
      </w:r>
      <w:r>
        <w:rPr>
          <w:lang w:val="en-CA"/>
        </w:rPr>
        <w:t>containing</w:t>
      </w:r>
      <w:r w:rsidR="0020748E">
        <w:rPr>
          <w:lang w:val="en-CA"/>
        </w:rPr>
        <w:t xml:space="preserve"> normals will be made available </w:t>
      </w:r>
      <w:r>
        <w:rPr>
          <w:lang w:val="en-CA"/>
        </w:rPr>
        <w:t xml:space="preserve">and this information will be used to compute the </w:t>
      </w:r>
      <w:r w:rsidR="0020748E">
        <w:rPr>
          <w:lang w:val="en-CA"/>
        </w:rPr>
        <w:t xml:space="preserve">distortion metrics </w:t>
      </w:r>
      <w:r>
        <w:rPr>
          <w:lang w:val="en-CA"/>
        </w:rPr>
        <w:t xml:space="preserve">D2 </w:t>
      </w:r>
      <w:r w:rsidR="0020748E">
        <w:rPr>
          <w:lang w:val="en-CA"/>
        </w:rPr>
        <w:t>point to plane</w:t>
      </w:r>
    </w:p>
    <w:p w:rsidR="0020748E" w:rsidRDefault="0020748E" w:rsidP="00A721D0">
      <w:pPr>
        <w:pStyle w:val="ListParagraph"/>
        <w:numPr>
          <w:ilvl w:val="0"/>
          <w:numId w:val="60"/>
        </w:numPr>
        <w:spacing w:before="120"/>
        <w:rPr>
          <w:lang w:val="en-CA"/>
        </w:rPr>
      </w:pPr>
      <w:r>
        <w:rPr>
          <w:lang w:val="en-CA"/>
        </w:rPr>
        <w:t xml:space="preserve">The order of the points </w:t>
      </w:r>
      <w:r w:rsidR="000E3C7E">
        <w:rPr>
          <w:lang w:val="en-CA"/>
        </w:rPr>
        <w:t xml:space="preserve">is not necessary to </w:t>
      </w:r>
      <w:r>
        <w:rPr>
          <w:lang w:val="en-CA"/>
        </w:rPr>
        <w:t>be kept in decoded versions</w:t>
      </w:r>
    </w:p>
    <w:p w:rsidR="0020748E" w:rsidRPr="000E3C7E" w:rsidRDefault="0020748E" w:rsidP="00A721D0">
      <w:pPr>
        <w:pStyle w:val="ListParagraph"/>
        <w:numPr>
          <w:ilvl w:val="0"/>
          <w:numId w:val="60"/>
        </w:numPr>
        <w:spacing w:before="120"/>
        <w:rPr>
          <w:lang w:val="en-CA"/>
        </w:rPr>
      </w:pPr>
      <w:r>
        <w:rPr>
          <w:lang w:val="en-CA"/>
        </w:rPr>
        <w:t xml:space="preserve">For category 3 (dynamic acquisition) timestamps and point precision should be added </w:t>
      </w:r>
      <w:r w:rsidR="000E3C7E">
        <w:rPr>
          <w:lang w:val="en-CA"/>
        </w:rPr>
        <w:t xml:space="preserve">in the </w:t>
      </w:r>
      <w:r w:rsidRPr="000E3C7E">
        <w:rPr>
          <w:lang w:val="en-CA"/>
        </w:rPr>
        <w:t xml:space="preserve">.ply </w:t>
      </w:r>
      <w:r w:rsidR="000E3C7E">
        <w:rPr>
          <w:lang w:val="en-CA"/>
        </w:rPr>
        <w:t>files</w:t>
      </w:r>
      <w:r w:rsidRPr="000E3C7E">
        <w:rPr>
          <w:lang w:val="en-CA"/>
        </w:rPr>
        <w:t xml:space="preserve"> </w:t>
      </w:r>
    </w:p>
    <w:p w:rsidR="000E3C7E" w:rsidRPr="0020748E" w:rsidRDefault="0020748E" w:rsidP="00A721D0">
      <w:pPr>
        <w:pStyle w:val="ListParagraph"/>
        <w:numPr>
          <w:ilvl w:val="0"/>
          <w:numId w:val="60"/>
        </w:numPr>
        <w:spacing w:before="120"/>
        <w:rPr>
          <w:lang w:val="en-CA"/>
        </w:rPr>
      </w:pPr>
      <w:r>
        <w:rPr>
          <w:lang w:val="en-CA"/>
        </w:rPr>
        <w:t xml:space="preserve">Lossless geometry, attribute, reflectance is important for category 3 </w:t>
      </w:r>
    </w:p>
    <w:p w:rsidR="000E3C7E" w:rsidRPr="00A721D0" w:rsidRDefault="00704652" w:rsidP="00A721D0">
      <w:pPr>
        <w:pStyle w:val="ListParagraph"/>
        <w:numPr>
          <w:ilvl w:val="0"/>
          <w:numId w:val="60"/>
        </w:numPr>
        <w:spacing w:before="120"/>
        <w:rPr>
          <w:lang w:val="en-CA" w:eastAsia="zh-TW"/>
        </w:rPr>
      </w:pPr>
      <w:r w:rsidRPr="00A721D0">
        <w:rPr>
          <w:lang w:val="en-CA"/>
        </w:rPr>
        <w:t>The objects from category 2 do not have normals or other attributes. The following data is available per point: X, Y, Z, R, G, B, t</w:t>
      </w:r>
    </w:p>
    <w:p w:rsidR="00CE4BD3" w:rsidRDefault="00CE4BD3" w:rsidP="0082678B">
      <w:pPr>
        <w:pStyle w:val="Heading2"/>
        <w:ind w:left="540" w:hanging="540"/>
        <w:rPr>
          <w:rFonts w:ascii="Times New Roman" w:hAnsi="Times New Roman" w:cs="Times New Roman"/>
          <w:lang w:val="en-CA"/>
        </w:rPr>
      </w:pPr>
      <w:r>
        <w:rPr>
          <w:rFonts w:ascii="Times New Roman" w:hAnsi="Times New Roman" w:cs="Times New Roman"/>
          <w:lang w:val="en-CA"/>
        </w:rPr>
        <w:t xml:space="preserve">Test Conditions </w:t>
      </w:r>
      <w:r w:rsidR="00FF51BE">
        <w:rPr>
          <w:rFonts w:ascii="Times New Roman" w:hAnsi="Times New Roman" w:cs="Times New Roman"/>
          <w:lang w:val="en-CA"/>
        </w:rPr>
        <w:t>and</w:t>
      </w:r>
      <w:r>
        <w:rPr>
          <w:rFonts w:ascii="Times New Roman" w:hAnsi="Times New Roman" w:cs="Times New Roman"/>
          <w:lang w:val="en-CA"/>
        </w:rPr>
        <w:t xml:space="preserve"> </w:t>
      </w:r>
      <w:r w:rsidR="000F36B2" w:rsidRPr="008251C9">
        <w:rPr>
          <w:rFonts w:ascii="Times New Roman" w:hAnsi="Times New Roman" w:cs="Times New Roman"/>
          <w:lang w:val="en-CA"/>
        </w:rPr>
        <w:t>Parameters</w:t>
      </w:r>
    </w:p>
    <w:p w:rsidR="00CE4BD3" w:rsidRPr="008251C9" w:rsidRDefault="00CE4BD3" w:rsidP="009F271B">
      <w:pPr>
        <w:spacing w:before="120"/>
        <w:rPr>
          <w:lang w:val="en-CA"/>
        </w:rPr>
      </w:pPr>
      <w:r>
        <w:rPr>
          <w:lang w:val="en-CA"/>
        </w:rPr>
        <w:t xml:space="preserve">The following terms are defined </w:t>
      </w:r>
      <w:r w:rsidR="009F271B">
        <w:rPr>
          <w:lang w:val="en-CA"/>
        </w:rPr>
        <w:t>and used in the specification of</w:t>
      </w:r>
      <w:r>
        <w:rPr>
          <w:lang w:val="en-CA"/>
        </w:rPr>
        <w:t xml:space="preserve"> the test conditions</w:t>
      </w:r>
      <w:r w:rsidRPr="008251C9">
        <w:rPr>
          <w:lang w:val="en-CA"/>
        </w:rPr>
        <w:t>:</w:t>
      </w:r>
    </w:p>
    <w:p w:rsidR="00CE4BD3" w:rsidRPr="008251C9" w:rsidRDefault="00CE4BD3" w:rsidP="0082678B">
      <w:pPr>
        <w:pStyle w:val="ColorfulList-Accent11"/>
        <w:numPr>
          <w:ilvl w:val="0"/>
          <w:numId w:val="54"/>
        </w:numPr>
        <w:spacing w:before="120"/>
        <w:ind w:left="360"/>
        <w:rPr>
          <w:lang w:val="en-CA"/>
        </w:rPr>
      </w:pPr>
      <w:r w:rsidRPr="008251C9">
        <w:rPr>
          <w:b/>
          <w:bCs/>
          <w:lang w:val="en-CA"/>
        </w:rPr>
        <w:t>Lossy Geometry</w:t>
      </w:r>
      <w:r w:rsidRPr="008251C9">
        <w:rPr>
          <w:lang w:val="en-CA"/>
        </w:rPr>
        <w:t>: The decoded compressed content is not necessarily numerically identical to the uncompressed content. The number of points in the output cloud can be less than the number of points in the input cloud.</w:t>
      </w:r>
    </w:p>
    <w:p w:rsidR="00CE4BD3" w:rsidRPr="008251C9" w:rsidRDefault="00CE4BD3" w:rsidP="0082678B">
      <w:pPr>
        <w:pStyle w:val="ColorfulList-Accent11"/>
        <w:numPr>
          <w:ilvl w:val="0"/>
          <w:numId w:val="54"/>
        </w:numPr>
        <w:spacing w:before="120"/>
        <w:ind w:left="360"/>
        <w:rPr>
          <w:lang w:val="en-CA"/>
        </w:rPr>
      </w:pPr>
      <w:r w:rsidRPr="008251C9">
        <w:rPr>
          <w:b/>
          <w:bCs/>
          <w:lang w:val="en-CA"/>
        </w:rPr>
        <w:t>Lossless Geometry</w:t>
      </w:r>
      <w:r w:rsidRPr="008251C9">
        <w:rPr>
          <w:lang w:val="en-CA"/>
        </w:rPr>
        <w:t>: The decoded compressed content is numerically identical to the uncompressed content. The number of points in the output cloud is identical to the number of points in the input cloud</w:t>
      </w:r>
    </w:p>
    <w:p w:rsidR="00CE4BD3" w:rsidRPr="008251C9" w:rsidRDefault="00CE4BD3" w:rsidP="0082678B">
      <w:pPr>
        <w:pStyle w:val="ColorfulList-Accent11"/>
        <w:numPr>
          <w:ilvl w:val="0"/>
          <w:numId w:val="54"/>
        </w:numPr>
        <w:spacing w:before="120"/>
        <w:ind w:left="360"/>
        <w:rPr>
          <w:lang w:val="en-CA"/>
        </w:rPr>
      </w:pPr>
      <w:r w:rsidRPr="008251C9">
        <w:rPr>
          <w:b/>
          <w:bCs/>
          <w:lang w:val="en-CA"/>
        </w:rPr>
        <w:t xml:space="preserve">Lossy Attribute: </w:t>
      </w:r>
      <w:r w:rsidRPr="008251C9">
        <w:rPr>
          <w:lang w:val="en-CA"/>
        </w:rPr>
        <w:t>The decoded compressed attribute content is not necessarily numerically identical to the uncompressed content.</w:t>
      </w:r>
    </w:p>
    <w:p w:rsidR="00CE4BD3" w:rsidRDefault="00CE4BD3" w:rsidP="0082678B">
      <w:pPr>
        <w:pStyle w:val="ColorfulList-Accent11"/>
        <w:numPr>
          <w:ilvl w:val="0"/>
          <w:numId w:val="54"/>
        </w:numPr>
        <w:spacing w:before="120"/>
        <w:ind w:left="360"/>
        <w:rPr>
          <w:lang w:val="en-CA"/>
        </w:rPr>
      </w:pPr>
      <w:r w:rsidRPr="008251C9">
        <w:rPr>
          <w:b/>
          <w:bCs/>
          <w:lang w:val="en-CA"/>
        </w:rPr>
        <w:t xml:space="preserve">Lossless Attribute: </w:t>
      </w:r>
      <w:r w:rsidRPr="008251C9">
        <w:rPr>
          <w:lang w:val="en-CA"/>
        </w:rPr>
        <w:t>The decoded compressed attribute content is numerically identical to the uncompressed attribute content.</w:t>
      </w:r>
    </w:p>
    <w:p w:rsidR="00CE4BD3" w:rsidRPr="00D04DC9" w:rsidRDefault="00CE4BD3" w:rsidP="0082678B">
      <w:pPr>
        <w:pStyle w:val="ColorfulList-Accent11"/>
        <w:numPr>
          <w:ilvl w:val="0"/>
          <w:numId w:val="54"/>
        </w:numPr>
        <w:spacing w:before="120"/>
        <w:ind w:left="360"/>
        <w:rPr>
          <w:lang w:val="en-CA"/>
        </w:rPr>
      </w:pPr>
      <w:r>
        <w:rPr>
          <w:b/>
          <w:bCs/>
          <w:lang w:val="en-CA"/>
        </w:rPr>
        <w:t xml:space="preserve">Spatial random Access: </w:t>
      </w:r>
      <w:r>
        <w:rPr>
          <w:lang w:eastAsia="ko-KR"/>
        </w:rPr>
        <w:t>It is possible to</w:t>
      </w:r>
      <w:r w:rsidRPr="005C39AB">
        <w:rPr>
          <w:lang w:eastAsia="ko-KR"/>
        </w:rPr>
        <w:t xml:space="preserve"> decode the point-cloud corresponding to a </w:t>
      </w:r>
      <w:r>
        <w:rPr>
          <w:lang w:eastAsia="ko-KR"/>
        </w:rPr>
        <w:t xml:space="preserve">pre-defined </w:t>
      </w:r>
      <w:r w:rsidRPr="005C39AB">
        <w:rPr>
          <w:lang w:eastAsia="ko-KR"/>
        </w:rPr>
        <w:t>region</w:t>
      </w:r>
      <w:r>
        <w:rPr>
          <w:lang w:eastAsia="ko-KR"/>
        </w:rPr>
        <w:t xml:space="preserve"> from the compressed point cloud</w:t>
      </w:r>
      <w:r w:rsidRPr="005C39AB">
        <w:rPr>
          <w:lang w:eastAsia="ko-KR"/>
        </w:rPr>
        <w:t>.</w:t>
      </w:r>
    </w:p>
    <w:p w:rsidR="00CE4BD3" w:rsidRPr="008251C9" w:rsidRDefault="00CE4BD3" w:rsidP="0082678B">
      <w:pPr>
        <w:pStyle w:val="ColorfulList-Accent11"/>
        <w:numPr>
          <w:ilvl w:val="0"/>
          <w:numId w:val="54"/>
        </w:numPr>
        <w:spacing w:before="120"/>
        <w:ind w:left="360"/>
        <w:rPr>
          <w:lang w:val="en-CA"/>
        </w:rPr>
      </w:pPr>
      <w:r>
        <w:rPr>
          <w:b/>
          <w:bCs/>
          <w:lang w:val="en-CA"/>
        </w:rPr>
        <w:t xml:space="preserve">Progressive/Scalable: </w:t>
      </w:r>
      <w:r>
        <w:rPr>
          <w:lang w:eastAsia="ko-KR"/>
        </w:rPr>
        <w:t xml:space="preserve">It is possible to first decode </w:t>
      </w:r>
      <w:r w:rsidRPr="005C39AB">
        <w:t>a coarse point cloud and then refine it</w:t>
      </w:r>
      <w:r>
        <w:t xml:space="preserve"> with additional data from the compressed bit stream</w:t>
      </w:r>
      <w:r w:rsidRPr="005C39AB">
        <w:t>.</w:t>
      </w:r>
    </w:p>
    <w:p w:rsidR="00CE4BD3" w:rsidRDefault="00CE4BD3" w:rsidP="0082678B">
      <w:pPr>
        <w:pStyle w:val="ColorfulList-Accent11"/>
        <w:numPr>
          <w:ilvl w:val="0"/>
          <w:numId w:val="54"/>
        </w:numPr>
        <w:spacing w:before="120"/>
        <w:ind w:left="360"/>
        <w:rPr>
          <w:lang w:val="en-CA"/>
        </w:rPr>
      </w:pPr>
      <w:r w:rsidRPr="00D04DC9">
        <w:rPr>
          <w:b/>
          <w:lang w:val="en-CA"/>
        </w:rPr>
        <w:t>Intra-only</w:t>
      </w:r>
      <w:r>
        <w:rPr>
          <w:lang w:val="en-CA"/>
        </w:rPr>
        <w:t>. Each frame can be decoded independently of any other encoded frames.</w:t>
      </w:r>
    </w:p>
    <w:p w:rsidR="00CE4BD3" w:rsidRPr="008251C9" w:rsidRDefault="00CE4BD3" w:rsidP="0082678B">
      <w:pPr>
        <w:pStyle w:val="ColorfulList-Accent11"/>
        <w:numPr>
          <w:ilvl w:val="0"/>
          <w:numId w:val="54"/>
        </w:numPr>
        <w:spacing w:before="120"/>
        <w:ind w:left="360"/>
        <w:rPr>
          <w:lang w:val="en-CA"/>
        </w:rPr>
      </w:pPr>
      <w:r>
        <w:rPr>
          <w:b/>
          <w:lang w:val="en-CA"/>
        </w:rPr>
        <w:lastRenderedPageBreak/>
        <w:t>Temporal-random-access</w:t>
      </w:r>
      <w:r>
        <w:rPr>
          <w:lang w:val="en-CA"/>
        </w:rPr>
        <w:t xml:space="preserve">. </w:t>
      </w:r>
      <w:r w:rsidR="00A915CC">
        <w:rPr>
          <w:lang w:val="en-CA"/>
        </w:rPr>
        <w:t>Point Clouds</w:t>
      </w:r>
      <w:r>
        <w:rPr>
          <w:lang w:val="en-CA"/>
        </w:rPr>
        <w:t xml:space="preserve"> in a sequence can reference any other </w:t>
      </w:r>
      <w:r w:rsidR="00A915CC">
        <w:rPr>
          <w:lang w:val="en-CA"/>
        </w:rPr>
        <w:t>point cloud</w:t>
      </w:r>
      <w:r>
        <w:rPr>
          <w:lang w:val="en-CA"/>
        </w:rPr>
        <w:t xml:space="preserve"> in the sequence for compression of the data. </w:t>
      </w:r>
      <w:r w:rsidR="00A915CC">
        <w:rPr>
          <w:lang w:val="en-CA"/>
        </w:rPr>
        <w:t>The e</w:t>
      </w:r>
      <w:r>
        <w:rPr>
          <w:lang w:val="en-CA"/>
        </w:rPr>
        <w:t xml:space="preserve">ntire sequence is encoded and decoded simultaneously in pre-defined </w:t>
      </w:r>
      <w:r w:rsidR="00A915CC">
        <w:rPr>
          <w:lang w:val="en-CA"/>
        </w:rPr>
        <w:t xml:space="preserve">groups of point clouds. </w:t>
      </w:r>
      <w:r>
        <w:rPr>
          <w:lang w:val="en-CA"/>
        </w:rPr>
        <w:t>.</w:t>
      </w:r>
    </w:p>
    <w:p w:rsidR="00CE4BD3" w:rsidRPr="00D04DC9" w:rsidRDefault="00CE4BD3" w:rsidP="0082678B">
      <w:pPr>
        <w:pStyle w:val="ColorfulList-Accent11"/>
        <w:numPr>
          <w:ilvl w:val="0"/>
          <w:numId w:val="54"/>
        </w:numPr>
        <w:spacing w:before="120"/>
        <w:ind w:left="360"/>
        <w:rPr>
          <w:lang w:val="en-CA"/>
        </w:rPr>
      </w:pPr>
      <w:r>
        <w:rPr>
          <w:b/>
          <w:lang w:val="en-CA"/>
        </w:rPr>
        <w:t xml:space="preserve">Low-delay. </w:t>
      </w:r>
      <w:r>
        <w:rPr>
          <w:lang w:val="en-CA"/>
        </w:rPr>
        <w:t xml:space="preserve">Frames in the sequence can be decoded with low-delay. This implies that the encoder and decoder do not need a reference to frames coded in the future. </w:t>
      </w:r>
    </w:p>
    <w:p w:rsidR="000F36B2" w:rsidRPr="008251C9" w:rsidRDefault="000F36B2" w:rsidP="0082678B">
      <w:pPr>
        <w:rPr>
          <w:lang w:val="en-CA"/>
        </w:rPr>
      </w:pPr>
    </w:p>
    <w:p w:rsidR="000F36B2" w:rsidRPr="008251C9" w:rsidRDefault="000F36B2" w:rsidP="0082678B">
      <w:pPr>
        <w:pStyle w:val="Heading3"/>
        <w:rPr>
          <w:rFonts w:ascii="Times New Roman" w:hAnsi="Times New Roman" w:cs="Times New Roman"/>
          <w:lang w:val="en-CA"/>
        </w:rPr>
      </w:pPr>
      <w:r w:rsidRPr="008251C9">
        <w:rPr>
          <w:rFonts w:ascii="Times New Roman" w:hAnsi="Times New Roman" w:cs="Times New Roman"/>
          <w:lang w:val="en-CA"/>
        </w:rPr>
        <w:t>T</w:t>
      </w:r>
      <w:r w:rsidR="00C1442A" w:rsidRPr="008251C9">
        <w:rPr>
          <w:rFonts w:ascii="Times New Roman" w:hAnsi="Times New Roman" w:cs="Times New Roman"/>
          <w:lang w:val="en-CA"/>
        </w:rPr>
        <w:t xml:space="preserve">est </w:t>
      </w:r>
      <w:r w:rsidR="009F271B">
        <w:rPr>
          <w:rFonts w:ascii="Times New Roman" w:hAnsi="Times New Roman" w:cs="Times New Roman"/>
          <w:lang w:val="en-CA"/>
        </w:rPr>
        <w:t>C</w:t>
      </w:r>
      <w:r w:rsidR="006D45D1">
        <w:rPr>
          <w:rFonts w:ascii="Times New Roman" w:hAnsi="Times New Roman" w:cs="Times New Roman"/>
          <w:lang w:val="en-CA"/>
        </w:rPr>
        <w:t>onditions</w:t>
      </w:r>
      <w:r w:rsidR="0009070A">
        <w:rPr>
          <w:rFonts w:ascii="Times New Roman" w:hAnsi="Times New Roman" w:cs="Times New Roman"/>
          <w:lang w:val="en-CA"/>
        </w:rPr>
        <w:t xml:space="preserve"> </w:t>
      </w:r>
      <w:r w:rsidR="009F271B">
        <w:rPr>
          <w:rFonts w:ascii="Times New Roman" w:hAnsi="Times New Roman" w:cs="Times New Roman"/>
          <w:lang w:val="en-CA"/>
        </w:rPr>
        <w:t xml:space="preserve">for Static Objects </w:t>
      </w:r>
      <w:r w:rsidR="00FF51BE">
        <w:rPr>
          <w:rFonts w:ascii="Times New Roman" w:hAnsi="Times New Roman" w:cs="Times New Roman"/>
          <w:lang w:val="en-CA"/>
        </w:rPr>
        <w:t>and</w:t>
      </w:r>
      <w:r w:rsidR="009F271B">
        <w:rPr>
          <w:rFonts w:ascii="Times New Roman" w:hAnsi="Times New Roman" w:cs="Times New Roman"/>
          <w:lang w:val="en-CA"/>
        </w:rPr>
        <w:t xml:space="preserve"> Scenes</w:t>
      </w:r>
    </w:p>
    <w:p w:rsidR="006D45D1" w:rsidRPr="000132EB" w:rsidRDefault="006D45D1" w:rsidP="00A8742B">
      <w:pPr>
        <w:rPr>
          <w:lang w:val="en-CA" w:eastAsia="fr-FR"/>
        </w:rPr>
      </w:pPr>
    </w:p>
    <w:p w:rsidR="00634436" w:rsidRDefault="000E3C7E" w:rsidP="00A8742B">
      <w:pPr>
        <w:rPr>
          <w:lang w:eastAsia="fr-FR"/>
        </w:rPr>
      </w:pPr>
      <w:r>
        <w:rPr>
          <w:lang w:eastAsia="fr-FR"/>
        </w:rPr>
        <w:t xml:space="preserve">The static objects will </w:t>
      </w:r>
      <w:r w:rsidR="000132EB">
        <w:rPr>
          <w:lang w:eastAsia="fr-FR"/>
        </w:rPr>
        <w:t>be tested in two conditions</w:t>
      </w:r>
      <w:r>
        <w:rPr>
          <w:lang w:eastAsia="fr-FR"/>
        </w:rPr>
        <w:t>:</w:t>
      </w:r>
    </w:p>
    <w:p w:rsidR="006D45D1" w:rsidRDefault="00F20E94" w:rsidP="0082678B">
      <w:pPr>
        <w:pStyle w:val="ListParagraph"/>
        <w:numPr>
          <w:ilvl w:val="0"/>
          <w:numId w:val="47"/>
        </w:numPr>
        <w:ind w:left="360"/>
        <w:rPr>
          <w:lang w:eastAsia="fr-FR"/>
        </w:rPr>
      </w:pPr>
      <w:r>
        <w:rPr>
          <w:lang w:eastAsia="fr-FR"/>
        </w:rPr>
        <w:t>L</w:t>
      </w:r>
      <w:r w:rsidR="006D45D1">
        <w:rPr>
          <w:lang w:eastAsia="fr-FR"/>
        </w:rPr>
        <w:t>ossy</w:t>
      </w:r>
      <w:r>
        <w:rPr>
          <w:lang w:eastAsia="fr-FR"/>
        </w:rPr>
        <w:t xml:space="preserve"> and</w:t>
      </w:r>
      <w:r w:rsidR="006D45D1">
        <w:rPr>
          <w:lang w:eastAsia="fr-FR"/>
        </w:rPr>
        <w:t xml:space="preserve"> lossless geometry</w:t>
      </w:r>
      <w:r w:rsidR="00102EAA">
        <w:rPr>
          <w:lang w:eastAsia="fr-FR"/>
        </w:rPr>
        <w:t xml:space="preserve"> with</w:t>
      </w:r>
      <w:r w:rsidR="006D45D1">
        <w:rPr>
          <w:lang w:eastAsia="fr-FR"/>
        </w:rPr>
        <w:t xml:space="preserve"> lossy </w:t>
      </w:r>
      <w:r w:rsidR="00634436">
        <w:rPr>
          <w:lang w:eastAsia="fr-FR"/>
        </w:rPr>
        <w:t>attribute</w:t>
      </w:r>
    </w:p>
    <w:p w:rsidR="00634436" w:rsidRPr="00174D9B" w:rsidRDefault="00F20E94" w:rsidP="0082678B">
      <w:pPr>
        <w:pStyle w:val="ListParagraph"/>
        <w:numPr>
          <w:ilvl w:val="0"/>
          <w:numId w:val="47"/>
        </w:numPr>
        <w:ind w:left="360"/>
        <w:rPr>
          <w:lang w:eastAsia="fr-FR"/>
        </w:rPr>
      </w:pPr>
      <w:r>
        <w:rPr>
          <w:lang w:eastAsia="fr-FR"/>
        </w:rPr>
        <w:t>Spatial random access, progressive/scalable decoding</w:t>
      </w:r>
    </w:p>
    <w:p w:rsidR="006D45D1" w:rsidRDefault="006D45D1" w:rsidP="00A8742B">
      <w:pPr>
        <w:rPr>
          <w:lang w:eastAsia="fr-FR"/>
        </w:rPr>
      </w:pPr>
    </w:p>
    <w:p w:rsidR="009F271B" w:rsidRPr="0082678B" w:rsidRDefault="009F271B" w:rsidP="0082678B">
      <w:pPr>
        <w:pStyle w:val="Heading3"/>
        <w:rPr>
          <w:lang w:val="en-CA"/>
        </w:rPr>
      </w:pPr>
      <w:r w:rsidRPr="008251C9">
        <w:rPr>
          <w:rFonts w:ascii="Times New Roman" w:hAnsi="Times New Roman" w:cs="Times New Roman"/>
          <w:lang w:val="en-CA"/>
        </w:rPr>
        <w:t xml:space="preserve">Test </w:t>
      </w:r>
      <w:r>
        <w:rPr>
          <w:rFonts w:ascii="Times New Roman" w:hAnsi="Times New Roman" w:cs="Times New Roman"/>
          <w:lang w:val="en-CA"/>
        </w:rPr>
        <w:t>Conditions for Dynamic Objects</w:t>
      </w:r>
    </w:p>
    <w:p w:rsidR="009F271B" w:rsidRDefault="009F271B" w:rsidP="00A8742B">
      <w:pPr>
        <w:rPr>
          <w:lang w:eastAsia="fr-FR"/>
        </w:rPr>
      </w:pPr>
    </w:p>
    <w:p w:rsidR="006D45D1" w:rsidRDefault="00670C5B" w:rsidP="00A8742B">
      <w:pPr>
        <w:rPr>
          <w:lang w:eastAsia="fr-FR"/>
        </w:rPr>
      </w:pPr>
      <w:r>
        <w:rPr>
          <w:lang w:eastAsia="fr-FR"/>
        </w:rPr>
        <w:t>Compression of d</w:t>
      </w:r>
      <w:r w:rsidR="006D45D1">
        <w:rPr>
          <w:lang w:eastAsia="fr-FR"/>
        </w:rPr>
        <w:t xml:space="preserve">ynamic </w:t>
      </w:r>
      <w:r>
        <w:rPr>
          <w:lang w:eastAsia="fr-FR"/>
        </w:rPr>
        <w:t>point clouds</w:t>
      </w:r>
      <w:r w:rsidR="000E3C7E">
        <w:rPr>
          <w:lang w:eastAsia="fr-FR"/>
        </w:rPr>
        <w:t xml:space="preserve"> will be </w:t>
      </w:r>
      <w:r w:rsidR="00F20E94">
        <w:rPr>
          <w:lang w:eastAsia="fr-FR"/>
        </w:rPr>
        <w:t xml:space="preserve">tested </w:t>
      </w:r>
      <w:r w:rsidR="000E3C7E">
        <w:rPr>
          <w:lang w:eastAsia="fr-FR"/>
        </w:rPr>
        <w:t xml:space="preserve">under </w:t>
      </w:r>
      <w:r w:rsidR="00F20E94">
        <w:rPr>
          <w:lang w:eastAsia="fr-FR"/>
        </w:rPr>
        <w:t>different conditions</w:t>
      </w:r>
      <w:r w:rsidR="000E3C7E">
        <w:rPr>
          <w:lang w:eastAsia="fr-FR"/>
        </w:rPr>
        <w:t>:</w:t>
      </w:r>
    </w:p>
    <w:p w:rsidR="006D45D1" w:rsidRDefault="006D45D1">
      <w:pPr>
        <w:ind w:firstLine="400"/>
        <w:rPr>
          <w:lang w:eastAsia="fr-FR"/>
        </w:rPr>
      </w:pPr>
      <w:r>
        <w:rPr>
          <w:lang w:eastAsia="fr-FR"/>
        </w:rPr>
        <w:t xml:space="preserve">- </w:t>
      </w:r>
      <w:r w:rsidR="00F20E94">
        <w:rPr>
          <w:lang w:eastAsia="fr-FR"/>
        </w:rPr>
        <w:t xml:space="preserve">      L</w:t>
      </w:r>
      <w:r>
        <w:rPr>
          <w:lang w:eastAsia="fr-FR"/>
        </w:rPr>
        <w:t>oss</w:t>
      </w:r>
      <w:r w:rsidR="00F20E94">
        <w:rPr>
          <w:lang w:eastAsia="fr-FR"/>
        </w:rPr>
        <w:t>y geometry and lossy attributes</w:t>
      </w:r>
    </w:p>
    <w:p w:rsidR="006D45D1" w:rsidRDefault="006D45D1">
      <w:pPr>
        <w:ind w:firstLine="400"/>
        <w:rPr>
          <w:lang w:eastAsia="fr-FR"/>
        </w:rPr>
      </w:pPr>
      <w:r>
        <w:rPr>
          <w:lang w:eastAsia="fr-FR"/>
        </w:rPr>
        <w:t xml:space="preserve">- </w:t>
      </w:r>
      <w:r w:rsidR="00F20E94">
        <w:rPr>
          <w:lang w:eastAsia="fr-FR"/>
        </w:rPr>
        <w:t xml:space="preserve">      </w:t>
      </w:r>
      <w:r>
        <w:rPr>
          <w:lang w:eastAsia="fr-FR"/>
        </w:rPr>
        <w:t xml:space="preserve">Intra-only, temporal </w:t>
      </w:r>
      <w:r w:rsidR="00634436">
        <w:rPr>
          <w:lang w:eastAsia="fr-FR"/>
        </w:rPr>
        <w:t>random access, low delay</w:t>
      </w:r>
    </w:p>
    <w:p w:rsidR="00F20E94" w:rsidRDefault="00F20E94">
      <w:pPr>
        <w:ind w:firstLine="400"/>
        <w:rPr>
          <w:lang w:eastAsia="fr-FR"/>
        </w:rPr>
      </w:pPr>
    </w:p>
    <w:p w:rsidR="00634436" w:rsidRDefault="00F20E94">
      <w:pPr>
        <w:rPr>
          <w:lang w:eastAsia="fr-FR"/>
        </w:rPr>
      </w:pPr>
      <w:r>
        <w:rPr>
          <w:lang w:eastAsia="fr-FR"/>
        </w:rPr>
        <w:t>For dynamic point clouds spatial random access and s</w:t>
      </w:r>
      <w:r w:rsidR="00F82E32" w:rsidRPr="003974CD">
        <w:rPr>
          <w:lang w:eastAsia="fr-FR"/>
        </w:rPr>
        <w:t xml:space="preserve">calability/progressive will not be tested for </w:t>
      </w:r>
      <w:r w:rsidR="00001B58">
        <w:rPr>
          <w:lang w:eastAsia="fr-FR"/>
        </w:rPr>
        <w:t xml:space="preserve">responses to </w:t>
      </w:r>
      <w:r>
        <w:rPr>
          <w:lang w:eastAsia="fr-FR"/>
        </w:rPr>
        <w:t xml:space="preserve">the </w:t>
      </w:r>
      <w:r w:rsidR="00F82E32" w:rsidRPr="003974CD">
        <w:rPr>
          <w:lang w:eastAsia="fr-FR"/>
        </w:rPr>
        <w:t>CfP</w:t>
      </w:r>
      <w:r w:rsidR="000E3C7E">
        <w:rPr>
          <w:lang w:eastAsia="fr-FR"/>
        </w:rPr>
        <w:t xml:space="preserve">, however contributors are invited to describe if their solution can be enriched with such functionalities. </w:t>
      </w:r>
    </w:p>
    <w:p w:rsidR="00F20E94" w:rsidRDefault="00F20E94">
      <w:pPr>
        <w:rPr>
          <w:lang w:eastAsia="fr-FR"/>
        </w:rPr>
      </w:pPr>
    </w:p>
    <w:p w:rsidR="009F271B" w:rsidRPr="00CB787F" w:rsidRDefault="009F271B" w:rsidP="0082678B">
      <w:pPr>
        <w:pStyle w:val="Heading3"/>
        <w:rPr>
          <w:rFonts w:ascii="Times New Roman" w:hAnsi="Times New Roman" w:cs="Times New Roman"/>
          <w:lang w:val="en-CA"/>
        </w:rPr>
      </w:pPr>
      <w:r w:rsidRPr="008251C9">
        <w:rPr>
          <w:rFonts w:ascii="Times New Roman" w:hAnsi="Times New Roman" w:cs="Times New Roman"/>
          <w:lang w:val="en-CA"/>
        </w:rPr>
        <w:t xml:space="preserve">Test </w:t>
      </w:r>
      <w:r>
        <w:rPr>
          <w:rFonts w:ascii="Times New Roman" w:hAnsi="Times New Roman" w:cs="Times New Roman"/>
          <w:lang w:val="en-CA"/>
        </w:rPr>
        <w:t>Conditions for Dynamic Acquisition</w:t>
      </w:r>
    </w:p>
    <w:p w:rsidR="009F271B" w:rsidRDefault="009F271B">
      <w:pPr>
        <w:rPr>
          <w:lang w:eastAsia="fr-FR"/>
        </w:rPr>
      </w:pPr>
    </w:p>
    <w:p w:rsidR="000E3C7E" w:rsidRDefault="000E3C7E" w:rsidP="000E3C7E">
      <w:pPr>
        <w:rPr>
          <w:lang w:eastAsia="fr-FR"/>
        </w:rPr>
      </w:pPr>
      <w:r>
        <w:rPr>
          <w:lang w:eastAsia="fr-FR"/>
        </w:rPr>
        <w:t>Compression of dynamic acquisition will be tested under different conditions:</w:t>
      </w:r>
    </w:p>
    <w:p w:rsidR="0020748E" w:rsidRDefault="0020748E" w:rsidP="0020748E">
      <w:pPr>
        <w:rPr>
          <w:lang w:eastAsia="fr-FR"/>
        </w:rPr>
      </w:pPr>
    </w:p>
    <w:p w:rsidR="000E3C7E" w:rsidRDefault="000E3C7E" w:rsidP="00A721D0">
      <w:pPr>
        <w:pStyle w:val="ListParagraph"/>
        <w:numPr>
          <w:ilvl w:val="0"/>
          <w:numId w:val="47"/>
        </w:numPr>
        <w:rPr>
          <w:lang w:eastAsia="fr-FR"/>
        </w:rPr>
      </w:pPr>
      <w:r>
        <w:rPr>
          <w:lang w:eastAsia="fr-FR"/>
        </w:rPr>
        <w:t>L</w:t>
      </w:r>
      <w:r w:rsidR="0020748E">
        <w:rPr>
          <w:lang w:eastAsia="fr-FR"/>
        </w:rPr>
        <w:t>ossless (on geometry, reflectance and colors)</w:t>
      </w:r>
    </w:p>
    <w:p w:rsidR="0020748E" w:rsidRDefault="000E3C7E" w:rsidP="00A721D0">
      <w:pPr>
        <w:pStyle w:val="ListParagraph"/>
        <w:numPr>
          <w:ilvl w:val="0"/>
          <w:numId w:val="47"/>
        </w:numPr>
        <w:rPr>
          <w:lang w:eastAsia="fr-FR"/>
        </w:rPr>
      </w:pPr>
      <w:r>
        <w:rPr>
          <w:lang w:eastAsia="fr-FR"/>
        </w:rPr>
        <w:t>R</w:t>
      </w:r>
      <w:r w:rsidR="0020748E">
        <w:rPr>
          <w:lang w:eastAsia="fr-FR"/>
        </w:rPr>
        <w:t>etain scan order (order of points within a frame)</w:t>
      </w:r>
    </w:p>
    <w:p w:rsidR="0020748E" w:rsidRDefault="0020748E" w:rsidP="0020748E">
      <w:pPr>
        <w:rPr>
          <w:lang w:eastAsia="fr-FR"/>
        </w:rPr>
      </w:pPr>
    </w:p>
    <w:p w:rsidR="0020748E" w:rsidRDefault="000E3C7E" w:rsidP="0020748E">
      <w:pPr>
        <w:rPr>
          <w:lang w:eastAsia="fr-FR"/>
        </w:rPr>
      </w:pPr>
      <w:r>
        <w:rPr>
          <w:lang w:eastAsia="fr-FR"/>
        </w:rPr>
        <w:t xml:space="preserve">A unified compression solution considering </w:t>
      </w:r>
      <w:r w:rsidR="00D72F19">
        <w:rPr>
          <w:lang w:eastAsia="fr-FR"/>
        </w:rPr>
        <w:t xml:space="preserve">together </w:t>
      </w:r>
      <w:r w:rsidR="0020748E">
        <w:rPr>
          <w:lang w:eastAsia="fr-FR"/>
        </w:rPr>
        <w:t>positions, attributes and colors</w:t>
      </w:r>
      <w:r>
        <w:rPr>
          <w:lang w:eastAsia="fr-FR"/>
        </w:rPr>
        <w:t xml:space="preserve"> is suitable. </w:t>
      </w:r>
    </w:p>
    <w:p w:rsidR="0020748E" w:rsidRDefault="0020748E" w:rsidP="0020748E">
      <w:pPr>
        <w:rPr>
          <w:lang w:eastAsia="fr-FR"/>
        </w:rPr>
      </w:pPr>
    </w:p>
    <w:p w:rsidR="009F271B" w:rsidRDefault="009F271B" w:rsidP="0020748E">
      <w:pPr>
        <w:rPr>
          <w:lang w:eastAsia="fr-FR"/>
        </w:rPr>
      </w:pPr>
    </w:p>
    <w:p w:rsidR="000F36B2" w:rsidRPr="008251C9" w:rsidRDefault="000F36B2" w:rsidP="001A3E4B">
      <w:pPr>
        <w:pStyle w:val="Heading3"/>
        <w:rPr>
          <w:rFonts w:ascii="Times New Roman" w:hAnsi="Times New Roman" w:cs="Times New Roman"/>
          <w:lang w:val="en-CA"/>
        </w:rPr>
      </w:pPr>
      <w:r w:rsidRPr="008251C9">
        <w:rPr>
          <w:rFonts w:ascii="Times New Roman" w:hAnsi="Times New Roman" w:cs="Times New Roman"/>
          <w:lang w:val="en-CA"/>
        </w:rPr>
        <w:t>Restrictions</w:t>
      </w:r>
      <w:r w:rsidR="009F271B">
        <w:rPr>
          <w:rFonts w:ascii="Times New Roman" w:hAnsi="Times New Roman" w:cs="Times New Roman"/>
          <w:lang w:val="en-CA"/>
        </w:rPr>
        <w:t xml:space="preserve"> for all test categories and conditions</w:t>
      </w:r>
    </w:p>
    <w:p w:rsidR="000F36B2" w:rsidRPr="008251C9" w:rsidRDefault="007D75B2" w:rsidP="00A8742B">
      <w:pPr>
        <w:spacing w:before="120"/>
        <w:rPr>
          <w:lang w:val="en-CA"/>
        </w:rPr>
      </w:pPr>
      <w:r w:rsidRPr="008251C9">
        <w:rPr>
          <w:lang w:val="en-CA"/>
        </w:rPr>
        <w:t>Point cloud compression technologies shall</w:t>
      </w:r>
      <w:r w:rsidR="000F36B2" w:rsidRPr="008251C9">
        <w:rPr>
          <w:lang w:val="en-CA"/>
        </w:rPr>
        <w:t xml:space="preserve"> obey the following additional constraints:</w:t>
      </w:r>
    </w:p>
    <w:p w:rsidR="000F36B2" w:rsidRPr="008251C9" w:rsidRDefault="000F36B2" w:rsidP="0082678B">
      <w:pPr>
        <w:numPr>
          <w:ilvl w:val="0"/>
          <w:numId w:val="23"/>
        </w:numPr>
        <w:tabs>
          <w:tab w:val="clear" w:pos="720"/>
          <w:tab w:val="num" w:pos="0"/>
        </w:tabs>
        <w:spacing w:before="120"/>
        <w:ind w:left="360"/>
        <w:jc w:val="left"/>
        <w:rPr>
          <w:lang w:val="en-CA"/>
        </w:rPr>
      </w:pPr>
      <w:r w:rsidRPr="008251C9">
        <w:rPr>
          <w:lang w:val="en-CA"/>
        </w:rPr>
        <w:t>Only use post-processing if it is part of the decoding process</w:t>
      </w:r>
      <w:r w:rsidR="00326279" w:rsidRPr="008251C9">
        <w:rPr>
          <w:lang w:val="en-CA"/>
        </w:rPr>
        <w:t>.</w:t>
      </w:r>
    </w:p>
    <w:p w:rsidR="000F36B2" w:rsidRPr="008251C9" w:rsidRDefault="00326279" w:rsidP="0082678B">
      <w:pPr>
        <w:numPr>
          <w:ilvl w:val="0"/>
          <w:numId w:val="23"/>
        </w:numPr>
        <w:tabs>
          <w:tab w:val="clear" w:pos="720"/>
          <w:tab w:val="num" w:pos="0"/>
        </w:tabs>
        <w:spacing w:before="120"/>
        <w:ind w:left="360"/>
        <w:jc w:val="left"/>
        <w:rPr>
          <w:lang w:val="en-CA"/>
        </w:rPr>
      </w:pPr>
      <w:r w:rsidRPr="008251C9">
        <w:rPr>
          <w:lang w:val="en-CA"/>
        </w:rPr>
        <w:t>Optimization of</w:t>
      </w:r>
      <w:r w:rsidR="000F36B2" w:rsidRPr="008251C9">
        <w:rPr>
          <w:lang w:val="en-CA"/>
        </w:rPr>
        <w:t xml:space="preserve"> encoding parameters using non-automatic means</w:t>
      </w:r>
      <w:r w:rsidRPr="008251C9">
        <w:rPr>
          <w:lang w:val="en-CA"/>
        </w:rPr>
        <w:t xml:space="preserve"> is discouraged</w:t>
      </w:r>
      <w:r w:rsidR="000F36B2" w:rsidRPr="008251C9">
        <w:rPr>
          <w:lang w:val="en-CA"/>
        </w:rPr>
        <w:t>.</w:t>
      </w:r>
    </w:p>
    <w:p w:rsidR="000F36B2" w:rsidRDefault="00326279" w:rsidP="0082678B">
      <w:pPr>
        <w:numPr>
          <w:ilvl w:val="0"/>
          <w:numId w:val="23"/>
        </w:numPr>
        <w:tabs>
          <w:tab w:val="clear" w:pos="720"/>
          <w:tab w:val="num" w:pos="0"/>
        </w:tabs>
        <w:spacing w:before="120"/>
        <w:ind w:left="360"/>
        <w:jc w:val="left"/>
        <w:rPr>
          <w:lang w:val="en-CA"/>
        </w:rPr>
      </w:pPr>
      <w:r w:rsidRPr="008251C9">
        <w:rPr>
          <w:lang w:val="en-CA"/>
        </w:rPr>
        <w:t xml:space="preserve">The </w:t>
      </w:r>
      <w:r w:rsidR="000F36B2" w:rsidRPr="008251C9">
        <w:rPr>
          <w:lang w:val="en-CA"/>
        </w:rPr>
        <w:t>coding test set shall not be used as the training set for training large entropy coding tables, VQ codebooks, etc.</w:t>
      </w:r>
    </w:p>
    <w:p w:rsidR="00C33DFB" w:rsidRDefault="00C33DFB" w:rsidP="0082678B">
      <w:pPr>
        <w:numPr>
          <w:ilvl w:val="0"/>
          <w:numId w:val="23"/>
        </w:numPr>
        <w:tabs>
          <w:tab w:val="clear" w:pos="720"/>
          <w:tab w:val="num" w:pos="0"/>
        </w:tabs>
        <w:spacing w:before="120"/>
        <w:ind w:left="360"/>
        <w:jc w:val="left"/>
        <w:rPr>
          <w:lang w:val="en-CA"/>
        </w:rPr>
      </w:pPr>
      <w:r>
        <w:rPr>
          <w:lang w:val="en-CA"/>
        </w:rPr>
        <w:t>If any type of pre and post processing is used, it should be clearly described in the submission and anything that is not essential to the submission is strongly discouraged.</w:t>
      </w:r>
      <w:r w:rsidR="00BB4913">
        <w:rPr>
          <w:lang w:val="en-CA"/>
        </w:rPr>
        <w:t xml:space="preserve"> </w:t>
      </w:r>
      <w:r>
        <w:rPr>
          <w:lang w:val="en-CA"/>
        </w:rPr>
        <w:t>If any preprocessing is done, the comparison shall be done with the original data.</w:t>
      </w:r>
    </w:p>
    <w:p w:rsidR="00C33DFB" w:rsidRDefault="00C33DFB" w:rsidP="0082678B">
      <w:pPr>
        <w:numPr>
          <w:ilvl w:val="0"/>
          <w:numId w:val="23"/>
        </w:numPr>
        <w:tabs>
          <w:tab w:val="clear" w:pos="720"/>
          <w:tab w:val="num" w:pos="0"/>
        </w:tabs>
        <w:spacing w:before="120"/>
        <w:ind w:left="360"/>
        <w:jc w:val="left"/>
        <w:rPr>
          <w:lang w:val="en-CA"/>
        </w:rPr>
      </w:pPr>
      <w:r>
        <w:rPr>
          <w:lang w:val="en-CA"/>
        </w:rPr>
        <w:t>Submitted bitstreams must have bitrates less or equal to those of the anchors</w:t>
      </w:r>
    </w:p>
    <w:p w:rsidR="009F271B" w:rsidRPr="00CB787F" w:rsidRDefault="009F271B" w:rsidP="0082678B">
      <w:pPr>
        <w:pStyle w:val="Heading3"/>
        <w:rPr>
          <w:rFonts w:ascii="Times New Roman" w:hAnsi="Times New Roman" w:cs="Times New Roman"/>
          <w:lang w:val="en-CA"/>
        </w:rPr>
      </w:pPr>
      <w:r>
        <w:rPr>
          <w:rFonts w:ascii="Times New Roman" w:hAnsi="Times New Roman" w:cs="Times New Roman"/>
          <w:lang w:val="en-CA"/>
        </w:rPr>
        <w:lastRenderedPageBreak/>
        <w:t>Anchors</w:t>
      </w:r>
    </w:p>
    <w:p w:rsidR="009F271B" w:rsidRPr="008251C9" w:rsidRDefault="009F271B" w:rsidP="0082678B">
      <w:pPr>
        <w:rPr>
          <w:lang w:val="en-CA"/>
        </w:rPr>
      </w:pPr>
      <w:r>
        <w:rPr>
          <w:lang w:eastAsia="fr-FR"/>
        </w:rPr>
        <w:t xml:space="preserve">Anchors </w:t>
      </w:r>
      <w:r w:rsidR="00F46B0F">
        <w:rPr>
          <w:lang w:eastAsia="fr-FR"/>
        </w:rPr>
        <w:t xml:space="preserve">were generated </w:t>
      </w:r>
      <w:r>
        <w:rPr>
          <w:lang w:eastAsia="fr-FR"/>
        </w:rPr>
        <w:t>by using the current software including the GOP structure (limited currently at 2 frames, however the call is for more complex GOP structures). Anchors will be generated by a GOP of 2 (IP), contributors should provide results for GOP of maximum 8 (IxxxxxxxI), with x being P or B.</w:t>
      </w:r>
      <w:r w:rsidR="00001B58">
        <w:rPr>
          <w:lang w:eastAsia="fr-FR"/>
        </w:rPr>
        <w:t xml:space="preserve"> The software is based on the point cloud library 1.7.2 extended with features for lossy color coding, and bit-rate parameter settings</w:t>
      </w:r>
      <w:r w:rsidR="007B4F66">
        <w:rPr>
          <w:lang w:eastAsia="fr-FR"/>
        </w:rPr>
        <w:t xml:space="preserve"> and inter-predictive coding</w:t>
      </w:r>
      <w:r w:rsidR="00001B58">
        <w:rPr>
          <w:lang w:eastAsia="fr-FR"/>
        </w:rPr>
        <w:t xml:space="preserve">. The software is available publicly and in the mpeg svn under the links </w:t>
      </w:r>
      <w:hyperlink r:id="rId9" w:history="1">
        <w:r w:rsidR="00D72F19" w:rsidRPr="007F6DF5">
          <w:rPr>
            <w:rStyle w:val="Hyperlink"/>
            <w:lang w:eastAsia="fr-FR"/>
          </w:rPr>
          <w:t>https://github.com/RufaelDev/pcc-mp3dg/tree/trunk</w:t>
        </w:r>
      </w:hyperlink>
      <w:r w:rsidR="00001B58">
        <w:rPr>
          <w:lang w:eastAsia="fr-FR"/>
        </w:rPr>
        <w:t xml:space="preserve"> and</w:t>
      </w:r>
      <w:r w:rsidR="00D72F19">
        <w:rPr>
          <w:lang w:eastAsia="fr-FR"/>
        </w:rPr>
        <w:t xml:space="preserve"> is</w:t>
      </w:r>
      <w:r w:rsidR="00001B58">
        <w:rPr>
          <w:lang w:eastAsia="fr-FR"/>
        </w:rPr>
        <w:t xml:space="preserve"> available for </w:t>
      </w:r>
      <w:r w:rsidR="00D72F19">
        <w:rPr>
          <w:lang w:eastAsia="fr-FR"/>
        </w:rPr>
        <w:t>MPEG</w:t>
      </w:r>
      <w:r w:rsidR="00001B58">
        <w:rPr>
          <w:lang w:eastAsia="fr-FR"/>
        </w:rPr>
        <w:t xml:space="preserve"> members in the svn</w:t>
      </w:r>
      <w:r w:rsidR="00D72F19">
        <w:rPr>
          <w:lang w:eastAsia="fr-FR"/>
        </w:rPr>
        <w:t xml:space="preserve"> </w:t>
      </w:r>
      <w:hyperlink r:id="rId10" w:history="1">
        <w:r w:rsidR="00F46B0F" w:rsidRPr="007F6DF5">
          <w:rPr>
            <w:rStyle w:val="Hyperlink"/>
            <w:lang w:eastAsia="fr-FR"/>
          </w:rPr>
          <w:t>http://wg11.sc29.org/svn/repos/MPEG-04/Part16-Animation_Framework_eXtension(AFX)/trunk/3Dgraphics/3DG-PCC/trunk/</w:t>
        </w:r>
      </w:hyperlink>
      <w:r w:rsidR="00F46B0F">
        <w:rPr>
          <w:lang w:eastAsia="fr-FR"/>
        </w:rPr>
        <w:t xml:space="preserve">. The anchors are also available </w:t>
      </w:r>
      <w:r w:rsidR="00F46B0F">
        <w:t xml:space="preserve"> on </w:t>
      </w:r>
      <w:r w:rsidR="00F46B0F" w:rsidRPr="00F46B0F">
        <w:t>http://mpegfs.int-evry.fr/MPEG/PCC/DataSets/pointCloud/CfP/anchors/</w:t>
      </w:r>
    </w:p>
    <w:p w:rsidR="00123DAD" w:rsidRDefault="00123DAD" w:rsidP="00123DAD">
      <w:pPr>
        <w:pStyle w:val="Heading1"/>
        <w:rPr>
          <w:rFonts w:ascii="Times New Roman" w:hAnsi="Times New Roman" w:cs="Times New Roman"/>
          <w:lang w:val="en-CA"/>
        </w:rPr>
      </w:pPr>
      <w:r w:rsidRPr="0082678B">
        <w:rPr>
          <w:rFonts w:ascii="Times New Roman" w:hAnsi="Times New Roman" w:cs="Times New Roman"/>
          <w:lang w:val="en-CA"/>
        </w:rPr>
        <w:t xml:space="preserve">Evaluation </w:t>
      </w:r>
      <w:r w:rsidR="00A8742B">
        <w:rPr>
          <w:rFonts w:ascii="Times New Roman" w:hAnsi="Times New Roman" w:cs="Times New Roman"/>
          <w:lang w:val="en-CA"/>
        </w:rPr>
        <w:t>P</w:t>
      </w:r>
      <w:r w:rsidRPr="0082678B">
        <w:rPr>
          <w:rFonts w:ascii="Times New Roman" w:hAnsi="Times New Roman" w:cs="Times New Roman"/>
          <w:lang w:val="en-CA"/>
        </w:rPr>
        <w:t>rocedure</w:t>
      </w:r>
    </w:p>
    <w:p w:rsidR="00B340C8" w:rsidRPr="00A721D0" w:rsidRDefault="00B340C8" w:rsidP="00A721D0">
      <w:pPr>
        <w:pStyle w:val="Heading2"/>
      </w:pPr>
      <w:r>
        <w:t xml:space="preserve"> Objective Evaluation</w:t>
      </w:r>
    </w:p>
    <w:p w:rsidR="000E3C7E" w:rsidRDefault="000E3C7E" w:rsidP="00123DAD">
      <w:pPr>
        <w:rPr>
          <w:lang w:eastAsia="x-none"/>
        </w:rPr>
      </w:pPr>
    </w:p>
    <w:p w:rsidR="009723DD" w:rsidRDefault="009723DD" w:rsidP="009723DD">
      <w:pPr>
        <w:numPr>
          <w:ilvl w:val="0"/>
          <w:numId w:val="61"/>
        </w:numPr>
        <w:jc w:val="left"/>
        <w:rPr>
          <w:lang w:eastAsia="x-none"/>
        </w:rPr>
      </w:pPr>
      <w:r>
        <w:rPr>
          <w:lang w:eastAsia="x-none"/>
        </w:rPr>
        <w:t>D1: Point to Point Distance</w:t>
      </w:r>
    </w:p>
    <w:p w:rsidR="009723DD" w:rsidRDefault="009723DD" w:rsidP="00123DAD">
      <w:pPr>
        <w:rPr>
          <w:lang w:eastAsia="x-none"/>
        </w:rPr>
      </w:pPr>
    </w:p>
    <w:p w:rsidR="00B0512C" w:rsidRDefault="00B0512C" w:rsidP="00123DAD">
      <w:pPr>
        <w:rPr>
          <w:lang w:eastAsia="x-none"/>
        </w:rPr>
      </w:pPr>
      <w:r w:rsidRPr="00A721D0">
        <w:rPr>
          <w:lang w:eastAsia="x-none"/>
        </w:rPr>
        <w:t xml:space="preserve">The objective evaluation method </w:t>
      </w:r>
      <w:r w:rsidR="009723DD">
        <w:rPr>
          <w:lang w:eastAsia="x-none"/>
        </w:rPr>
        <w:t xml:space="preserve">(called D1) </w:t>
      </w:r>
      <w:r w:rsidR="00A8742B" w:rsidRPr="00A721D0">
        <w:rPr>
          <w:lang w:eastAsia="x-none"/>
        </w:rPr>
        <w:t xml:space="preserve">described in Annex C </w:t>
      </w:r>
      <w:r w:rsidRPr="00A721D0">
        <w:rPr>
          <w:lang w:eastAsia="x-none"/>
        </w:rPr>
        <w:t xml:space="preserve">will be used </w:t>
      </w:r>
      <w:r w:rsidR="00A8742B" w:rsidRPr="00A721D0">
        <w:rPr>
          <w:lang w:eastAsia="x-none"/>
        </w:rPr>
        <w:t xml:space="preserve">as </w:t>
      </w:r>
      <w:r w:rsidRPr="00A721D0">
        <w:rPr>
          <w:lang w:eastAsia="x-none"/>
        </w:rPr>
        <w:t xml:space="preserve">a full reference metric. </w:t>
      </w:r>
      <w:r w:rsidR="009723DD">
        <w:rPr>
          <w:lang w:eastAsia="x-none"/>
        </w:rPr>
        <w:t xml:space="preserve">D1 is a point to point distance. </w:t>
      </w:r>
      <w:r w:rsidRPr="00A721D0">
        <w:rPr>
          <w:lang w:eastAsia="x-none"/>
        </w:rPr>
        <w:t>It will be used in each of the test conditions to provide a distortion metric. The metric compares the original data with the decoded data and provide a numerical value. Comparison wi</w:t>
      </w:r>
      <w:r w:rsidR="00B16CD3" w:rsidRPr="00A721D0">
        <w:rPr>
          <w:lang w:eastAsia="x-none"/>
        </w:rPr>
        <w:t>ll be made based on the bitrate and distortion targeting better performance compared to the corresponding rate points of the anchors.</w:t>
      </w:r>
    </w:p>
    <w:p w:rsidR="00B340C8" w:rsidRDefault="00B340C8" w:rsidP="00123DAD">
      <w:pPr>
        <w:rPr>
          <w:sz w:val="22"/>
          <w:szCs w:val="22"/>
          <w:lang w:val="en-GB" w:eastAsia="ja-JP"/>
        </w:rPr>
      </w:pPr>
    </w:p>
    <w:p w:rsidR="00B340C8" w:rsidRDefault="00B340C8" w:rsidP="00A721D0">
      <w:pPr>
        <w:rPr>
          <w:lang w:eastAsia="x-none"/>
        </w:rPr>
      </w:pPr>
      <w:r>
        <w:rPr>
          <w:lang w:eastAsia="x-none"/>
        </w:rPr>
        <w:t xml:space="preserve">Both PSNR vs MSE should be reported in the response excel sheet. Curves should be provided by using PSNR (normalized by using a constant pre-defined per sequence). To compute PSNR from MSE, a constant will be used. </w:t>
      </w:r>
    </w:p>
    <w:p w:rsidR="00B340C8" w:rsidRDefault="00B340C8" w:rsidP="00B340C8">
      <w:pPr>
        <w:rPr>
          <w:lang w:eastAsia="x-none"/>
        </w:rPr>
      </w:pPr>
    </w:p>
    <w:p w:rsidR="00B340C8" w:rsidRDefault="00B340C8" w:rsidP="00B340C8">
      <w:pPr>
        <w:rPr>
          <w:lang w:eastAsia="x-none"/>
        </w:rPr>
      </w:pPr>
      <w:r>
        <w:rPr>
          <w:lang w:eastAsia="x-none"/>
        </w:rPr>
        <w:t xml:space="preserve">For dynamic content D1 </w:t>
      </w:r>
      <w:r w:rsidR="009723DD">
        <w:rPr>
          <w:lang w:eastAsia="x-none"/>
        </w:rPr>
        <w:t>will</w:t>
      </w:r>
      <w:r>
        <w:rPr>
          <w:lang w:eastAsia="x-none"/>
        </w:rPr>
        <w:t xml:space="preserve"> be used and averaged over frames (average over I frames, average over P frames, average over all frames).  In addition</w:t>
      </w:r>
      <w:r w:rsidR="009723DD">
        <w:rPr>
          <w:lang w:eastAsia="x-none"/>
        </w:rPr>
        <w:t>,</w:t>
      </w:r>
      <w:r>
        <w:rPr>
          <w:lang w:eastAsia="x-none"/>
        </w:rPr>
        <w:t xml:space="preserve"> there will be verification of the behavior of PSNR over time (ask contributors to provide PSNR per frame).</w:t>
      </w:r>
    </w:p>
    <w:p w:rsidR="00B340C8" w:rsidRDefault="00B340C8" w:rsidP="00B340C8">
      <w:pPr>
        <w:rPr>
          <w:lang w:eastAsia="x-none"/>
        </w:rPr>
      </w:pPr>
    </w:p>
    <w:p w:rsidR="00B340C8" w:rsidRDefault="00B340C8" w:rsidP="00B340C8">
      <w:pPr>
        <w:numPr>
          <w:ilvl w:val="0"/>
          <w:numId w:val="61"/>
        </w:numPr>
        <w:jc w:val="left"/>
        <w:rPr>
          <w:lang w:eastAsia="x-none"/>
        </w:rPr>
      </w:pPr>
      <w:r>
        <w:rPr>
          <w:lang w:eastAsia="x-none"/>
        </w:rPr>
        <w:t>D2: Point to Plane Distance (to be used for Cat1 and Cat2)</w:t>
      </w:r>
    </w:p>
    <w:p w:rsidR="00B340C8" w:rsidRDefault="00B340C8" w:rsidP="00B340C8">
      <w:pPr>
        <w:rPr>
          <w:lang w:eastAsia="x-none"/>
        </w:rPr>
      </w:pPr>
    </w:p>
    <w:p w:rsidR="00B340C8" w:rsidRDefault="009723DD" w:rsidP="00B340C8">
      <w:pPr>
        <w:rPr>
          <w:lang w:eastAsia="x-none"/>
        </w:rPr>
      </w:pPr>
      <w:r>
        <w:rPr>
          <w:lang w:eastAsia="x-none"/>
        </w:rPr>
        <w:t>The</w:t>
      </w:r>
      <w:r w:rsidR="00B340C8">
        <w:rPr>
          <w:lang w:eastAsia="x-none"/>
        </w:rPr>
        <w:t xml:space="preserve"> computation of the normals (for sequences that don't have yet the normals) is done by PCC by using 12 nearest neighbors.</w:t>
      </w:r>
      <w:r w:rsidR="00CA0EE8">
        <w:rPr>
          <w:lang w:eastAsia="x-none"/>
        </w:rPr>
        <w:t xml:space="preserve"> </w:t>
      </w:r>
    </w:p>
    <w:p w:rsidR="00B340C8" w:rsidRDefault="00B340C8" w:rsidP="00B340C8">
      <w:pPr>
        <w:rPr>
          <w:lang w:eastAsia="x-none"/>
        </w:rPr>
      </w:pPr>
    </w:p>
    <w:p w:rsidR="00B340C8" w:rsidRDefault="00B340C8" w:rsidP="00B340C8">
      <w:pPr>
        <w:numPr>
          <w:ilvl w:val="0"/>
          <w:numId w:val="61"/>
        </w:numPr>
        <w:jc w:val="left"/>
        <w:rPr>
          <w:lang w:eastAsia="x-none"/>
        </w:rPr>
      </w:pPr>
      <w:r>
        <w:rPr>
          <w:lang w:eastAsia="x-none"/>
        </w:rPr>
        <w:t>Other attributes distortion</w:t>
      </w:r>
    </w:p>
    <w:p w:rsidR="00B340C8" w:rsidRDefault="00B340C8" w:rsidP="00B340C8">
      <w:pPr>
        <w:rPr>
          <w:lang w:eastAsia="x-none"/>
        </w:rPr>
      </w:pPr>
    </w:p>
    <w:p w:rsidR="00B340C8" w:rsidRDefault="009723DD" w:rsidP="00B340C8">
      <w:pPr>
        <w:rPr>
          <w:lang w:eastAsia="x-none"/>
        </w:rPr>
      </w:pPr>
      <w:r>
        <w:rPr>
          <w:lang w:eastAsia="x-none"/>
        </w:rPr>
        <w:t>For the c</w:t>
      </w:r>
      <w:r w:rsidR="00B340C8">
        <w:rPr>
          <w:lang w:eastAsia="x-none"/>
        </w:rPr>
        <w:t>olors</w:t>
      </w:r>
      <w:r>
        <w:rPr>
          <w:lang w:eastAsia="x-none"/>
        </w:rPr>
        <w:t xml:space="preserve"> the d</w:t>
      </w:r>
      <w:r w:rsidR="00B340C8">
        <w:rPr>
          <w:lang w:eastAsia="x-none"/>
        </w:rPr>
        <w:t xml:space="preserve">istortion </w:t>
      </w:r>
      <w:r>
        <w:rPr>
          <w:lang w:eastAsia="x-none"/>
        </w:rPr>
        <w:t xml:space="preserve">is </w:t>
      </w:r>
      <w:r w:rsidR="00B340C8">
        <w:rPr>
          <w:lang w:eastAsia="x-none"/>
        </w:rPr>
        <w:t>measured in YUV (3 distortions) with the weight of 6:1:1 in PSNR (Y:U:V). By default Y, U, V PSNRs will be individually used to compare methods. Inform contributors that weighted PSNR will be used if needed.</w:t>
      </w:r>
      <w:r w:rsidR="00CA0EE8">
        <w:rPr>
          <w:lang w:eastAsia="x-none"/>
        </w:rPr>
        <w:t xml:space="preserve"> Metric available in experimental software platform.</w:t>
      </w:r>
      <w:r>
        <w:rPr>
          <w:lang w:eastAsia="x-none"/>
        </w:rPr>
        <w:t xml:space="preserve"> </w:t>
      </w:r>
      <w:r w:rsidR="00B340C8">
        <w:rPr>
          <w:lang w:eastAsia="x-none"/>
        </w:rPr>
        <w:t>Base consideration: color distortion measurements will be similar as for video.</w:t>
      </w:r>
    </w:p>
    <w:p w:rsidR="00B340C8" w:rsidRDefault="00B340C8" w:rsidP="00B340C8">
      <w:pPr>
        <w:rPr>
          <w:lang w:eastAsia="x-none"/>
        </w:rPr>
      </w:pPr>
    </w:p>
    <w:p w:rsidR="00B340C8" w:rsidRDefault="009723DD" w:rsidP="00B340C8">
      <w:pPr>
        <w:rPr>
          <w:lang w:eastAsia="x-none"/>
        </w:rPr>
      </w:pPr>
      <w:r>
        <w:rPr>
          <w:lang w:eastAsia="x-none"/>
        </w:rPr>
        <w:t>For the r</w:t>
      </w:r>
      <w:r w:rsidR="00B340C8">
        <w:rPr>
          <w:lang w:eastAsia="x-none"/>
        </w:rPr>
        <w:t>eflectance/reflectivity (I)</w:t>
      </w:r>
      <w:r>
        <w:rPr>
          <w:lang w:eastAsia="x-none"/>
        </w:rPr>
        <w:t>, the d</w:t>
      </w:r>
      <w:r w:rsidR="00B340C8">
        <w:rPr>
          <w:lang w:eastAsia="x-none"/>
        </w:rPr>
        <w:t>istortion measured as with Y component from color attributes.</w:t>
      </w:r>
      <w:r w:rsidR="00CA0EE8">
        <w:rPr>
          <w:lang w:eastAsia="x-none"/>
        </w:rPr>
        <w:t xml:space="preserve"> </w:t>
      </w:r>
    </w:p>
    <w:p w:rsidR="00B340C8" w:rsidRDefault="00B340C8" w:rsidP="00B340C8">
      <w:pPr>
        <w:rPr>
          <w:lang w:eastAsia="x-none"/>
        </w:rPr>
      </w:pPr>
    </w:p>
    <w:p w:rsidR="000E50DC" w:rsidRDefault="000E50DC" w:rsidP="00A721D0">
      <w:pPr>
        <w:jc w:val="left"/>
        <w:rPr>
          <w:lang w:eastAsia="x-none"/>
        </w:rPr>
      </w:pPr>
    </w:p>
    <w:p w:rsidR="000E50DC" w:rsidRPr="00A721D0" w:rsidRDefault="000E50DC" w:rsidP="000E50DC">
      <w:pPr>
        <w:numPr>
          <w:ilvl w:val="0"/>
          <w:numId w:val="61"/>
        </w:numPr>
        <w:jc w:val="left"/>
        <w:rPr>
          <w:b/>
          <w:lang w:eastAsia="x-none"/>
        </w:rPr>
      </w:pPr>
      <w:r w:rsidRPr="00A721D0">
        <w:rPr>
          <w:b/>
          <w:lang w:eastAsia="x-none"/>
        </w:rPr>
        <w:t>Other axes of evaluation:</w:t>
      </w:r>
    </w:p>
    <w:p w:rsidR="00B340C8" w:rsidRDefault="00B340C8" w:rsidP="00B340C8">
      <w:pPr>
        <w:rPr>
          <w:lang w:eastAsia="x-none"/>
        </w:rPr>
      </w:pPr>
    </w:p>
    <w:p w:rsidR="00B340C8" w:rsidRDefault="00B340C8" w:rsidP="00A721D0">
      <w:pPr>
        <w:pStyle w:val="ListParagraph"/>
        <w:numPr>
          <w:ilvl w:val="0"/>
          <w:numId w:val="63"/>
        </w:numPr>
      </w:pPr>
      <w:r>
        <w:rPr>
          <w:lang w:eastAsia="x-none"/>
        </w:rPr>
        <w:t>Coverage of various bitrate ranges</w:t>
      </w:r>
    </w:p>
    <w:p w:rsidR="00B340C8" w:rsidRDefault="00B340C8" w:rsidP="00A721D0">
      <w:pPr>
        <w:pStyle w:val="ListParagraph"/>
        <w:numPr>
          <w:ilvl w:val="0"/>
          <w:numId w:val="63"/>
        </w:numPr>
        <w:rPr>
          <w:lang w:eastAsia="x-none"/>
        </w:rPr>
      </w:pPr>
      <w:r>
        <w:rPr>
          <w:lang w:eastAsia="x-none"/>
        </w:rPr>
        <w:t>Complexity vs performance</w:t>
      </w:r>
    </w:p>
    <w:p w:rsidR="00B340C8" w:rsidRDefault="00B340C8" w:rsidP="00B340C8">
      <w:pPr>
        <w:rPr>
          <w:lang w:eastAsia="x-none"/>
        </w:rPr>
      </w:pPr>
      <w:r>
        <w:rPr>
          <w:lang w:eastAsia="x-none"/>
        </w:rPr>
        <w:t>A complete complexity analysis for encoder and decoder should not be provided by contributors but compression/decompression time should be reported per sequence (a relative time with respect to ALL anchors from category they target for encode/decode process should be provided).</w:t>
      </w:r>
    </w:p>
    <w:p w:rsidR="00B340C8" w:rsidRDefault="00B340C8" w:rsidP="00B340C8">
      <w:pPr>
        <w:rPr>
          <w:lang w:eastAsia="x-none"/>
        </w:rPr>
      </w:pPr>
    </w:p>
    <w:p w:rsidR="00B340C8" w:rsidRDefault="00B340C8" w:rsidP="00A721D0">
      <w:pPr>
        <w:pStyle w:val="ListParagraph"/>
        <w:numPr>
          <w:ilvl w:val="0"/>
          <w:numId w:val="63"/>
        </w:numPr>
        <w:jc w:val="left"/>
        <w:rPr>
          <w:lang w:eastAsia="x-none"/>
        </w:rPr>
      </w:pPr>
      <w:r>
        <w:rPr>
          <w:lang w:eastAsia="x-none"/>
        </w:rPr>
        <w:t>LOD and spatial random access points (SRAP) support (Cat1, Cat2, Cat3)</w:t>
      </w:r>
    </w:p>
    <w:p w:rsidR="00B340C8" w:rsidRDefault="00B340C8" w:rsidP="00B340C8">
      <w:pPr>
        <w:rPr>
          <w:lang w:eastAsia="x-none"/>
        </w:rPr>
      </w:pPr>
    </w:p>
    <w:p w:rsidR="00B340C8" w:rsidRDefault="00B340C8" w:rsidP="00B340C8">
      <w:pPr>
        <w:rPr>
          <w:lang w:eastAsia="x-none"/>
        </w:rPr>
      </w:pPr>
      <w:r>
        <w:rPr>
          <w:lang w:eastAsia="x-none"/>
        </w:rPr>
        <w:t xml:space="preserve">Proponents should describe how LOD/scalability and SRAP can be added to their solution (if is not already the case). </w:t>
      </w:r>
    </w:p>
    <w:p w:rsidR="00B340C8" w:rsidRPr="00527F81" w:rsidRDefault="00B0512C" w:rsidP="00A721D0">
      <w:pPr>
        <w:pStyle w:val="Heading2"/>
      </w:pPr>
      <w:r w:rsidRPr="00B340C8">
        <w:rPr>
          <w:sz w:val="22"/>
          <w:szCs w:val="22"/>
          <w:lang w:val="en-GB" w:eastAsia="ja-JP"/>
        </w:rPr>
        <w:t xml:space="preserve"> </w:t>
      </w:r>
      <w:r w:rsidR="00B340C8">
        <w:t>Subjective Evaluation</w:t>
      </w:r>
    </w:p>
    <w:p w:rsidR="00B0512C" w:rsidRDefault="00B0512C" w:rsidP="00123DAD">
      <w:pPr>
        <w:rPr>
          <w:lang w:val="en-CA" w:eastAsia="zh-TW"/>
        </w:rPr>
      </w:pPr>
    </w:p>
    <w:p w:rsidR="00CD1D61" w:rsidRDefault="00CD1D61" w:rsidP="00123DAD">
      <w:pPr>
        <w:rPr>
          <w:lang w:val="en-CA" w:eastAsia="zh-TW"/>
        </w:rPr>
      </w:pPr>
      <w:r>
        <w:rPr>
          <w:lang w:val="en-CA" w:eastAsia="zh-TW"/>
        </w:rPr>
        <w:t xml:space="preserve">The subjective evaluation will be done based on expert viewing. The point clouds will be rendered using a simple points rendering system </w:t>
      </w:r>
      <w:r w:rsidR="00D56D3A">
        <w:rPr>
          <w:lang w:val="en-CA" w:eastAsia="zh-TW"/>
        </w:rPr>
        <w:t xml:space="preserve">such as </w:t>
      </w:r>
      <w:r>
        <w:rPr>
          <w:lang w:val="en-CA" w:eastAsia="zh-TW"/>
        </w:rPr>
        <w:t>provided with the MPEG-PCC-</w:t>
      </w:r>
      <w:r w:rsidR="00FE7AF9">
        <w:rPr>
          <w:lang w:val="en-CA" w:eastAsia="zh-TW"/>
        </w:rPr>
        <w:t>Exploration</w:t>
      </w:r>
      <w:r w:rsidR="0006386D">
        <w:rPr>
          <w:lang w:val="en-CA" w:eastAsia="zh-TW"/>
        </w:rPr>
        <w:t xml:space="preserve"> </w:t>
      </w:r>
      <w:r w:rsidR="00FE7AF9">
        <w:rPr>
          <w:lang w:val="en-CA" w:eastAsia="zh-TW"/>
        </w:rPr>
        <w:t>Software</w:t>
      </w:r>
      <w:r w:rsidR="0006386D">
        <w:rPr>
          <w:lang w:val="en-CA" w:eastAsia="zh-TW"/>
        </w:rPr>
        <w:t xml:space="preserve"> or other rendering methods specified</w:t>
      </w:r>
      <w:r>
        <w:rPr>
          <w:lang w:val="en-CA" w:eastAsia="zh-TW"/>
        </w:rPr>
        <w:t>. The rendering view-point will follow a pre-defined path. The output will be stored as high quality video sequences of a clearly defined length</w:t>
      </w:r>
      <w:r w:rsidR="0082678B">
        <w:rPr>
          <w:lang w:val="en-CA" w:eastAsia="zh-TW"/>
        </w:rPr>
        <w:t xml:space="preserve"> as close as possible to </w:t>
      </w:r>
      <w:r>
        <w:rPr>
          <w:lang w:val="en-CA" w:eastAsia="zh-TW"/>
        </w:rPr>
        <w:t>10s. These video sequences will be viewed by different experts and scored on a 1 to 5 scale (reference the ITU document describing the procedure</w:t>
      </w:r>
      <w:r w:rsidR="00D04DC9">
        <w:rPr>
          <w:lang w:val="en-CA" w:eastAsia="zh-TW"/>
        </w:rPr>
        <w:t xml:space="preserve"> – ITU-R BT.500</w:t>
      </w:r>
      <w:r>
        <w:rPr>
          <w:lang w:val="en-CA" w:eastAsia="zh-TW"/>
        </w:rPr>
        <w:t>).</w:t>
      </w:r>
    </w:p>
    <w:p w:rsidR="0057320C" w:rsidRDefault="0057320C" w:rsidP="00123DAD">
      <w:pPr>
        <w:rPr>
          <w:lang w:val="en-CA" w:eastAsia="zh-TW"/>
        </w:rPr>
      </w:pPr>
    </w:p>
    <w:p w:rsidR="0057320C" w:rsidRPr="00A721D0" w:rsidRDefault="0057320C" w:rsidP="00123DAD">
      <w:pPr>
        <w:rPr>
          <w:b/>
          <w:lang w:val="en-CA" w:eastAsia="zh-TW"/>
        </w:rPr>
      </w:pPr>
      <w:r w:rsidRPr="00A721D0">
        <w:rPr>
          <w:b/>
          <w:lang w:val="en-CA" w:eastAsia="zh-TW"/>
        </w:rPr>
        <w:t>Notes on the rendering</w:t>
      </w:r>
    </w:p>
    <w:p w:rsidR="00D56D3A" w:rsidRDefault="00D56D3A" w:rsidP="00123DAD">
      <w:pPr>
        <w:rPr>
          <w:lang w:val="en-CA" w:eastAsia="zh-TW"/>
        </w:rPr>
      </w:pPr>
    </w:p>
    <w:p w:rsidR="009723DD" w:rsidRDefault="009723DD" w:rsidP="00123DAD">
      <w:pPr>
        <w:rPr>
          <w:lang w:val="en-CA" w:eastAsia="zh-TW"/>
        </w:rPr>
      </w:pPr>
      <w:r>
        <w:rPr>
          <w:lang w:val="en-CA" w:eastAsia="zh-TW"/>
        </w:rPr>
        <w:t>Some renderer will be used for generated all the sequences. The final renderer will be selected at the MPEG Hobart meting.</w:t>
      </w:r>
    </w:p>
    <w:p w:rsidR="009723DD" w:rsidRDefault="009723DD" w:rsidP="00123DAD">
      <w:pPr>
        <w:rPr>
          <w:lang w:val="en-CA" w:eastAsia="zh-TW"/>
        </w:rPr>
      </w:pPr>
    </w:p>
    <w:p w:rsidR="00D56D3A" w:rsidRDefault="00D56D3A" w:rsidP="00123DAD">
      <w:pPr>
        <w:rPr>
          <w:lang w:val="en-CA" w:eastAsia="zh-TW"/>
        </w:rPr>
      </w:pPr>
    </w:p>
    <w:p w:rsidR="008251C9" w:rsidRDefault="008251C9" w:rsidP="008251C9">
      <w:pPr>
        <w:pStyle w:val="Heading1"/>
        <w:rPr>
          <w:rFonts w:ascii="Times New Roman" w:eastAsia="Malgun Gothic" w:hAnsi="Times New Roman" w:cs="Times New Roman"/>
          <w:lang w:val="en-CA" w:eastAsia="ko-KR"/>
        </w:rPr>
      </w:pPr>
      <w:r w:rsidRPr="008251C9">
        <w:rPr>
          <w:rFonts w:ascii="Times New Roman" w:eastAsia="Malgun Gothic" w:hAnsi="Times New Roman" w:cs="Times New Roman"/>
          <w:lang w:val="en-CA" w:eastAsia="ko-KR"/>
        </w:rPr>
        <w:t>References</w:t>
      </w:r>
    </w:p>
    <w:p w:rsidR="003771BD" w:rsidRDefault="003771BD" w:rsidP="003771BD">
      <w:pPr>
        <w:pStyle w:val="ListParagraph"/>
        <w:numPr>
          <w:ilvl w:val="0"/>
          <w:numId w:val="52"/>
        </w:numPr>
        <w:rPr>
          <w:lang w:val="en-CA" w:eastAsia="ko-KR"/>
        </w:rPr>
      </w:pPr>
      <w:r>
        <w:rPr>
          <w:lang w:val="en-CA" w:eastAsia="ko-KR"/>
        </w:rPr>
        <w:t xml:space="preserve">Call for proposals for point cloud compression </w:t>
      </w:r>
      <w:r w:rsidRPr="00A8742B">
        <w:rPr>
          <w:lang w:val="en-CA" w:eastAsia="ko-KR"/>
        </w:rPr>
        <w:t>ISO/IEC JTC1/SC29 WG11</w:t>
      </w:r>
      <w:r>
        <w:rPr>
          <w:lang w:val="en-CA" w:eastAsia="ko-KR"/>
        </w:rPr>
        <w:t xml:space="preserve"> </w:t>
      </w:r>
      <w:r w:rsidR="00F46B0F">
        <w:rPr>
          <w:lang w:val="en-CA" w:eastAsia="ko-KR"/>
        </w:rPr>
        <w:t>n</w:t>
      </w:r>
      <w:r w:rsidRPr="003771BD">
        <w:rPr>
          <w:lang w:val="en-CA" w:eastAsia="ko-KR"/>
        </w:rPr>
        <w:t>16732</w:t>
      </w:r>
      <w:r w:rsidR="00F46B0F">
        <w:rPr>
          <w:lang w:val="en-CA" w:eastAsia="ko-KR"/>
        </w:rPr>
        <w:t>, Geneva CH, January 2017</w:t>
      </w:r>
    </w:p>
    <w:p w:rsidR="000317B6" w:rsidRPr="00A8742B" w:rsidRDefault="000317B6" w:rsidP="0082678B">
      <w:pPr>
        <w:pStyle w:val="ListParagraph"/>
        <w:numPr>
          <w:ilvl w:val="0"/>
          <w:numId w:val="52"/>
        </w:numPr>
        <w:rPr>
          <w:lang w:val="en-CA" w:eastAsia="ko-KR"/>
        </w:rPr>
      </w:pPr>
      <w:r w:rsidRPr="00A8742B">
        <w:rPr>
          <w:lang w:val="en-CA" w:eastAsia="ko-KR"/>
        </w:rPr>
        <w:t>Use Cases for Point Cloud Compression, ISO/IEC JTC1/SC29 WG11 Doc. N16331, Geneva, CH, June 2016.</w:t>
      </w:r>
    </w:p>
    <w:p w:rsidR="000317B6" w:rsidRPr="000317B6" w:rsidRDefault="000317B6" w:rsidP="0082678B">
      <w:pPr>
        <w:pStyle w:val="ListParagraph"/>
        <w:numPr>
          <w:ilvl w:val="0"/>
          <w:numId w:val="52"/>
        </w:numPr>
        <w:rPr>
          <w:lang w:val="en-CA" w:eastAsia="ko-KR"/>
        </w:rPr>
      </w:pPr>
      <w:r w:rsidRPr="00A8742B">
        <w:rPr>
          <w:lang w:val="en-CA" w:eastAsia="ko-KR"/>
        </w:rPr>
        <w:t xml:space="preserve">Requirements for Point Cloud Compression, ISO/IEC </w:t>
      </w:r>
      <w:r w:rsidRPr="000317B6">
        <w:rPr>
          <w:lang w:val="en-CA" w:eastAsia="ko-KR"/>
        </w:rPr>
        <w:t>JTC1/SC29 WG11 Doc. N16330, Geneva, CH, June 2016.</w:t>
      </w:r>
    </w:p>
    <w:p w:rsidR="009C560F" w:rsidRPr="008251C9" w:rsidRDefault="000317B6" w:rsidP="0082678B">
      <w:r w:rsidRPr="000317B6">
        <w:rPr>
          <w:lang w:val="en-CA" w:eastAsia="ko-KR"/>
        </w:rPr>
        <w:tab/>
      </w:r>
      <w:r w:rsidR="00A815C7" w:rsidRPr="008251C9">
        <w:br w:type="page"/>
      </w:r>
    </w:p>
    <w:p w:rsidR="00D56D3A" w:rsidRDefault="00D56D3A" w:rsidP="009C560F">
      <w:pPr>
        <w:pStyle w:val="Heading1"/>
        <w:numPr>
          <w:ilvl w:val="0"/>
          <w:numId w:val="0"/>
        </w:numPr>
        <w:rPr>
          <w:rFonts w:ascii="Times New Roman" w:hAnsi="Times New Roman" w:cs="Times New Roman"/>
        </w:rPr>
      </w:pPr>
      <w:bookmarkStart w:id="3" w:name="_Toc433533302"/>
      <w:bookmarkStart w:id="4" w:name="_Toc3941789"/>
    </w:p>
    <w:p w:rsidR="009C560F" w:rsidRPr="008251C9" w:rsidRDefault="009C560F" w:rsidP="009C560F">
      <w:pPr>
        <w:pStyle w:val="Heading1"/>
        <w:numPr>
          <w:ilvl w:val="0"/>
          <w:numId w:val="0"/>
        </w:numPr>
        <w:rPr>
          <w:rFonts w:ascii="Times New Roman" w:hAnsi="Times New Roman" w:cs="Times New Roman"/>
          <w:i/>
        </w:rPr>
      </w:pPr>
      <w:r w:rsidRPr="008251C9">
        <w:rPr>
          <w:rFonts w:ascii="Times New Roman" w:hAnsi="Times New Roman" w:cs="Times New Roman"/>
        </w:rPr>
        <w:t xml:space="preserve">Annex </w:t>
      </w:r>
      <w:r w:rsidR="00D56D3A">
        <w:rPr>
          <w:rFonts w:ascii="Times New Roman" w:hAnsi="Times New Roman" w:cs="Times New Roman"/>
        </w:rPr>
        <w:t>A</w:t>
      </w:r>
      <w:r w:rsidRPr="008251C9">
        <w:rPr>
          <w:rFonts w:ascii="Times New Roman" w:hAnsi="Times New Roman" w:cs="Times New Roman"/>
        </w:rPr>
        <w:t xml:space="preserve">: Evaluation </w:t>
      </w:r>
      <w:bookmarkEnd w:id="3"/>
      <w:r w:rsidRPr="008251C9">
        <w:rPr>
          <w:rFonts w:ascii="Times New Roman" w:hAnsi="Times New Roman" w:cs="Times New Roman"/>
        </w:rPr>
        <w:t>Sheet</w:t>
      </w:r>
      <w:bookmarkEnd w:id="4"/>
      <w:r w:rsidRPr="008251C9">
        <w:rPr>
          <w:rFonts w:ascii="Times New Roman" w:hAnsi="Times New Roman" w:cs="Times New Roman"/>
        </w:rPr>
        <w:t xml:space="preserve"> (to be filled during evaluation phase</w:t>
      </w:r>
      <w:r w:rsidRPr="008251C9">
        <w:rPr>
          <w:rFonts w:ascii="Times New Roman" w:hAnsi="Times New Roman" w:cs="Times New Roman"/>
          <w:lang w:eastAsia="ko-KR"/>
        </w:rPr>
        <w:t>/also to be used for self-evaluation</w:t>
      </w:r>
      <w:r w:rsidRPr="008251C9">
        <w:rPr>
          <w:rFonts w:ascii="Times New Roman" w:hAnsi="Times New Roman" w:cs="Times New Roman"/>
        </w:rPr>
        <w:t>)</w:t>
      </w:r>
    </w:p>
    <w:p w:rsidR="009C560F" w:rsidRDefault="009C560F" w:rsidP="009C560F"/>
    <w:p w:rsidR="00565D96" w:rsidRPr="008251C9" w:rsidRDefault="00565D96" w:rsidP="009C560F">
      <w:r>
        <w:t xml:space="preserve">Excel sheet – to be provided </w:t>
      </w:r>
      <w:r w:rsidR="009723DD">
        <w:t>at the Hobart meeting</w:t>
      </w:r>
    </w:p>
    <w:p w:rsidR="009C560F" w:rsidRPr="008251C9" w:rsidRDefault="009C560F" w:rsidP="009C560F"/>
    <w:p w:rsidR="009C560F" w:rsidRDefault="009C560F" w:rsidP="009C560F">
      <w:pPr>
        <w:rPr>
          <w:lang w:eastAsia="zh-TW"/>
        </w:rPr>
      </w:pPr>
    </w:p>
    <w:p w:rsidR="00CD1D61" w:rsidRDefault="00CD1D61">
      <w:pPr>
        <w:jc w:val="left"/>
        <w:rPr>
          <w:lang w:eastAsia="zh-TW"/>
        </w:rPr>
      </w:pPr>
      <w:r>
        <w:rPr>
          <w:lang w:eastAsia="zh-TW"/>
        </w:rPr>
        <w:br w:type="page"/>
      </w:r>
    </w:p>
    <w:p w:rsidR="00CD1D61" w:rsidRPr="0082678B" w:rsidRDefault="00F82E32" w:rsidP="0082678B">
      <w:pPr>
        <w:pStyle w:val="Heading1"/>
        <w:numPr>
          <w:ilvl w:val="0"/>
          <w:numId w:val="0"/>
        </w:numPr>
        <w:rPr>
          <w:b w:val="0"/>
        </w:rPr>
      </w:pPr>
      <w:r w:rsidRPr="0082678B">
        <w:rPr>
          <w:rFonts w:ascii="Times New Roman" w:hAnsi="Times New Roman" w:cs="Times New Roman"/>
        </w:rPr>
        <w:lastRenderedPageBreak/>
        <w:t xml:space="preserve">Annex </w:t>
      </w:r>
      <w:r w:rsidR="009723DD">
        <w:rPr>
          <w:rFonts w:ascii="Times New Roman" w:hAnsi="Times New Roman" w:cs="Times New Roman"/>
        </w:rPr>
        <w:t>A</w:t>
      </w:r>
      <w:r w:rsidRPr="0082678B">
        <w:rPr>
          <w:rFonts w:ascii="Times New Roman" w:hAnsi="Times New Roman" w:cs="Times New Roman"/>
        </w:rPr>
        <w:t xml:space="preserve">: Objective </w:t>
      </w:r>
      <w:r w:rsidR="00A8742B">
        <w:rPr>
          <w:rFonts w:ascii="Times New Roman" w:hAnsi="Times New Roman" w:cs="Times New Roman"/>
        </w:rPr>
        <w:t>E</w:t>
      </w:r>
      <w:r w:rsidRPr="0082678B">
        <w:rPr>
          <w:rFonts w:ascii="Times New Roman" w:hAnsi="Times New Roman" w:cs="Times New Roman"/>
        </w:rPr>
        <w:t xml:space="preserve">valuation </w:t>
      </w:r>
      <w:r w:rsidR="00A8742B">
        <w:rPr>
          <w:rFonts w:ascii="Times New Roman" w:hAnsi="Times New Roman" w:cs="Times New Roman"/>
        </w:rPr>
        <w:t>M</w:t>
      </w:r>
      <w:r w:rsidRPr="0082678B">
        <w:rPr>
          <w:rFonts w:ascii="Times New Roman" w:hAnsi="Times New Roman" w:cs="Times New Roman"/>
        </w:rPr>
        <w:t>ethod</w:t>
      </w:r>
      <w:r w:rsidR="009723DD">
        <w:rPr>
          <w:rFonts w:ascii="Times New Roman" w:hAnsi="Times New Roman" w:cs="Times New Roman"/>
        </w:rPr>
        <w:t xml:space="preserve"> D1</w:t>
      </w:r>
    </w:p>
    <w:p w:rsidR="00936D9D" w:rsidRDefault="00936D9D" w:rsidP="00936D9D">
      <w:pPr>
        <w:rPr>
          <w:sz w:val="22"/>
          <w:szCs w:val="22"/>
          <w:lang w:val="en-GB" w:eastAsia="ja-JP"/>
        </w:rPr>
      </w:pPr>
    </w:p>
    <w:p w:rsidR="00936D9D" w:rsidRDefault="00936D9D" w:rsidP="00936D9D">
      <w:pPr>
        <w:rPr>
          <w:sz w:val="22"/>
          <w:szCs w:val="22"/>
          <w:lang w:val="en-GB" w:eastAsia="ja-JP"/>
        </w:rPr>
      </w:pPr>
      <w:r>
        <w:rPr>
          <w:sz w:val="22"/>
          <w:szCs w:val="22"/>
          <w:lang w:val="en-GB" w:eastAsia="ja-JP"/>
        </w:rPr>
        <w:t>The point cloud consists of a set of points represented by (x,y,z)  and various attributes of which color components (y,u,v) are of critical importance.</w:t>
      </w:r>
    </w:p>
    <w:p w:rsidR="00936D9D" w:rsidRDefault="00936D9D" w:rsidP="00936D9D">
      <w:pPr>
        <w:rPr>
          <w:sz w:val="22"/>
          <w:szCs w:val="22"/>
          <w:lang w:val="en-GB" w:eastAsia="ja-JP"/>
        </w:rPr>
      </w:pPr>
    </w:p>
    <w:p w:rsidR="00936D9D" w:rsidRDefault="00936D9D" w:rsidP="00936D9D">
      <w:pPr>
        <w:rPr>
          <w:sz w:val="22"/>
          <w:szCs w:val="22"/>
          <w:lang w:val="en-GB" w:eastAsia="ja-JP"/>
        </w:rPr>
      </w:pPr>
      <w:r>
        <w:rPr>
          <w:sz w:val="22"/>
          <w:szCs w:val="22"/>
          <w:lang w:val="en-GB" w:eastAsia="ja-JP"/>
        </w:rPr>
        <w:t>For a detailed description of the point cloud representation as</w:t>
      </w:r>
      <w:r w:rsidR="00462DC4">
        <w:rPr>
          <w:sz w:val="22"/>
          <w:szCs w:val="22"/>
          <w:lang w:val="en-GB" w:eastAsia="ja-JP"/>
        </w:rPr>
        <w:t xml:space="preserve"> defined in MPEG we refer to Annex D.</w:t>
      </w:r>
    </w:p>
    <w:p w:rsidR="00936D9D" w:rsidRDefault="00936D9D" w:rsidP="00936D9D">
      <w:pPr>
        <w:rPr>
          <w:sz w:val="22"/>
          <w:szCs w:val="22"/>
          <w:lang w:val="en-GB" w:eastAsia="ja-JP"/>
        </w:rPr>
      </w:pPr>
    </w:p>
    <w:p w:rsidR="00936D9D" w:rsidRPr="00CE16D3" w:rsidRDefault="00936D9D" w:rsidP="00936D9D">
      <w:pPr>
        <w:rPr>
          <w:sz w:val="22"/>
          <w:szCs w:val="22"/>
          <w:lang w:val="en-GB" w:eastAsia="ja-JP"/>
        </w:rPr>
      </w:pPr>
      <w:r>
        <w:rPr>
          <w:sz w:val="22"/>
          <w:szCs w:val="22"/>
          <w:lang w:val="en-GB" w:eastAsia="ja-JP"/>
        </w:rPr>
        <w:t xml:space="preserve">First, let us define the point </w:t>
      </w:r>
      <w:r>
        <w:rPr>
          <w:i/>
          <w:sz w:val="22"/>
          <w:szCs w:val="22"/>
          <w:lang w:val="en-GB" w:eastAsia="ja-JP"/>
        </w:rPr>
        <w:t xml:space="preserve">v, </w:t>
      </w:r>
      <w:r w:rsidRPr="00C57030">
        <w:rPr>
          <w:sz w:val="22"/>
          <w:szCs w:val="22"/>
          <w:lang w:val="en-GB" w:eastAsia="ja-JP"/>
        </w:rPr>
        <w:t>it has as</w:t>
      </w:r>
      <w:r>
        <w:rPr>
          <w:sz w:val="22"/>
          <w:szCs w:val="22"/>
          <w:lang w:val="en-GB" w:eastAsia="ja-JP"/>
        </w:rPr>
        <w:t xml:space="preserve"> a mandatory position in a 3D space </w:t>
      </w:r>
      <w:r w:rsidRPr="00C57030">
        <w:rPr>
          <w:i/>
          <w:sz w:val="22"/>
          <w:szCs w:val="22"/>
          <w:lang w:val="en-GB" w:eastAsia="ja-JP"/>
        </w:rPr>
        <w:t>(x,y,z)</w:t>
      </w:r>
      <w:r w:rsidR="00462DC4">
        <w:rPr>
          <w:sz w:val="22"/>
          <w:szCs w:val="22"/>
          <w:lang w:val="en-GB" w:eastAsia="ja-JP"/>
        </w:rPr>
        <w:t xml:space="preserve"> and an optional colo</w:t>
      </w:r>
      <w:r>
        <w:rPr>
          <w:sz w:val="22"/>
          <w:szCs w:val="22"/>
          <w:lang w:val="en-GB" w:eastAsia="ja-JP"/>
        </w:rPr>
        <w:t xml:space="preserve">r attribute </w:t>
      </w:r>
      <w:r>
        <w:rPr>
          <w:i/>
          <w:sz w:val="22"/>
          <w:szCs w:val="22"/>
          <w:lang w:val="en-GB" w:eastAsia="ja-JP"/>
        </w:rPr>
        <w:t xml:space="preserve">c </w:t>
      </w:r>
      <w:r>
        <w:rPr>
          <w:sz w:val="22"/>
          <w:szCs w:val="22"/>
          <w:lang w:val="en-GB" w:eastAsia="ja-JP"/>
        </w:rPr>
        <w:t xml:space="preserve"> that has components </w:t>
      </w:r>
      <w:r>
        <w:rPr>
          <w:i/>
          <w:sz w:val="22"/>
          <w:szCs w:val="22"/>
          <w:lang w:val="en-GB" w:eastAsia="ja-JP"/>
        </w:rPr>
        <w:t xml:space="preserve">r,g,b </w:t>
      </w:r>
      <w:r>
        <w:rPr>
          <w:sz w:val="22"/>
          <w:szCs w:val="22"/>
          <w:lang w:val="en-GB" w:eastAsia="ja-JP"/>
        </w:rPr>
        <w:t xml:space="preserve">or </w:t>
      </w:r>
      <w:r w:rsidRPr="0052758F">
        <w:rPr>
          <w:i/>
          <w:sz w:val="22"/>
          <w:szCs w:val="22"/>
          <w:lang w:val="en-GB" w:eastAsia="ja-JP"/>
        </w:rPr>
        <w:t>y</w:t>
      </w:r>
      <w:r>
        <w:rPr>
          <w:i/>
          <w:sz w:val="22"/>
          <w:szCs w:val="22"/>
          <w:lang w:val="en-GB" w:eastAsia="ja-JP"/>
        </w:rPr>
        <w:t>,</w:t>
      </w:r>
      <w:r w:rsidRPr="0052758F">
        <w:rPr>
          <w:i/>
          <w:sz w:val="22"/>
          <w:szCs w:val="22"/>
          <w:lang w:val="en-GB" w:eastAsia="ja-JP"/>
        </w:rPr>
        <w:t>u</w:t>
      </w:r>
      <w:r>
        <w:rPr>
          <w:i/>
          <w:sz w:val="22"/>
          <w:szCs w:val="22"/>
          <w:lang w:val="en-GB" w:eastAsia="ja-JP"/>
        </w:rPr>
        <w:t>,</w:t>
      </w:r>
      <w:r w:rsidRPr="0052758F">
        <w:rPr>
          <w:i/>
          <w:sz w:val="22"/>
          <w:szCs w:val="22"/>
          <w:lang w:val="en-GB" w:eastAsia="ja-JP"/>
        </w:rPr>
        <w:t>v</w:t>
      </w:r>
      <w:r>
        <w:rPr>
          <w:sz w:val="22"/>
          <w:szCs w:val="22"/>
          <w:lang w:val="en-GB" w:eastAsia="ja-JP"/>
        </w:rPr>
        <w:t xml:space="preserve"> and optional other attributes possibly representing normal or texture mappings.  </w:t>
      </w:r>
    </w:p>
    <w:p w:rsidR="00936D9D" w:rsidRDefault="00936D9D" w:rsidP="00936D9D">
      <w:pPr>
        <w:rPr>
          <w:sz w:val="22"/>
          <w:szCs w:val="22"/>
          <w:lang w:val="en-GB" w:eastAsia="ja-JP"/>
        </w:rPr>
      </w:pPr>
    </w:p>
    <w:p w:rsidR="00936D9D" w:rsidRDefault="00936D9D" w:rsidP="00936D9D">
      <w:pPr>
        <w:rPr>
          <w:sz w:val="22"/>
          <w:szCs w:val="22"/>
          <w:lang w:val="en-GB" w:eastAsia="ja-JP"/>
        </w:rPr>
      </w:pPr>
      <m:oMath>
        <m:r>
          <w:rPr>
            <w:rFonts w:ascii="Cambria Math" w:hAnsi="Cambria Math"/>
            <w:sz w:val="18"/>
            <w:szCs w:val="18"/>
            <w:lang w:val="en-GB" w:eastAsia="ja-JP"/>
          </w:rPr>
          <m:t>point  v=</m:t>
        </m:r>
        <m:d>
          <m:dPr>
            <m:ctrlPr>
              <w:rPr>
                <w:rFonts w:ascii="Cambria Math" w:hAnsi="Cambria Math"/>
                <w:i/>
                <w:sz w:val="18"/>
                <w:szCs w:val="18"/>
                <w:lang w:val="en-GB" w:eastAsia="ja-JP"/>
              </w:rPr>
            </m:ctrlPr>
          </m:dPr>
          <m:e>
            <m:d>
              <m:dPr>
                <m:ctrlPr>
                  <w:rPr>
                    <w:rFonts w:ascii="Cambria Math" w:hAnsi="Cambria Math"/>
                    <w:i/>
                    <w:sz w:val="18"/>
                    <w:szCs w:val="18"/>
                    <w:lang w:val="en-GB" w:eastAsia="ja-JP"/>
                  </w:rPr>
                </m:ctrlPr>
              </m:dPr>
              <m:e>
                <m:r>
                  <w:rPr>
                    <w:rFonts w:ascii="Cambria Math" w:hAnsi="Cambria Math"/>
                    <w:sz w:val="18"/>
                    <w:szCs w:val="18"/>
                    <w:lang w:val="en-GB" w:eastAsia="ja-JP"/>
                  </w:rPr>
                  <m:t>(x,y,z</m:t>
                </m:r>
              </m:e>
            </m:d>
            <m:r>
              <w:rPr>
                <w:rFonts w:ascii="Cambria Math" w:hAnsi="Cambria Math"/>
                <w:sz w:val="18"/>
                <w:szCs w:val="18"/>
                <w:lang w:val="en-GB" w:eastAsia="ja-JP"/>
              </w:rPr>
              <m:t>,</m:t>
            </m:r>
            <m:d>
              <m:dPr>
                <m:begChr m:val="["/>
                <m:endChr m:val="]"/>
                <m:ctrlPr>
                  <w:rPr>
                    <w:rFonts w:ascii="Cambria Math" w:hAnsi="Cambria Math"/>
                    <w:i/>
                    <w:sz w:val="18"/>
                    <w:szCs w:val="18"/>
                    <w:lang w:val="en-GB" w:eastAsia="ja-JP"/>
                  </w:rPr>
                </m:ctrlPr>
              </m:dPr>
              <m:e>
                <m:r>
                  <w:rPr>
                    <w:rFonts w:ascii="Cambria Math" w:hAnsi="Cambria Math"/>
                    <w:sz w:val="18"/>
                    <w:szCs w:val="18"/>
                    <w:lang w:val="en-GB" w:eastAsia="ja-JP"/>
                  </w:rPr>
                  <m:t>c</m:t>
                </m:r>
              </m:e>
            </m:d>
            <m:r>
              <w:rPr>
                <w:rFonts w:ascii="Cambria Math" w:hAnsi="Cambria Math"/>
                <w:sz w:val="18"/>
                <w:szCs w:val="18"/>
                <w:lang w:val="en-GB" w:eastAsia="ja-JP"/>
              </w:rPr>
              <m:t>,</m:t>
            </m:r>
            <m:d>
              <m:dPr>
                <m:begChr m:val="["/>
                <m:endChr m:val="]"/>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a</m:t>
                    </m:r>
                  </m:e>
                  <m:sub>
                    <m:r>
                      <w:rPr>
                        <w:rFonts w:ascii="Cambria Math" w:hAnsi="Cambria Math"/>
                        <w:sz w:val="18"/>
                        <w:szCs w:val="18"/>
                        <w:lang w:val="en-GB" w:eastAsia="ja-JP"/>
                      </w:rPr>
                      <m:t>0</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a</m:t>
                    </m:r>
                  </m:e>
                  <m:sub>
                    <m:r>
                      <w:rPr>
                        <w:rFonts w:ascii="Cambria Math" w:hAnsi="Cambria Math"/>
                        <w:sz w:val="18"/>
                        <w:szCs w:val="18"/>
                        <w:lang w:val="en-GB" w:eastAsia="ja-JP"/>
                      </w:rPr>
                      <m:t>A</m:t>
                    </m:r>
                  </m:sub>
                </m:sSub>
              </m:e>
            </m:d>
          </m:e>
        </m:d>
        <m:r>
          <w:rPr>
            <w:rFonts w:ascii="Cambria Math" w:hAnsi="Cambria Math"/>
            <w:sz w:val="18"/>
            <w:szCs w:val="18"/>
            <w:lang w:val="en-GB" w:eastAsia="ja-JP"/>
          </w:rPr>
          <m:t>:  x,y,z∈</m:t>
        </m:r>
        <m:r>
          <m:rPr>
            <m:sty m:val="bi"/>
          </m:rPr>
          <w:rPr>
            <w:rFonts w:ascii="Cambria Math" w:hAnsi="Cambria Math"/>
            <w:sz w:val="18"/>
            <w:szCs w:val="18"/>
            <w:lang w:val="en-GB" w:eastAsia="ja-JP"/>
          </w:rPr>
          <m:t>R</m:t>
        </m:r>
        <m:r>
          <w:rPr>
            <w:rFonts w:ascii="Cambria Math" w:hAnsi="Cambria Math"/>
            <w:sz w:val="18"/>
            <w:szCs w:val="18"/>
            <w:lang w:val="en-GB" w:eastAsia="ja-JP"/>
          </w:rPr>
          <m:t xml:space="preserve"> ,</m:t>
        </m:r>
        <m:d>
          <m:dPr>
            <m:begChr m:val="["/>
            <m:endChr m:val="|"/>
            <m:ctrlPr>
              <w:rPr>
                <w:rFonts w:ascii="Cambria Math" w:hAnsi="Cambria Math"/>
                <w:i/>
                <w:sz w:val="18"/>
                <w:szCs w:val="18"/>
                <w:lang w:val="en-GB" w:eastAsia="ja-JP"/>
              </w:rPr>
            </m:ctrlPr>
          </m:dPr>
          <m:e>
            <m:r>
              <w:rPr>
                <w:rFonts w:ascii="Cambria Math" w:hAnsi="Cambria Math"/>
                <w:sz w:val="18"/>
                <w:szCs w:val="18"/>
                <w:lang w:val="en-GB" w:eastAsia="ja-JP"/>
              </w:rPr>
              <m:t xml:space="preserve">c ∈ </m:t>
            </m:r>
            <m:d>
              <m:dPr>
                <m:ctrlPr>
                  <w:rPr>
                    <w:rFonts w:ascii="Cambria Math" w:hAnsi="Cambria Math"/>
                    <w:i/>
                    <w:sz w:val="18"/>
                    <w:szCs w:val="18"/>
                    <w:lang w:val="en-GB" w:eastAsia="ja-JP"/>
                  </w:rPr>
                </m:ctrlPr>
              </m:dPr>
              <m:e>
                <m:r>
                  <w:rPr>
                    <w:rFonts w:ascii="Cambria Math" w:hAnsi="Cambria Math"/>
                    <w:sz w:val="18"/>
                    <w:szCs w:val="18"/>
                    <w:lang w:val="en-GB" w:eastAsia="ja-JP"/>
                  </w:rPr>
                  <m:t>r,g,b</m:t>
                </m:r>
              </m:e>
            </m:d>
            <m:r>
              <w:rPr>
                <w:rFonts w:ascii="Cambria Math" w:hAnsi="Cambria Math"/>
                <w:sz w:val="18"/>
                <w:szCs w:val="18"/>
                <w:lang w:val="en-GB" w:eastAsia="ja-JP"/>
              </w:rPr>
              <m:t xml:space="preserve"> </m:t>
            </m:r>
          </m:e>
        </m:d>
        <m:r>
          <w:rPr>
            <w:rFonts w:ascii="Cambria Math" w:hAnsi="Cambria Math"/>
            <w:sz w:val="18"/>
            <w:szCs w:val="18"/>
            <w:lang w:val="en-GB" w:eastAsia="ja-JP"/>
          </w:rPr>
          <m:t>r,g,b ∈N], [</m:t>
        </m:r>
        <m:sSub>
          <m:sSubPr>
            <m:ctrlPr>
              <w:rPr>
                <w:rFonts w:ascii="Cambria Math" w:hAnsi="Cambria Math"/>
                <w:i/>
                <w:sz w:val="18"/>
                <w:szCs w:val="18"/>
                <w:lang w:val="en-GB" w:eastAsia="ja-JP"/>
              </w:rPr>
            </m:ctrlPr>
          </m:sSubPr>
          <m:e>
            <m:r>
              <w:rPr>
                <w:rFonts w:ascii="Cambria Math" w:hAnsi="Cambria Math"/>
                <w:sz w:val="18"/>
                <w:szCs w:val="18"/>
                <w:lang w:val="en-GB" w:eastAsia="ja-JP"/>
              </w:rPr>
              <m:t>a</m:t>
            </m:r>
          </m:e>
          <m:sub>
            <m:r>
              <w:rPr>
                <w:rFonts w:ascii="Cambria Math" w:hAnsi="Cambria Math"/>
                <w:sz w:val="18"/>
                <w:szCs w:val="18"/>
                <w:lang w:val="en-GB" w:eastAsia="ja-JP"/>
              </w:rPr>
              <m:t>i</m:t>
            </m:r>
          </m:sub>
        </m:sSub>
        <m:r>
          <w:rPr>
            <w:rFonts w:ascii="Cambria Math" w:hAnsi="Cambria Math"/>
            <w:sz w:val="18"/>
            <w:szCs w:val="18"/>
            <w:lang w:val="en-GB" w:eastAsia="ja-JP"/>
          </w:rPr>
          <m:t xml:space="preserve"> ∈</m:t>
        </m:r>
        <m:d>
          <m:dPr>
            <m:begChr m:val="["/>
            <m:endChr m:val="]"/>
            <m:ctrlPr>
              <w:rPr>
                <w:rFonts w:ascii="Cambria Math" w:hAnsi="Cambria Math"/>
                <w:i/>
                <w:sz w:val="18"/>
                <w:szCs w:val="18"/>
                <w:lang w:val="en-GB" w:eastAsia="ja-JP"/>
              </w:rPr>
            </m:ctrlPr>
          </m:dPr>
          <m:e>
            <m:r>
              <w:rPr>
                <w:rFonts w:ascii="Cambria Math" w:hAnsi="Cambria Math"/>
                <w:sz w:val="18"/>
                <w:szCs w:val="18"/>
                <w:lang w:val="en-GB" w:eastAsia="ja-JP"/>
              </w:rPr>
              <m:t>0,1</m:t>
            </m:r>
          </m:e>
        </m:d>
        <m:r>
          <w:rPr>
            <w:rFonts w:ascii="Cambria Math" w:hAnsi="Cambria Math"/>
            <w:sz w:val="18"/>
            <w:szCs w:val="18"/>
            <w:lang w:val="en-GB" w:eastAsia="ja-JP"/>
          </w:rPr>
          <m:t>])</m:t>
        </m:r>
      </m:oMath>
      <w:r>
        <w:rPr>
          <w:sz w:val="22"/>
          <w:szCs w:val="22"/>
          <w:lang w:val="en-GB" w:eastAsia="ja-JP"/>
        </w:rPr>
        <w:t xml:space="preserve">        </w:t>
      </w:r>
      <w:r>
        <w:rPr>
          <w:sz w:val="22"/>
          <w:szCs w:val="22"/>
          <w:lang w:val="en-GB" w:eastAsia="ja-JP"/>
        </w:rPr>
        <w:tab/>
      </w:r>
      <w:r>
        <w:rPr>
          <w:sz w:val="22"/>
          <w:szCs w:val="22"/>
          <w:lang w:val="en-GB" w:eastAsia="ja-JP"/>
        </w:rPr>
        <w:tab/>
      </w:r>
      <w:r>
        <w:rPr>
          <w:sz w:val="22"/>
          <w:szCs w:val="22"/>
          <w:lang w:val="en-GB" w:eastAsia="ja-JP"/>
        </w:rPr>
        <w:tab/>
      </w:r>
      <w:r w:rsidRPr="00AF5B34">
        <w:rPr>
          <w:sz w:val="18"/>
          <w:szCs w:val="18"/>
          <w:lang w:val="en-GB" w:eastAsia="ja-JP"/>
        </w:rPr>
        <w:t>(def. 1)</w:t>
      </w:r>
    </w:p>
    <w:p w:rsidR="00936D9D" w:rsidRDefault="00936D9D" w:rsidP="00936D9D">
      <w:pPr>
        <w:rPr>
          <w:sz w:val="22"/>
          <w:szCs w:val="22"/>
          <w:lang w:val="en-GB" w:eastAsia="ja-JP"/>
        </w:rPr>
      </w:pPr>
    </w:p>
    <w:p w:rsidR="00936D9D" w:rsidRDefault="00936D9D" w:rsidP="00936D9D">
      <w:pPr>
        <w:rPr>
          <w:sz w:val="22"/>
          <w:szCs w:val="22"/>
          <w:lang w:val="en-GB" w:eastAsia="ja-JP"/>
        </w:rPr>
      </w:pPr>
      <w:r>
        <w:rPr>
          <w:sz w:val="22"/>
          <w:szCs w:val="22"/>
          <w:lang w:val="en-GB" w:eastAsia="ja-JP"/>
        </w:rPr>
        <w:t>The point cloud is then simply a set of K points without a strict ordering:</w:t>
      </w:r>
    </w:p>
    <w:p w:rsidR="00936D9D" w:rsidRDefault="00936D9D" w:rsidP="00936D9D">
      <w:pPr>
        <w:rPr>
          <w:sz w:val="22"/>
          <w:szCs w:val="22"/>
          <w:lang w:val="en-GB" w:eastAsia="ja-JP"/>
        </w:rPr>
      </w:pPr>
    </w:p>
    <w:p w:rsidR="00936D9D" w:rsidRPr="00AF5B34" w:rsidRDefault="00936D9D" w:rsidP="00936D9D">
      <w:pPr>
        <w:rPr>
          <w:sz w:val="18"/>
          <w:szCs w:val="18"/>
          <w:lang w:val="en-GB" w:eastAsia="ja-JP"/>
        </w:rPr>
      </w:pPr>
      <m:oMath>
        <m:r>
          <w:rPr>
            <w:rFonts w:ascii="Cambria Math" w:hAnsi="Cambria Math"/>
            <w:sz w:val="18"/>
            <w:szCs w:val="18"/>
            <w:lang w:val="en-GB" w:eastAsia="ja-JP"/>
          </w:rPr>
          <m:t xml:space="preserve">Original Point Cloud </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i</m:t>
                </m:r>
              </m:sub>
            </m:sSub>
          </m:e>
        </m:d>
        <m:r>
          <w:rPr>
            <w:rFonts w:ascii="Cambria Math" w:hAnsi="Cambria Math"/>
            <w:sz w:val="18"/>
            <w:szCs w:val="18"/>
            <w:lang w:val="en-GB" w:eastAsia="ja-JP"/>
          </w:rPr>
          <m:t>:i=0…..K-1}</m:t>
        </m:r>
      </m:oMath>
      <w:r>
        <w:rPr>
          <w:sz w:val="18"/>
          <w:szCs w:val="18"/>
          <w:lang w:val="en-GB" w:eastAsia="ja-JP"/>
        </w:rPr>
        <w:t xml:space="preserve">      </w:t>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t>(def. 2)</w:t>
      </w:r>
    </w:p>
    <w:p w:rsidR="00936D9D" w:rsidRDefault="00936D9D" w:rsidP="00936D9D"/>
    <w:p w:rsidR="00936D9D" w:rsidRPr="00CE16D3" w:rsidRDefault="00936D9D" w:rsidP="00936D9D">
      <w:pPr>
        <w:rPr>
          <w:sz w:val="22"/>
          <w:szCs w:val="22"/>
        </w:rPr>
      </w:pPr>
      <w:r>
        <w:rPr>
          <w:sz w:val="22"/>
          <w:szCs w:val="22"/>
        </w:rPr>
        <w:t>The point cloud is a set of (x</w:t>
      </w:r>
      <w:r w:rsidR="00462DC4">
        <w:rPr>
          <w:sz w:val="22"/>
          <w:szCs w:val="22"/>
        </w:rPr>
        <w:t>,y,z), and attributes can be attached to the points</w:t>
      </w:r>
      <w:r w:rsidRPr="00C57030">
        <w:rPr>
          <w:sz w:val="22"/>
          <w:szCs w:val="22"/>
        </w:rPr>
        <w:t>.</w:t>
      </w:r>
      <w:r>
        <w:rPr>
          <w:sz w:val="22"/>
          <w:szCs w:val="22"/>
        </w:rPr>
        <w:t xml:space="preserve"> </w:t>
      </w:r>
      <w:r w:rsidRPr="00CE16D3">
        <w:rPr>
          <w:sz w:val="22"/>
          <w:szCs w:val="22"/>
        </w:rPr>
        <w:t xml:space="preserve">The original cloud </w:t>
      </w:r>
      <w:r w:rsidR="00462DC4">
        <w:rPr>
          <w:sz w:val="22"/>
          <w:szCs w:val="22"/>
        </w:rPr>
        <w:t>V</w:t>
      </w:r>
      <w:r w:rsidR="00462DC4">
        <w:rPr>
          <w:sz w:val="14"/>
          <w:szCs w:val="22"/>
        </w:rPr>
        <w:t>or</w:t>
      </w:r>
      <w:r w:rsidR="00462DC4" w:rsidRPr="00CE16D3">
        <w:rPr>
          <w:sz w:val="22"/>
          <w:szCs w:val="22"/>
        </w:rPr>
        <w:t xml:space="preserve"> </w:t>
      </w:r>
      <w:r w:rsidR="00462DC4">
        <w:rPr>
          <w:sz w:val="22"/>
          <w:szCs w:val="22"/>
        </w:rPr>
        <w:t xml:space="preserve"> </w:t>
      </w:r>
      <w:r w:rsidRPr="00CE16D3">
        <w:rPr>
          <w:sz w:val="22"/>
          <w:szCs w:val="22"/>
        </w:rPr>
        <w:t xml:space="preserve">will </w:t>
      </w:r>
      <w:r>
        <w:rPr>
          <w:sz w:val="22"/>
          <w:szCs w:val="22"/>
        </w:rPr>
        <w:t xml:space="preserve">act as the </w:t>
      </w:r>
      <w:r w:rsidRPr="00CE16D3">
        <w:rPr>
          <w:sz w:val="22"/>
          <w:szCs w:val="22"/>
        </w:rPr>
        <w:t xml:space="preserve">reference for determining the quality of </w:t>
      </w:r>
      <w:r>
        <w:rPr>
          <w:sz w:val="22"/>
          <w:szCs w:val="22"/>
        </w:rPr>
        <w:t>a second degraded</w:t>
      </w:r>
      <w:r w:rsidRPr="00CE16D3">
        <w:rPr>
          <w:sz w:val="22"/>
          <w:szCs w:val="22"/>
        </w:rPr>
        <w:t xml:space="preserve"> cloud</w:t>
      </w:r>
      <w:r>
        <w:rPr>
          <w:sz w:val="22"/>
          <w:szCs w:val="22"/>
        </w:rPr>
        <w:t xml:space="preserve"> V</w:t>
      </w:r>
      <w:r w:rsidRPr="00A605EA">
        <w:rPr>
          <w:sz w:val="14"/>
          <w:szCs w:val="22"/>
        </w:rPr>
        <w:t>deg</w:t>
      </w:r>
      <w:r>
        <w:rPr>
          <w:sz w:val="22"/>
          <w:szCs w:val="22"/>
        </w:rPr>
        <w:t>. V</w:t>
      </w:r>
      <w:r w:rsidRPr="00A605EA">
        <w:rPr>
          <w:sz w:val="14"/>
          <w:szCs w:val="22"/>
        </w:rPr>
        <w:t>deg</w:t>
      </w:r>
      <w:r>
        <w:rPr>
          <w:sz w:val="22"/>
          <w:szCs w:val="22"/>
        </w:rPr>
        <w:t xml:space="preserve"> consists of N points, where not </w:t>
      </w:r>
      <w:r w:rsidRPr="00CE16D3">
        <w:rPr>
          <w:sz w:val="22"/>
          <w:szCs w:val="22"/>
        </w:rPr>
        <w:t>necessarily N =</w:t>
      </w:r>
      <w:r>
        <w:rPr>
          <w:sz w:val="22"/>
          <w:szCs w:val="22"/>
        </w:rPr>
        <w:t xml:space="preserve"> </w:t>
      </w:r>
      <w:r w:rsidRPr="00CE16D3">
        <w:rPr>
          <w:sz w:val="22"/>
          <w:szCs w:val="22"/>
        </w:rPr>
        <w:t>K</w:t>
      </w:r>
      <w:r>
        <w:rPr>
          <w:sz w:val="22"/>
          <w:szCs w:val="22"/>
        </w:rPr>
        <w:t xml:space="preserve">. </w:t>
      </w:r>
      <w:r w:rsidR="00462DC4">
        <w:rPr>
          <w:sz w:val="22"/>
          <w:szCs w:val="22"/>
        </w:rPr>
        <w:t>V</w:t>
      </w:r>
      <w:r w:rsidR="00462DC4" w:rsidRPr="00A605EA">
        <w:rPr>
          <w:sz w:val="14"/>
          <w:szCs w:val="22"/>
        </w:rPr>
        <w:t>deg</w:t>
      </w:r>
      <w:r>
        <w:rPr>
          <w:sz w:val="22"/>
          <w:szCs w:val="22"/>
        </w:rPr>
        <w:t xml:space="preserve"> is a version with a lower quality possibly resulting from lossy encoding and decoding </w:t>
      </w:r>
      <w:r w:rsidR="00462DC4">
        <w:rPr>
          <w:sz w:val="22"/>
          <w:szCs w:val="22"/>
        </w:rPr>
        <w:t xml:space="preserve">of </w:t>
      </w:r>
      <w:r>
        <w:rPr>
          <w:sz w:val="22"/>
          <w:szCs w:val="22"/>
        </w:rPr>
        <w:t>V</w:t>
      </w:r>
      <w:r w:rsidRPr="00A605EA">
        <w:rPr>
          <w:sz w:val="16"/>
          <w:szCs w:val="22"/>
        </w:rPr>
        <w:t>or</w:t>
      </w:r>
      <w:r>
        <w:rPr>
          <w:sz w:val="22"/>
          <w:szCs w:val="22"/>
        </w:rPr>
        <w:t>.</w:t>
      </w:r>
      <w:r w:rsidR="00462DC4">
        <w:rPr>
          <w:sz w:val="22"/>
          <w:szCs w:val="22"/>
        </w:rPr>
        <w:t xml:space="preserve"> This can result in a different point count N.</w:t>
      </w:r>
    </w:p>
    <w:p w:rsidR="00936D9D" w:rsidRPr="00AF5B34" w:rsidRDefault="00936D9D" w:rsidP="00936D9D">
      <w:pPr>
        <w:rPr>
          <w:sz w:val="18"/>
          <w:szCs w:val="18"/>
        </w:rPr>
      </w:pPr>
    </w:p>
    <w:p w:rsidR="00936D9D" w:rsidRPr="00AF5B34" w:rsidRDefault="00936D9D" w:rsidP="00936D9D">
      <w:pPr>
        <w:rPr>
          <w:sz w:val="18"/>
          <w:szCs w:val="18"/>
          <w:lang w:val="en-GB" w:eastAsia="ja-JP"/>
        </w:rPr>
      </w:pPr>
      <m:oMath>
        <m:r>
          <w:rPr>
            <w:rFonts w:ascii="Cambria Math" w:hAnsi="Cambria Math"/>
            <w:sz w:val="18"/>
            <w:szCs w:val="18"/>
            <w:lang w:val="en-GB" w:eastAsia="ja-JP"/>
          </w:rPr>
          <m:t xml:space="preserve">Degraded Point Cloud </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r>
          <w:rPr>
            <w:rFonts w:ascii="Cambria Math" w:hAnsi="Cambria Math"/>
            <w:sz w:val="18"/>
            <w:szCs w:val="18"/>
            <w:lang w:val="en-GB" w:eastAsia="ja-JP"/>
          </w:rPr>
          <m:t>={</m:t>
        </m:r>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i</m:t>
                </m:r>
              </m:sub>
            </m:sSub>
          </m:e>
        </m:d>
        <m:r>
          <w:rPr>
            <w:rFonts w:ascii="Cambria Math" w:hAnsi="Cambria Math"/>
            <w:sz w:val="18"/>
            <w:szCs w:val="18"/>
            <w:lang w:val="en-GB" w:eastAsia="ja-JP"/>
          </w:rPr>
          <m:t>:i=0…..N-1}</m:t>
        </m:r>
      </m:oMath>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t>(def. 3)</w:t>
      </w:r>
    </w:p>
    <w:p w:rsidR="00936D9D" w:rsidRDefault="00936D9D" w:rsidP="00936D9D">
      <w:pPr>
        <w:rPr>
          <w:sz w:val="22"/>
          <w:szCs w:val="22"/>
          <w:lang w:val="en-GB" w:eastAsia="ja-JP"/>
        </w:rPr>
      </w:pPr>
    </w:p>
    <w:p w:rsidR="00936D9D" w:rsidRDefault="00936D9D" w:rsidP="00936D9D">
      <w:pPr>
        <w:rPr>
          <w:sz w:val="22"/>
          <w:szCs w:val="22"/>
          <w:lang w:val="en-GB" w:eastAsia="ja-JP"/>
        </w:rPr>
      </w:pPr>
      <w:r>
        <w:rPr>
          <w:sz w:val="22"/>
          <w:szCs w:val="22"/>
          <w:lang w:val="en-GB" w:eastAsia="ja-JP"/>
        </w:rPr>
        <w:t xml:space="preserve">The quality metric </w:t>
      </w:r>
      <m:oMath>
        <m:sSub>
          <m:sSubPr>
            <m:ctrlPr>
              <w:rPr>
                <w:rFonts w:ascii="Cambria Math" w:hAnsi="Cambria Math"/>
                <w:i/>
                <w:sz w:val="22"/>
                <w:szCs w:val="22"/>
                <w:lang w:val="en-GB" w:eastAsia="ja-JP"/>
              </w:rPr>
            </m:ctrlPr>
          </m:sSubPr>
          <m:e>
            <m:r>
              <w:rPr>
                <w:rFonts w:ascii="Cambria Math" w:hAnsi="Cambria Math"/>
                <w:sz w:val="22"/>
                <w:szCs w:val="22"/>
                <w:lang w:val="en-GB" w:eastAsia="ja-JP"/>
              </w:rPr>
              <m:t>Q</m:t>
            </m:r>
          </m:e>
          <m:sub>
            <m:r>
              <w:rPr>
                <w:rFonts w:ascii="Cambria Math" w:hAnsi="Cambria Math"/>
                <w:sz w:val="22"/>
                <w:szCs w:val="22"/>
                <w:lang w:val="en-GB" w:eastAsia="ja-JP"/>
              </w:rPr>
              <m:t>point_cloud</m:t>
            </m:r>
          </m:sub>
        </m:sSub>
      </m:oMath>
      <w:r>
        <w:rPr>
          <w:sz w:val="22"/>
          <w:szCs w:val="22"/>
          <w:lang w:val="en-GB" w:eastAsia="ja-JP"/>
        </w:rPr>
        <w:t xml:space="preserve">  is computed from </w:t>
      </w:r>
      <m:oMath>
        <m:sSub>
          <m:sSubPr>
            <m:ctrlPr>
              <w:rPr>
                <w:rFonts w:ascii="Cambria Math" w:hAnsi="Cambria Math"/>
                <w:i/>
                <w:sz w:val="22"/>
                <w:szCs w:val="22"/>
                <w:lang w:val="en-GB" w:eastAsia="ja-JP"/>
              </w:rPr>
            </m:ctrlPr>
          </m:sSubPr>
          <m:e>
            <m:r>
              <w:rPr>
                <w:rFonts w:ascii="Cambria Math" w:hAnsi="Cambria Math"/>
                <w:sz w:val="22"/>
                <w:szCs w:val="22"/>
                <w:lang w:val="en-GB" w:eastAsia="ja-JP"/>
              </w:rPr>
              <m:t>V</m:t>
            </m:r>
          </m:e>
          <m:sub>
            <m:r>
              <w:rPr>
                <w:rFonts w:ascii="Cambria Math" w:hAnsi="Cambria Math"/>
                <w:sz w:val="22"/>
                <w:szCs w:val="22"/>
                <w:lang w:val="en-GB" w:eastAsia="ja-JP"/>
              </w:rPr>
              <m:t>or</m:t>
            </m:r>
          </m:sub>
        </m:sSub>
      </m:oMath>
      <w:r>
        <w:rPr>
          <w:sz w:val="22"/>
          <w:szCs w:val="22"/>
          <w:lang w:val="en-GB" w:eastAsia="ja-JP"/>
        </w:rPr>
        <w:t xml:space="preserve"> and </w:t>
      </w:r>
      <m:oMath>
        <m:sSub>
          <m:sSubPr>
            <m:ctrlPr>
              <w:rPr>
                <w:rFonts w:ascii="Cambria Math" w:hAnsi="Cambria Math"/>
                <w:i/>
                <w:sz w:val="22"/>
                <w:szCs w:val="22"/>
                <w:lang w:val="en-GB" w:eastAsia="ja-JP"/>
              </w:rPr>
            </m:ctrlPr>
          </m:sSubPr>
          <m:e>
            <m:r>
              <w:rPr>
                <w:rFonts w:ascii="Cambria Math" w:hAnsi="Cambria Math"/>
                <w:sz w:val="22"/>
                <w:szCs w:val="22"/>
                <w:lang w:val="en-GB" w:eastAsia="ja-JP"/>
              </w:rPr>
              <m:t>V</m:t>
            </m:r>
          </m:e>
          <m:sub>
            <m:r>
              <w:rPr>
                <w:rFonts w:ascii="Cambria Math" w:hAnsi="Cambria Math"/>
                <w:sz w:val="22"/>
                <w:szCs w:val="22"/>
                <w:lang w:val="en-GB" w:eastAsia="ja-JP"/>
              </w:rPr>
              <m:t>deg</m:t>
            </m:r>
          </m:sub>
        </m:sSub>
      </m:oMath>
      <w:r>
        <w:rPr>
          <w:sz w:val="22"/>
          <w:szCs w:val="22"/>
          <w:lang w:val="en-GB" w:eastAsia="ja-JP"/>
        </w:rPr>
        <w:t xml:space="preserve"> and used for assessment as shown in </w:t>
      </w:r>
      <w:r w:rsidR="00DF67A3">
        <w:fldChar w:fldCharType="begin"/>
      </w:r>
      <w:r w:rsidR="00DF67A3">
        <w:instrText xml:space="preserve"> REF _Ref410231019 \h  \* MERGEFORMAT </w:instrText>
      </w:r>
      <w:r w:rsidR="00DF67A3">
        <w:fldChar w:fldCharType="separate"/>
      </w:r>
      <w:r w:rsidRPr="00805125">
        <w:rPr>
          <w:sz w:val="20"/>
          <w:szCs w:val="20"/>
        </w:rPr>
        <w:t>Figure 1</w:t>
      </w:r>
      <w:r w:rsidR="00DF67A3">
        <w:fldChar w:fldCharType="end"/>
      </w:r>
      <w:r w:rsidRPr="00805125">
        <w:rPr>
          <w:sz w:val="20"/>
          <w:szCs w:val="20"/>
          <w:lang w:val="en-GB" w:eastAsia="ja-JP"/>
        </w:rPr>
        <w:t xml:space="preserve">. </w:t>
      </w:r>
    </w:p>
    <w:p w:rsidR="00936D9D" w:rsidRDefault="00936D9D" w:rsidP="00936D9D">
      <w:pPr>
        <w:rPr>
          <w:sz w:val="22"/>
          <w:szCs w:val="22"/>
          <w:lang w:val="en-GB" w:eastAsia="ja-JP"/>
        </w:rPr>
      </w:pPr>
    </w:p>
    <w:p w:rsidR="00936D9D" w:rsidRDefault="0009070A" w:rsidP="00936D9D">
      <w:pPr>
        <w:keepNext/>
        <w:jc w:val="center"/>
      </w:pPr>
      <w:r>
        <w:rPr>
          <w:noProof/>
          <w:lang w:val="fr-FR" w:eastAsia="fr-FR"/>
        </w:rPr>
        <w:drawing>
          <wp:inline distT="0" distB="0" distL="0" distR="0">
            <wp:extent cx="3695700" cy="2800263"/>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_codec_qualityw.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3757" cy="2813945"/>
                    </a:xfrm>
                    <a:prstGeom prst="rect">
                      <a:avLst/>
                    </a:prstGeom>
                  </pic:spPr>
                </pic:pic>
              </a:graphicData>
            </a:graphic>
          </wp:inline>
        </w:drawing>
      </w:r>
    </w:p>
    <w:p w:rsidR="00936D9D" w:rsidRPr="00DC23DF" w:rsidRDefault="00936D9D" w:rsidP="00936D9D">
      <w:pPr>
        <w:pStyle w:val="Caption"/>
        <w:jc w:val="center"/>
        <w:rPr>
          <w:sz w:val="22"/>
          <w:szCs w:val="22"/>
          <w:lang w:val="en-GB" w:eastAsia="ja-JP"/>
        </w:rPr>
      </w:pPr>
      <w:bookmarkStart w:id="5" w:name="_Ref410231019"/>
      <w:r w:rsidRPr="00DC23DF">
        <w:t xml:space="preserve">Figure </w:t>
      </w:r>
      <w:r w:rsidR="000E56B2" w:rsidRPr="00DC23DF">
        <w:fldChar w:fldCharType="begin"/>
      </w:r>
      <w:r w:rsidRPr="00DC23DF">
        <w:instrText xml:space="preserve"> SEQ Figure \* ARABIC </w:instrText>
      </w:r>
      <w:r w:rsidR="000E56B2" w:rsidRPr="00DC23DF">
        <w:fldChar w:fldCharType="separate"/>
      </w:r>
      <w:r w:rsidRPr="00DC23DF">
        <w:rPr>
          <w:noProof/>
        </w:rPr>
        <w:t>1</w:t>
      </w:r>
      <w:r w:rsidR="000E56B2" w:rsidRPr="00DC23DF">
        <w:fldChar w:fldCharType="end"/>
      </w:r>
      <w:bookmarkEnd w:id="5"/>
      <w:r>
        <w:t xml:space="preserve"> Schematic view of full reference quality estimation of point cloud codec</w:t>
      </w:r>
    </w:p>
    <w:p w:rsidR="00936D9D" w:rsidRDefault="00936D9D" w:rsidP="00936D9D">
      <w:pPr>
        <w:rPr>
          <w:sz w:val="22"/>
          <w:szCs w:val="22"/>
          <w:lang w:val="en-GB" w:eastAsia="ja-JP"/>
        </w:rPr>
      </w:pPr>
      <w:r>
        <w:rPr>
          <w:sz w:val="22"/>
          <w:szCs w:val="22"/>
          <w:lang w:val="en-GB" w:eastAsia="ja-JP"/>
        </w:rPr>
        <w:t>In Table 1 we outline the metrics used for the assessment of the quality of a point cloud. The geometric distortion metrics are similar as the standard ones for meshes based on haussdorf (Linf) and root mean square (L2), instead of distance to surface we take the distance to the most nearby point in the cloud (see defs 4,5,6,7). We defined PSNR as the peak signal of the geometry over the symmetric rms distortion (def 8.). For colors we defined  a similar metric, we compare the color of the original cloud to the most nearby colour in the degraded cloud and compute PSNR per YUV component in the YUV color space (def. 10). The key advantage of this metric is that it corresponds to PSNR in Video Coding. The quality metric is supported in the 3DG PCC software [3].</w:t>
      </w:r>
    </w:p>
    <w:p w:rsidR="00936D9D" w:rsidRPr="00512E85" w:rsidRDefault="00936D9D" w:rsidP="00936D9D">
      <w:pPr>
        <w:rPr>
          <w:sz w:val="22"/>
          <w:szCs w:val="22"/>
          <w:lang w:val="en-GB" w:eastAsia="ja-JP"/>
        </w:rPr>
      </w:pPr>
    </w:p>
    <w:p w:rsidR="00936D9D" w:rsidRPr="00512E85" w:rsidRDefault="00936D9D" w:rsidP="00936D9D">
      <w:pPr>
        <w:pStyle w:val="Caption"/>
        <w:keepNext/>
      </w:pPr>
      <w:r w:rsidRPr="00512E85">
        <w:lastRenderedPageBreak/>
        <w:t xml:space="preserve">Table </w:t>
      </w:r>
      <w:r w:rsidR="000E56B2" w:rsidRPr="00512E85">
        <w:fldChar w:fldCharType="begin"/>
      </w:r>
      <w:r w:rsidRPr="00512E85">
        <w:instrText xml:space="preserve"> SEQ Table \* ARABIC </w:instrText>
      </w:r>
      <w:r w:rsidR="000E56B2" w:rsidRPr="00512E85">
        <w:fldChar w:fldCharType="separate"/>
      </w:r>
      <w:r>
        <w:rPr>
          <w:noProof/>
        </w:rPr>
        <w:t>1</w:t>
      </w:r>
      <w:r w:rsidR="000E56B2" w:rsidRPr="00512E85">
        <w:fldChar w:fldCharType="end"/>
      </w:r>
      <w:r>
        <w:t xml:space="preserve"> Assessment criteria for assessment of the point cloud quality of </w:t>
      </w:r>
      <w:r w:rsidRPr="00A605EA">
        <w:rPr>
          <w:sz w:val="22"/>
          <w:szCs w:val="22"/>
        </w:rPr>
        <w:t>V</w:t>
      </w:r>
      <w:r w:rsidRPr="00A605EA">
        <w:rPr>
          <w:sz w:val="14"/>
          <w:szCs w:val="22"/>
        </w:rPr>
        <w:t>deg</w:t>
      </w:r>
      <w:r w:rsidRPr="00512E85">
        <w:t xml:space="preserve">, </w:t>
      </w:r>
      <m:oMath>
        <m:sSub>
          <m:sSubPr>
            <m:ctrlPr>
              <w:rPr>
                <w:rFonts w:ascii="Cambria Math" w:hAnsi="Cambria Math"/>
                <w:b w:val="0"/>
                <w:bCs w:val="0"/>
                <w:i/>
                <w:sz w:val="22"/>
                <w:szCs w:val="22"/>
                <w:lang w:val="en-GB" w:eastAsia="ja-JP"/>
              </w:rPr>
            </m:ctrlPr>
          </m:sSubPr>
          <m:e>
            <m:r>
              <m:rPr>
                <m:sty m:val="bi"/>
              </m:rPr>
              <w:rPr>
                <w:rFonts w:ascii="Cambria Math" w:hAnsi="Cambria Math"/>
                <w:sz w:val="22"/>
                <w:szCs w:val="22"/>
                <w:lang w:val="en-GB" w:eastAsia="ja-JP"/>
              </w:rPr>
              <m:t>Q</m:t>
            </m:r>
          </m:e>
          <m:sub>
            <m:r>
              <m:rPr>
                <m:sty m:val="bi"/>
              </m:rPr>
              <w:rPr>
                <w:rFonts w:ascii="Cambria Math" w:hAnsi="Cambria Math"/>
                <w:sz w:val="22"/>
                <w:szCs w:val="22"/>
                <w:lang w:val="en-GB" w:eastAsia="ja-JP"/>
              </w:rPr>
              <m:t>point_cloud</m:t>
            </m:r>
          </m:sub>
        </m:sSub>
      </m:oMath>
    </w:p>
    <w:tbl>
      <w:tblPr>
        <w:tblStyle w:val="TableGrid"/>
        <w:tblW w:w="0" w:type="auto"/>
        <w:tblLook w:val="04A0" w:firstRow="1" w:lastRow="0" w:firstColumn="1" w:lastColumn="0" w:noHBand="0" w:noVBand="1"/>
      </w:tblPr>
      <w:tblGrid>
        <w:gridCol w:w="2523"/>
        <w:gridCol w:w="6822"/>
      </w:tblGrid>
      <w:tr w:rsidR="00936D9D" w:rsidTr="0009070A">
        <w:tc>
          <w:tcPr>
            <w:tcW w:w="2394" w:type="dxa"/>
          </w:tcPr>
          <w:p w:rsidR="00936D9D" w:rsidRDefault="00936D9D" w:rsidP="0009070A">
            <w:pPr>
              <w:rPr>
                <w:lang w:val="en-GB" w:eastAsia="ja-JP"/>
              </w:rPr>
            </w:pPr>
            <w:r>
              <w:rPr>
                <w:lang w:val="en-GB" w:eastAsia="ja-JP"/>
              </w:rPr>
              <w:t>d_symmetric_rms</w:t>
            </w:r>
          </w:p>
        </w:tc>
        <w:tc>
          <w:tcPr>
            <w:tcW w:w="7182" w:type="dxa"/>
          </w:tcPr>
          <w:p w:rsidR="00936D9D" w:rsidRDefault="00936D9D" w:rsidP="0009070A">
            <w:pPr>
              <w:rPr>
                <w:lang w:val="en-GB" w:eastAsia="ja-JP"/>
              </w:rPr>
            </w:pPr>
            <w:r>
              <w:rPr>
                <w:lang w:val="en-GB" w:eastAsia="ja-JP"/>
              </w:rPr>
              <w:t>Symmetric rms distance between the point clouds             (def. 5.)</w:t>
            </w:r>
          </w:p>
        </w:tc>
      </w:tr>
      <w:tr w:rsidR="00936D9D" w:rsidTr="0009070A">
        <w:tc>
          <w:tcPr>
            <w:tcW w:w="2394" w:type="dxa"/>
          </w:tcPr>
          <w:p w:rsidR="00936D9D" w:rsidRDefault="00936D9D" w:rsidP="0009070A">
            <w:pPr>
              <w:rPr>
                <w:lang w:val="en-GB" w:eastAsia="ja-JP"/>
              </w:rPr>
            </w:pPr>
            <w:r>
              <w:rPr>
                <w:lang w:val="en-GB" w:eastAsia="ja-JP"/>
              </w:rPr>
              <w:t>d_symmetric_haussdorf</w:t>
            </w:r>
          </w:p>
        </w:tc>
        <w:tc>
          <w:tcPr>
            <w:tcW w:w="7182" w:type="dxa"/>
          </w:tcPr>
          <w:p w:rsidR="00936D9D" w:rsidRDefault="00936D9D" w:rsidP="0009070A">
            <w:pPr>
              <w:rPr>
                <w:lang w:val="en-GB" w:eastAsia="ja-JP"/>
              </w:rPr>
            </w:pPr>
            <w:r>
              <w:rPr>
                <w:lang w:val="en-GB" w:eastAsia="ja-JP"/>
              </w:rPr>
              <w:t>Symmetric haussdorf distance between the clouds             (def. 7.)</w:t>
            </w:r>
          </w:p>
        </w:tc>
      </w:tr>
      <w:tr w:rsidR="00936D9D" w:rsidTr="0009070A">
        <w:tc>
          <w:tcPr>
            <w:tcW w:w="2394" w:type="dxa"/>
          </w:tcPr>
          <w:p w:rsidR="00936D9D" w:rsidRDefault="00936D9D" w:rsidP="0009070A">
            <w:pPr>
              <w:rPr>
                <w:lang w:val="en-GB" w:eastAsia="ja-JP"/>
              </w:rPr>
            </w:pPr>
            <w:r>
              <w:rPr>
                <w:lang w:val="en-GB" w:eastAsia="ja-JP"/>
              </w:rPr>
              <w:t>psnr_geom</w:t>
            </w:r>
          </w:p>
        </w:tc>
        <w:tc>
          <w:tcPr>
            <w:tcW w:w="7182" w:type="dxa"/>
          </w:tcPr>
          <w:p w:rsidR="00936D9D" w:rsidRDefault="00936D9D" w:rsidP="0009070A">
            <w:pPr>
              <w:rPr>
                <w:lang w:val="en-GB" w:eastAsia="ja-JP"/>
              </w:rPr>
            </w:pPr>
            <w:r>
              <w:rPr>
                <w:lang w:val="en-GB" w:eastAsia="ja-JP"/>
              </w:rPr>
              <w:t>Peak signal to noise ratio geometry (vertex positions)        (def. 8.)</w:t>
            </w:r>
          </w:p>
        </w:tc>
      </w:tr>
      <w:tr w:rsidR="00936D9D" w:rsidTr="0009070A">
        <w:tc>
          <w:tcPr>
            <w:tcW w:w="2394" w:type="dxa"/>
          </w:tcPr>
          <w:p w:rsidR="00936D9D" w:rsidRDefault="00936D9D" w:rsidP="0009070A">
            <w:pPr>
              <w:rPr>
                <w:lang w:val="en-GB" w:eastAsia="ja-JP"/>
              </w:rPr>
            </w:pPr>
            <w:r>
              <w:rPr>
                <w:lang w:val="en-GB" w:eastAsia="ja-JP"/>
              </w:rPr>
              <w:t>psnr_y</w:t>
            </w:r>
          </w:p>
        </w:tc>
        <w:tc>
          <w:tcPr>
            <w:tcW w:w="7182" w:type="dxa"/>
          </w:tcPr>
          <w:p w:rsidR="00936D9D" w:rsidRDefault="00936D9D" w:rsidP="0009070A">
            <w:pPr>
              <w:rPr>
                <w:lang w:val="en-GB" w:eastAsia="ja-JP"/>
              </w:rPr>
            </w:pPr>
            <w:r>
              <w:rPr>
                <w:lang w:val="en-GB" w:eastAsia="ja-JP"/>
              </w:rPr>
              <w:t>Peak signal to noise ratio geometry (colors Y)                    (def. 10)</w:t>
            </w:r>
          </w:p>
        </w:tc>
      </w:tr>
      <w:tr w:rsidR="00936D9D" w:rsidTr="0009070A">
        <w:tc>
          <w:tcPr>
            <w:tcW w:w="2394" w:type="dxa"/>
          </w:tcPr>
          <w:p w:rsidR="00936D9D" w:rsidRDefault="00936D9D" w:rsidP="0009070A">
            <w:pPr>
              <w:rPr>
                <w:lang w:val="en-GB" w:eastAsia="ja-JP"/>
              </w:rPr>
            </w:pPr>
            <w:r>
              <w:rPr>
                <w:lang w:val="en-GB" w:eastAsia="ja-JP"/>
              </w:rPr>
              <w:t>psnr_u</w:t>
            </w:r>
          </w:p>
        </w:tc>
        <w:tc>
          <w:tcPr>
            <w:tcW w:w="7182" w:type="dxa"/>
          </w:tcPr>
          <w:p w:rsidR="00936D9D" w:rsidRDefault="00936D9D" w:rsidP="0009070A">
            <w:pPr>
              <w:rPr>
                <w:lang w:val="en-GB" w:eastAsia="ja-JP"/>
              </w:rPr>
            </w:pPr>
            <w:r>
              <w:rPr>
                <w:lang w:val="en-GB" w:eastAsia="ja-JP"/>
              </w:rPr>
              <w:t>Peak signal to noise ratio geometry (colors U)            (as def. 10 rep. y for u)</w:t>
            </w:r>
          </w:p>
        </w:tc>
      </w:tr>
      <w:tr w:rsidR="00936D9D" w:rsidTr="0009070A">
        <w:tc>
          <w:tcPr>
            <w:tcW w:w="2394" w:type="dxa"/>
          </w:tcPr>
          <w:p w:rsidR="00936D9D" w:rsidRDefault="00936D9D" w:rsidP="0009070A">
            <w:pPr>
              <w:rPr>
                <w:lang w:val="en-GB" w:eastAsia="ja-JP"/>
              </w:rPr>
            </w:pPr>
            <w:r>
              <w:rPr>
                <w:lang w:val="en-GB" w:eastAsia="ja-JP"/>
              </w:rPr>
              <w:t>psnr_v</w:t>
            </w:r>
          </w:p>
        </w:tc>
        <w:tc>
          <w:tcPr>
            <w:tcW w:w="7182" w:type="dxa"/>
          </w:tcPr>
          <w:p w:rsidR="00936D9D" w:rsidRDefault="00936D9D" w:rsidP="0009070A">
            <w:pPr>
              <w:rPr>
                <w:lang w:val="en-GB" w:eastAsia="ja-JP"/>
              </w:rPr>
            </w:pPr>
            <w:r>
              <w:rPr>
                <w:lang w:val="en-GB" w:eastAsia="ja-JP"/>
              </w:rPr>
              <w:t>Peak signal to noise ratio geometry (colors V)            (as def. 10 rep. y for v)</w:t>
            </w:r>
          </w:p>
        </w:tc>
      </w:tr>
    </w:tbl>
    <w:p w:rsidR="00936D9D" w:rsidRDefault="00936D9D" w:rsidP="00936D9D">
      <w:pPr>
        <w:rPr>
          <w:sz w:val="22"/>
          <w:szCs w:val="22"/>
          <w:lang w:val="en-GB" w:eastAsia="ja-JP"/>
        </w:rPr>
      </w:pPr>
    </w:p>
    <w:p w:rsidR="00936D9D" w:rsidRDefault="00292935" w:rsidP="00936D9D">
      <w:pPr>
        <w:rPr>
          <w:sz w:val="22"/>
          <w:szCs w:val="22"/>
          <w:lang w:val="en-GB" w:eastAsia="ja-JP"/>
        </w:rPr>
      </w:pPr>
      <m:oMath>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rms</m:t>
            </m:r>
          </m:sub>
        </m:sSub>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e>
        </m:d>
        <m:r>
          <w:rPr>
            <w:rFonts w:ascii="Cambria Math" w:hAnsi="Cambria Math"/>
            <w:sz w:val="18"/>
            <w:szCs w:val="18"/>
            <w:lang w:val="en-GB" w:eastAsia="ja-JP"/>
          </w:rPr>
          <m:t>=</m:t>
        </m:r>
        <m:rad>
          <m:radPr>
            <m:degHide m:val="1"/>
            <m:ctrlPr>
              <w:rPr>
                <w:rFonts w:ascii="Cambria Math" w:hAnsi="Cambria Math"/>
                <w:i/>
                <w:sz w:val="18"/>
                <w:szCs w:val="18"/>
                <w:lang w:val="en-GB" w:eastAsia="ja-JP"/>
              </w:rPr>
            </m:ctrlPr>
          </m:radPr>
          <m:deg/>
          <m:e>
            <m:f>
              <m:fPr>
                <m:ctrlPr>
                  <w:rPr>
                    <w:rFonts w:ascii="Cambria Math" w:hAnsi="Cambria Math"/>
                    <w:i/>
                    <w:sz w:val="18"/>
                    <w:szCs w:val="18"/>
                    <w:lang w:val="en-GB" w:eastAsia="ja-JP"/>
                  </w:rPr>
                </m:ctrlPr>
              </m:fPr>
              <m:num>
                <m:r>
                  <w:rPr>
                    <w:rFonts w:ascii="Cambria Math" w:hAnsi="Cambria Math"/>
                    <w:sz w:val="18"/>
                    <w:szCs w:val="18"/>
                    <w:lang w:val="en-GB" w:eastAsia="ja-JP"/>
                  </w:rPr>
                  <m:t>1</m:t>
                </m:r>
              </m:num>
              <m:den>
                <m:r>
                  <w:rPr>
                    <w:rFonts w:ascii="Cambria Math" w:hAnsi="Cambria Math"/>
                    <w:sz w:val="18"/>
                    <w:szCs w:val="18"/>
                    <w:lang w:val="en-GB" w:eastAsia="ja-JP"/>
                  </w:rPr>
                  <m:t>K</m:t>
                </m:r>
              </m:den>
            </m:f>
            <m:nary>
              <m:naryPr>
                <m:chr m:val="∑"/>
                <m:limLoc m:val="undOvr"/>
                <m:supHide m:val="1"/>
                <m:ctrlPr>
                  <w:rPr>
                    <w:rFonts w:ascii="Cambria Math" w:hAnsi="Cambria Math"/>
                    <w:i/>
                    <w:sz w:val="18"/>
                    <w:szCs w:val="18"/>
                    <w:lang w:val="en-GB" w:eastAsia="ja-JP"/>
                  </w:rPr>
                </m:ctrlPr>
              </m:naryPr>
              <m:sub>
                <m:r>
                  <w:rPr>
                    <w:rFonts w:ascii="Cambria Math" w:hAnsi="Cambria Math"/>
                    <w:sz w:val="18"/>
                    <w:szCs w:val="18"/>
                    <w:lang w:val="en-GB" w:eastAsia="ja-JP"/>
                  </w:rPr>
                  <m:t>vo∈Vor</m:t>
                </m:r>
              </m:sub>
              <m:sup/>
              <m:e>
                <m:sSup>
                  <m:sSupPr>
                    <m:ctrlPr>
                      <w:rPr>
                        <w:rFonts w:ascii="Cambria Math" w:hAnsi="Cambria Math"/>
                        <w:i/>
                        <w:sz w:val="18"/>
                        <w:szCs w:val="18"/>
                        <w:lang w:val="en-GB" w:eastAsia="ja-JP"/>
                      </w:rPr>
                    </m:ctrlPr>
                  </m:sSupPr>
                  <m:e>
                    <m:d>
                      <m:dPr>
                        <m:begChr m:val="⟦"/>
                        <m:endChr m:val="⟧"/>
                        <m:ctrlPr>
                          <w:rPr>
                            <w:rFonts w:ascii="Cambria Math" w:hAnsi="Cambria Math"/>
                            <w:i/>
                            <w:sz w:val="18"/>
                            <w:szCs w:val="18"/>
                            <w:lang w:val="en-GB" w:eastAsia="ja-JP"/>
                          </w:rPr>
                        </m:ctrlPr>
                      </m:dPr>
                      <m:e>
                        <m:r>
                          <w:rPr>
                            <w:rFonts w:ascii="Cambria Math" w:hAnsi="Cambria Math"/>
                            <w:sz w:val="18"/>
                            <w:szCs w:val="18"/>
                            <w:lang w:val="en-GB" w:eastAsia="ja-JP"/>
                          </w:rPr>
                          <m:t>vo-vd_nearest_neighbour</m:t>
                        </m:r>
                      </m:e>
                    </m:d>
                  </m:e>
                  <m:sup>
                    <m:r>
                      <w:rPr>
                        <w:rFonts w:ascii="Cambria Math" w:hAnsi="Cambria Math"/>
                        <w:sz w:val="18"/>
                        <w:szCs w:val="18"/>
                        <w:lang w:val="en-GB" w:eastAsia="ja-JP"/>
                      </w:rPr>
                      <m:t>2</m:t>
                    </m:r>
                  </m:sup>
                </m:sSup>
              </m:e>
            </m:nary>
          </m:e>
        </m:rad>
      </m:oMath>
      <w:r w:rsidR="00936D9D">
        <w:rPr>
          <w:sz w:val="22"/>
          <w:szCs w:val="22"/>
          <w:lang w:val="en-GB" w:eastAsia="ja-JP"/>
        </w:rPr>
        <w:t xml:space="preserve"> </w:t>
      </w:r>
      <w:r w:rsidR="00936D9D">
        <w:rPr>
          <w:sz w:val="22"/>
          <w:szCs w:val="22"/>
          <w:lang w:val="en-GB" w:eastAsia="ja-JP"/>
        </w:rPr>
        <w:tab/>
        <w:t xml:space="preserve">                                                                     </w:t>
      </w:r>
      <w:r w:rsidR="00936D9D" w:rsidRPr="00AF5B34">
        <w:rPr>
          <w:sz w:val="18"/>
          <w:szCs w:val="18"/>
          <w:lang w:val="en-GB" w:eastAsia="ja-JP"/>
        </w:rPr>
        <w:t>(def.4)</w:t>
      </w:r>
    </w:p>
    <w:p w:rsidR="00936D9D" w:rsidRDefault="00936D9D" w:rsidP="00936D9D">
      <w:pPr>
        <w:rPr>
          <w:sz w:val="22"/>
          <w:szCs w:val="22"/>
          <w:lang w:val="en-GB" w:eastAsia="ja-JP"/>
        </w:rPr>
      </w:pPr>
    </w:p>
    <w:p w:rsidR="00936D9D" w:rsidRDefault="00292935" w:rsidP="00936D9D">
      <w:pPr>
        <w:rPr>
          <w:sz w:val="22"/>
          <w:szCs w:val="22"/>
          <w:lang w:val="en-GB" w:eastAsia="ja-JP"/>
        </w:rPr>
      </w:pPr>
      <m:oMath>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symmetric_rms</m:t>
            </m:r>
          </m:sub>
        </m:sSub>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e>
        </m:d>
        <m:r>
          <w:rPr>
            <w:rFonts w:ascii="Cambria Math" w:hAnsi="Cambria Math"/>
            <w:sz w:val="18"/>
            <w:szCs w:val="18"/>
            <w:lang w:val="en-GB" w:eastAsia="ja-JP"/>
          </w:rPr>
          <m:t>=</m:t>
        </m:r>
        <m:r>
          <m:rPr>
            <m:sty m:val="p"/>
          </m:rPr>
          <w:rPr>
            <w:rFonts w:ascii="Cambria Math" w:hAnsi="Cambria Math"/>
            <w:sz w:val="18"/>
            <w:szCs w:val="18"/>
            <w:lang w:val="en-GB" w:eastAsia="ja-JP"/>
          </w:rPr>
          <m:t>max⁡</m:t>
        </m:r>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rms</m:t>
            </m:r>
          </m:sub>
        </m:sSub>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e>
        </m:d>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rms</m:t>
            </m:r>
          </m:sub>
        </m:sSub>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e>
        </m:d>
      </m:oMath>
      <w:r w:rsidR="00936D9D">
        <w:rPr>
          <w:sz w:val="18"/>
          <w:szCs w:val="18"/>
          <w:lang w:val="en-GB" w:eastAsia="ja-JP"/>
        </w:rPr>
        <w:tab/>
        <w:t xml:space="preserve">                                                                     (</w:t>
      </w:r>
      <w:r w:rsidR="00936D9D" w:rsidRPr="00AF5B34">
        <w:rPr>
          <w:sz w:val="18"/>
          <w:szCs w:val="18"/>
          <w:lang w:val="en-GB" w:eastAsia="ja-JP"/>
        </w:rPr>
        <w:t>def.</w:t>
      </w:r>
      <w:r w:rsidR="00936D9D">
        <w:rPr>
          <w:sz w:val="18"/>
          <w:szCs w:val="18"/>
          <w:lang w:val="en-GB" w:eastAsia="ja-JP"/>
        </w:rPr>
        <w:t>5</w:t>
      </w:r>
      <w:r w:rsidR="00936D9D" w:rsidRPr="00AF5B34">
        <w:rPr>
          <w:sz w:val="18"/>
          <w:szCs w:val="18"/>
          <w:lang w:val="en-GB" w:eastAsia="ja-JP"/>
        </w:rPr>
        <w:t>)</w:t>
      </w:r>
    </w:p>
    <w:p w:rsidR="00936D9D" w:rsidRDefault="00936D9D" w:rsidP="00936D9D">
      <w:pPr>
        <w:rPr>
          <w:sz w:val="22"/>
          <w:szCs w:val="22"/>
          <w:lang w:val="en-GB" w:eastAsia="ja-JP"/>
        </w:rPr>
      </w:pP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p>
    <w:p w:rsidR="00936D9D" w:rsidRPr="00EA4C01" w:rsidRDefault="00292935" w:rsidP="00936D9D">
      <w:pPr>
        <w:rPr>
          <w:sz w:val="22"/>
          <w:szCs w:val="22"/>
          <w:lang w:val="en-GB" w:eastAsia="ja-JP"/>
        </w:rPr>
      </w:pPr>
      <m:oMath>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haussdorf</m:t>
            </m:r>
          </m:sub>
        </m:sSub>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e>
        </m:d>
        <m:r>
          <w:rPr>
            <w:rFonts w:ascii="Cambria Math" w:hAnsi="Cambria Math"/>
            <w:sz w:val="18"/>
            <w:szCs w:val="18"/>
            <w:lang w:val="en-GB" w:eastAsia="ja-JP"/>
          </w:rPr>
          <m:t xml:space="preserve">= </m:t>
        </m:r>
        <m:sSub>
          <m:sSubPr>
            <m:ctrlPr>
              <w:rPr>
                <w:rFonts w:ascii="Cambria Math" w:hAnsi="Cambria Math"/>
                <w:i/>
                <w:sz w:val="18"/>
                <w:szCs w:val="18"/>
                <w:lang w:val="en-GB" w:eastAsia="ja-JP"/>
              </w:rPr>
            </m:ctrlPr>
          </m:sSubPr>
          <m:e>
            <m:r>
              <w:rPr>
                <w:rFonts w:ascii="Cambria Math" w:hAnsi="Cambria Math"/>
                <w:sz w:val="18"/>
                <w:szCs w:val="18"/>
                <w:lang w:val="en-GB" w:eastAsia="ja-JP"/>
              </w:rPr>
              <m:t>max</m:t>
            </m:r>
          </m:e>
          <m:sub>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m:t>
                </m:r>
              </m:sub>
            </m:sSub>
            <m:r>
              <w:rPr>
                <w:rFonts w:ascii="Cambria Math" w:hAnsi="Cambria Math"/>
                <w:sz w:val="18"/>
                <w:szCs w:val="18"/>
                <w:lang w:val="en-GB" w:eastAsia="ja-JP"/>
              </w:rPr>
              <m:t xml:space="preserve"> ∈</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 xml:space="preserve">or,  </m:t>
                </m:r>
              </m:sub>
            </m:sSub>
          </m:sub>
        </m:sSub>
        <m:r>
          <w:rPr>
            <w:rFonts w:ascii="Cambria Math" w:hAnsi="Cambria Math"/>
            <w:sz w:val="18"/>
            <w:szCs w:val="18"/>
            <w:lang w:val="en-GB" w:eastAsia="ja-JP"/>
          </w:rPr>
          <m:t xml:space="preserve">( </m:t>
        </m:r>
        <m:sSub>
          <m:sSubPr>
            <m:ctrlPr>
              <w:rPr>
                <w:rFonts w:ascii="Cambria Math" w:hAnsi="Cambria Math"/>
                <w:i/>
                <w:sz w:val="18"/>
                <w:szCs w:val="18"/>
                <w:lang w:val="en-GB" w:eastAsia="ja-JP"/>
              </w:rPr>
            </m:ctrlPr>
          </m:sSubPr>
          <m:e>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d_nearest_neighbour</m:t>
                </m:r>
              </m:sub>
            </m:sSub>
            <m:r>
              <w:rPr>
                <w:rFonts w:ascii="Cambria Math" w:hAnsi="Cambria Math"/>
                <w:sz w:val="18"/>
                <w:szCs w:val="18"/>
                <w:lang w:val="en-GB" w:eastAsia="ja-JP"/>
              </w:rPr>
              <m:t>||</m:t>
            </m:r>
          </m:e>
          <m:sub>
            <m:r>
              <w:rPr>
                <w:rFonts w:ascii="Cambria Math" w:hAnsi="Cambria Math"/>
                <w:sz w:val="18"/>
                <w:szCs w:val="18"/>
                <w:lang w:val="en-GB" w:eastAsia="ja-JP"/>
              </w:rPr>
              <m:t>2</m:t>
            </m:r>
          </m:sub>
        </m:sSub>
        <m:r>
          <w:rPr>
            <w:rFonts w:ascii="Cambria Math" w:hAnsi="Cambria Math"/>
            <w:sz w:val="18"/>
            <w:szCs w:val="18"/>
            <w:lang w:val="en-GB" w:eastAsia="ja-JP"/>
          </w:rPr>
          <m:t xml:space="preserve"> , </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m:t>
            </m:r>
          </m:sub>
        </m:sSub>
        <m:r>
          <w:rPr>
            <w:rFonts w:ascii="Cambria Math" w:hAnsi="Cambria Math"/>
            <w:sz w:val="18"/>
            <w:szCs w:val="18"/>
            <w:lang w:val="en-GB" w:eastAsia="ja-JP"/>
          </w:rPr>
          <m:t xml:space="preserve"> is the point in Vdeg closest to </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m:t>
            </m:r>
          </m:sub>
        </m:sSub>
        <m:r>
          <w:rPr>
            <w:rFonts w:ascii="Cambria Math" w:hAnsi="Cambria Math"/>
            <w:sz w:val="18"/>
            <w:szCs w:val="18"/>
            <w:lang w:val="en-GB" w:eastAsia="ja-JP"/>
          </w:rPr>
          <m:t xml:space="preserve"> (L2)</m:t>
        </m:r>
      </m:oMath>
      <w:r w:rsidR="00936D9D">
        <w:rPr>
          <w:sz w:val="18"/>
          <w:szCs w:val="18"/>
          <w:lang w:val="en-GB" w:eastAsia="ja-JP"/>
        </w:rPr>
        <w:t>)</w:t>
      </w:r>
      <w:r w:rsidR="00936D9D">
        <w:rPr>
          <w:sz w:val="22"/>
          <w:szCs w:val="22"/>
          <w:lang w:val="en-GB" w:eastAsia="ja-JP"/>
        </w:rPr>
        <w:t xml:space="preserve">         </w:t>
      </w:r>
      <w:r w:rsidR="00936D9D" w:rsidRPr="00AF5B34">
        <w:rPr>
          <w:sz w:val="18"/>
          <w:szCs w:val="18"/>
          <w:lang w:val="en-GB" w:eastAsia="ja-JP"/>
        </w:rPr>
        <w:t>(def.</w:t>
      </w:r>
      <w:r w:rsidR="00936D9D">
        <w:rPr>
          <w:sz w:val="18"/>
          <w:szCs w:val="18"/>
          <w:lang w:val="en-GB" w:eastAsia="ja-JP"/>
        </w:rPr>
        <w:t>6</w:t>
      </w:r>
      <w:r w:rsidR="00936D9D" w:rsidRPr="00AF5B34">
        <w:rPr>
          <w:sz w:val="18"/>
          <w:szCs w:val="18"/>
          <w:lang w:val="en-GB" w:eastAsia="ja-JP"/>
        </w:rPr>
        <w:t>)</w:t>
      </w:r>
    </w:p>
    <w:p w:rsidR="00936D9D" w:rsidRPr="00EA4C01" w:rsidRDefault="00936D9D" w:rsidP="00936D9D">
      <w:pPr>
        <w:rPr>
          <w:sz w:val="22"/>
          <w:szCs w:val="22"/>
          <w:lang w:val="en-GB" w:eastAsia="ja-JP"/>
        </w:rPr>
      </w:pPr>
    </w:p>
    <w:p w:rsidR="00936D9D" w:rsidRDefault="00292935" w:rsidP="00936D9D">
      <w:pPr>
        <w:rPr>
          <w:sz w:val="18"/>
          <w:szCs w:val="18"/>
          <w:lang w:val="en-GB" w:eastAsia="ja-JP"/>
        </w:rPr>
      </w:pPr>
      <m:oMath>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symmetric_haussdorf</m:t>
            </m:r>
          </m:sub>
        </m:sSub>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e>
        </m:d>
        <m:r>
          <w:rPr>
            <w:rFonts w:ascii="Cambria Math" w:hAnsi="Cambria Math"/>
            <w:sz w:val="18"/>
            <w:szCs w:val="18"/>
            <w:lang w:val="en-GB" w:eastAsia="ja-JP"/>
          </w:rPr>
          <m:t>=</m:t>
        </m:r>
        <m:r>
          <m:rPr>
            <m:sty m:val="p"/>
          </m:rPr>
          <w:rPr>
            <w:rFonts w:ascii="Cambria Math" w:hAnsi="Cambria Math"/>
            <w:sz w:val="18"/>
            <w:szCs w:val="18"/>
            <w:lang w:val="en-GB" w:eastAsia="ja-JP"/>
          </w:rPr>
          <m:t>max⁡</m:t>
        </m:r>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haussdorf</m:t>
            </m:r>
          </m:sub>
        </m:sSub>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e>
        </m:d>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haussdorf</m:t>
            </m:r>
          </m:sub>
        </m:sSub>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e>
        </m:d>
      </m:oMath>
      <w:r w:rsidR="00462DC4">
        <w:rPr>
          <w:sz w:val="18"/>
          <w:szCs w:val="18"/>
          <w:lang w:val="en-GB" w:eastAsia="ja-JP"/>
        </w:rPr>
        <w:t xml:space="preserve"> </w:t>
      </w:r>
      <w:r w:rsidR="00462DC4">
        <w:rPr>
          <w:sz w:val="18"/>
          <w:szCs w:val="18"/>
          <w:lang w:val="en-GB" w:eastAsia="ja-JP"/>
        </w:rPr>
        <w:tab/>
      </w:r>
      <w:r w:rsidR="00462DC4">
        <w:rPr>
          <w:sz w:val="18"/>
          <w:szCs w:val="18"/>
          <w:lang w:val="en-GB" w:eastAsia="ja-JP"/>
        </w:rPr>
        <w:tab/>
      </w:r>
      <w:r w:rsidR="00462DC4">
        <w:rPr>
          <w:sz w:val="18"/>
          <w:szCs w:val="18"/>
          <w:lang w:val="en-GB" w:eastAsia="ja-JP"/>
        </w:rPr>
        <w:tab/>
      </w:r>
      <w:r w:rsidR="00462DC4">
        <w:rPr>
          <w:sz w:val="18"/>
          <w:szCs w:val="18"/>
          <w:lang w:val="en-GB" w:eastAsia="ja-JP"/>
        </w:rPr>
        <w:tab/>
        <w:t xml:space="preserve">   (def. 7)</w:t>
      </w:r>
    </w:p>
    <w:p w:rsidR="00936D9D" w:rsidRDefault="00936D9D" w:rsidP="00936D9D">
      <w:pPr>
        <w:rPr>
          <w:sz w:val="18"/>
          <w:szCs w:val="18"/>
          <w:lang w:val="en-GB" w:eastAsia="ja-JP"/>
        </w:rPr>
      </w:pPr>
    </w:p>
    <w:p w:rsidR="00936D9D" w:rsidRDefault="00936D9D" w:rsidP="00936D9D">
      <w:pPr>
        <w:rPr>
          <w:sz w:val="22"/>
          <w:szCs w:val="22"/>
          <w:lang w:val="en-GB" w:eastAsia="ja-JP"/>
        </w:rPr>
      </w:pPr>
      <m:oMath>
        <m:r>
          <w:rPr>
            <w:rFonts w:ascii="Cambria Math" w:hAnsi="Cambria Math"/>
            <w:sz w:val="22"/>
            <w:szCs w:val="22"/>
            <w:lang w:val="en-GB" w:eastAsia="ja-JP"/>
          </w:rPr>
          <m:t>BBwidth=</m:t>
        </m:r>
        <m:r>
          <m:rPr>
            <m:sty m:val="p"/>
          </m:rPr>
          <w:rPr>
            <w:rFonts w:ascii="Cambria Math" w:hAnsi="Cambria Math"/>
            <w:sz w:val="22"/>
            <w:szCs w:val="22"/>
            <w:lang w:val="en-GB" w:eastAsia="ja-JP"/>
          </w:rPr>
          <m:t>max⁡(</m:t>
        </m:r>
        <m:d>
          <m:dPr>
            <m:ctrlPr>
              <w:rPr>
                <w:rFonts w:ascii="Cambria Math" w:hAnsi="Cambria Math"/>
                <w:i/>
                <w:sz w:val="22"/>
                <w:szCs w:val="22"/>
                <w:lang w:val="en-GB" w:eastAsia="ja-JP"/>
              </w:rPr>
            </m:ctrlPr>
          </m:dPr>
          <m:e>
            <m:r>
              <w:rPr>
                <w:rFonts w:ascii="Cambria Math" w:hAnsi="Cambria Math"/>
                <w:sz w:val="22"/>
                <w:szCs w:val="22"/>
                <w:lang w:val="en-GB" w:eastAsia="ja-JP"/>
              </w:rPr>
              <m:t>xmax-xmin</m:t>
            </m:r>
          </m:e>
        </m:d>
        <m:r>
          <w:rPr>
            <w:rFonts w:ascii="Cambria Math" w:hAnsi="Cambria Math"/>
            <w:sz w:val="22"/>
            <w:szCs w:val="22"/>
            <w:lang w:val="en-GB" w:eastAsia="ja-JP"/>
          </w:rPr>
          <m:t>,</m:t>
        </m:r>
        <m:d>
          <m:dPr>
            <m:ctrlPr>
              <w:rPr>
                <w:rFonts w:ascii="Cambria Math" w:hAnsi="Cambria Math"/>
                <w:i/>
                <w:sz w:val="22"/>
                <w:szCs w:val="22"/>
                <w:lang w:val="en-GB" w:eastAsia="ja-JP"/>
              </w:rPr>
            </m:ctrlPr>
          </m:dPr>
          <m:e>
            <m:r>
              <w:rPr>
                <w:rFonts w:ascii="Cambria Math" w:hAnsi="Cambria Math"/>
                <w:sz w:val="22"/>
                <w:szCs w:val="22"/>
                <w:lang w:val="en-GB" w:eastAsia="ja-JP"/>
              </w:rPr>
              <m:t>ymax-ymin</m:t>
            </m:r>
          </m:e>
        </m:d>
        <m:r>
          <w:rPr>
            <w:rFonts w:ascii="Cambria Math" w:hAnsi="Cambria Math"/>
            <w:sz w:val="22"/>
            <w:szCs w:val="22"/>
            <w:lang w:val="en-GB" w:eastAsia="ja-JP"/>
          </w:rPr>
          <m:t>,(zmax-zmin)</m:t>
        </m:r>
      </m:oMath>
      <w:r>
        <w:rPr>
          <w:sz w:val="22"/>
          <w:szCs w:val="22"/>
          <w:lang w:val="en-GB" w:eastAsia="ja-JP"/>
        </w:rPr>
        <w:t xml:space="preserve">                                             </w:t>
      </w:r>
      <w:r w:rsidRPr="0068648F">
        <w:rPr>
          <w:sz w:val="18"/>
          <w:szCs w:val="18"/>
          <w:lang w:val="en-GB" w:eastAsia="ja-JP"/>
        </w:rPr>
        <w:t>(def.8)</w:t>
      </w:r>
    </w:p>
    <w:p w:rsidR="00936D9D" w:rsidRDefault="00936D9D" w:rsidP="00936D9D">
      <w:pPr>
        <w:rPr>
          <w:sz w:val="22"/>
          <w:szCs w:val="22"/>
          <w:lang w:val="en-GB" w:eastAsia="ja-JP"/>
        </w:rPr>
      </w:pPr>
    </w:p>
    <w:p w:rsidR="00936D9D" w:rsidRDefault="00936D9D" w:rsidP="00936D9D">
      <w:pPr>
        <w:rPr>
          <w:sz w:val="18"/>
          <w:szCs w:val="18"/>
          <w:lang w:val="en-GB" w:eastAsia="ja-JP"/>
        </w:rPr>
      </w:pPr>
      <m:oMath>
        <m:r>
          <w:rPr>
            <w:rFonts w:ascii="Cambria Math" w:hAnsi="Cambria Math"/>
            <w:sz w:val="18"/>
            <w:szCs w:val="18"/>
            <w:lang w:val="en-GB" w:eastAsia="ja-JP"/>
          </w:rPr>
          <m:t>psn</m:t>
        </m:r>
        <m:sSub>
          <m:sSubPr>
            <m:ctrlPr>
              <w:rPr>
                <w:rFonts w:ascii="Cambria Math" w:hAnsi="Cambria Math"/>
                <w:i/>
                <w:sz w:val="18"/>
                <w:szCs w:val="18"/>
                <w:lang w:val="en-GB" w:eastAsia="ja-JP"/>
              </w:rPr>
            </m:ctrlPr>
          </m:sSubPr>
          <m:e>
            <m:r>
              <w:rPr>
                <w:rFonts w:ascii="Cambria Math" w:hAnsi="Cambria Math"/>
                <w:sz w:val="18"/>
                <w:szCs w:val="18"/>
                <w:lang w:val="en-GB" w:eastAsia="ja-JP"/>
              </w:rPr>
              <m:t>r</m:t>
            </m:r>
          </m:e>
          <m:sub>
            <m:r>
              <w:rPr>
                <w:rFonts w:ascii="Cambria Math" w:hAnsi="Cambria Math"/>
                <w:sz w:val="18"/>
                <w:szCs w:val="18"/>
                <w:lang w:val="en-GB" w:eastAsia="ja-JP"/>
              </w:rPr>
              <m:t>geom</m:t>
            </m:r>
          </m:sub>
        </m:sSub>
        <m:r>
          <w:rPr>
            <w:rFonts w:ascii="Cambria Math" w:hAnsi="Cambria Math"/>
            <w:sz w:val="18"/>
            <w:szCs w:val="18"/>
            <w:lang w:val="en-GB" w:eastAsia="ja-JP"/>
          </w:rPr>
          <m:t>=10</m:t>
        </m:r>
        <m:sSub>
          <m:sSubPr>
            <m:ctrlPr>
              <w:rPr>
                <w:rFonts w:ascii="Cambria Math" w:hAnsi="Cambria Math"/>
                <w:i/>
                <w:sz w:val="18"/>
                <w:szCs w:val="18"/>
                <w:lang w:val="en-GB" w:eastAsia="ja-JP"/>
              </w:rPr>
            </m:ctrlPr>
          </m:sSubPr>
          <m:e>
            <m:r>
              <w:rPr>
                <w:rFonts w:ascii="Cambria Math" w:hAnsi="Cambria Math"/>
                <w:sz w:val="18"/>
                <w:szCs w:val="18"/>
                <w:lang w:val="en-GB" w:eastAsia="ja-JP"/>
              </w:rPr>
              <m:t>log</m:t>
            </m:r>
          </m:e>
          <m:sub>
            <m:r>
              <w:rPr>
                <w:rFonts w:ascii="Cambria Math" w:hAnsi="Cambria Math"/>
                <w:sz w:val="18"/>
                <w:szCs w:val="18"/>
                <w:lang w:val="en-GB" w:eastAsia="ja-JP"/>
              </w:rPr>
              <m:t>10</m:t>
            </m:r>
          </m:sub>
        </m:sSub>
        <m:r>
          <w:rPr>
            <w:rFonts w:ascii="Cambria Math" w:hAnsi="Cambria Math"/>
            <w:sz w:val="18"/>
            <w:szCs w:val="18"/>
            <w:lang w:val="en-GB" w:eastAsia="ja-JP"/>
          </w:rPr>
          <m:t>(</m:t>
        </m:r>
        <m:sSubSup>
          <m:sSubSupPr>
            <m:ctrlPr>
              <w:rPr>
                <w:rFonts w:ascii="Cambria Math" w:hAnsi="Cambria Math"/>
                <w:i/>
                <w:sz w:val="18"/>
                <w:szCs w:val="18"/>
                <w:lang w:val="en-GB" w:eastAsia="ja-JP"/>
              </w:rPr>
            </m:ctrlPr>
          </m:sSubSupPr>
          <m:e>
            <m:d>
              <m:dPr>
                <m:begChr m:val="|"/>
                <m:endChr m:val="|"/>
                <m:ctrlPr>
                  <w:rPr>
                    <w:rFonts w:ascii="Cambria Math" w:hAnsi="Cambria Math"/>
                    <w:i/>
                    <w:sz w:val="18"/>
                    <w:szCs w:val="18"/>
                    <w:lang w:val="en-GB" w:eastAsia="ja-JP"/>
                  </w:rPr>
                </m:ctrlPr>
              </m:dPr>
              <m:e>
                <m:r>
                  <m:rPr>
                    <m:sty m:val="p"/>
                  </m:rPr>
                  <w:rPr>
                    <w:rFonts w:ascii="Cambria Math" w:hAnsi="Cambria Math"/>
                    <w:sz w:val="18"/>
                    <w:szCs w:val="18"/>
                    <w:lang w:val="en-GB" w:eastAsia="ja-JP"/>
                  </w:rPr>
                  <m:t>BBwidth</m:t>
                </m:r>
              </m:e>
            </m:d>
            <m:r>
              <w:rPr>
                <w:rFonts w:ascii="Cambria Math" w:hAnsi="Cambria Math"/>
                <w:sz w:val="18"/>
                <w:szCs w:val="18"/>
                <w:lang w:val="en-GB" w:eastAsia="ja-JP"/>
              </w:rPr>
              <m:t>|</m:t>
            </m:r>
          </m:e>
          <m:sub>
            <m:r>
              <w:rPr>
                <w:rFonts w:ascii="Cambria Math" w:hAnsi="Cambria Math"/>
                <w:sz w:val="18"/>
                <w:szCs w:val="18"/>
                <w:lang w:val="en-GB" w:eastAsia="ja-JP"/>
              </w:rPr>
              <m:t>2</m:t>
            </m:r>
          </m:sub>
          <m:sup>
            <m:r>
              <w:rPr>
                <w:rFonts w:ascii="Cambria Math" w:hAnsi="Cambria Math"/>
                <w:sz w:val="18"/>
                <w:szCs w:val="18"/>
                <w:lang w:val="en-GB" w:eastAsia="ja-JP"/>
              </w:rPr>
              <m:t>2</m:t>
            </m:r>
          </m:sup>
        </m:sSubSup>
        <m:r>
          <w:rPr>
            <w:rFonts w:ascii="Cambria Math" w:hAnsi="Cambria Math"/>
            <w:sz w:val="18"/>
            <w:szCs w:val="18"/>
            <w:lang w:val="en-GB" w:eastAsia="ja-JP"/>
          </w:rPr>
          <m:t>/ (</m:t>
        </m:r>
        <m:sSup>
          <m:sSupPr>
            <m:ctrlPr>
              <w:rPr>
                <w:rFonts w:ascii="Cambria Math" w:hAnsi="Cambria Math"/>
                <w:i/>
                <w:sz w:val="18"/>
                <w:szCs w:val="18"/>
                <w:lang w:val="en-GB" w:eastAsia="ja-JP"/>
              </w:rPr>
            </m:ctrlPr>
          </m:sSupPr>
          <m:e>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symmetric rms</m:t>
                </m:r>
              </m:sub>
            </m:sSub>
            <m:d>
              <m:dPr>
                <m:ctrlPr>
                  <w:rPr>
                    <w:rFonts w:ascii="Cambria Math" w:hAnsi="Cambria Math"/>
                    <w:i/>
                    <w:sz w:val="18"/>
                    <w:szCs w:val="18"/>
                    <w:lang w:val="en-GB" w:eastAsia="ja-JP"/>
                  </w:rPr>
                </m:ctrlPr>
              </m:dPr>
              <m:e>
                <m:r>
                  <w:rPr>
                    <w:rFonts w:ascii="Cambria Math" w:hAnsi="Cambria Math"/>
                    <w:sz w:val="18"/>
                    <w:szCs w:val="18"/>
                    <w:lang w:val="en-GB" w:eastAsia="ja-JP"/>
                  </w:rPr>
                  <m:t>V</m:t>
                </m:r>
              </m:e>
            </m:d>
            <m:r>
              <w:rPr>
                <w:rFonts w:ascii="Cambria Math" w:hAnsi="Cambria Math"/>
                <w:sz w:val="18"/>
                <w:szCs w:val="18"/>
                <w:lang w:val="en-GB" w:eastAsia="ja-JP"/>
              </w:rPr>
              <m:t>)</m:t>
            </m:r>
          </m:e>
          <m:sup>
            <m:r>
              <w:rPr>
                <w:rFonts w:ascii="Cambria Math" w:hAnsi="Cambria Math"/>
                <w:sz w:val="18"/>
                <w:szCs w:val="18"/>
                <w:lang w:val="en-GB" w:eastAsia="ja-JP"/>
              </w:rPr>
              <m:t>2</m:t>
            </m:r>
          </m:sup>
        </m:sSup>
        <m:r>
          <w:rPr>
            <w:rFonts w:ascii="Cambria Math" w:hAnsi="Cambria Math"/>
            <w:sz w:val="18"/>
            <w:szCs w:val="18"/>
            <w:lang w:val="en-GB" w:eastAsia="ja-JP"/>
          </w:rPr>
          <m:t>)</m:t>
        </m:r>
      </m:oMath>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t xml:space="preserve">    (def. 9)</w:t>
      </w:r>
    </w:p>
    <w:p w:rsidR="00936D9D" w:rsidRDefault="00936D9D" w:rsidP="00936D9D">
      <w:pPr>
        <w:rPr>
          <w:sz w:val="18"/>
          <w:szCs w:val="18"/>
          <w:lang w:val="en-GB" w:eastAsia="ja-JP"/>
        </w:rPr>
      </w:pPr>
    </w:p>
    <w:p w:rsidR="00936D9D" w:rsidRDefault="00292935" w:rsidP="00936D9D">
      <w:pPr>
        <w:rPr>
          <w:sz w:val="18"/>
          <w:szCs w:val="18"/>
          <w:lang w:val="en-GB" w:eastAsia="ja-JP"/>
        </w:rPr>
      </w:pPr>
      <m:oMath>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y</m:t>
            </m:r>
          </m:sub>
        </m:sSub>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e>
        </m:d>
        <m:r>
          <w:rPr>
            <w:rFonts w:ascii="Cambria Math" w:hAnsi="Cambria Math"/>
            <w:sz w:val="18"/>
            <w:szCs w:val="18"/>
            <w:lang w:val="en-GB" w:eastAsia="ja-JP"/>
          </w:rPr>
          <m:t>=</m:t>
        </m:r>
        <m:rad>
          <m:radPr>
            <m:degHide m:val="1"/>
            <m:ctrlPr>
              <w:rPr>
                <w:rFonts w:ascii="Cambria Math" w:hAnsi="Cambria Math"/>
                <w:i/>
                <w:sz w:val="18"/>
                <w:szCs w:val="18"/>
                <w:lang w:val="en-GB" w:eastAsia="ja-JP"/>
              </w:rPr>
            </m:ctrlPr>
          </m:radPr>
          <m:deg/>
          <m:e>
            <m:f>
              <m:fPr>
                <m:ctrlPr>
                  <w:rPr>
                    <w:rFonts w:ascii="Cambria Math" w:hAnsi="Cambria Math"/>
                    <w:i/>
                    <w:sz w:val="18"/>
                    <w:szCs w:val="18"/>
                    <w:lang w:val="en-GB" w:eastAsia="ja-JP"/>
                  </w:rPr>
                </m:ctrlPr>
              </m:fPr>
              <m:num>
                <m:r>
                  <w:rPr>
                    <w:rFonts w:ascii="Cambria Math" w:hAnsi="Cambria Math"/>
                    <w:sz w:val="18"/>
                    <w:szCs w:val="18"/>
                    <w:lang w:val="en-GB" w:eastAsia="ja-JP"/>
                  </w:rPr>
                  <m:t>1</m:t>
                </m:r>
              </m:num>
              <m:den>
                <m:r>
                  <w:rPr>
                    <w:rFonts w:ascii="Cambria Math" w:hAnsi="Cambria Math"/>
                    <w:sz w:val="18"/>
                    <w:szCs w:val="18"/>
                    <w:lang w:val="en-GB" w:eastAsia="ja-JP"/>
                  </w:rPr>
                  <m:t>K</m:t>
                </m:r>
              </m:den>
            </m:f>
            <m:nary>
              <m:naryPr>
                <m:chr m:val="∑"/>
                <m:limLoc m:val="undOvr"/>
                <m:supHide m:val="1"/>
                <m:ctrlPr>
                  <w:rPr>
                    <w:rFonts w:ascii="Cambria Math" w:hAnsi="Cambria Math"/>
                    <w:i/>
                    <w:sz w:val="18"/>
                    <w:szCs w:val="18"/>
                    <w:lang w:val="en-GB" w:eastAsia="ja-JP"/>
                  </w:rPr>
                </m:ctrlPr>
              </m:naryPr>
              <m:sub>
                <m:r>
                  <w:rPr>
                    <w:rFonts w:ascii="Cambria Math" w:hAnsi="Cambria Math"/>
                    <w:sz w:val="18"/>
                    <w:szCs w:val="18"/>
                    <w:lang w:val="en-GB" w:eastAsia="ja-JP"/>
                  </w:rPr>
                  <m:t>vo∈Vor</m:t>
                </m:r>
              </m:sub>
              <m:sup/>
              <m:e>
                <m:sSup>
                  <m:sSupPr>
                    <m:ctrlPr>
                      <w:rPr>
                        <w:rFonts w:ascii="Cambria Math" w:hAnsi="Cambria Math"/>
                        <w:i/>
                        <w:sz w:val="18"/>
                        <w:szCs w:val="18"/>
                        <w:lang w:val="en-GB" w:eastAsia="ja-JP"/>
                      </w:rPr>
                    </m:ctrlPr>
                  </m:sSupPr>
                  <m:e>
                    <m:d>
                      <m:dPr>
                        <m:begChr m:val="⟦"/>
                        <m:endChr m:val="⟧"/>
                        <m:ctrlPr>
                          <w:rPr>
                            <w:rFonts w:ascii="Cambria Math" w:hAnsi="Cambria Math"/>
                            <w:i/>
                            <w:sz w:val="18"/>
                            <w:szCs w:val="18"/>
                            <w:lang w:val="en-GB" w:eastAsia="ja-JP"/>
                          </w:rPr>
                        </m:ctrlPr>
                      </m:dPr>
                      <m:e>
                        <m:r>
                          <w:rPr>
                            <w:rFonts w:ascii="Cambria Math" w:hAnsi="Cambria Math"/>
                            <w:sz w:val="18"/>
                            <w:szCs w:val="18"/>
                            <w:lang w:val="en-GB" w:eastAsia="ja-JP"/>
                          </w:rPr>
                          <m:t>y(vo)-y(</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dneares</m:t>
                            </m:r>
                            <m:sSub>
                              <m:sSubPr>
                                <m:ctrlPr>
                                  <w:rPr>
                                    <w:rFonts w:ascii="Cambria Math" w:hAnsi="Cambria Math"/>
                                    <w:i/>
                                    <w:sz w:val="18"/>
                                    <w:szCs w:val="18"/>
                                    <w:lang w:val="en-GB" w:eastAsia="ja-JP"/>
                                  </w:rPr>
                                </m:ctrlPr>
                              </m:sSubPr>
                              <m:e>
                                <m:r>
                                  <w:rPr>
                                    <w:rFonts w:ascii="Cambria Math" w:hAnsi="Cambria Math"/>
                                    <w:sz w:val="18"/>
                                    <w:szCs w:val="18"/>
                                    <w:lang w:val="en-GB" w:eastAsia="ja-JP"/>
                                  </w:rPr>
                                  <m:t>t</m:t>
                                </m:r>
                              </m:e>
                              <m:sub>
                                <m:r>
                                  <w:rPr>
                                    <w:rFonts w:ascii="Cambria Math" w:hAnsi="Cambria Math"/>
                                    <w:sz w:val="18"/>
                                    <w:szCs w:val="18"/>
                                    <w:lang w:val="en-GB" w:eastAsia="ja-JP"/>
                                  </w:rPr>
                                  <m:t>neighbour</m:t>
                                </m:r>
                              </m:sub>
                            </m:sSub>
                          </m:sub>
                        </m:sSub>
                        <m:r>
                          <w:rPr>
                            <w:rFonts w:ascii="Cambria Math" w:hAnsi="Cambria Math"/>
                            <w:sz w:val="18"/>
                            <w:szCs w:val="18"/>
                            <w:lang w:val="en-GB" w:eastAsia="ja-JP"/>
                          </w:rPr>
                          <m:t>)</m:t>
                        </m:r>
                      </m:e>
                    </m:d>
                  </m:e>
                  <m:sup>
                    <m:r>
                      <w:rPr>
                        <w:rFonts w:ascii="Cambria Math" w:hAnsi="Cambria Math"/>
                        <w:sz w:val="18"/>
                        <w:szCs w:val="18"/>
                        <w:lang w:val="en-GB" w:eastAsia="ja-JP"/>
                      </w:rPr>
                      <m:t>2</m:t>
                    </m:r>
                  </m:sup>
                </m:sSup>
              </m:e>
            </m:nary>
          </m:e>
        </m:rad>
      </m:oMath>
      <w:r w:rsidR="00936D9D">
        <w:rPr>
          <w:sz w:val="22"/>
          <w:szCs w:val="22"/>
          <w:lang w:val="en-GB" w:eastAsia="ja-JP"/>
        </w:rPr>
        <w:t xml:space="preserve"> </w:t>
      </w:r>
      <w:r w:rsidR="00936D9D">
        <w:rPr>
          <w:sz w:val="22"/>
          <w:szCs w:val="22"/>
          <w:lang w:val="en-GB" w:eastAsia="ja-JP"/>
        </w:rPr>
        <w:tab/>
      </w:r>
      <w:r w:rsidR="00936D9D">
        <w:rPr>
          <w:sz w:val="18"/>
          <w:szCs w:val="18"/>
          <w:lang w:val="en-GB" w:eastAsia="ja-JP"/>
        </w:rPr>
        <w:tab/>
        <w:t xml:space="preserve">                                                                   (def.10)</w:t>
      </w:r>
    </w:p>
    <w:p w:rsidR="00936D9D" w:rsidRPr="00BB28C5" w:rsidRDefault="00936D9D" w:rsidP="00936D9D">
      <w:pPr>
        <w:rPr>
          <w:sz w:val="18"/>
          <w:szCs w:val="18"/>
          <w:lang w:val="en-GB" w:eastAsia="ja-JP"/>
        </w:rPr>
      </w:pPr>
    </w:p>
    <w:p w:rsidR="00936D9D" w:rsidRDefault="00936D9D" w:rsidP="00936D9D">
      <w:pPr>
        <w:rPr>
          <w:sz w:val="18"/>
          <w:szCs w:val="18"/>
          <w:lang w:val="en-GB" w:eastAsia="ja-JP"/>
        </w:rPr>
      </w:pPr>
      <m:oMath>
        <m:r>
          <w:rPr>
            <w:rFonts w:ascii="Cambria Math" w:hAnsi="Cambria Math"/>
            <w:sz w:val="18"/>
            <w:szCs w:val="18"/>
            <w:lang w:val="en-GB" w:eastAsia="ja-JP"/>
          </w:rPr>
          <m:t>psn</m:t>
        </m:r>
        <m:sSub>
          <m:sSubPr>
            <m:ctrlPr>
              <w:rPr>
                <w:rFonts w:ascii="Cambria Math" w:hAnsi="Cambria Math"/>
                <w:i/>
                <w:sz w:val="18"/>
                <w:szCs w:val="18"/>
                <w:lang w:val="en-GB" w:eastAsia="ja-JP"/>
              </w:rPr>
            </m:ctrlPr>
          </m:sSubPr>
          <m:e>
            <m:r>
              <w:rPr>
                <w:rFonts w:ascii="Cambria Math" w:hAnsi="Cambria Math"/>
                <w:sz w:val="18"/>
                <w:szCs w:val="18"/>
                <w:lang w:val="en-GB" w:eastAsia="ja-JP"/>
              </w:rPr>
              <m:t>r</m:t>
            </m:r>
          </m:e>
          <m:sub>
            <m:r>
              <w:rPr>
                <w:rFonts w:ascii="Cambria Math" w:hAnsi="Cambria Math"/>
                <w:sz w:val="18"/>
                <w:szCs w:val="18"/>
                <w:lang w:val="en-GB" w:eastAsia="ja-JP"/>
              </w:rPr>
              <m:t>y</m:t>
            </m:r>
          </m:sub>
        </m:sSub>
        <m:r>
          <w:rPr>
            <w:rFonts w:ascii="Cambria Math" w:hAnsi="Cambria Math"/>
            <w:sz w:val="18"/>
            <w:szCs w:val="18"/>
            <w:lang w:val="en-GB" w:eastAsia="ja-JP"/>
          </w:rPr>
          <m:t>=10</m:t>
        </m:r>
        <m:sSub>
          <m:sSubPr>
            <m:ctrlPr>
              <w:rPr>
                <w:rFonts w:ascii="Cambria Math" w:hAnsi="Cambria Math"/>
                <w:i/>
                <w:sz w:val="18"/>
                <w:szCs w:val="18"/>
                <w:lang w:val="en-GB" w:eastAsia="ja-JP"/>
              </w:rPr>
            </m:ctrlPr>
          </m:sSubPr>
          <m:e>
            <m:r>
              <w:rPr>
                <w:rFonts w:ascii="Cambria Math" w:hAnsi="Cambria Math"/>
                <w:sz w:val="18"/>
                <w:szCs w:val="18"/>
                <w:lang w:val="en-GB" w:eastAsia="ja-JP"/>
              </w:rPr>
              <m:t>log</m:t>
            </m:r>
          </m:e>
          <m:sub>
            <m:r>
              <w:rPr>
                <w:rFonts w:ascii="Cambria Math" w:hAnsi="Cambria Math"/>
                <w:sz w:val="18"/>
                <w:szCs w:val="18"/>
                <w:lang w:val="en-GB" w:eastAsia="ja-JP"/>
              </w:rPr>
              <m:t>10</m:t>
            </m:r>
          </m:sub>
        </m:sSub>
        <m:r>
          <w:rPr>
            <w:rFonts w:ascii="Cambria Math" w:hAnsi="Cambria Math"/>
            <w:sz w:val="18"/>
            <w:szCs w:val="18"/>
            <w:lang w:val="en-GB" w:eastAsia="ja-JP"/>
          </w:rPr>
          <m:t>(</m:t>
        </m:r>
        <m:sSubSup>
          <m:sSubSupPr>
            <m:ctrlPr>
              <w:rPr>
                <w:rFonts w:ascii="Cambria Math" w:hAnsi="Cambria Math"/>
                <w:i/>
                <w:sz w:val="18"/>
                <w:szCs w:val="18"/>
                <w:lang w:val="en-GB" w:eastAsia="ja-JP"/>
              </w:rPr>
            </m:ctrlPr>
          </m:sSubSupPr>
          <m:e>
            <m:d>
              <m:dPr>
                <m:begChr m:val="|"/>
                <m:endChr m:val="|"/>
                <m:ctrlPr>
                  <w:rPr>
                    <w:rFonts w:ascii="Cambria Math" w:hAnsi="Cambria Math"/>
                    <w:i/>
                    <w:sz w:val="18"/>
                    <w:szCs w:val="18"/>
                    <w:lang w:val="en-GB" w:eastAsia="ja-JP"/>
                  </w:rPr>
                </m:ctrlPr>
              </m:dPr>
              <m:e>
                <m:r>
                  <w:rPr>
                    <w:rFonts w:ascii="Cambria Math" w:hAnsi="Cambria Math"/>
                    <w:sz w:val="18"/>
                    <w:szCs w:val="18"/>
                    <w:lang w:val="en-GB" w:eastAsia="ja-JP"/>
                  </w:rPr>
                  <m:t>255</m:t>
                </m:r>
              </m:e>
            </m:d>
            <m:r>
              <w:rPr>
                <w:rFonts w:ascii="Cambria Math" w:hAnsi="Cambria Math"/>
                <w:sz w:val="18"/>
                <w:szCs w:val="18"/>
                <w:lang w:val="en-GB" w:eastAsia="ja-JP"/>
              </w:rPr>
              <m:t>|</m:t>
            </m:r>
          </m:e>
          <m:sub/>
          <m:sup>
            <m:r>
              <w:rPr>
                <w:rFonts w:ascii="Cambria Math" w:hAnsi="Cambria Math"/>
                <w:sz w:val="18"/>
                <w:szCs w:val="18"/>
                <w:lang w:val="en-GB" w:eastAsia="ja-JP"/>
              </w:rPr>
              <m:t>2</m:t>
            </m:r>
          </m:sup>
        </m:sSubSup>
        <m:r>
          <w:rPr>
            <w:rFonts w:ascii="Cambria Math" w:hAnsi="Cambria Math"/>
            <w:sz w:val="18"/>
            <w:szCs w:val="18"/>
            <w:lang w:val="en-GB" w:eastAsia="ja-JP"/>
          </w:rPr>
          <m:t>/ (</m:t>
        </m:r>
        <m:sSup>
          <m:sSupPr>
            <m:ctrlPr>
              <w:rPr>
                <w:rFonts w:ascii="Cambria Math" w:hAnsi="Cambria Math"/>
                <w:i/>
                <w:sz w:val="18"/>
                <w:szCs w:val="18"/>
                <w:lang w:val="en-GB" w:eastAsia="ja-JP"/>
              </w:rPr>
            </m:ctrlPr>
          </m:sSupPr>
          <m:e>
            <m:sSub>
              <m:sSubPr>
                <m:ctrlPr>
                  <w:rPr>
                    <w:rFonts w:ascii="Cambria Math" w:hAnsi="Cambria Math"/>
                    <w:i/>
                    <w:sz w:val="18"/>
                    <w:szCs w:val="18"/>
                    <w:lang w:val="en-GB" w:eastAsia="ja-JP"/>
                  </w:rPr>
                </m:ctrlPr>
              </m:sSubPr>
              <m:e>
                <m:r>
                  <w:rPr>
                    <w:rFonts w:ascii="Cambria Math" w:hAnsi="Cambria Math"/>
                    <w:sz w:val="18"/>
                    <w:szCs w:val="18"/>
                    <w:lang w:val="en-GB" w:eastAsia="ja-JP"/>
                  </w:rPr>
                  <m:t>d</m:t>
                </m:r>
              </m:e>
              <m:sub>
                <m:r>
                  <w:rPr>
                    <w:rFonts w:ascii="Cambria Math" w:hAnsi="Cambria Math"/>
                    <w:sz w:val="18"/>
                    <w:szCs w:val="18"/>
                    <w:lang w:val="en-GB" w:eastAsia="ja-JP"/>
                  </w:rPr>
                  <m:t>y</m:t>
                </m:r>
              </m:sub>
            </m:sSub>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deg</m:t>
                    </m:r>
                  </m:sub>
                </m:sSub>
              </m:e>
            </m:d>
          </m:e>
          <m:sup>
            <m:r>
              <w:rPr>
                <w:rFonts w:ascii="Cambria Math" w:hAnsi="Cambria Math"/>
                <w:sz w:val="18"/>
                <w:szCs w:val="18"/>
                <w:lang w:val="en-GB" w:eastAsia="ja-JP"/>
              </w:rPr>
              <m:t>2</m:t>
            </m:r>
          </m:sup>
        </m:sSup>
        <m:r>
          <w:rPr>
            <w:rFonts w:ascii="Cambria Math" w:hAnsi="Cambria Math"/>
            <w:sz w:val="18"/>
            <w:szCs w:val="18"/>
            <w:lang w:val="en-GB" w:eastAsia="ja-JP"/>
          </w:rPr>
          <m:t>)</m:t>
        </m:r>
      </m:oMath>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t xml:space="preserve"> </w:t>
      </w:r>
      <w:r w:rsidR="00B12F1C">
        <w:rPr>
          <w:sz w:val="18"/>
          <w:szCs w:val="18"/>
          <w:lang w:val="en-GB" w:eastAsia="ja-JP"/>
        </w:rPr>
        <w:t xml:space="preserve">                </w:t>
      </w:r>
      <w:r>
        <w:rPr>
          <w:sz w:val="18"/>
          <w:szCs w:val="18"/>
          <w:lang w:val="en-GB" w:eastAsia="ja-JP"/>
        </w:rPr>
        <w:t xml:space="preserve"> (def. 11)</w:t>
      </w:r>
    </w:p>
    <w:p w:rsidR="00936D9D" w:rsidRDefault="00936D9D" w:rsidP="00936D9D">
      <w:pPr>
        <w:rPr>
          <w:sz w:val="22"/>
          <w:szCs w:val="22"/>
          <w:lang w:val="en-GB" w:eastAsia="ja-JP"/>
        </w:rPr>
      </w:pPr>
    </w:p>
    <w:p w:rsidR="00936D9D" w:rsidRDefault="00936D9D" w:rsidP="00936D9D">
      <w:pPr>
        <w:rPr>
          <w:sz w:val="22"/>
          <w:szCs w:val="22"/>
          <w:lang w:val="en-GB" w:eastAsia="ja-JP"/>
        </w:rPr>
      </w:pPr>
      <w:r>
        <w:rPr>
          <w:sz w:val="22"/>
          <w:szCs w:val="22"/>
          <w:lang w:val="en-GB" w:eastAsia="ja-JP"/>
        </w:rPr>
        <w:t>Additional metrics that define the performance of a codec are outlined in Table 2. Geometry and color byte size are mandatory (if colors are available). Encoding and decoding times are optional as they can only be an indicator of complexity. The number of input and output points sh</w:t>
      </w:r>
      <w:r w:rsidR="00B12F1C">
        <w:rPr>
          <w:sz w:val="22"/>
          <w:szCs w:val="22"/>
          <w:lang w:val="en-GB" w:eastAsia="ja-JP"/>
        </w:rPr>
        <w:t xml:space="preserve">all </w:t>
      </w:r>
      <w:r>
        <w:rPr>
          <w:sz w:val="22"/>
          <w:szCs w:val="22"/>
          <w:lang w:val="en-GB" w:eastAsia="ja-JP"/>
        </w:rPr>
        <w:t>also be reported.</w:t>
      </w:r>
    </w:p>
    <w:p w:rsidR="00936D9D" w:rsidRDefault="00936D9D" w:rsidP="00936D9D">
      <w:pPr>
        <w:rPr>
          <w:sz w:val="22"/>
          <w:szCs w:val="22"/>
          <w:lang w:val="en-GB" w:eastAsia="ja-JP"/>
        </w:rPr>
      </w:pPr>
    </w:p>
    <w:p w:rsidR="00936D9D" w:rsidRPr="00512E85" w:rsidRDefault="00936D9D" w:rsidP="00936D9D">
      <w:pPr>
        <w:pStyle w:val="Caption"/>
        <w:keepNext/>
      </w:pPr>
      <w:r w:rsidRPr="00512E85">
        <w:t xml:space="preserve">Table </w:t>
      </w:r>
      <w:r w:rsidR="000E56B2" w:rsidRPr="00512E85">
        <w:fldChar w:fldCharType="begin"/>
      </w:r>
      <w:r w:rsidRPr="00512E85">
        <w:instrText xml:space="preserve"> SEQ Table \* ARABIC </w:instrText>
      </w:r>
      <w:r w:rsidR="000E56B2" w:rsidRPr="00512E85">
        <w:fldChar w:fldCharType="separate"/>
      </w:r>
      <w:r w:rsidRPr="00512E85">
        <w:rPr>
          <w:noProof/>
        </w:rPr>
        <w:t>2</w:t>
      </w:r>
      <w:r w:rsidR="000E56B2" w:rsidRPr="00512E85">
        <w:fldChar w:fldCharType="end"/>
      </w:r>
      <w:r>
        <w:t xml:space="preserve"> Assessment criteria for assessment of the performance of point cloud compression ratio </w:t>
      </w:r>
    </w:p>
    <w:tbl>
      <w:tblPr>
        <w:tblStyle w:val="TableGrid"/>
        <w:tblW w:w="0" w:type="auto"/>
        <w:tblLook w:val="04A0" w:firstRow="1" w:lastRow="0" w:firstColumn="1" w:lastColumn="0" w:noHBand="0" w:noVBand="1"/>
      </w:tblPr>
      <w:tblGrid>
        <w:gridCol w:w="2394"/>
        <w:gridCol w:w="6951"/>
      </w:tblGrid>
      <w:tr w:rsidR="00936D9D" w:rsidTr="0009070A">
        <w:tc>
          <w:tcPr>
            <w:tcW w:w="2394" w:type="dxa"/>
          </w:tcPr>
          <w:p w:rsidR="00936D9D" w:rsidRDefault="00936D9D" w:rsidP="0009070A">
            <w:pPr>
              <w:rPr>
                <w:lang w:val="en-GB" w:eastAsia="ja-JP"/>
              </w:rPr>
            </w:pPr>
            <w:r>
              <w:rPr>
                <w:lang w:val="en-GB" w:eastAsia="ja-JP"/>
              </w:rPr>
              <w:t>Compressed size</w:t>
            </w:r>
          </w:p>
        </w:tc>
        <w:tc>
          <w:tcPr>
            <w:tcW w:w="7182" w:type="dxa"/>
          </w:tcPr>
          <w:p w:rsidR="00936D9D" w:rsidRDefault="00936D9D" w:rsidP="0009070A">
            <w:pPr>
              <w:rPr>
                <w:lang w:val="en-GB" w:eastAsia="ja-JP"/>
              </w:rPr>
            </w:pPr>
            <w:r>
              <w:rPr>
                <w:lang w:val="en-GB" w:eastAsia="ja-JP"/>
              </w:rPr>
              <w:t>Complete compressed mesh size</w:t>
            </w:r>
          </w:p>
        </w:tc>
      </w:tr>
      <w:tr w:rsidR="00936D9D" w:rsidTr="0009070A">
        <w:tc>
          <w:tcPr>
            <w:tcW w:w="2394" w:type="dxa"/>
          </w:tcPr>
          <w:p w:rsidR="00936D9D" w:rsidRDefault="00936D9D" w:rsidP="0009070A">
            <w:pPr>
              <w:rPr>
                <w:lang w:val="en-GB" w:eastAsia="ja-JP"/>
              </w:rPr>
            </w:pPr>
            <w:r>
              <w:rPr>
                <w:lang w:val="en-GB" w:eastAsia="ja-JP"/>
              </w:rPr>
              <w:t>In point count</w:t>
            </w:r>
          </w:p>
        </w:tc>
        <w:tc>
          <w:tcPr>
            <w:tcW w:w="7182" w:type="dxa"/>
          </w:tcPr>
          <w:p w:rsidR="00936D9D" w:rsidRDefault="00936D9D" w:rsidP="0009070A">
            <w:pPr>
              <w:rPr>
                <w:lang w:val="en-GB" w:eastAsia="ja-JP"/>
              </w:rPr>
            </w:pPr>
            <w:r>
              <w:rPr>
                <w:lang w:val="en-GB" w:eastAsia="ja-JP"/>
              </w:rPr>
              <w:t xml:space="preserve">K, the number of vertices in </w:t>
            </w:r>
            <w:r>
              <w:t>V</w:t>
            </w:r>
            <w:r>
              <w:rPr>
                <w:sz w:val="14"/>
              </w:rPr>
              <w:t>or</w:t>
            </w:r>
          </w:p>
        </w:tc>
      </w:tr>
      <w:tr w:rsidR="00936D9D" w:rsidTr="0009070A">
        <w:tc>
          <w:tcPr>
            <w:tcW w:w="2394" w:type="dxa"/>
          </w:tcPr>
          <w:p w:rsidR="00936D9D" w:rsidRDefault="00936D9D" w:rsidP="0009070A">
            <w:pPr>
              <w:rPr>
                <w:lang w:val="en-GB" w:eastAsia="ja-JP"/>
              </w:rPr>
            </w:pPr>
            <w:r>
              <w:rPr>
                <w:lang w:val="en-GB" w:eastAsia="ja-JP"/>
              </w:rPr>
              <w:t>Out point count</w:t>
            </w:r>
          </w:p>
        </w:tc>
        <w:tc>
          <w:tcPr>
            <w:tcW w:w="7182" w:type="dxa"/>
          </w:tcPr>
          <w:p w:rsidR="00936D9D" w:rsidRDefault="00936D9D" w:rsidP="0009070A">
            <w:pPr>
              <w:rPr>
                <w:lang w:val="en-GB" w:eastAsia="ja-JP"/>
              </w:rPr>
            </w:pPr>
            <w:r>
              <w:rPr>
                <w:lang w:val="en-GB" w:eastAsia="ja-JP"/>
              </w:rPr>
              <w:t>N, number of vertices in</w:t>
            </w:r>
            <w:r>
              <w:t xml:space="preserve"> V</w:t>
            </w:r>
            <w:r w:rsidRPr="00A605EA">
              <w:rPr>
                <w:sz w:val="14"/>
              </w:rPr>
              <w:t>deg</w:t>
            </w:r>
          </w:p>
        </w:tc>
      </w:tr>
      <w:tr w:rsidR="00936D9D" w:rsidTr="0009070A">
        <w:tc>
          <w:tcPr>
            <w:tcW w:w="2394" w:type="dxa"/>
          </w:tcPr>
          <w:p w:rsidR="00936D9D" w:rsidRDefault="00936D9D" w:rsidP="0009070A">
            <w:pPr>
              <w:rPr>
                <w:lang w:val="en-GB" w:eastAsia="ja-JP"/>
              </w:rPr>
            </w:pPr>
            <w:r>
              <w:rPr>
                <w:lang w:val="en-GB" w:eastAsia="ja-JP"/>
              </w:rPr>
              <w:t>Bytes_geometry_layer</w:t>
            </w:r>
          </w:p>
        </w:tc>
        <w:tc>
          <w:tcPr>
            <w:tcW w:w="7182" w:type="dxa"/>
          </w:tcPr>
          <w:p w:rsidR="00936D9D" w:rsidRDefault="00936D9D" w:rsidP="0009070A">
            <w:pPr>
              <w:rPr>
                <w:lang w:val="en-GB" w:eastAsia="ja-JP"/>
              </w:rPr>
            </w:pPr>
            <w:r>
              <w:rPr>
                <w:lang w:val="en-GB" w:eastAsia="ja-JP"/>
              </w:rPr>
              <w:t>Number of bytes for encoding the vertex positions</w:t>
            </w:r>
          </w:p>
        </w:tc>
      </w:tr>
      <w:tr w:rsidR="00936D9D" w:rsidTr="0009070A">
        <w:tc>
          <w:tcPr>
            <w:tcW w:w="2394" w:type="dxa"/>
          </w:tcPr>
          <w:p w:rsidR="00936D9D" w:rsidRDefault="00936D9D" w:rsidP="0009070A">
            <w:pPr>
              <w:rPr>
                <w:lang w:val="en-GB" w:eastAsia="ja-JP"/>
              </w:rPr>
            </w:pPr>
            <w:r>
              <w:rPr>
                <w:lang w:val="en-GB" w:eastAsia="ja-JP"/>
              </w:rPr>
              <w:t>Bytes_color_layer (opt)</w:t>
            </w:r>
          </w:p>
        </w:tc>
        <w:tc>
          <w:tcPr>
            <w:tcW w:w="7182" w:type="dxa"/>
          </w:tcPr>
          <w:p w:rsidR="00936D9D" w:rsidRDefault="00936D9D" w:rsidP="0009070A">
            <w:pPr>
              <w:rPr>
                <w:lang w:val="en-GB" w:eastAsia="ja-JP"/>
              </w:rPr>
            </w:pPr>
            <w:r>
              <w:rPr>
                <w:lang w:val="en-GB" w:eastAsia="ja-JP"/>
              </w:rPr>
              <w:t>Number of bytes for encoding the colour attributes</w:t>
            </w:r>
          </w:p>
        </w:tc>
      </w:tr>
      <w:tr w:rsidR="00936D9D" w:rsidTr="0009070A">
        <w:tc>
          <w:tcPr>
            <w:tcW w:w="2394" w:type="dxa"/>
          </w:tcPr>
          <w:p w:rsidR="00936D9D" w:rsidRDefault="00936D9D" w:rsidP="0009070A">
            <w:pPr>
              <w:rPr>
                <w:lang w:val="en-GB" w:eastAsia="ja-JP"/>
              </w:rPr>
            </w:pPr>
            <w:r>
              <w:rPr>
                <w:lang w:val="en-GB" w:eastAsia="ja-JP"/>
              </w:rPr>
              <w:t>Bytes_att_layer (opt)</w:t>
            </w:r>
          </w:p>
        </w:tc>
        <w:tc>
          <w:tcPr>
            <w:tcW w:w="7182" w:type="dxa"/>
          </w:tcPr>
          <w:p w:rsidR="00936D9D" w:rsidRDefault="00936D9D" w:rsidP="0009070A">
            <w:pPr>
              <w:rPr>
                <w:lang w:val="en-GB" w:eastAsia="ja-JP"/>
              </w:rPr>
            </w:pPr>
            <w:r>
              <w:rPr>
                <w:lang w:val="en-GB" w:eastAsia="ja-JP"/>
              </w:rPr>
              <w:t>Number of bytes for encoding the other attributes</w:t>
            </w:r>
          </w:p>
        </w:tc>
      </w:tr>
      <w:tr w:rsidR="00936D9D" w:rsidTr="0009070A">
        <w:tc>
          <w:tcPr>
            <w:tcW w:w="2394" w:type="dxa"/>
          </w:tcPr>
          <w:p w:rsidR="00936D9D" w:rsidRDefault="00936D9D" w:rsidP="0009070A">
            <w:pPr>
              <w:rPr>
                <w:lang w:val="en-GB" w:eastAsia="ja-JP"/>
              </w:rPr>
            </w:pPr>
            <w:r>
              <w:rPr>
                <w:lang w:val="en-GB" w:eastAsia="ja-JP"/>
              </w:rPr>
              <w:t>Encoder time (opt)</w:t>
            </w:r>
          </w:p>
        </w:tc>
        <w:tc>
          <w:tcPr>
            <w:tcW w:w="7182" w:type="dxa"/>
          </w:tcPr>
          <w:p w:rsidR="00936D9D" w:rsidRDefault="00936D9D" w:rsidP="0009070A">
            <w:pPr>
              <w:rPr>
                <w:lang w:val="en-GB" w:eastAsia="ja-JP"/>
              </w:rPr>
            </w:pPr>
            <w:r>
              <w:rPr>
                <w:lang w:val="en-GB" w:eastAsia="ja-JP"/>
              </w:rPr>
              <w:t>Encoder time in ms on commodity hardware (optional)</w:t>
            </w:r>
          </w:p>
        </w:tc>
      </w:tr>
      <w:tr w:rsidR="00936D9D" w:rsidTr="0009070A">
        <w:tc>
          <w:tcPr>
            <w:tcW w:w="2394" w:type="dxa"/>
          </w:tcPr>
          <w:p w:rsidR="00936D9D" w:rsidRDefault="00936D9D" w:rsidP="0009070A">
            <w:pPr>
              <w:rPr>
                <w:lang w:val="en-GB" w:eastAsia="ja-JP"/>
              </w:rPr>
            </w:pPr>
            <w:r>
              <w:rPr>
                <w:lang w:val="en-GB" w:eastAsia="ja-JP"/>
              </w:rPr>
              <w:t>Decoder time (opt)</w:t>
            </w:r>
          </w:p>
        </w:tc>
        <w:tc>
          <w:tcPr>
            <w:tcW w:w="7182" w:type="dxa"/>
          </w:tcPr>
          <w:p w:rsidR="00936D9D" w:rsidRDefault="00936D9D" w:rsidP="0009070A">
            <w:pPr>
              <w:rPr>
                <w:lang w:val="en-GB" w:eastAsia="ja-JP"/>
              </w:rPr>
            </w:pPr>
            <w:r>
              <w:rPr>
                <w:lang w:val="en-GB" w:eastAsia="ja-JP"/>
              </w:rPr>
              <w:t>Decoder time in ms on commodity hardware (optional)</w:t>
            </w:r>
          </w:p>
        </w:tc>
      </w:tr>
    </w:tbl>
    <w:p w:rsidR="00936D9D" w:rsidRDefault="00936D9D" w:rsidP="00936D9D">
      <w:pPr>
        <w:rPr>
          <w:sz w:val="22"/>
          <w:szCs w:val="22"/>
          <w:lang w:val="en-GB" w:eastAsia="ja-JP"/>
        </w:rPr>
      </w:pPr>
    </w:p>
    <w:p w:rsidR="00936D9D" w:rsidRDefault="00936D9D" w:rsidP="00936D9D">
      <w:pPr>
        <w:rPr>
          <w:sz w:val="22"/>
          <w:szCs w:val="22"/>
          <w:lang w:val="en-GB" w:eastAsia="ja-JP"/>
        </w:rPr>
      </w:pPr>
      <w:r>
        <w:rPr>
          <w:sz w:val="22"/>
          <w:szCs w:val="22"/>
          <w:lang w:val="en-GB" w:eastAsia="ja-JP"/>
        </w:rPr>
        <w:t xml:space="preserve">All </w:t>
      </w:r>
      <w:r w:rsidR="00B12F1C">
        <w:rPr>
          <w:sz w:val="22"/>
          <w:szCs w:val="22"/>
          <w:lang w:val="en-GB" w:eastAsia="ja-JP"/>
        </w:rPr>
        <w:t xml:space="preserve">metric shall be supported by the MPEG exploration </w:t>
      </w:r>
      <w:r>
        <w:rPr>
          <w:sz w:val="22"/>
          <w:szCs w:val="22"/>
          <w:lang w:val="en-GB" w:eastAsia="ja-JP"/>
        </w:rPr>
        <w:t xml:space="preserve">software </w:t>
      </w:r>
      <w:r w:rsidR="00B12F1C">
        <w:rPr>
          <w:sz w:val="22"/>
          <w:szCs w:val="22"/>
          <w:lang w:val="en-GB" w:eastAsia="ja-JP"/>
        </w:rPr>
        <w:t>evaluation benchmark</w:t>
      </w:r>
      <w:r>
        <w:rPr>
          <w:sz w:val="22"/>
          <w:szCs w:val="22"/>
          <w:lang w:val="en-GB" w:eastAsia="ja-JP"/>
        </w:rPr>
        <w:t>.</w:t>
      </w:r>
    </w:p>
    <w:p w:rsidR="00B12F1C" w:rsidRDefault="00B12F1C" w:rsidP="00936D9D">
      <w:pPr>
        <w:rPr>
          <w:sz w:val="22"/>
          <w:szCs w:val="22"/>
          <w:lang w:val="en-GB" w:eastAsia="ja-JP"/>
        </w:rPr>
      </w:pPr>
    </w:p>
    <w:p w:rsidR="00B12F1C" w:rsidRDefault="00B12F1C" w:rsidP="00936D9D">
      <w:pPr>
        <w:rPr>
          <w:sz w:val="22"/>
          <w:szCs w:val="22"/>
          <w:lang w:val="en-GB" w:eastAsia="ja-JP"/>
        </w:rPr>
      </w:pPr>
    </w:p>
    <w:p w:rsidR="00B12F1C" w:rsidRDefault="00B12F1C" w:rsidP="00936D9D">
      <w:pPr>
        <w:rPr>
          <w:sz w:val="22"/>
          <w:szCs w:val="22"/>
          <w:lang w:val="en-GB" w:eastAsia="ja-JP"/>
        </w:rPr>
      </w:pPr>
    </w:p>
    <w:p w:rsidR="00B12F1C" w:rsidRDefault="00B12F1C" w:rsidP="00936D9D">
      <w:pPr>
        <w:rPr>
          <w:sz w:val="22"/>
          <w:szCs w:val="22"/>
          <w:lang w:val="en-GB" w:eastAsia="ja-JP"/>
        </w:rPr>
      </w:pPr>
    </w:p>
    <w:p w:rsidR="00B12F1C" w:rsidRDefault="00B12F1C" w:rsidP="00936D9D">
      <w:pPr>
        <w:rPr>
          <w:sz w:val="22"/>
          <w:szCs w:val="22"/>
          <w:lang w:val="en-GB" w:eastAsia="ja-JP"/>
        </w:rPr>
      </w:pPr>
    </w:p>
    <w:p w:rsidR="00B12F1C" w:rsidRDefault="00B12F1C" w:rsidP="00936D9D">
      <w:pPr>
        <w:rPr>
          <w:sz w:val="22"/>
          <w:szCs w:val="22"/>
          <w:lang w:val="en-GB" w:eastAsia="ja-JP"/>
        </w:rPr>
      </w:pPr>
    </w:p>
    <w:p w:rsidR="00B12F1C" w:rsidRDefault="00B12F1C" w:rsidP="00936D9D">
      <w:pPr>
        <w:rPr>
          <w:sz w:val="22"/>
          <w:szCs w:val="22"/>
          <w:lang w:val="en-GB" w:eastAsia="ja-JP"/>
        </w:rPr>
      </w:pPr>
    </w:p>
    <w:p w:rsidR="00B12F1C" w:rsidRDefault="00B12F1C" w:rsidP="00936D9D">
      <w:pPr>
        <w:rPr>
          <w:sz w:val="22"/>
          <w:szCs w:val="22"/>
          <w:lang w:val="en-GB" w:eastAsia="ja-JP"/>
        </w:rPr>
      </w:pPr>
    </w:p>
    <w:p w:rsidR="00B12F1C" w:rsidRDefault="00B12F1C" w:rsidP="00936D9D">
      <w:pPr>
        <w:rPr>
          <w:sz w:val="22"/>
          <w:szCs w:val="22"/>
          <w:lang w:val="en-GB" w:eastAsia="ja-JP"/>
        </w:rPr>
      </w:pPr>
    </w:p>
    <w:p w:rsidR="00B12F1C" w:rsidRDefault="00B12F1C" w:rsidP="00936D9D">
      <w:pPr>
        <w:rPr>
          <w:sz w:val="22"/>
          <w:szCs w:val="22"/>
          <w:lang w:val="en-GB" w:eastAsia="ja-JP"/>
        </w:rPr>
      </w:pPr>
    </w:p>
    <w:p w:rsidR="00B12F1C" w:rsidRDefault="00B12F1C" w:rsidP="00936D9D">
      <w:pPr>
        <w:rPr>
          <w:sz w:val="22"/>
          <w:szCs w:val="22"/>
          <w:lang w:val="en-GB" w:eastAsia="ja-JP"/>
        </w:rPr>
      </w:pPr>
    </w:p>
    <w:p w:rsidR="00B12F1C" w:rsidRDefault="00B12F1C" w:rsidP="00936D9D">
      <w:pPr>
        <w:rPr>
          <w:sz w:val="22"/>
          <w:szCs w:val="22"/>
          <w:lang w:val="en-GB" w:eastAsia="ja-JP"/>
        </w:rPr>
      </w:pPr>
    </w:p>
    <w:p w:rsidR="00B12F1C" w:rsidRPr="008251C9" w:rsidRDefault="00B12F1C" w:rsidP="00B12F1C">
      <w:pPr>
        <w:pStyle w:val="Heading1"/>
        <w:numPr>
          <w:ilvl w:val="0"/>
          <w:numId w:val="0"/>
        </w:numPr>
        <w:rPr>
          <w:rFonts w:ascii="Times New Roman" w:hAnsi="Times New Roman" w:cs="Times New Roman"/>
          <w:i/>
        </w:rPr>
      </w:pPr>
      <w:r>
        <w:rPr>
          <w:rFonts w:ascii="Times New Roman" w:hAnsi="Times New Roman" w:cs="Times New Roman"/>
        </w:rPr>
        <w:t xml:space="preserve">Annex </w:t>
      </w:r>
      <w:r w:rsidR="009723DD">
        <w:rPr>
          <w:rFonts w:ascii="Times New Roman" w:hAnsi="Times New Roman" w:cs="Times New Roman"/>
        </w:rPr>
        <w:t>B</w:t>
      </w:r>
      <w:r w:rsidRPr="008251C9">
        <w:rPr>
          <w:rFonts w:ascii="Times New Roman" w:hAnsi="Times New Roman" w:cs="Times New Roman"/>
        </w:rPr>
        <w:t xml:space="preserve">: </w:t>
      </w:r>
      <w:r>
        <w:rPr>
          <w:rFonts w:ascii="Times New Roman" w:hAnsi="Times New Roman" w:cs="Times New Roman"/>
        </w:rPr>
        <w:t xml:space="preserve">MPEG Point Cloud and PCC Definitions </w:t>
      </w:r>
    </w:p>
    <w:p w:rsidR="00B12F1C" w:rsidRPr="00B12F1C" w:rsidRDefault="00B12F1C" w:rsidP="00B12F1C">
      <w:pPr>
        <w:rPr>
          <w:lang w:val="it-IT"/>
        </w:rPr>
      </w:pPr>
    </w:p>
    <w:p w:rsidR="00B12F1C" w:rsidRDefault="00B12F1C" w:rsidP="00B12F1C">
      <w:pPr>
        <w:rPr>
          <w:lang w:val="en-GB"/>
        </w:rPr>
      </w:pPr>
      <w:r w:rsidRPr="006F451F">
        <w:rPr>
          <w:i/>
          <w:lang w:val="en-GB"/>
        </w:rPr>
        <w:t>Point Cloud</w:t>
      </w:r>
      <w:r>
        <w:rPr>
          <w:lang w:val="en-GB"/>
        </w:rPr>
        <w:t>. A point cloud is defined as set of (x,y,z) coordinates, where x,  y, z  have finite precision and dynamic range.  Each (x,y,z) can have multiple attributes associated to it (a1 ,a2, a3 …).  Typically each point in a cloud has the same number of attributes attached to it. Point clouds with different number of attributes per point will not be considered unless explicitly proven to be useful.</w:t>
      </w:r>
    </w:p>
    <w:p w:rsidR="00B12F1C" w:rsidRDefault="00B12F1C" w:rsidP="00B12F1C">
      <w:pPr>
        <w:rPr>
          <w:lang w:val="en-GB"/>
        </w:rPr>
      </w:pPr>
    </w:p>
    <w:p w:rsidR="00B12F1C" w:rsidRDefault="00B12F1C" w:rsidP="00B12F1C">
      <w:pPr>
        <w:rPr>
          <w:sz w:val="22"/>
          <w:szCs w:val="22"/>
          <w:lang w:val="en-GB" w:eastAsia="ja-JP"/>
        </w:rPr>
      </w:pPr>
      <m:oMath>
        <m:r>
          <w:rPr>
            <w:rFonts w:ascii="Cambria Math" w:hAnsi="Cambria Math"/>
            <w:sz w:val="18"/>
            <w:szCs w:val="18"/>
            <w:lang w:val="en-GB" w:eastAsia="ja-JP"/>
          </w:rPr>
          <m:t>point  v=</m:t>
        </m:r>
        <m:d>
          <m:dPr>
            <m:ctrlPr>
              <w:rPr>
                <w:rFonts w:ascii="Cambria Math" w:hAnsi="Cambria Math"/>
                <w:i/>
                <w:sz w:val="18"/>
                <w:szCs w:val="18"/>
                <w:lang w:val="en-GB" w:eastAsia="ja-JP"/>
              </w:rPr>
            </m:ctrlPr>
          </m:dPr>
          <m:e>
            <m:d>
              <m:dPr>
                <m:ctrlPr>
                  <w:rPr>
                    <w:rFonts w:ascii="Cambria Math" w:hAnsi="Cambria Math"/>
                    <w:i/>
                    <w:sz w:val="18"/>
                    <w:szCs w:val="18"/>
                    <w:lang w:val="en-GB" w:eastAsia="ja-JP"/>
                  </w:rPr>
                </m:ctrlPr>
              </m:dPr>
              <m:e>
                <m:r>
                  <w:rPr>
                    <w:rFonts w:ascii="Cambria Math" w:hAnsi="Cambria Math"/>
                    <w:sz w:val="18"/>
                    <w:szCs w:val="18"/>
                    <w:lang w:val="en-GB" w:eastAsia="ja-JP"/>
                  </w:rPr>
                  <m:t>(x,y,z</m:t>
                </m:r>
              </m:e>
            </m:d>
            <m:r>
              <w:rPr>
                <w:rFonts w:ascii="Cambria Math" w:hAnsi="Cambria Math"/>
                <w:sz w:val="18"/>
                <w:szCs w:val="18"/>
                <w:lang w:val="en-GB" w:eastAsia="ja-JP"/>
              </w:rPr>
              <m:t>,</m:t>
            </m:r>
            <m:d>
              <m:dPr>
                <m:begChr m:val="["/>
                <m:endChr m:val="]"/>
                <m:ctrlPr>
                  <w:rPr>
                    <w:rFonts w:ascii="Cambria Math" w:hAnsi="Cambria Math"/>
                    <w:i/>
                    <w:sz w:val="18"/>
                    <w:szCs w:val="18"/>
                    <w:lang w:val="en-GB" w:eastAsia="ja-JP"/>
                  </w:rPr>
                </m:ctrlPr>
              </m:dPr>
              <m:e>
                <m:r>
                  <w:rPr>
                    <w:rFonts w:ascii="Cambria Math" w:hAnsi="Cambria Math"/>
                    <w:sz w:val="18"/>
                    <w:szCs w:val="18"/>
                    <w:lang w:val="en-GB" w:eastAsia="ja-JP"/>
                  </w:rPr>
                  <m:t>c</m:t>
                </m:r>
              </m:e>
            </m:d>
            <m:r>
              <w:rPr>
                <w:rFonts w:ascii="Cambria Math" w:hAnsi="Cambria Math"/>
                <w:sz w:val="18"/>
                <w:szCs w:val="18"/>
                <w:lang w:val="en-GB" w:eastAsia="ja-JP"/>
              </w:rPr>
              <m:t>,</m:t>
            </m:r>
            <m:d>
              <m:dPr>
                <m:begChr m:val="["/>
                <m:endChr m:val="]"/>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a</m:t>
                    </m:r>
                  </m:e>
                  <m:sub>
                    <m:r>
                      <w:rPr>
                        <w:rFonts w:ascii="Cambria Math" w:hAnsi="Cambria Math"/>
                        <w:sz w:val="18"/>
                        <w:szCs w:val="18"/>
                        <w:lang w:val="en-GB" w:eastAsia="ja-JP"/>
                      </w:rPr>
                      <m:t>0</m:t>
                    </m:r>
                  </m:sub>
                </m:sSub>
                <m:r>
                  <w:rPr>
                    <w:rFonts w:ascii="Cambria Math" w:hAnsi="Cambria Math"/>
                    <w:sz w:val="18"/>
                    <w:szCs w:val="18"/>
                    <w:lang w:val="en-GB" w:eastAsia="ja-JP"/>
                  </w:rPr>
                  <m:t>..</m:t>
                </m:r>
                <m:sSub>
                  <m:sSubPr>
                    <m:ctrlPr>
                      <w:rPr>
                        <w:rFonts w:ascii="Cambria Math" w:hAnsi="Cambria Math"/>
                        <w:i/>
                        <w:sz w:val="18"/>
                        <w:szCs w:val="18"/>
                        <w:lang w:val="en-GB" w:eastAsia="ja-JP"/>
                      </w:rPr>
                    </m:ctrlPr>
                  </m:sSubPr>
                  <m:e>
                    <m:r>
                      <w:rPr>
                        <w:rFonts w:ascii="Cambria Math" w:hAnsi="Cambria Math"/>
                        <w:sz w:val="18"/>
                        <w:szCs w:val="18"/>
                        <w:lang w:val="en-GB" w:eastAsia="ja-JP"/>
                      </w:rPr>
                      <m:t>a</m:t>
                    </m:r>
                  </m:e>
                  <m:sub>
                    <m:r>
                      <w:rPr>
                        <w:rFonts w:ascii="Cambria Math" w:hAnsi="Cambria Math"/>
                        <w:sz w:val="18"/>
                        <w:szCs w:val="18"/>
                        <w:lang w:val="en-GB" w:eastAsia="ja-JP"/>
                      </w:rPr>
                      <m:t>A</m:t>
                    </m:r>
                  </m:sub>
                </m:sSub>
              </m:e>
            </m:d>
          </m:e>
        </m:d>
        <m:r>
          <w:rPr>
            <w:rFonts w:ascii="Cambria Math" w:hAnsi="Cambria Math"/>
            <w:sz w:val="18"/>
            <w:szCs w:val="18"/>
            <w:lang w:val="en-GB" w:eastAsia="ja-JP"/>
          </w:rPr>
          <m:t>:  x,y,z∈</m:t>
        </m:r>
        <m:r>
          <m:rPr>
            <m:sty m:val="bi"/>
          </m:rPr>
          <w:rPr>
            <w:rFonts w:ascii="Cambria Math" w:hAnsi="Cambria Math"/>
            <w:sz w:val="18"/>
            <w:szCs w:val="18"/>
            <w:lang w:val="en-GB" w:eastAsia="ja-JP"/>
          </w:rPr>
          <m:t>R</m:t>
        </m:r>
        <m:r>
          <w:rPr>
            <w:rFonts w:ascii="Cambria Math" w:hAnsi="Cambria Math"/>
            <w:sz w:val="18"/>
            <w:szCs w:val="18"/>
            <w:lang w:val="en-GB" w:eastAsia="ja-JP"/>
          </w:rPr>
          <m:t xml:space="preserve"> ,</m:t>
        </m:r>
        <m:d>
          <m:dPr>
            <m:begChr m:val="["/>
            <m:endChr m:val="|"/>
            <m:ctrlPr>
              <w:rPr>
                <w:rFonts w:ascii="Cambria Math" w:hAnsi="Cambria Math"/>
                <w:i/>
                <w:sz w:val="18"/>
                <w:szCs w:val="18"/>
                <w:lang w:val="en-GB" w:eastAsia="ja-JP"/>
              </w:rPr>
            </m:ctrlPr>
          </m:dPr>
          <m:e>
            <m:r>
              <w:rPr>
                <w:rFonts w:ascii="Cambria Math" w:hAnsi="Cambria Math"/>
                <w:sz w:val="18"/>
                <w:szCs w:val="18"/>
                <w:lang w:val="en-GB" w:eastAsia="ja-JP"/>
              </w:rPr>
              <m:t xml:space="preserve">c ∈ </m:t>
            </m:r>
            <m:d>
              <m:dPr>
                <m:ctrlPr>
                  <w:rPr>
                    <w:rFonts w:ascii="Cambria Math" w:hAnsi="Cambria Math"/>
                    <w:i/>
                    <w:sz w:val="18"/>
                    <w:szCs w:val="18"/>
                    <w:lang w:val="en-GB" w:eastAsia="ja-JP"/>
                  </w:rPr>
                </m:ctrlPr>
              </m:dPr>
              <m:e>
                <m:r>
                  <w:rPr>
                    <w:rFonts w:ascii="Cambria Math" w:hAnsi="Cambria Math"/>
                    <w:sz w:val="18"/>
                    <w:szCs w:val="18"/>
                    <w:lang w:val="en-GB" w:eastAsia="ja-JP"/>
                  </w:rPr>
                  <m:t>r,g,b</m:t>
                </m:r>
              </m:e>
            </m:d>
            <m:r>
              <w:rPr>
                <w:rFonts w:ascii="Cambria Math" w:hAnsi="Cambria Math"/>
                <w:sz w:val="18"/>
                <w:szCs w:val="18"/>
                <w:lang w:val="en-GB" w:eastAsia="ja-JP"/>
              </w:rPr>
              <m:t xml:space="preserve"> </m:t>
            </m:r>
          </m:e>
        </m:d>
        <m:r>
          <w:rPr>
            <w:rFonts w:ascii="Cambria Math" w:hAnsi="Cambria Math"/>
            <w:sz w:val="18"/>
            <w:szCs w:val="18"/>
            <w:lang w:val="en-GB" w:eastAsia="ja-JP"/>
          </w:rPr>
          <m:t>r,g,b ∈N], [</m:t>
        </m:r>
        <m:sSub>
          <m:sSubPr>
            <m:ctrlPr>
              <w:rPr>
                <w:rFonts w:ascii="Cambria Math" w:hAnsi="Cambria Math"/>
                <w:i/>
                <w:sz w:val="18"/>
                <w:szCs w:val="18"/>
                <w:lang w:val="en-GB" w:eastAsia="ja-JP"/>
              </w:rPr>
            </m:ctrlPr>
          </m:sSubPr>
          <m:e>
            <m:r>
              <w:rPr>
                <w:rFonts w:ascii="Cambria Math" w:hAnsi="Cambria Math"/>
                <w:sz w:val="18"/>
                <w:szCs w:val="18"/>
                <w:lang w:val="en-GB" w:eastAsia="ja-JP"/>
              </w:rPr>
              <m:t>a</m:t>
            </m:r>
          </m:e>
          <m:sub>
            <m:r>
              <w:rPr>
                <w:rFonts w:ascii="Cambria Math" w:hAnsi="Cambria Math"/>
                <w:sz w:val="18"/>
                <w:szCs w:val="18"/>
                <w:lang w:val="en-GB" w:eastAsia="ja-JP"/>
              </w:rPr>
              <m:t>i</m:t>
            </m:r>
          </m:sub>
        </m:sSub>
        <m:r>
          <w:rPr>
            <w:rFonts w:ascii="Cambria Math" w:hAnsi="Cambria Math"/>
            <w:sz w:val="18"/>
            <w:szCs w:val="18"/>
            <w:lang w:val="en-GB" w:eastAsia="ja-JP"/>
          </w:rPr>
          <m:t xml:space="preserve"> ∈</m:t>
        </m:r>
        <m:d>
          <m:dPr>
            <m:begChr m:val="["/>
            <m:endChr m:val="]"/>
            <m:ctrlPr>
              <w:rPr>
                <w:rFonts w:ascii="Cambria Math" w:hAnsi="Cambria Math"/>
                <w:i/>
                <w:sz w:val="18"/>
                <w:szCs w:val="18"/>
                <w:lang w:val="en-GB" w:eastAsia="ja-JP"/>
              </w:rPr>
            </m:ctrlPr>
          </m:dPr>
          <m:e>
            <m:r>
              <w:rPr>
                <w:rFonts w:ascii="Cambria Math" w:hAnsi="Cambria Math"/>
                <w:sz w:val="18"/>
                <w:szCs w:val="18"/>
                <w:lang w:val="en-GB" w:eastAsia="ja-JP"/>
              </w:rPr>
              <m:t>0,1</m:t>
            </m:r>
          </m:e>
        </m:d>
        <m:r>
          <w:rPr>
            <w:rFonts w:ascii="Cambria Math" w:hAnsi="Cambria Math"/>
            <w:sz w:val="18"/>
            <w:szCs w:val="18"/>
            <w:lang w:val="en-GB" w:eastAsia="ja-JP"/>
          </w:rPr>
          <m:t>])</m:t>
        </m:r>
      </m:oMath>
      <w:r>
        <w:rPr>
          <w:sz w:val="22"/>
          <w:szCs w:val="22"/>
          <w:lang w:val="en-GB" w:eastAsia="ja-JP"/>
        </w:rPr>
        <w:t xml:space="preserve">        </w:t>
      </w:r>
      <w:r>
        <w:rPr>
          <w:sz w:val="22"/>
          <w:szCs w:val="22"/>
          <w:lang w:val="en-GB" w:eastAsia="ja-JP"/>
        </w:rPr>
        <w:tab/>
      </w:r>
      <w:r>
        <w:rPr>
          <w:sz w:val="22"/>
          <w:szCs w:val="22"/>
          <w:lang w:val="en-GB" w:eastAsia="ja-JP"/>
        </w:rPr>
        <w:tab/>
      </w:r>
      <w:r>
        <w:rPr>
          <w:sz w:val="22"/>
          <w:szCs w:val="22"/>
          <w:lang w:val="en-GB" w:eastAsia="ja-JP"/>
        </w:rPr>
        <w:tab/>
      </w:r>
      <w:r w:rsidRPr="00AF5B34">
        <w:rPr>
          <w:sz w:val="18"/>
          <w:szCs w:val="18"/>
          <w:lang w:val="en-GB" w:eastAsia="ja-JP"/>
        </w:rPr>
        <w:t>(def. 1)</w:t>
      </w:r>
    </w:p>
    <w:p w:rsidR="00B12F1C" w:rsidRDefault="00B12F1C" w:rsidP="00B12F1C">
      <w:pPr>
        <w:rPr>
          <w:sz w:val="22"/>
          <w:szCs w:val="22"/>
          <w:lang w:val="en-GB" w:eastAsia="ja-JP"/>
        </w:rPr>
      </w:pPr>
    </w:p>
    <w:p w:rsidR="00B12F1C" w:rsidRDefault="00B12F1C" w:rsidP="00B12F1C">
      <w:pPr>
        <w:rPr>
          <w:sz w:val="22"/>
          <w:szCs w:val="22"/>
          <w:lang w:val="en-GB" w:eastAsia="ja-JP"/>
        </w:rPr>
      </w:pPr>
      <w:r>
        <w:rPr>
          <w:sz w:val="22"/>
          <w:szCs w:val="22"/>
          <w:lang w:val="en-GB" w:eastAsia="ja-JP"/>
        </w:rPr>
        <w:t>The point cloud is then simply a set of K points without a strict ordering:</w:t>
      </w:r>
    </w:p>
    <w:p w:rsidR="00B12F1C" w:rsidRDefault="00B12F1C" w:rsidP="00B12F1C">
      <w:pPr>
        <w:rPr>
          <w:sz w:val="22"/>
          <w:szCs w:val="22"/>
          <w:lang w:val="en-GB" w:eastAsia="ja-JP"/>
        </w:rPr>
      </w:pPr>
    </w:p>
    <w:p w:rsidR="00B12F1C" w:rsidRPr="00B12F1C" w:rsidRDefault="00B12F1C" w:rsidP="00B12F1C">
      <w:pPr>
        <w:rPr>
          <w:sz w:val="18"/>
          <w:szCs w:val="18"/>
          <w:lang w:val="en-GB" w:eastAsia="ja-JP"/>
        </w:rPr>
      </w:pPr>
      <m:oMath>
        <m:r>
          <w:rPr>
            <w:rFonts w:ascii="Cambria Math" w:hAnsi="Cambria Math"/>
            <w:sz w:val="18"/>
            <w:szCs w:val="18"/>
            <w:lang w:val="en-GB" w:eastAsia="ja-JP"/>
          </w:rPr>
          <m:t xml:space="preserve">Original Point Cloud </m:t>
        </m:r>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or</m:t>
            </m:r>
          </m:sub>
        </m:sSub>
        <m:r>
          <w:rPr>
            <w:rFonts w:ascii="Cambria Math" w:hAnsi="Cambria Math"/>
            <w:sz w:val="18"/>
            <w:szCs w:val="18"/>
            <w:lang w:val="en-GB" w:eastAsia="ja-JP"/>
          </w:rPr>
          <m:t>={</m:t>
        </m:r>
        <m:d>
          <m:dPr>
            <m:ctrlPr>
              <w:rPr>
                <w:rFonts w:ascii="Cambria Math" w:hAnsi="Cambria Math"/>
                <w:i/>
                <w:sz w:val="18"/>
                <w:szCs w:val="18"/>
                <w:lang w:val="en-GB" w:eastAsia="ja-JP"/>
              </w:rPr>
            </m:ctrlPr>
          </m:dPr>
          <m:e>
            <m:sSub>
              <m:sSubPr>
                <m:ctrlPr>
                  <w:rPr>
                    <w:rFonts w:ascii="Cambria Math" w:hAnsi="Cambria Math"/>
                    <w:i/>
                    <w:sz w:val="18"/>
                    <w:szCs w:val="18"/>
                    <w:lang w:val="en-GB" w:eastAsia="ja-JP"/>
                  </w:rPr>
                </m:ctrlPr>
              </m:sSubPr>
              <m:e>
                <m:r>
                  <w:rPr>
                    <w:rFonts w:ascii="Cambria Math" w:hAnsi="Cambria Math"/>
                    <w:sz w:val="18"/>
                    <w:szCs w:val="18"/>
                    <w:lang w:val="en-GB" w:eastAsia="ja-JP"/>
                  </w:rPr>
                  <m:t>v</m:t>
                </m:r>
              </m:e>
              <m:sub>
                <m:r>
                  <w:rPr>
                    <w:rFonts w:ascii="Cambria Math" w:hAnsi="Cambria Math"/>
                    <w:sz w:val="18"/>
                    <w:szCs w:val="18"/>
                    <w:lang w:val="en-GB" w:eastAsia="ja-JP"/>
                  </w:rPr>
                  <m:t>i</m:t>
                </m:r>
              </m:sub>
            </m:sSub>
          </m:e>
        </m:d>
        <m:r>
          <w:rPr>
            <w:rFonts w:ascii="Cambria Math" w:hAnsi="Cambria Math"/>
            <w:sz w:val="18"/>
            <w:szCs w:val="18"/>
            <w:lang w:val="en-GB" w:eastAsia="ja-JP"/>
          </w:rPr>
          <m:t>:i=0…..K-1}</m:t>
        </m:r>
      </m:oMath>
      <w:r>
        <w:rPr>
          <w:sz w:val="18"/>
          <w:szCs w:val="18"/>
          <w:lang w:val="en-GB" w:eastAsia="ja-JP"/>
        </w:rPr>
        <w:t xml:space="preserve">      </w:t>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r>
      <w:r>
        <w:rPr>
          <w:sz w:val="18"/>
          <w:szCs w:val="18"/>
          <w:lang w:val="en-GB" w:eastAsia="ja-JP"/>
        </w:rPr>
        <w:tab/>
        <w:t>(def. 2)</w:t>
      </w:r>
    </w:p>
    <w:p w:rsidR="00B12F1C" w:rsidRDefault="00B12F1C" w:rsidP="00B12F1C">
      <w:pPr>
        <w:rPr>
          <w:lang w:val="en-GB"/>
        </w:rPr>
      </w:pPr>
    </w:p>
    <w:p w:rsidR="00B12F1C" w:rsidRDefault="00B12F1C" w:rsidP="00B12F1C">
      <w:pPr>
        <w:rPr>
          <w:lang w:val="en-GB"/>
        </w:rPr>
      </w:pPr>
      <w:r w:rsidRPr="006F451F">
        <w:rPr>
          <w:i/>
          <w:lang w:val="en-GB"/>
        </w:rPr>
        <w:t>Lossless Point Cloud Compression</w:t>
      </w:r>
      <w:r>
        <w:rPr>
          <w:lang w:val="en-GB"/>
        </w:rPr>
        <w:t>. In the case of lossless compression, the decoder returns exactly the same set of (x,y,z), with exactly the same attributes. This is the same number of points with the same coordinates. An efficient way to canonically order the set and test for equality is to convert to Morton codes [14].</w:t>
      </w:r>
    </w:p>
    <w:p w:rsidR="00B12F1C" w:rsidRDefault="00B12F1C" w:rsidP="00B12F1C">
      <w:pPr>
        <w:rPr>
          <w:lang w:val="en-GB"/>
        </w:rPr>
      </w:pPr>
      <w:r>
        <w:rPr>
          <w:i/>
          <w:lang w:val="en-GB"/>
        </w:rPr>
        <w:t>Lossy</w:t>
      </w:r>
      <w:r w:rsidRPr="006F451F">
        <w:rPr>
          <w:i/>
          <w:lang w:val="en-GB"/>
        </w:rPr>
        <w:t xml:space="preserve"> Point Cloud Compression</w:t>
      </w:r>
      <w:r>
        <w:rPr>
          <w:lang w:val="en-GB"/>
        </w:rPr>
        <w:t>. In this case the number of points in the set and/or the positions x,y,z are not identical to the original.</w:t>
      </w:r>
    </w:p>
    <w:p w:rsidR="00B12F1C" w:rsidRDefault="00B12F1C" w:rsidP="00B12F1C">
      <w:pPr>
        <w:rPr>
          <w:lang w:val="en-GB"/>
        </w:rPr>
      </w:pPr>
      <w:r w:rsidRPr="00E31075">
        <w:rPr>
          <w:i/>
          <w:lang w:val="en-GB"/>
        </w:rPr>
        <w:t>Lossy Attributes Compression</w:t>
      </w:r>
      <w:r>
        <w:rPr>
          <w:lang w:val="en-GB"/>
        </w:rPr>
        <w:t>. In this case the values of the attributes are not the same compared to the values of the original</w:t>
      </w:r>
    </w:p>
    <w:p w:rsidR="00B12F1C" w:rsidRPr="00B12F1C" w:rsidRDefault="00B12F1C" w:rsidP="00B12F1C">
      <w:pPr>
        <w:rPr>
          <w:lang w:val="en-GB"/>
        </w:rPr>
      </w:pPr>
    </w:p>
    <w:p w:rsidR="00B12F1C" w:rsidRPr="00B12F1C" w:rsidRDefault="00B12F1C" w:rsidP="00936D9D">
      <w:pPr>
        <w:rPr>
          <w:sz w:val="22"/>
          <w:szCs w:val="22"/>
          <w:lang w:eastAsia="ja-JP"/>
        </w:rPr>
      </w:pPr>
    </w:p>
    <w:p w:rsidR="008251C9" w:rsidRPr="00B12F1C" w:rsidRDefault="008251C9" w:rsidP="00036339">
      <w:pPr>
        <w:keepNext/>
        <w:spacing w:before="240"/>
        <w:jc w:val="left"/>
        <w:rPr>
          <w:b/>
          <w:lang w:val="en-GB"/>
        </w:rPr>
      </w:pPr>
    </w:p>
    <w:sectPr w:rsidR="008251C9" w:rsidRPr="00B12F1C" w:rsidSect="0018745F">
      <w:pgSz w:w="11907" w:h="16840"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C7E" w:rsidRDefault="000E3C7E" w:rsidP="00264627">
      <w:r>
        <w:separator/>
      </w:r>
    </w:p>
  </w:endnote>
  <w:endnote w:type="continuationSeparator" w:id="0">
    <w:p w:rsidR="000E3C7E" w:rsidRDefault="000E3C7E" w:rsidP="0026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altName w:val="맑은 고딕"/>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0000000000000000000"/>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C7E" w:rsidRDefault="000E3C7E" w:rsidP="00264627">
      <w:r>
        <w:separator/>
      </w:r>
    </w:p>
  </w:footnote>
  <w:footnote w:type="continuationSeparator" w:id="0">
    <w:p w:rsidR="000E3C7E" w:rsidRDefault="000E3C7E" w:rsidP="002646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F02AD6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A6CC02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C5644B"/>
    <w:multiLevelType w:val="hybridMultilevel"/>
    <w:tmpl w:val="B91A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194699"/>
    <w:multiLevelType w:val="hybridMultilevel"/>
    <w:tmpl w:val="47D88DC2"/>
    <w:lvl w:ilvl="0" w:tplc="CAB6257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57877A6"/>
    <w:multiLevelType w:val="hybridMultilevel"/>
    <w:tmpl w:val="0EB0F2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6F818D5"/>
    <w:multiLevelType w:val="hybridMultilevel"/>
    <w:tmpl w:val="A224C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79338B7"/>
    <w:multiLevelType w:val="hybridMultilevel"/>
    <w:tmpl w:val="ECEEF5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A0F2213"/>
    <w:multiLevelType w:val="singleLevel"/>
    <w:tmpl w:val="6F440C02"/>
    <w:lvl w:ilvl="0">
      <w:start w:val="1"/>
      <w:numFmt w:val="lowerLetter"/>
      <w:lvlText w:val="%1)"/>
      <w:lvlJc w:val="left"/>
      <w:pPr>
        <w:tabs>
          <w:tab w:val="num" w:pos="502"/>
        </w:tabs>
        <w:ind w:left="284" w:hanging="142"/>
      </w:pPr>
      <w:rPr>
        <w:rFonts w:hint="default"/>
      </w:rPr>
    </w:lvl>
  </w:abstractNum>
  <w:abstractNum w:abstractNumId="9" w15:restartNumberingAfterBreak="0">
    <w:nsid w:val="0A504E00"/>
    <w:multiLevelType w:val="hybridMultilevel"/>
    <w:tmpl w:val="3BC0A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B270069"/>
    <w:multiLevelType w:val="hybridMultilevel"/>
    <w:tmpl w:val="CD76AF0A"/>
    <w:lvl w:ilvl="0" w:tplc="04090001">
      <w:start w:val="1"/>
      <w:numFmt w:val="bullet"/>
      <w:lvlText w:val=""/>
      <w:lvlJc w:val="left"/>
      <w:pPr>
        <w:tabs>
          <w:tab w:val="num" w:pos="1192"/>
        </w:tabs>
        <w:ind w:left="1192" w:hanging="360"/>
      </w:pPr>
      <w:rPr>
        <w:rFonts w:ascii="Symbol" w:hAnsi="Symbol" w:hint="default"/>
      </w:rPr>
    </w:lvl>
    <w:lvl w:ilvl="1" w:tplc="04090019">
      <w:start w:val="1"/>
      <w:numFmt w:val="lowerLetter"/>
      <w:lvlText w:val="%2."/>
      <w:lvlJc w:val="left"/>
      <w:pPr>
        <w:tabs>
          <w:tab w:val="num" w:pos="1792"/>
        </w:tabs>
        <w:ind w:left="1792" w:hanging="360"/>
      </w:pPr>
      <w:rPr>
        <w:rFonts w:cs="Times New Roman"/>
      </w:rPr>
    </w:lvl>
    <w:lvl w:ilvl="2" w:tplc="0409001B">
      <w:start w:val="1"/>
      <w:numFmt w:val="lowerRoman"/>
      <w:lvlText w:val="%3."/>
      <w:lvlJc w:val="right"/>
      <w:pPr>
        <w:tabs>
          <w:tab w:val="num" w:pos="2512"/>
        </w:tabs>
        <w:ind w:left="2512" w:hanging="180"/>
      </w:pPr>
      <w:rPr>
        <w:rFonts w:cs="Times New Roman"/>
      </w:rPr>
    </w:lvl>
    <w:lvl w:ilvl="3" w:tplc="0409000F">
      <w:start w:val="1"/>
      <w:numFmt w:val="decimal"/>
      <w:lvlText w:val="%4."/>
      <w:lvlJc w:val="left"/>
      <w:pPr>
        <w:tabs>
          <w:tab w:val="num" w:pos="3232"/>
        </w:tabs>
        <w:ind w:left="3232" w:hanging="360"/>
      </w:pPr>
      <w:rPr>
        <w:rFonts w:cs="Times New Roman"/>
      </w:rPr>
    </w:lvl>
    <w:lvl w:ilvl="4" w:tplc="04090019">
      <w:start w:val="1"/>
      <w:numFmt w:val="lowerLetter"/>
      <w:lvlText w:val="%5."/>
      <w:lvlJc w:val="left"/>
      <w:pPr>
        <w:tabs>
          <w:tab w:val="num" w:pos="3952"/>
        </w:tabs>
        <w:ind w:left="3952" w:hanging="360"/>
      </w:pPr>
      <w:rPr>
        <w:rFonts w:cs="Times New Roman"/>
      </w:rPr>
    </w:lvl>
    <w:lvl w:ilvl="5" w:tplc="0409001B">
      <w:start w:val="1"/>
      <w:numFmt w:val="lowerRoman"/>
      <w:lvlText w:val="%6."/>
      <w:lvlJc w:val="right"/>
      <w:pPr>
        <w:tabs>
          <w:tab w:val="num" w:pos="4672"/>
        </w:tabs>
        <w:ind w:left="4672" w:hanging="180"/>
      </w:pPr>
      <w:rPr>
        <w:rFonts w:cs="Times New Roman"/>
      </w:rPr>
    </w:lvl>
    <w:lvl w:ilvl="6" w:tplc="0409000F">
      <w:start w:val="1"/>
      <w:numFmt w:val="decimal"/>
      <w:lvlText w:val="%7."/>
      <w:lvlJc w:val="left"/>
      <w:pPr>
        <w:tabs>
          <w:tab w:val="num" w:pos="5392"/>
        </w:tabs>
        <w:ind w:left="5392" w:hanging="360"/>
      </w:pPr>
      <w:rPr>
        <w:rFonts w:cs="Times New Roman"/>
      </w:rPr>
    </w:lvl>
    <w:lvl w:ilvl="7" w:tplc="04090019">
      <w:start w:val="1"/>
      <w:numFmt w:val="lowerLetter"/>
      <w:lvlText w:val="%8."/>
      <w:lvlJc w:val="left"/>
      <w:pPr>
        <w:tabs>
          <w:tab w:val="num" w:pos="6112"/>
        </w:tabs>
        <w:ind w:left="6112" w:hanging="360"/>
      </w:pPr>
      <w:rPr>
        <w:rFonts w:cs="Times New Roman"/>
      </w:rPr>
    </w:lvl>
    <w:lvl w:ilvl="8" w:tplc="0409001B">
      <w:start w:val="1"/>
      <w:numFmt w:val="lowerRoman"/>
      <w:lvlText w:val="%9."/>
      <w:lvlJc w:val="right"/>
      <w:pPr>
        <w:tabs>
          <w:tab w:val="num" w:pos="6832"/>
        </w:tabs>
        <w:ind w:left="6832" w:hanging="180"/>
      </w:pPr>
      <w:rPr>
        <w:rFonts w:cs="Times New Roman"/>
      </w:rPr>
    </w:lvl>
  </w:abstractNum>
  <w:abstractNum w:abstractNumId="11" w15:restartNumberingAfterBreak="0">
    <w:nsid w:val="10762DF8"/>
    <w:multiLevelType w:val="hybridMultilevel"/>
    <w:tmpl w:val="1A4C3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985F25"/>
    <w:multiLevelType w:val="hybridMultilevel"/>
    <w:tmpl w:val="0F3E2506"/>
    <w:lvl w:ilvl="0" w:tplc="2A86C1EC">
      <w:numFmt w:val="bullet"/>
      <w:lvlText w:val="-"/>
      <w:lvlJc w:val="left"/>
      <w:pPr>
        <w:ind w:left="900" w:hanging="360"/>
      </w:pPr>
      <w:rPr>
        <w:rFonts w:ascii="Times New Roman" w:eastAsia="MS Mincho"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189A6FDD"/>
    <w:multiLevelType w:val="hybridMultilevel"/>
    <w:tmpl w:val="870EBC88"/>
    <w:lvl w:ilvl="0" w:tplc="47002CA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CA34E96"/>
    <w:multiLevelType w:val="hybridMultilevel"/>
    <w:tmpl w:val="15E8B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E1C5B47"/>
    <w:multiLevelType w:val="hybridMultilevel"/>
    <w:tmpl w:val="F6863A7E"/>
    <w:lvl w:ilvl="0" w:tplc="6E22AB8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772B81"/>
    <w:multiLevelType w:val="hybridMultilevel"/>
    <w:tmpl w:val="8C66C2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2083896"/>
    <w:multiLevelType w:val="hybridMultilevel"/>
    <w:tmpl w:val="F022D9E0"/>
    <w:lvl w:ilvl="0" w:tplc="FFFFFFFF">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21E1DE1"/>
    <w:multiLevelType w:val="hybridMultilevel"/>
    <w:tmpl w:val="ECB6B1B8"/>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9" w15:restartNumberingAfterBreak="0">
    <w:nsid w:val="26400BCA"/>
    <w:multiLevelType w:val="hybridMultilevel"/>
    <w:tmpl w:val="D7B83C48"/>
    <w:lvl w:ilvl="0" w:tplc="100C0001">
      <w:start w:val="1"/>
      <w:numFmt w:val="bullet"/>
      <w:lvlText w:val=""/>
      <w:lvlJc w:val="left"/>
      <w:pPr>
        <w:tabs>
          <w:tab w:val="num" w:pos="720"/>
        </w:tabs>
        <w:ind w:left="720" w:hanging="360"/>
      </w:pPr>
      <w:rPr>
        <w:rFonts w:ascii="Symbol" w:hAnsi="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start w:val="1"/>
      <w:numFmt w:val="bullet"/>
      <w:lvlText w:val=""/>
      <w:lvlJc w:val="left"/>
      <w:pPr>
        <w:tabs>
          <w:tab w:val="num" w:pos="2160"/>
        </w:tabs>
        <w:ind w:left="2160" w:hanging="360"/>
      </w:pPr>
      <w:rPr>
        <w:rFonts w:ascii="Wingdings" w:hAnsi="Wingdings" w:hint="default"/>
      </w:rPr>
    </w:lvl>
    <w:lvl w:ilvl="3" w:tplc="100C0001">
      <w:start w:val="1"/>
      <w:numFmt w:val="bullet"/>
      <w:lvlText w:val=""/>
      <w:lvlJc w:val="left"/>
      <w:pPr>
        <w:tabs>
          <w:tab w:val="num" w:pos="2880"/>
        </w:tabs>
        <w:ind w:left="2880" w:hanging="360"/>
      </w:pPr>
      <w:rPr>
        <w:rFonts w:ascii="Symbol" w:hAnsi="Symbol" w:hint="default"/>
      </w:rPr>
    </w:lvl>
    <w:lvl w:ilvl="4" w:tplc="100C0003">
      <w:start w:val="1"/>
      <w:numFmt w:val="bullet"/>
      <w:lvlText w:val="o"/>
      <w:lvlJc w:val="left"/>
      <w:pPr>
        <w:tabs>
          <w:tab w:val="num" w:pos="3600"/>
        </w:tabs>
        <w:ind w:left="3600" w:hanging="360"/>
      </w:pPr>
      <w:rPr>
        <w:rFonts w:ascii="Courier New" w:hAnsi="Courier New" w:cs="Courier New" w:hint="default"/>
      </w:rPr>
    </w:lvl>
    <w:lvl w:ilvl="5" w:tplc="100C0005">
      <w:start w:val="1"/>
      <w:numFmt w:val="bullet"/>
      <w:lvlText w:val=""/>
      <w:lvlJc w:val="left"/>
      <w:pPr>
        <w:tabs>
          <w:tab w:val="num" w:pos="4320"/>
        </w:tabs>
        <w:ind w:left="4320" w:hanging="360"/>
      </w:pPr>
      <w:rPr>
        <w:rFonts w:ascii="Wingdings" w:hAnsi="Wingdings" w:hint="default"/>
      </w:rPr>
    </w:lvl>
    <w:lvl w:ilvl="6" w:tplc="100C0001">
      <w:start w:val="1"/>
      <w:numFmt w:val="bullet"/>
      <w:lvlText w:val=""/>
      <w:lvlJc w:val="left"/>
      <w:pPr>
        <w:tabs>
          <w:tab w:val="num" w:pos="5040"/>
        </w:tabs>
        <w:ind w:left="5040" w:hanging="360"/>
      </w:pPr>
      <w:rPr>
        <w:rFonts w:ascii="Symbol" w:hAnsi="Symbol" w:hint="default"/>
      </w:rPr>
    </w:lvl>
    <w:lvl w:ilvl="7" w:tplc="100C0003">
      <w:start w:val="1"/>
      <w:numFmt w:val="bullet"/>
      <w:lvlText w:val="o"/>
      <w:lvlJc w:val="left"/>
      <w:pPr>
        <w:tabs>
          <w:tab w:val="num" w:pos="5760"/>
        </w:tabs>
        <w:ind w:left="5760" w:hanging="360"/>
      </w:pPr>
      <w:rPr>
        <w:rFonts w:ascii="Courier New" w:hAnsi="Courier New" w:cs="Courier New" w:hint="default"/>
      </w:rPr>
    </w:lvl>
    <w:lvl w:ilvl="8" w:tplc="100C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504AE7"/>
    <w:multiLevelType w:val="hybridMultilevel"/>
    <w:tmpl w:val="874E1FD4"/>
    <w:lvl w:ilvl="0" w:tplc="0409000F">
      <w:start w:val="1"/>
      <w:numFmt w:val="decimal"/>
      <w:lvlText w:val="%1."/>
      <w:lvlJc w:val="left"/>
      <w:pPr>
        <w:ind w:left="792" w:hanging="360"/>
      </w:pPr>
      <w:rPr>
        <w:rFonts w:cs="Times New Roman"/>
      </w:rPr>
    </w:lvl>
    <w:lvl w:ilvl="1" w:tplc="04090019">
      <w:start w:val="1"/>
      <w:numFmt w:val="lowerLetter"/>
      <w:lvlText w:val="%2."/>
      <w:lvlJc w:val="left"/>
      <w:pPr>
        <w:ind w:left="1512" w:hanging="360"/>
      </w:pPr>
      <w:rPr>
        <w:rFonts w:cs="Times New Roman"/>
      </w:rPr>
    </w:lvl>
    <w:lvl w:ilvl="2" w:tplc="0409001B">
      <w:start w:val="1"/>
      <w:numFmt w:val="lowerRoman"/>
      <w:lvlText w:val="%3."/>
      <w:lvlJc w:val="right"/>
      <w:pPr>
        <w:ind w:left="2232" w:hanging="180"/>
      </w:pPr>
      <w:rPr>
        <w:rFonts w:cs="Times New Roman"/>
      </w:rPr>
    </w:lvl>
    <w:lvl w:ilvl="3" w:tplc="0409000F">
      <w:start w:val="1"/>
      <w:numFmt w:val="decimal"/>
      <w:lvlText w:val="%4."/>
      <w:lvlJc w:val="left"/>
      <w:pPr>
        <w:ind w:left="2952" w:hanging="360"/>
      </w:pPr>
      <w:rPr>
        <w:rFonts w:cs="Times New Roman"/>
      </w:rPr>
    </w:lvl>
    <w:lvl w:ilvl="4" w:tplc="04090019">
      <w:start w:val="1"/>
      <w:numFmt w:val="lowerLetter"/>
      <w:lvlText w:val="%5."/>
      <w:lvlJc w:val="left"/>
      <w:pPr>
        <w:ind w:left="3672" w:hanging="360"/>
      </w:pPr>
      <w:rPr>
        <w:rFonts w:cs="Times New Roman"/>
      </w:rPr>
    </w:lvl>
    <w:lvl w:ilvl="5" w:tplc="0409001B">
      <w:start w:val="1"/>
      <w:numFmt w:val="lowerRoman"/>
      <w:lvlText w:val="%6."/>
      <w:lvlJc w:val="right"/>
      <w:pPr>
        <w:ind w:left="4392" w:hanging="180"/>
      </w:pPr>
      <w:rPr>
        <w:rFonts w:cs="Times New Roman"/>
      </w:rPr>
    </w:lvl>
    <w:lvl w:ilvl="6" w:tplc="0409000F">
      <w:start w:val="1"/>
      <w:numFmt w:val="decimal"/>
      <w:lvlText w:val="%7."/>
      <w:lvlJc w:val="left"/>
      <w:pPr>
        <w:ind w:left="5112" w:hanging="360"/>
      </w:pPr>
      <w:rPr>
        <w:rFonts w:cs="Times New Roman"/>
      </w:rPr>
    </w:lvl>
    <w:lvl w:ilvl="7" w:tplc="04090019">
      <w:start w:val="1"/>
      <w:numFmt w:val="lowerLetter"/>
      <w:lvlText w:val="%8."/>
      <w:lvlJc w:val="left"/>
      <w:pPr>
        <w:ind w:left="5832" w:hanging="360"/>
      </w:pPr>
      <w:rPr>
        <w:rFonts w:cs="Times New Roman"/>
      </w:rPr>
    </w:lvl>
    <w:lvl w:ilvl="8" w:tplc="0409001B">
      <w:start w:val="1"/>
      <w:numFmt w:val="lowerRoman"/>
      <w:lvlText w:val="%9."/>
      <w:lvlJc w:val="right"/>
      <w:pPr>
        <w:ind w:left="6552" w:hanging="180"/>
      </w:pPr>
      <w:rPr>
        <w:rFonts w:cs="Times New Roman"/>
      </w:rPr>
    </w:lvl>
  </w:abstractNum>
  <w:abstractNum w:abstractNumId="21" w15:restartNumberingAfterBreak="0">
    <w:nsid w:val="298875A6"/>
    <w:multiLevelType w:val="hybridMultilevel"/>
    <w:tmpl w:val="411E86D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2" w15:restartNumberingAfterBreak="0">
    <w:nsid w:val="2AE72E1B"/>
    <w:multiLevelType w:val="hybridMultilevel"/>
    <w:tmpl w:val="0664AD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056EFA"/>
    <w:multiLevelType w:val="multilevel"/>
    <w:tmpl w:val="671CFC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b/>
        <w:bCs/>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2CCF42B4"/>
    <w:multiLevelType w:val="hybridMultilevel"/>
    <w:tmpl w:val="7DFA5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64E0A2E"/>
    <w:multiLevelType w:val="hybridMultilevel"/>
    <w:tmpl w:val="807C7254"/>
    <w:lvl w:ilvl="0" w:tplc="EAB817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56427B"/>
    <w:multiLevelType w:val="hybridMultilevel"/>
    <w:tmpl w:val="C846A894"/>
    <w:lvl w:ilvl="0" w:tplc="3190ABA0">
      <w:start w:val="1"/>
      <w:numFmt w:val="upperLetter"/>
      <w:lvlText w:val="%1)"/>
      <w:lvlJc w:val="left"/>
      <w:pPr>
        <w:tabs>
          <w:tab w:val="num" w:pos="720"/>
        </w:tabs>
        <w:ind w:left="720" w:hanging="360"/>
      </w:pPr>
      <w:rPr>
        <w:rFonts w:cs="Times New Roman" w:hint="default"/>
        <w:b w:val="0"/>
        <w:bCs w:val="0"/>
        <w:i w:val="0"/>
        <w:iCs w:val="0"/>
      </w:rPr>
    </w:lvl>
    <w:lvl w:ilvl="1" w:tplc="04070019">
      <w:start w:val="1"/>
      <w:numFmt w:val="lowerLetter"/>
      <w:lvlText w:val="%2."/>
      <w:lvlJc w:val="left"/>
      <w:pPr>
        <w:tabs>
          <w:tab w:val="num" w:pos="1440"/>
        </w:tabs>
        <w:ind w:left="1440" w:hanging="360"/>
      </w:pPr>
      <w:rPr>
        <w:rFonts w:cs="Times New Roman" w:hint="default"/>
        <w:b w:val="0"/>
        <w:bCs w:val="0"/>
        <w:i w:val="0"/>
        <w:iCs w:val="0"/>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7" w15:restartNumberingAfterBreak="0">
    <w:nsid w:val="3BAF6508"/>
    <w:multiLevelType w:val="singleLevel"/>
    <w:tmpl w:val="5B228494"/>
    <w:lvl w:ilvl="0">
      <w:start w:val="1"/>
      <w:numFmt w:val="decimal"/>
      <w:lvlText w:val="%1."/>
      <w:lvlJc w:val="left"/>
      <w:pPr>
        <w:tabs>
          <w:tab w:val="num" w:pos="360"/>
        </w:tabs>
        <w:ind w:left="360" w:hanging="360"/>
      </w:pPr>
      <w:rPr>
        <w:rFonts w:cs="Times New Roman" w:hint="default"/>
      </w:rPr>
    </w:lvl>
  </w:abstractNum>
  <w:abstractNum w:abstractNumId="28" w15:restartNumberingAfterBreak="0">
    <w:nsid w:val="3E271AF6"/>
    <w:multiLevelType w:val="hybridMultilevel"/>
    <w:tmpl w:val="1696B71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601C95"/>
    <w:multiLevelType w:val="multilevel"/>
    <w:tmpl w:val="FB546D06"/>
    <w:lvl w:ilvl="0">
      <w:start w:val="4"/>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408E4C1B"/>
    <w:multiLevelType w:val="hybridMultilevel"/>
    <w:tmpl w:val="013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B02159"/>
    <w:multiLevelType w:val="hybridMultilevel"/>
    <w:tmpl w:val="29BEAEA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46CB1AC5"/>
    <w:multiLevelType w:val="hybridMultilevel"/>
    <w:tmpl w:val="046A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FD56515"/>
    <w:multiLevelType w:val="hybridMultilevel"/>
    <w:tmpl w:val="3D94E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27D4CF7"/>
    <w:multiLevelType w:val="hybridMultilevel"/>
    <w:tmpl w:val="BBD4570C"/>
    <w:lvl w:ilvl="0" w:tplc="4314A7B0">
      <w:start w:val="61"/>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4A2C81"/>
    <w:multiLevelType w:val="multilevel"/>
    <w:tmpl w:val="855EF956"/>
    <w:lvl w:ilvl="0">
      <w:start w:val="1"/>
      <w:numFmt w:val="decimal"/>
      <w:lvlText w:val="%1"/>
      <w:lvlJc w:val="left"/>
      <w:pPr>
        <w:tabs>
          <w:tab w:val="num" w:pos="432"/>
        </w:tabs>
        <w:ind w:left="432" w:hanging="432"/>
      </w:pPr>
      <w:rPr>
        <w:lang w:val="en-GB"/>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58A45FD2"/>
    <w:multiLevelType w:val="hybridMultilevel"/>
    <w:tmpl w:val="9314CD38"/>
    <w:lvl w:ilvl="0" w:tplc="A7FE6D0A">
      <w:start w:val="1"/>
      <w:numFmt w:val="decimal"/>
      <w:lvlText w:val="%1."/>
      <w:lvlJc w:val="left"/>
      <w:pPr>
        <w:tabs>
          <w:tab w:val="num" w:pos="1080"/>
        </w:tabs>
        <w:ind w:left="1080" w:hanging="360"/>
      </w:pPr>
      <w:rPr>
        <w:rFonts w:cs="Times New Roman" w:hint="default"/>
      </w:rPr>
    </w:lvl>
    <w:lvl w:ilvl="1" w:tplc="04070019">
      <w:start w:val="1"/>
      <w:numFmt w:val="lowerLetter"/>
      <w:lvlText w:val="%2."/>
      <w:lvlJc w:val="left"/>
      <w:pPr>
        <w:tabs>
          <w:tab w:val="num" w:pos="2160"/>
        </w:tabs>
        <w:ind w:left="2160" w:hanging="360"/>
      </w:pPr>
      <w:rPr>
        <w:rFonts w:cs="Times New Roman"/>
      </w:rPr>
    </w:lvl>
    <w:lvl w:ilvl="2" w:tplc="0407001B">
      <w:start w:val="1"/>
      <w:numFmt w:val="lowerRoman"/>
      <w:lvlText w:val="%3."/>
      <w:lvlJc w:val="right"/>
      <w:pPr>
        <w:tabs>
          <w:tab w:val="num" w:pos="2880"/>
        </w:tabs>
        <w:ind w:left="2880" w:hanging="180"/>
      </w:pPr>
      <w:rPr>
        <w:rFonts w:cs="Times New Roman"/>
      </w:rPr>
    </w:lvl>
    <w:lvl w:ilvl="3" w:tplc="0407000F">
      <w:start w:val="1"/>
      <w:numFmt w:val="decimal"/>
      <w:lvlText w:val="%4."/>
      <w:lvlJc w:val="left"/>
      <w:pPr>
        <w:tabs>
          <w:tab w:val="num" w:pos="3600"/>
        </w:tabs>
        <w:ind w:left="3600" w:hanging="360"/>
      </w:pPr>
      <w:rPr>
        <w:rFonts w:cs="Times New Roman"/>
      </w:rPr>
    </w:lvl>
    <w:lvl w:ilvl="4" w:tplc="04070019">
      <w:start w:val="1"/>
      <w:numFmt w:val="lowerLetter"/>
      <w:lvlText w:val="%5."/>
      <w:lvlJc w:val="left"/>
      <w:pPr>
        <w:tabs>
          <w:tab w:val="num" w:pos="4320"/>
        </w:tabs>
        <w:ind w:left="4320" w:hanging="360"/>
      </w:pPr>
      <w:rPr>
        <w:rFonts w:cs="Times New Roman"/>
      </w:rPr>
    </w:lvl>
    <w:lvl w:ilvl="5" w:tplc="0407001B">
      <w:start w:val="1"/>
      <w:numFmt w:val="lowerRoman"/>
      <w:lvlText w:val="%6."/>
      <w:lvlJc w:val="right"/>
      <w:pPr>
        <w:tabs>
          <w:tab w:val="num" w:pos="5040"/>
        </w:tabs>
        <w:ind w:left="5040" w:hanging="180"/>
      </w:pPr>
      <w:rPr>
        <w:rFonts w:cs="Times New Roman"/>
      </w:rPr>
    </w:lvl>
    <w:lvl w:ilvl="6" w:tplc="0407000F">
      <w:start w:val="1"/>
      <w:numFmt w:val="decimal"/>
      <w:lvlText w:val="%7."/>
      <w:lvlJc w:val="left"/>
      <w:pPr>
        <w:tabs>
          <w:tab w:val="num" w:pos="5760"/>
        </w:tabs>
        <w:ind w:left="5760" w:hanging="360"/>
      </w:pPr>
      <w:rPr>
        <w:rFonts w:cs="Times New Roman"/>
      </w:rPr>
    </w:lvl>
    <w:lvl w:ilvl="7" w:tplc="04070019">
      <w:start w:val="1"/>
      <w:numFmt w:val="lowerLetter"/>
      <w:lvlText w:val="%8."/>
      <w:lvlJc w:val="left"/>
      <w:pPr>
        <w:tabs>
          <w:tab w:val="num" w:pos="6480"/>
        </w:tabs>
        <w:ind w:left="6480" w:hanging="360"/>
      </w:pPr>
      <w:rPr>
        <w:rFonts w:cs="Times New Roman"/>
      </w:rPr>
    </w:lvl>
    <w:lvl w:ilvl="8" w:tplc="0407001B">
      <w:start w:val="1"/>
      <w:numFmt w:val="lowerRoman"/>
      <w:lvlText w:val="%9."/>
      <w:lvlJc w:val="right"/>
      <w:pPr>
        <w:tabs>
          <w:tab w:val="num" w:pos="7200"/>
        </w:tabs>
        <w:ind w:left="7200" w:hanging="180"/>
      </w:pPr>
      <w:rPr>
        <w:rFonts w:cs="Times New Roman"/>
      </w:rPr>
    </w:lvl>
  </w:abstractNum>
  <w:abstractNum w:abstractNumId="37" w15:restartNumberingAfterBreak="0">
    <w:nsid w:val="5B307E99"/>
    <w:multiLevelType w:val="hybridMultilevel"/>
    <w:tmpl w:val="113EFE6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8" w15:restartNumberingAfterBreak="0">
    <w:nsid w:val="5BCA1482"/>
    <w:multiLevelType w:val="hybridMultilevel"/>
    <w:tmpl w:val="F92A7E5C"/>
    <w:lvl w:ilvl="0" w:tplc="71CE547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ind w:left="720" w:hanging="360"/>
      </w:pPr>
      <w:rPr>
        <w:rFonts w:cs="Times New Roman"/>
      </w:rPr>
    </w:lvl>
    <w:lvl w:ilvl="2" w:tplc="0409001B">
      <w:start w:val="1"/>
      <w:numFmt w:val="lowerRoman"/>
      <w:lvlText w:val="%3."/>
      <w:lvlJc w:val="right"/>
      <w:pPr>
        <w:ind w:left="1440" w:hanging="180"/>
      </w:pPr>
      <w:rPr>
        <w:rFonts w:cs="Times New Roman"/>
      </w:rPr>
    </w:lvl>
    <w:lvl w:ilvl="3" w:tplc="0409000F">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start w:val="1"/>
      <w:numFmt w:val="lowerRoman"/>
      <w:lvlText w:val="%6."/>
      <w:lvlJc w:val="right"/>
      <w:pPr>
        <w:ind w:left="3600" w:hanging="180"/>
      </w:pPr>
      <w:rPr>
        <w:rFonts w:cs="Times New Roman"/>
      </w:rPr>
    </w:lvl>
    <w:lvl w:ilvl="6" w:tplc="0409000F">
      <w:start w:val="1"/>
      <w:numFmt w:val="decimal"/>
      <w:lvlText w:val="%7."/>
      <w:lvlJc w:val="left"/>
      <w:pPr>
        <w:ind w:left="4320" w:hanging="360"/>
      </w:pPr>
      <w:rPr>
        <w:rFonts w:cs="Times New Roman"/>
      </w:rPr>
    </w:lvl>
    <w:lvl w:ilvl="7" w:tplc="04090019">
      <w:start w:val="1"/>
      <w:numFmt w:val="lowerLetter"/>
      <w:lvlText w:val="%8."/>
      <w:lvlJc w:val="left"/>
      <w:pPr>
        <w:ind w:left="5040" w:hanging="360"/>
      </w:pPr>
      <w:rPr>
        <w:rFonts w:cs="Times New Roman"/>
      </w:rPr>
    </w:lvl>
    <w:lvl w:ilvl="8" w:tplc="0409001B">
      <w:start w:val="1"/>
      <w:numFmt w:val="lowerRoman"/>
      <w:lvlText w:val="%9."/>
      <w:lvlJc w:val="right"/>
      <w:pPr>
        <w:ind w:left="5760" w:hanging="180"/>
      </w:pPr>
      <w:rPr>
        <w:rFonts w:cs="Times New Roman"/>
      </w:rPr>
    </w:lvl>
  </w:abstractNum>
  <w:abstractNum w:abstractNumId="39" w15:restartNumberingAfterBreak="0">
    <w:nsid w:val="5C3528DB"/>
    <w:multiLevelType w:val="hybridMultilevel"/>
    <w:tmpl w:val="C846A894"/>
    <w:lvl w:ilvl="0" w:tplc="3190ABA0">
      <w:start w:val="1"/>
      <w:numFmt w:val="upperLetter"/>
      <w:lvlText w:val="%1)"/>
      <w:lvlJc w:val="left"/>
      <w:pPr>
        <w:tabs>
          <w:tab w:val="num" w:pos="720"/>
        </w:tabs>
        <w:ind w:left="720" w:hanging="360"/>
      </w:pPr>
      <w:rPr>
        <w:rFonts w:cs="Times New Roman" w:hint="default"/>
        <w:b w:val="0"/>
        <w:bCs w:val="0"/>
        <w:i w:val="0"/>
        <w:iCs w:val="0"/>
      </w:rPr>
    </w:lvl>
    <w:lvl w:ilvl="1" w:tplc="04070019">
      <w:start w:val="1"/>
      <w:numFmt w:val="lowerLetter"/>
      <w:lvlText w:val="%2."/>
      <w:lvlJc w:val="left"/>
      <w:pPr>
        <w:tabs>
          <w:tab w:val="num" w:pos="1440"/>
        </w:tabs>
        <w:ind w:left="1440" w:hanging="360"/>
      </w:pPr>
      <w:rPr>
        <w:rFonts w:cs="Times New Roman" w:hint="default"/>
        <w:b w:val="0"/>
        <w:bCs w:val="0"/>
        <w:i w:val="0"/>
        <w:iCs w:val="0"/>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40" w15:restartNumberingAfterBreak="0">
    <w:nsid w:val="5FFA35E4"/>
    <w:multiLevelType w:val="hybridMultilevel"/>
    <w:tmpl w:val="82F0BD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10F3E04"/>
    <w:multiLevelType w:val="multilevel"/>
    <w:tmpl w:val="72CEDF7E"/>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84"/>
        </w:tabs>
        <w:ind w:left="1084" w:hanging="375"/>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916"/>
        </w:tabs>
        <w:ind w:left="3916" w:hanging="108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694"/>
        </w:tabs>
        <w:ind w:left="5694" w:hanging="144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472"/>
        </w:tabs>
        <w:ind w:left="7472" w:hanging="1800"/>
      </w:pPr>
      <w:rPr>
        <w:rFonts w:hint="default"/>
      </w:rPr>
    </w:lvl>
  </w:abstractNum>
  <w:abstractNum w:abstractNumId="42" w15:restartNumberingAfterBreak="0">
    <w:nsid w:val="64142F85"/>
    <w:multiLevelType w:val="hybridMultilevel"/>
    <w:tmpl w:val="7BEEF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4F5496C"/>
    <w:multiLevelType w:val="hybridMultilevel"/>
    <w:tmpl w:val="617C4ED4"/>
    <w:lvl w:ilvl="0" w:tplc="0407000F">
      <w:start w:val="1"/>
      <w:numFmt w:val="decimal"/>
      <w:lvlText w:val="%1."/>
      <w:lvlJc w:val="left"/>
      <w:pPr>
        <w:tabs>
          <w:tab w:val="num" w:pos="1440"/>
        </w:tabs>
        <w:ind w:left="1440" w:hanging="360"/>
      </w:pPr>
      <w:rPr>
        <w:rFonts w:cs="Times New Roman"/>
      </w:rPr>
    </w:lvl>
    <w:lvl w:ilvl="1" w:tplc="04070019">
      <w:start w:val="1"/>
      <w:numFmt w:val="lowerLetter"/>
      <w:lvlText w:val="%2."/>
      <w:lvlJc w:val="left"/>
      <w:pPr>
        <w:tabs>
          <w:tab w:val="num" w:pos="2160"/>
        </w:tabs>
        <w:ind w:left="2160" w:hanging="360"/>
      </w:pPr>
      <w:rPr>
        <w:rFonts w:cs="Times New Roman"/>
      </w:rPr>
    </w:lvl>
    <w:lvl w:ilvl="2" w:tplc="0407001B">
      <w:start w:val="1"/>
      <w:numFmt w:val="lowerRoman"/>
      <w:lvlText w:val="%3."/>
      <w:lvlJc w:val="right"/>
      <w:pPr>
        <w:tabs>
          <w:tab w:val="num" w:pos="2880"/>
        </w:tabs>
        <w:ind w:left="2880" w:hanging="180"/>
      </w:pPr>
      <w:rPr>
        <w:rFonts w:cs="Times New Roman"/>
      </w:rPr>
    </w:lvl>
    <w:lvl w:ilvl="3" w:tplc="0407000F">
      <w:start w:val="1"/>
      <w:numFmt w:val="decimal"/>
      <w:lvlText w:val="%4."/>
      <w:lvlJc w:val="left"/>
      <w:pPr>
        <w:tabs>
          <w:tab w:val="num" w:pos="3600"/>
        </w:tabs>
        <w:ind w:left="3600" w:hanging="360"/>
      </w:pPr>
      <w:rPr>
        <w:rFonts w:cs="Times New Roman"/>
      </w:rPr>
    </w:lvl>
    <w:lvl w:ilvl="4" w:tplc="04070019">
      <w:start w:val="1"/>
      <w:numFmt w:val="lowerLetter"/>
      <w:lvlText w:val="%5."/>
      <w:lvlJc w:val="left"/>
      <w:pPr>
        <w:tabs>
          <w:tab w:val="num" w:pos="4320"/>
        </w:tabs>
        <w:ind w:left="4320" w:hanging="360"/>
      </w:pPr>
      <w:rPr>
        <w:rFonts w:cs="Times New Roman"/>
      </w:rPr>
    </w:lvl>
    <w:lvl w:ilvl="5" w:tplc="0407001B">
      <w:start w:val="1"/>
      <w:numFmt w:val="lowerRoman"/>
      <w:lvlText w:val="%6."/>
      <w:lvlJc w:val="right"/>
      <w:pPr>
        <w:tabs>
          <w:tab w:val="num" w:pos="5040"/>
        </w:tabs>
        <w:ind w:left="5040" w:hanging="180"/>
      </w:pPr>
      <w:rPr>
        <w:rFonts w:cs="Times New Roman"/>
      </w:rPr>
    </w:lvl>
    <w:lvl w:ilvl="6" w:tplc="0407000F">
      <w:start w:val="1"/>
      <w:numFmt w:val="decimal"/>
      <w:lvlText w:val="%7."/>
      <w:lvlJc w:val="left"/>
      <w:pPr>
        <w:tabs>
          <w:tab w:val="num" w:pos="5760"/>
        </w:tabs>
        <w:ind w:left="5760" w:hanging="360"/>
      </w:pPr>
      <w:rPr>
        <w:rFonts w:cs="Times New Roman"/>
      </w:rPr>
    </w:lvl>
    <w:lvl w:ilvl="7" w:tplc="04070019">
      <w:start w:val="1"/>
      <w:numFmt w:val="lowerLetter"/>
      <w:lvlText w:val="%8."/>
      <w:lvlJc w:val="left"/>
      <w:pPr>
        <w:tabs>
          <w:tab w:val="num" w:pos="6480"/>
        </w:tabs>
        <w:ind w:left="6480" w:hanging="360"/>
      </w:pPr>
      <w:rPr>
        <w:rFonts w:cs="Times New Roman"/>
      </w:rPr>
    </w:lvl>
    <w:lvl w:ilvl="8" w:tplc="0407001B">
      <w:start w:val="1"/>
      <w:numFmt w:val="lowerRoman"/>
      <w:lvlText w:val="%9."/>
      <w:lvlJc w:val="right"/>
      <w:pPr>
        <w:tabs>
          <w:tab w:val="num" w:pos="7200"/>
        </w:tabs>
        <w:ind w:left="7200" w:hanging="180"/>
      </w:pPr>
      <w:rPr>
        <w:rFonts w:cs="Times New Roman"/>
      </w:rPr>
    </w:lvl>
  </w:abstractNum>
  <w:abstractNum w:abstractNumId="44" w15:restartNumberingAfterBreak="0">
    <w:nsid w:val="67BC6BB7"/>
    <w:multiLevelType w:val="hybridMultilevel"/>
    <w:tmpl w:val="20B63A0E"/>
    <w:lvl w:ilvl="0" w:tplc="BB30A70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68096E71"/>
    <w:multiLevelType w:val="hybridMultilevel"/>
    <w:tmpl w:val="5616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09515F"/>
    <w:multiLevelType w:val="hybridMultilevel"/>
    <w:tmpl w:val="0122DCB0"/>
    <w:lvl w:ilvl="0" w:tplc="0407000F">
      <w:start w:val="1"/>
      <w:numFmt w:val="decimal"/>
      <w:lvlText w:val="%1."/>
      <w:lvlJc w:val="left"/>
      <w:pPr>
        <w:tabs>
          <w:tab w:val="num" w:pos="720"/>
        </w:tabs>
        <w:ind w:left="720" w:hanging="360"/>
      </w:pPr>
      <w:rPr>
        <w:rFonts w:cs="Times New Roman" w:hint="default"/>
      </w:rPr>
    </w:lvl>
    <w:lvl w:ilvl="1" w:tplc="74E61940">
      <w:numFmt w:val="bullet"/>
      <w:lvlText w:val="-"/>
      <w:lvlJc w:val="left"/>
      <w:pPr>
        <w:tabs>
          <w:tab w:val="num" w:pos="1440"/>
        </w:tabs>
        <w:ind w:left="1440" w:hanging="360"/>
      </w:pPr>
      <w:rPr>
        <w:rFonts w:ascii="Times New Roman" w:eastAsia="Batang"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436A3A"/>
    <w:multiLevelType w:val="hybridMultilevel"/>
    <w:tmpl w:val="2144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DA34693"/>
    <w:multiLevelType w:val="hybridMultilevel"/>
    <w:tmpl w:val="8DB276A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9" w15:restartNumberingAfterBreak="0">
    <w:nsid w:val="6EC6672F"/>
    <w:multiLevelType w:val="hybridMultilevel"/>
    <w:tmpl w:val="644C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A34068"/>
    <w:multiLevelType w:val="multilevel"/>
    <w:tmpl w:val="04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18"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51" w15:restartNumberingAfterBreak="0">
    <w:nsid w:val="75B45DC0"/>
    <w:multiLevelType w:val="multilevel"/>
    <w:tmpl w:val="BEB49990"/>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7D5A4121"/>
    <w:multiLevelType w:val="hybridMultilevel"/>
    <w:tmpl w:val="848C882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
  </w:num>
  <w:num w:numId="3">
    <w:abstractNumId w:val="18"/>
  </w:num>
  <w:num w:numId="4">
    <w:abstractNumId w:val="21"/>
  </w:num>
  <w:num w:numId="5">
    <w:abstractNumId w:val="48"/>
  </w:num>
  <w:num w:numId="6">
    <w:abstractNumId w:val="4"/>
  </w:num>
  <w:num w:numId="7">
    <w:abstractNumId w:val="37"/>
  </w:num>
  <w:num w:numId="8">
    <w:abstractNumId w:val="0"/>
  </w:num>
  <w:num w:numId="9">
    <w:abstractNumId w:val="50"/>
  </w:num>
  <w:num w:numId="10">
    <w:abstractNumId w:val="42"/>
  </w:num>
  <w:num w:numId="11">
    <w:abstractNumId w:val="1"/>
  </w:num>
  <w:num w:numId="12">
    <w:abstractNumId w:val="23"/>
  </w:num>
  <w:num w:numId="13">
    <w:abstractNumId w:val="44"/>
  </w:num>
  <w:num w:numId="14">
    <w:abstractNumId w:val="31"/>
  </w:num>
  <w:num w:numId="15">
    <w:abstractNumId w:val="20"/>
  </w:num>
  <w:num w:numId="16">
    <w:abstractNumId w:val="7"/>
  </w:num>
  <w:num w:numId="17">
    <w:abstractNumId w:val="32"/>
  </w:num>
  <w:num w:numId="18">
    <w:abstractNumId w:val="47"/>
  </w:num>
  <w:num w:numId="19">
    <w:abstractNumId w:val="17"/>
  </w:num>
  <w:num w:numId="20">
    <w:abstractNumId w:val="5"/>
  </w:num>
  <w:num w:numId="21">
    <w:abstractNumId w:val="6"/>
  </w:num>
  <w:num w:numId="22">
    <w:abstractNumId w:val="24"/>
  </w:num>
  <w:num w:numId="23">
    <w:abstractNumId w:val="46"/>
  </w:num>
  <w:num w:numId="24">
    <w:abstractNumId w:val="33"/>
  </w:num>
  <w:num w:numId="25">
    <w:abstractNumId w:val="14"/>
  </w:num>
  <w:num w:numId="26">
    <w:abstractNumId w:val="9"/>
  </w:num>
  <w:num w:numId="27">
    <w:abstractNumId w:val="13"/>
  </w:num>
  <w:num w:numId="28">
    <w:abstractNumId w:val="29"/>
  </w:num>
  <w:num w:numId="29">
    <w:abstractNumId w:val="27"/>
  </w:num>
  <w:num w:numId="30">
    <w:abstractNumId w:val="10"/>
  </w:num>
  <w:num w:numId="31">
    <w:abstractNumId w:val="26"/>
  </w:num>
  <w:num w:numId="32">
    <w:abstractNumId w:val="43"/>
  </w:num>
  <w:num w:numId="33">
    <w:abstractNumId w:val="36"/>
  </w:num>
  <w:num w:numId="34">
    <w:abstractNumId w:val="38"/>
  </w:num>
  <w:num w:numId="35">
    <w:abstractNumId w:val="28"/>
  </w:num>
  <w:num w:numId="36">
    <w:abstractNumId w:val="52"/>
  </w:num>
  <w:num w:numId="37">
    <w:abstractNumId w:val="39"/>
  </w:num>
  <w:num w:numId="38">
    <w:abstractNumId w:val="22"/>
  </w:num>
  <w:num w:numId="39">
    <w:abstractNumId w:val="15"/>
  </w:num>
  <w:num w:numId="40">
    <w:abstractNumId w:val="8"/>
  </w:num>
  <w:num w:numId="41">
    <w:abstractNumId w:val="34"/>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45">
    <w:abstractNumId w:val="2"/>
    <w:lvlOverride w:ilvl="0">
      <w:lvl w:ilvl="0">
        <w:start w:val="1"/>
        <w:numFmt w:val="bullet"/>
        <w:lvlText w:val=""/>
        <w:legacy w:legacy="1" w:legacySpace="0" w:legacyIndent="360"/>
        <w:lvlJc w:val="left"/>
        <w:pPr>
          <w:ind w:left="360" w:hanging="360"/>
        </w:pPr>
        <w:rPr>
          <w:rFonts w:ascii="Wingdings" w:hAnsi="Wingdings" w:hint="default"/>
        </w:rPr>
      </w:lvl>
    </w:lvlOverride>
  </w:num>
  <w:num w:numId="46">
    <w:abstractNumId w:val="41"/>
  </w:num>
  <w:num w:numId="47">
    <w:abstractNumId w:val="12"/>
  </w:num>
  <w:num w:numId="48">
    <w:abstractNumId w:val="51"/>
  </w:num>
  <w:num w:numId="49">
    <w:abstractNumId w:val="35"/>
  </w:num>
  <w:num w:numId="50">
    <w:abstractNumId w:val="50"/>
  </w:num>
  <w:num w:numId="51">
    <w:abstractNumId w:val="50"/>
  </w:num>
  <w:num w:numId="52">
    <w:abstractNumId w:val="25"/>
  </w:num>
  <w:num w:numId="53">
    <w:abstractNumId w:val="50"/>
  </w:num>
  <w:num w:numId="54">
    <w:abstractNumId w:val="45"/>
  </w:num>
  <w:num w:numId="55">
    <w:abstractNumId w:val="50"/>
  </w:num>
  <w:num w:numId="56">
    <w:abstractNumId w:val="50"/>
  </w:num>
  <w:num w:numId="57">
    <w:abstractNumId w:val="50"/>
  </w:num>
  <w:num w:numId="58">
    <w:abstractNumId w:val="49"/>
  </w:num>
  <w:num w:numId="59">
    <w:abstractNumId w:val="11"/>
  </w:num>
  <w:num w:numId="60">
    <w:abstractNumId w:val="40"/>
  </w:num>
  <w:num w:numId="61">
    <w:abstractNumId w:val="30"/>
  </w:num>
  <w:num w:numId="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9A"/>
    <w:rsid w:val="000013FF"/>
    <w:rsid w:val="00001B58"/>
    <w:rsid w:val="0000252A"/>
    <w:rsid w:val="00002E2B"/>
    <w:rsid w:val="00003B63"/>
    <w:rsid w:val="0000417E"/>
    <w:rsid w:val="00004906"/>
    <w:rsid w:val="00010BD3"/>
    <w:rsid w:val="000132EB"/>
    <w:rsid w:val="000154D2"/>
    <w:rsid w:val="000266E3"/>
    <w:rsid w:val="000317B6"/>
    <w:rsid w:val="00035BE3"/>
    <w:rsid w:val="00035FC7"/>
    <w:rsid w:val="00036339"/>
    <w:rsid w:val="00041B13"/>
    <w:rsid w:val="00043A95"/>
    <w:rsid w:val="00050B34"/>
    <w:rsid w:val="00051DA2"/>
    <w:rsid w:val="00062615"/>
    <w:rsid w:val="000628DC"/>
    <w:rsid w:val="00062EC5"/>
    <w:rsid w:val="0006386D"/>
    <w:rsid w:val="000638A5"/>
    <w:rsid w:val="00063D86"/>
    <w:rsid w:val="00064E3B"/>
    <w:rsid w:val="00070FD4"/>
    <w:rsid w:val="000757BA"/>
    <w:rsid w:val="00083D3A"/>
    <w:rsid w:val="00084091"/>
    <w:rsid w:val="00084448"/>
    <w:rsid w:val="0008572A"/>
    <w:rsid w:val="000864EA"/>
    <w:rsid w:val="00087073"/>
    <w:rsid w:val="0009070A"/>
    <w:rsid w:val="00093862"/>
    <w:rsid w:val="0009508B"/>
    <w:rsid w:val="00096196"/>
    <w:rsid w:val="000A0A7E"/>
    <w:rsid w:val="000A6EC7"/>
    <w:rsid w:val="000C07D8"/>
    <w:rsid w:val="000C32CF"/>
    <w:rsid w:val="000C3AF9"/>
    <w:rsid w:val="000C404A"/>
    <w:rsid w:val="000C41EA"/>
    <w:rsid w:val="000C52DF"/>
    <w:rsid w:val="000C72F7"/>
    <w:rsid w:val="000D0C16"/>
    <w:rsid w:val="000D2ABD"/>
    <w:rsid w:val="000D33D5"/>
    <w:rsid w:val="000D3DAD"/>
    <w:rsid w:val="000D4C44"/>
    <w:rsid w:val="000D53C8"/>
    <w:rsid w:val="000E1F97"/>
    <w:rsid w:val="000E3378"/>
    <w:rsid w:val="000E3C7E"/>
    <w:rsid w:val="000E4311"/>
    <w:rsid w:val="000E50DC"/>
    <w:rsid w:val="000E56B2"/>
    <w:rsid w:val="000E5F6B"/>
    <w:rsid w:val="000E6CDC"/>
    <w:rsid w:val="000F1132"/>
    <w:rsid w:val="000F2CE8"/>
    <w:rsid w:val="000F36B2"/>
    <w:rsid w:val="000F3FBC"/>
    <w:rsid w:val="000F63AE"/>
    <w:rsid w:val="000F6442"/>
    <w:rsid w:val="00101452"/>
    <w:rsid w:val="00102EAA"/>
    <w:rsid w:val="0010517E"/>
    <w:rsid w:val="00105D17"/>
    <w:rsid w:val="00107EAA"/>
    <w:rsid w:val="00114C72"/>
    <w:rsid w:val="00117119"/>
    <w:rsid w:val="0012257C"/>
    <w:rsid w:val="00122A57"/>
    <w:rsid w:val="00123DAD"/>
    <w:rsid w:val="00125CD7"/>
    <w:rsid w:val="0012650E"/>
    <w:rsid w:val="00130167"/>
    <w:rsid w:val="0013169F"/>
    <w:rsid w:val="001330D3"/>
    <w:rsid w:val="00136360"/>
    <w:rsid w:val="00136ED1"/>
    <w:rsid w:val="0014298F"/>
    <w:rsid w:val="00145DCF"/>
    <w:rsid w:val="00146D32"/>
    <w:rsid w:val="001534ED"/>
    <w:rsid w:val="0015574F"/>
    <w:rsid w:val="0015592A"/>
    <w:rsid w:val="00160AC4"/>
    <w:rsid w:val="001636BA"/>
    <w:rsid w:val="00166A52"/>
    <w:rsid w:val="00167040"/>
    <w:rsid w:val="001672A2"/>
    <w:rsid w:val="001714E9"/>
    <w:rsid w:val="001715A9"/>
    <w:rsid w:val="00171BC6"/>
    <w:rsid w:val="00172164"/>
    <w:rsid w:val="001731FC"/>
    <w:rsid w:val="00174D9B"/>
    <w:rsid w:val="00175FF7"/>
    <w:rsid w:val="001762BE"/>
    <w:rsid w:val="001764E8"/>
    <w:rsid w:val="001778CE"/>
    <w:rsid w:val="00177E8D"/>
    <w:rsid w:val="00180D6E"/>
    <w:rsid w:val="00181836"/>
    <w:rsid w:val="001830D8"/>
    <w:rsid w:val="00185B32"/>
    <w:rsid w:val="0018745F"/>
    <w:rsid w:val="0018769F"/>
    <w:rsid w:val="00190072"/>
    <w:rsid w:val="001908F1"/>
    <w:rsid w:val="001A1193"/>
    <w:rsid w:val="001A3E4B"/>
    <w:rsid w:val="001B08A3"/>
    <w:rsid w:val="001B10A5"/>
    <w:rsid w:val="001B32CC"/>
    <w:rsid w:val="001C3C2B"/>
    <w:rsid w:val="001C5254"/>
    <w:rsid w:val="001C7ABD"/>
    <w:rsid w:val="001D3265"/>
    <w:rsid w:val="001D587A"/>
    <w:rsid w:val="001D5FF0"/>
    <w:rsid w:val="001D7A76"/>
    <w:rsid w:val="001E0358"/>
    <w:rsid w:val="001E2875"/>
    <w:rsid w:val="001E3B73"/>
    <w:rsid w:val="001E59E9"/>
    <w:rsid w:val="001E6854"/>
    <w:rsid w:val="001F0744"/>
    <w:rsid w:val="001F2BCE"/>
    <w:rsid w:val="001F3066"/>
    <w:rsid w:val="001F6ED1"/>
    <w:rsid w:val="002031CB"/>
    <w:rsid w:val="0020458F"/>
    <w:rsid w:val="0020748E"/>
    <w:rsid w:val="00211932"/>
    <w:rsid w:val="00212655"/>
    <w:rsid w:val="00212949"/>
    <w:rsid w:val="00214738"/>
    <w:rsid w:val="00215054"/>
    <w:rsid w:val="002152A2"/>
    <w:rsid w:val="00216E41"/>
    <w:rsid w:val="00220BB4"/>
    <w:rsid w:val="00222694"/>
    <w:rsid w:val="002231BD"/>
    <w:rsid w:val="002257D6"/>
    <w:rsid w:val="002278C8"/>
    <w:rsid w:val="00232683"/>
    <w:rsid w:val="002334DD"/>
    <w:rsid w:val="0023571B"/>
    <w:rsid w:val="00236416"/>
    <w:rsid w:val="00236574"/>
    <w:rsid w:val="0023785D"/>
    <w:rsid w:val="00240EDB"/>
    <w:rsid w:val="00242249"/>
    <w:rsid w:val="002501BE"/>
    <w:rsid w:val="00257F73"/>
    <w:rsid w:val="00260C37"/>
    <w:rsid w:val="00264627"/>
    <w:rsid w:val="00272815"/>
    <w:rsid w:val="00272AF7"/>
    <w:rsid w:val="00273626"/>
    <w:rsid w:val="00273871"/>
    <w:rsid w:val="002770E2"/>
    <w:rsid w:val="0028280C"/>
    <w:rsid w:val="002829D3"/>
    <w:rsid w:val="00285592"/>
    <w:rsid w:val="00286054"/>
    <w:rsid w:val="002871B3"/>
    <w:rsid w:val="00292935"/>
    <w:rsid w:val="002954D9"/>
    <w:rsid w:val="00296777"/>
    <w:rsid w:val="002972C1"/>
    <w:rsid w:val="0029797E"/>
    <w:rsid w:val="00297CF6"/>
    <w:rsid w:val="002A4B1A"/>
    <w:rsid w:val="002A52A8"/>
    <w:rsid w:val="002B4D5E"/>
    <w:rsid w:val="002B6B1A"/>
    <w:rsid w:val="002C0ECA"/>
    <w:rsid w:val="002C144A"/>
    <w:rsid w:val="002C4831"/>
    <w:rsid w:val="002C71EE"/>
    <w:rsid w:val="002D212A"/>
    <w:rsid w:val="002D67DA"/>
    <w:rsid w:val="002D72C8"/>
    <w:rsid w:val="002D7B21"/>
    <w:rsid w:val="002D7D7F"/>
    <w:rsid w:val="002E6A28"/>
    <w:rsid w:val="002E7D0A"/>
    <w:rsid w:val="002F1190"/>
    <w:rsid w:val="002F26EC"/>
    <w:rsid w:val="002F2874"/>
    <w:rsid w:val="002F293C"/>
    <w:rsid w:val="002F4216"/>
    <w:rsid w:val="002F424F"/>
    <w:rsid w:val="002F6835"/>
    <w:rsid w:val="002F727D"/>
    <w:rsid w:val="002F7A97"/>
    <w:rsid w:val="00300404"/>
    <w:rsid w:val="00300862"/>
    <w:rsid w:val="003015AE"/>
    <w:rsid w:val="003028D3"/>
    <w:rsid w:val="0030408A"/>
    <w:rsid w:val="00304AE1"/>
    <w:rsid w:val="00306FEA"/>
    <w:rsid w:val="00307255"/>
    <w:rsid w:val="00310F15"/>
    <w:rsid w:val="0031149B"/>
    <w:rsid w:val="00311CCD"/>
    <w:rsid w:val="003120AB"/>
    <w:rsid w:val="00312759"/>
    <w:rsid w:val="00314DCF"/>
    <w:rsid w:val="003178D9"/>
    <w:rsid w:val="0032183F"/>
    <w:rsid w:val="00322A0D"/>
    <w:rsid w:val="00325F0C"/>
    <w:rsid w:val="00326279"/>
    <w:rsid w:val="00332C26"/>
    <w:rsid w:val="00332FAA"/>
    <w:rsid w:val="003334CF"/>
    <w:rsid w:val="00333ECC"/>
    <w:rsid w:val="003343F9"/>
    <w:rsid w:val="00337338"/>
    <w:rsid w:val="00337F9A"/>
    <w:rsid w:val="0034050D"/>
    <w:rsid w:val="00340B7F"/>
    <w:rsid w:val="00340E48"/>
    <w:rsid w:val="0034354B"/>
    <w:rsid w:val="00344723"/>
    <w:rsid w:val="00346933"/>
    <w:rsid w:val="00350E30"/>
    <w:rsid w:val="00351A4C"/>
    <w:rsid w:val="00351B35"/>
    <w:rsid w:val="00352A6A"/>
    <w:rsid w:val="00352DC7"/>
    <w:rsid w:val="00353CA2"/>
    <w:rsid w:val="00355C42"/>
    <w:rsid w:val="00356E0B"/>
    <w:rsid w:val="00356F88"/>
    <w:rsid w:val="00364156"/>
    <w:rsid w:val="00364557"/>
    <w:rsid w:val="0036582E"/>
    <w:rsid w:val="003664F3"/>
    <w:rsid w:val="00370CBC"/>
    <w:rsid w:val="0037127E"/>
    <w:rsid w:val="0037627A"/>
    <w:rsid w:val="003771BD"/>
    <w:rsid w:val="0037742A"/>
    <w:rsid w:val="003868DA"/>
    <w:rsid w:val="003877A6"/>
    <w:rsid w:val="00392FAF"/>
    <w:rsid w:val="00393542"/>
    <w:rsid w:val="00394790"/>
    <w:rsid w:val="003974CD"/>
    <w:rsid w:val="003A27C3"/>
    <w:rsid w:val="003A2813"/>
    <w:rsid w:val="003A38A5"/>
    <w:rsid w:val="003A3E4C"/>
    <w:rsid w:val="003A4414"/>
    <w:rsid w:val="003A4789"/>
    <w:rsid w:val="003B1EBC"/>
    <w:rsid w:val="003B24E7"/>
    <w:rsid w:val="003B38F7"/>
    <w:rsid w:val="003B4A1E"/>
    <w:rsid w:val="003B5ACD"/>
    <w:rsid w:val="003B7524"/>
    <w:rsid w:val="003B78A7"/>
    <w:rsid w:val="003C45A9"/>
    <w:rsid w:val="003C5352"/>
    <w:rsid w:val="003C7B66"/>
    <w:rsid w:val="003C7FC1"/>
    <w:rsid w:val="003D0100"/>
    <w:rsid w:val="003D07F5"/>
    <w:rsid w:val="003D1A23"/>
    <w:rsid w:val="003D36AC"/>
    <w:rsid w:val="003D3F2B"/>
    <w:rsid w:val="003E0DF2"/>
    <w:rsid w:val="003E1454"/>
    <w:rsid w:val="003E4E90"/>
    <w:rsid w:val="003E63C5"/>
    <w:rsid w:val="003F2564"/>
    <w:rsid w:val="003F381E"/>
    <w:rsid w:val="003F4BE5"/>
    <w:rsid w:val="003F526A"/>
    <w:rsid w:val="003F5392"/>
    <w:rsid w:val="003F55BF"/>
    <w:rsid w:val="003F6734"/>
    <w:rsid w:val="00401D6F"/>
    <w:rsid w:val="00403354"/>
    <w:rsid w:val="00406F86"/>
    <w:rsid w:val="004073C3"/>
    <w:rsid w:val="00416920"/>
    <w:rsid w:val="00421B53"/>
    <w:rsid w:val="004222FF"/>
    <w:rsid w:val="00427157"/>
    <w:rsid w:val="004306B2"/>
    <w:rsid w:val="00436666"/>
    <w:rsid w:val="00436742"/>
    <w:rsid w:val="004406DF"/>
    <w:rsid w:val="0044241D"/>
    <w:rsid w:val="00443BC4"/>
    <w:rsid w:val="00452627"/>
    <w:rsid w:val="00452E18"/>
    <w:rsid w:val="0045604D"/>
    <w:rsid w:val="00457CCC"/>
    <w:rsid w:val="00462DC4"/>
    <w:rsid w:val="004639A8"/>
    <w:rsid w:val="0046417A"/>
    <w:rsid w:val="00466D7D"/>
    <w:rsid w:val="00476AAB"/>
    <w:rsid w:val="004771D6"/>
    <w:rsid w:val="004812A4"/>
    <w:rsid w:val="00486D8F"/>
    <w:rsid w:val="00494B2A"/>
    <w:rsid w:val="00496A9A"/>
    <w:rsid w:val="00496C52"/>
    <w:rsid w:val="004A2631"/>
    <w:rsid w:val="004A32F9"/>
    <w:rsid w:val="004A3D99"/>
    <w:rsid w:val="004A4A60"/>
    <w:rsid w:val="004A5C33"/>
    <w:rsid w:val="004B275A"/>
    <w:rsid w:val="004B2A07"/>
    <w:rsid w:val="004B2C3E"/>
    <w:rsid w:val="004B3C80"/>
    <w:rsid w:val="004B64FF"/>
    <w:rsid w:val="004B7901"/>
    <w:rsid w:val="004C10DC"/>
    <w:rsid w:val="004C1345"/>
    <w:rsid w:val="004C1D67"/>
    <w:rsid w:val="004D1E4A"/>
    <w:rsid w:val="004D7085"/>
    <w:rsid w:val="004D71BE"/>
    <w:rsid w:val="004E2CA5"/>
    <w:rsid w:val="004F5D49"/>
    <w:rsid w:val="00501160"/>
    <w:rsid w:val="00502059"/>
    <w:rsid w:val="0050267B"/>
    <w:rsid w:val="00503B45"/>
    <w:rsid w:val="00504CC7"/>
    <w:rsid w:val="00512527"/>
    <w:rsid w:val="005129A6"/>
    <w:rsid w:val="00513742"/>
    <w:rsid w:val="00520B70"/>
    <w:rsid w:val="00522765"/>
    <w:rsid w:val="00523071"/>
    <w:rsid w:val="00524933"/>
    <w:rsid w:val="00525132"/>
    <w:rsid w:val="005277A4"/>
    <w:rsid w:val="0053078B"/>
    <w:rsid w:val="0053205B"/>
    <w:rsid w:val="005339EF"/>
    <w:rsid w:val="00534833"/>
    <w:rsid w:val="005404D7"/>
    <w:rsid w:val="0054335B"/>
    <w:rsid w:val="005437D0"/>
    <w:rsid w:val="00543C00"/>
    <w:rsid w:val="0054786D"/>
    <w:rsid w:val="0055141E"/>
    <w:rsid w:val="00552377"/>
    <w:rsid w:val="00554B58"/>
    <w:rsid w:val="00555C1A"/>
    <w:rsid w:val="00556A30"/>
    <w:rsid w:val="005615FD"/>
    <w:rsid w:val="005631B9"/>
    <w:rsid w:val="00565D96"/>
    <w:rsid w:val="00567955"/>
    <w:rsid w:val="0057089B"/>
    <w:rsid w:val="0057320C"/>
    <w:rsid w:val="005752F4"/>
    <w:rsid w:val="00575F16"/>
    <w:rsid w:val="00577B70"/>
    <w:rsid w:val="0058782C"/>
    <w:rsid w:val="005907C7"/>
    <w:rsid w:val="00593C8B"/>
    <w:rsid w:val="00595B81"/>
    <w:rsid w:val="00596AE7"/>
    <w:rsid w:val="00597750"/>
    <w:rsid w:val="005A003C"/>
    <w:rsid w:val="005A0BDE"/>
    <w:rsid w:val="005A1620"/>
    <w:rsid w:val="005A59AF"/>
    <w:rsid w:val="005A76D2"/>
    <w:rsid w:val="005A783B"/>
    <w:rsid w:val="005B07D0"/>
    <w:rsid w:val="005B191A"/>
    <w:rsid w:val="005B1F98"/>
    <w:rsid w:val="005B2D8B"/>
    <w:rsid w:val="005B342F"/>
    <w:rsid w:val="005B6673"/>
    <w:rsid w:val="005C4222"/>
    <w:rsid w:val="005C52E9"/>
    <w:rsid w:val="005D1861"/>
    <w:rsid w:val="005E24F6"/>
    <w:rsid w:val="005E391F"/>
    <w:rsid w:val="005E4C35"/>
    <w:rsid w:val="005E79CB"/>
    <w:rsid w:val="005F2A00"/>
    <w:rsid w:val="006042BC"/>
    <w:rsid w:val="00604CA8"/>
    <w:rsid w:val="00605DCB"/>
    <w:rsid w:val="006163F4"/>
    <w:rsid w:val="00624DD4"/>
    <w:rsid w:val="0062635E"/>
    <w:rsid w:val="00631527"/>
    <w:rsid w:val="006315FF"/>
    <w:rsid w:val="00634280"/>
    <w:rsid w:val="00634436"/>
    <w:rsid w:val="00635AF4"/>
    <w:rsid w:val="00641AAF"/>
    <w:rsid w:val="0064301B"/>
    <w:rsid w:val="00647E6E"/>
    <w:rsid w:val="00653A6B"/>
    <w:rsid w:val="0065402E"/>
    <w:rsid w:val="00654E07"/>
    <w:rsid w:val="00655ED6"/>
    <w:rsid w:val="006658EE"/>
    <w:rsid w:val="00670715"/>
    <w:rsid w:val="00670C5B"/>
    <w:rsid w:val="006753CD"/>
    <w:rsid w:val="0067746F"/>
    <w:rsid w:val="00677F36"/>
    <w:rsid w:val="00677FE2"/>
    <w:rsid w:val="006803C7"/>
    <w:rsid w:val="00680739"/>
    <w:rsid w:val="00680D2E"/>
    <w:rsid w:val="00684325"/>
    <w:rsid w:val="00685432"/>
    <w:rsid w:val="00686598"/>
    <w:rsid w:val="0068797A"/>
    <w:rsid w:val="00687C38"/>
    <w:rsid w:val="00687EC8"/>
    <w:rsid w:val="0069063C"/>
    <w:rsid w:val="006936B0"/>
    <w:rsid w:val="00694557"/>
    <w:rsid w:val="006A1406"/>
    <w:rsid w:val="006A5A57"/>
    <w:rsid w:val="006A6B97"/>
    <w:rsid w:val="006B06A8"/>
    <w:rsid w:val="006B4BDD"/>
    <w:rsid w:val="006C5E82"/>
    <w:rsid w:val="006C68D0"/>
    <w:rsid w:val="006C788B"/>
    <w:rsid w:val="006D0FEE"/>
    <w:rsid w:val="006D1B05"/>
    <w:rsid w:val="006D2D46"/>
    <w:rsid w:val="006D45D1"/>
    <w:rsid w:val="006D5A16"/>
    <w:rsid w:val="006D694B"/>
    <w:rsid w:val="006D6A12"/>
    <w:rsid w:val="006E0517"/>
    <w:rsid w:val="006E06C5"/>
    <w:rsid w:val="006E09C1"/>
    <w:rsid w:val="006E2A19"/>
    <w:rsid w:val="006E350B"/>
    <w:rsid w:val="006E632B"/>
    <w:rsid w:val="006E6A45"/>
    <w:rsid w:val="006E6F3D"/>
    <w:rsid w:val="006F0602"/>
    <w:rsid w:val="006F44DC"/>
    <w:rsid w:val="006F6B9C"/>
    <w:rsid w:val="006F772D"/>
    <w:rsid w:val="0070068C"/>
    <w:rsid w:val="007020CA"/>
    <w:rsid w:val="00703B79"/>
    <w:rsid w:val="00704652"/>
    <w:rsid w:val="00706499"/>
    <w:rsid w:val="00707F54"/>
    <w:rsid w:val="00714F2D"/>
    <w:rsid w:val="0072124B"/>
    <w:rsid w:val="0073191E"/>
    <w:rsid w:val="00733AB6"/>
    <w:rsid w:val="00734F0B"/>
    <w:rsid w:val="0073708D"/>
    <w:rsid w:val="007429E8"/>
    <w:rsid w:val="007438C0"/>
    <w:rsid w:val="00745241"/>
    <w:rsid w:val="00746F2A"/>
    <w:rsid w:val="00747D4F"/>
    <w:rsid w:val="00751239"/>
    <w:rsid w:val="00754E82"/>
    <w:rsid w:val="007577ED"/>
    <w:rsid w:val="007633E5"/>
    <w:rsid w:val="00766B74"/>
    <w:rsid w:val="00773E83"/>
    <w:rsid w:val="00774BF2"/>
    <w:rsid w:val="00774E6D"/>
    <w:rsid w:val="00776EDF"/>
    <w:rsid w:val="007808CA"/>
    <w:rsid w:val="00782536"/>
    <w:rsid w:val="0078275F"/>
    <w:rsid w:val="00784036"/>
    <w:rsid w:val="00785227"/>
    <w:rsid w:val="00786568"/>
    <w:rsid w:val="00790609"/>
    <w:rsid w:val="007913F1"/>
    <w:rsid w:val="00793005"/>
    <w:rsid w:val="007A0713"/>
    <w:rsid w:val="007A413B"/>
    <w:rsid w:val="007B31D7"/>
    <w:rsid w:val="007B3FBD"/>
    <w:rsid w:val="007B4F66"/>
    <w:rsid w:val="007C0966"/>
    <w:rsid w:val="007C203C"/>
    <w:rsid w:val="007C2407"/>
    <w:rsid w:val="007C44EA"/>
    <w:rsid w:val="007C4A0B"/>
    <w:rsid w:val="007C5424"/>
    <w:rsid w:val="007D0388"/>
    <w:rsid w:val="007D75B2"/>
    <w:rsid w:val="007E007E"/>
    <w:rsid w:val="007E0443"/>
    <w:rsid w:val="007E1E23"/>
    <w:rsid w:val="007F0DDE"/>
    <w:rsid w:val="007F297F"/>
    <w:rsid w:val="00800EF6"/>
    <w:rsid w:val="0080614F"/>
    <w:rsid w:val="008073D6"/>
    <w:rsid w:val="008103C0"/>
    <w:rsid w:val="008145F6"/>
    <w:rsid w:val="00815044"/>
    <w:rsid w:val="00817555"/>
    <w:rsid w:val="0082039E"/>
    <w:rsid w:val="00822284"/>
    <w:rsid w:val="008251C9"/>
    <w:rsid w:val="0082678B"/>
    <w:rsid w:val="00833427"/>
    <w:rsid w:val="00834859"/>
    <w:rsid w:val="00837F9F"/>
    <w:rsid w:val="00841D4E"/>
    <w:rsid w:val="00842B0F"/>
    <w:rsid w:val="00843C98"/>
    <w:rsid w:val="008449FB"/>
    <w:rsid w:val="00845234"/>
    <w:rsid w:val="0085036D"/>
    <w:rsid w:val="00852792"/>
    <w:rsid w:val="0085393A"/>
    <w:rsid w:val="00854812"/>
    <w:rsid w:val="0086085F"/>
    <w:rsid w:val="008637FD"/>
    <w:rsid w:val="00863A66"/>
    <w:rsid w:val="00864A3B"/>
    <w:rsid w:val="0087159F"/>
    <w:rsid w:val="00877D9C"/>
    <w:rsid w:val="00882965"/>
    <w:rsid w:val="00885344"/>
    <w:rsid w:val="008855D0"/>
    <w:rsid w:val="00885BB2"/>
    <w:rsid w:val="00886C46"/>
    <w:rsid w:val="008876F5"/>
    <w:rsid w:val="00891058"/>
    <w:rsid w:val="00894804"/>
    <w:rsid w:val="00897584"/>
    <w:rsid w:val="008A2942"/>
    <w:rsid w:val="008A2FA3"/>
    <w:rsid w:val="008A38C3"/>
    <w:rsid w:val="008A3E85"/>
    <w:rsid w:val="008A434C"/>
    <w:rsid w:val="008A6FBD"/>
    <w:rsid w:val="008B06E5"/>
    <w:rsid w:val="008B3641"/>
    <w:rsid w:val="008B486A"/>
    <w:rsid w:val="008B4B35"/>
    <w:rsid w:val="008C6A2D"/>
    <w:rsid w:val="008E214E"/>
    <w:rsid w:val="008E2B56"/>
    <w:rsid w:val="008E3D3D"/>
    <w:rsid w:val="008F5CC9"/>
    <w:rsid w:val="008F770D"/>
    <w:rsid w:val="009032F6"/>
    <w:rsid w:val="00904932"/>
    <w:rsid w:val="00906EE5"/>
    <w:rsid w:val="009072DF"/>
    <w:rsid w:val="009103ED"/>
    <w:rsid w:val="009123ED"/>
    <w:rsid w:val="00914575"/>
    <w:rsid w:val="00916108"/>
    <w:rsid w:val="00916561"/>
    <w:rsid w:val="0091661A"/>
    <w:rsid w:val="00927522"/>
    <w:rsid w:val="009305F9"/>
    <w:rsid w:val="00931E15"/>
    <w:rsid w:val="00936D9D"/>
    <w:rsid w:val="00941D4E"/>
    <w:rsid w:val="00942213"/>
    <w:rsid w:val="009449E6"/>
    <w:rsid w:val="00945178"/>
    <w:rsid w:val="00945822"/>
    <w:rsid w:val="009466A8"/>
    <w:rsid w:val="0095476D"/>
    <w:rsid w:val="00955A4F"/>
    <w:rsid w:val="00957058"/>
    <w:rsid w:val="00957B9B"/>
    <w:rsid w:val="00961305"/>
    <w:rsid w:val="0096150C"/>
    <w:rsid w:val="00962345"/>
    <w:rsid w:val="00966E0A"/>
    <w:rsid w:val="0097028B"/>
    <w:rsid w:val="00970B75"/>
    <w:rsid w:val="009723DD"/>
    <w:rsid w:val="00974422"/>
    <w:rsid w:val="00977475"/>
    <w:rsid w:val="009840F7"/>
    <w:rsid w:val="0098410B"/>
    <w:rsid w:val="00984A17"/>
    <w:rsid w:val="009876B6"/>
    <w:rsid w:val="00987C32"/>
    <w:rsid w:val="009903A9"/>
    <w:rsid w:val="00991878"/>
    <w:rsid w:val="00997FA9"/>
    <w:rsid w:val="009A0FBE"/>
    <w:rsid w:val="009A10AD"/>
    <w:rsid w:val="009A3AF0"/>
    <w:rsid w:val="009A5660"/>
    <w:rsid w:val="009B3B28"/>
    <w:rsid w:val="009B3B4C"/>
    <w:rsid w:val="009B6B0A"/>
    <w:rsid w:val="009B78B1"/>
    <w:rsid w:val="009C0718"/>
    <w:rsid w:val="009C1A3D"/>
    <w:rsid w:val="009C4428"/>
    <w:rsid w:val="009C490F"/>
    <w:rsid w:val="009C560F"/>
    <w:rsid w:val="009D5572"/>
    <w:rsid w:val="009D5619"/>
    <w:rsid w:val="009D6D10"/>
    <w:rsid w:val="009E398B"/>
    <w:rsid w:val="009E4285"/>
    <w:rsid w:val="009E51FA"/>
    <w:rsid w:val="009E63D4"/>
    <w:rsid w:val="009E7648"/>
    <w:rsid w:val="009F271B"/>
    <w:rsid w:val="009F2EA1"/>
    <w:rsid w:val="009F3B9A"/>
    <w:rsid w:val="009F5190"/>
    <w:rsid w:val="009F76ED"/>
    <w:rsid w:val="009F7752"/>
    <w:rsid w:val="00A00160"/>
    <w:rsid w:val="00A013A0"/>
    <w:rsid w:val="00A06DFB"/>
    <w:rsid w:val="00A10873"/>
    <w:rsid w:val="00A13B56"/>
    <w:rsid w:val="00A21446"/>
    <w:rsid w:val="00A25BAC"/>
    <w:rsid w:val="00A26669"/>
    <w:rsid w:val="00A27979"/>
    <w:rsid w:val="00A401EF"/>
    <w:rsid w:val="00A4273D"/>
    <w:rsid w:val="00A4354D"/>
    <w:rsid w:val="00A44581"/>
    <w:rsid w:val="00A4473E"/>
    <w:rsid w:val="00A47E06"/>
    <w:rsid w:val="00A52408"/>
    <w:rsid w:val="00A56206"/>
    <w:rsid w:val="00A6040C"/>
    <w:rsid w:val="00A607C0"/>
    <w:rsid w:val="00A62194"/>
    <w:rsid w:val="00A63804"/>
    <w:rsid w:val="00A63D51"/>
    <w:rsid w:val="00A66C69"/>
    <w:rsid w:val="00A67467"/>
    <w:rsid w:val="00A67B25"/>
    <w:rsid w:val="00A721D0"/>
    <w:rsid w:val="00A721F9"/>
    <w:rsid w:val="00A72818"/>
    <w:rsid w:val="00A7501C"/>
    <w:rsid w:val="00A7506B"/>
    <w:rsid w:val="00A7533B"/>
    <w:rsid w:val="00A7570C"/>
    <w:rsid w:val="00A75CED"/>
    <w:rsid w:val="00A76925"/>
    <w:rsid w:val="00A7782D"/>
    <w:rsid w:val="00A77E5B"/>
    <w:rsid w:val="00A80C97"/>
    <w:rsid w:val="00A815C7"/>
    <w:rsid w:val="00A84E8D"/>
    <w:rsid w:val="00A8742B"/>
    <w:rsid w:val="00A876BB"/>
    <w:rsid w:val="00A915CC"/>
    <w:rsid w:val="00A956B0"/>
    <w:rsid w:val="00A95FF0"/>
    <w:rsid w:val="00AB2460"/>
    <w:rsid w:val="00AB39B7"/>
    <w:rsid w:val="00AB44AC"/>
    <w:rsid w:val="00AB572B"/>
    <w:rsid w:val="00AC0BEA"/>
    <w:rsid w:val="00AC0C36"/>
    <w:rsid w:val="00AC13FE"/>
    <w:rsid w:val="00AC14A2"/>
    <w:rsid w:val="00AC2C91"/>
    <w:rsid w:val="00AC2E65"/>
    <w:rsid w:val="00AC5CEE"/>
    <w:rsid w:val="00AD11CC"/>
    <w:rsid w:val="00AD129F"/>
    <w:rsid w:val="00AE13FE"/>
    <w:rsid w:val="00AE3235"/>
    <w:rsid w:val="00AE4D9F"/>
    <w:rsid w:val="00AE794D"/>
    <w:rsid w:val="00AF0477"/>
    <w:rsid w:val="00AF38D6"/>
    <w:rsid w:val="00AF399C"/>
    <w:rsid w:val="00B02335"/>
    <w:rsid w:val="00B04A3B"/>
    <w:rsid w:val="00B0512C"/>
    <w:rsid w:val="00B052E9"/>
    <w:rsid w:val="00B10298"/>
    <w:rsid w:val="00B114FE"/>
    <w:rsid w:val="00B11B1D"/>
    <w:rsid w:val="00B12F1C"/>
    <w:rsid w:val="00B13292"/>
    <w:rsid w:val="00B13D97"/>
    <w:rsid w:val="00B13D99"/>
    <w:rsid w:val="00B14E26"/>
    <w:rsid w:val="00B16CD3"/>
    <w:rsid w:val="00B21232"/>
    <w:rsid w:val="00B229E1"/>
    <w:rsid w:val="00B23BE3"/>
    <w:rsid w:val="00B24541"/>
    <w:rsid w:val="00B24726"/>
    <w:rsid w:val="00B264F3"/>
    <w:rsid w:val="00B27EC8"/>
    <w:rsid w:val="00B3210B"/>
    <w:rsid w:val="00B340C8"/>
    <w:rsid w:val="00B35650"/>
    <w:rsid w:val="00B40652"/>
    <w:rsid w:val="00B4335B"/>
    <w:rsid w:val="00B43BBB"/>
    <w:rsid w:val="00B45830"/>
    <w:rsid w:val="00B5088B"/>
    <w:rsid w:val="00B546FA"/>
    <w:rsid w:val="00B54C22"/>
    <w:rsid w:val="00B57EBC"/>
    <w:rsid w:val="00B60C45"/>
    <w:rsid w:val="00B630BF"/>
    <w:rsid w:val="00B7211D"/>
    <w:rsid w:val="00B72C26"/>
    <w:rsid w:val="00B73753"/>
    <w:rsid w:val="00B75E7E"/>
    <w:rsid w:val="00B76AF3"/>
    <w:rsid w:val="00B85DB6"/>
    <w:rsid w:val="00B876E0"/>
    <w:rsid w:val="00B90622"/>
    <w:rsid w:val="00B916B0"/>
    <w:rsid w:val="00B91873"/>
    <w:rsid w:val="00B92114"/>
    <w:rsid w:val="00BA40A2"/>
    <w:rsid w:val="00BA4C74"/>
    <w:rsid w:val="00BA5081"/>
    <w:rsid w:val="00BA5A61"/>
    <w:rsid w:val="00BA77E0"/>
    <w:rsid w:val="00BB2126"/>
    <w:rsid w:val="00BB3CD9"/>
    <w:rsid w:val="00BB4913"/>
    <w:rsid w:val="00BB51D2"/>
    <w:rsid w:val="00BB5DE7"/>
    <w:rsid w:val="00BB77A9"/>
    <w:rsid w:val="00BC46A2"/>
    <w:rsid w:val="00BC56EF"/>
    <w:rsid w:val="00BC736E"/>
    <w:rsid w:val="00BD14D4"/>
    <w:rsid w:val="00BD714E"/>
    <w:rsid w:val="00BE265D"/>
    <w:rsid w:val="00BE2DC6"/>
    <w:rsid w:val="00BE542C"/>
    <w:rsid w:val="00BE5887"/>
    <w:rsid w:val="00BE67F2"/>
    <w:rsid w:val="00BE71CD"/>
    <w:rsid w:val="00BE7A98"/>
    <w:rsid w:val="00BF04F9"/>
    <w:rsid w:val="00BF1662"/>
    <w:rsid w:val="00BF4FAC"/>
    <w:rsid w:val="00BF780B"/>
    <w:rsid w:val="00C0296D"/>
    <w:rsid w:val="00C03021"/>
    <w:rsid w:val="00C06C5E"/>
    <w:rsid w:val="00C1442A"/>
    <w:rsid w:val="00C17081"/>
    <w:rsid w:val="00C178B0"/>
    <w:rsid w:val="00C20E8F"/>
    <w:rsid w:val="00C22358"/>
    <w:rsid w:val="00C242DA"/>
    <w:rsid w:val="00C26BF8"/>
    <w:rsid w:val="00C30288"/>
    <w:rsid w:val="00C331C1"/>
    <w:rsid w:val="00C33DFB"/>
    <w:rsid w:val="00C34D36"/>
    <w:rsid w:val="00C36E3F"/>
    <w:rsid w:val="00C37462"/>
    <w:rsid w:val="00C42E04"/>
    <w:rsid w:val="00C444F4"/>
    <w:rsid w:val="00C46425"/>
    <w:rsid w:val="00C47813"/>
    <w:rsid w:val="00C50169"/>
    <w:rsid w:val="00C52A12"/>
    <w:rsid w:val="00C52D91"/>
    <w:rsid w:val="00C539DF"/>
    <w:rsid w:val="00C55B6C"/>
    <w:rsid w:val="00C560AD"/>
    <w:rsid w:val="00C56981"/>
    <w:rsid w:val="00C57CBC"/>
    <w:rsid w:val="00C6034A"/>
    <w:rsid w:val="00C60591"/>
    <w:rsid w:val="00C62134"/>
    <w:rsid w:val="00C62C47"/>
    <w:rsid w:val="00C632D4"/>
    <w:rsid w:val="00C64E2E"/>
    <w:rsid w:val="00C66406"/>
    <w:rsid w:val="00C66AAA"/>
    <w:rsid w:val="00C67A07"/>
    <w:rsid w:val="00C7010B"/>
    <w:rsid w:val="00C732F1"/>
    <w:rsid w:val="00C76239"/>
    <w:rsid w:val="00C762F4"/>
    <w:rsid w:val="00C76529"/>
    <w:rsid w:val="00C80DC6"/>
    <w:rsid w:val="00C83A2A"/>
    <w:rsid w:val="00C840FF"/>
    <w:rsid w:val="00C8430E"/>
    <w:rsid w:val="00C8445B"/>
    <w:rsid w:val="00C85B11"/>
    <w:rsid w:val="00C90666"/>
    <w:rsid w:val="00C90720"/>
    <w:rsid w:val="00C90766"/>
    <w:rsid w:val="00C9667B"/>
    <w:rsid w:val="00CA0EE8"/>
    <w:rsid w:val="00CA2141"/>
    <w:rsid w:val="00CA575F"/>
    <w:rsid w:val="00CA6E82"/>
    <w:rsid w:val="00CB0017"/>
    <w:rsid w:val="00CB035C"/>
    <w:rsid w:val="00CB0B2C"/>
    <w:rsid w:val="00CB21F2"/>
    <w:rsid w:val="00CB6109"/>
    <w:rsid w:val="00CC5BA0"/>
    <w:rsid w:val="00CC6137"/>
    <w:rsid w:val="00CC6447"/>
    <w:rsid w:val="00CD1D61"/>
    <w:rsid w:val="00CD51AE"/>
    <w:rsid w:val="00CD6223"/>
    <w:rsid w:val="00CD75CF"/>
    <w:rsid w:val="00CD7EEA"/>
    <w:rsid w:val="00CE240F"/>
    <w:rsid w:val="00CE271E"/>
    <w:rsid w:val="00CE4BD3"/>
    <w:rsid w:val="00CE5C06"/>
    <w:rsid w:val="00CE6FF1"/>
    <w:rsid w:val="00CF09F6"/>
    <w:rsid w:val="00CF1B0A"/>
    <w:rsid w:val="00CF6EBF"/>
    <w:rsid w:val="00D01FA5"/>
    <w:rsid w:val="00D04DC9"/>
    <w:rsid w:val="00D15B65"/>
    <w:rsid w:val="00D2330D"/>
    <w:rsid w:val="00D26B22"/>
    <w:rsid w:val="00D31A0A"/>
    <w:rsid w:val="00D32068"/>
    <w:rsid w:val="00D33A95"/>
    <w:rsid w:val="00D35B46"/>
    <w:rsid w:val="00D36209"/>
    <w:rsid w:val="00D426B4"/>
    <w:rsid w:val="00D436BD"/>
    <w:rsid w:val="00D448C1"/>
    <w:rsid w:val="00D45D74"/>
    <w:rsid w:val="00D54B20"/>
    <w:rsid w:val="00D554CF"/>
    <w:rsid w:val="00D56D3A"/>
    <w:rsid w:val="00D6027E"/>
    <w:rsid w:val="00D61E25"/>
    <w:rsid w:val="00D61E54"/>
    <w:rsid w:val="00D62F58"/>
    <w:rsid w:val="00D6429F"/>
    <w:rsid w:val="00D647C3"/>
    <w:rsid w:val="00D65216"/>
    <w:rsid w:val="00D675FB"/>
    <w:rsid w:val="00D67F5D"/>
    <w:rsid w:val="00D72D45"/>
    <w:rsid w:val="00D72F19"/>
    <w:rsid w:val="00D744C8"/>
    <w:rsid w:val="00D7600D"/>
    <w:rsid w:val="00D80CB7"/>
    <w:rsid w:val="00D82BD0"/>
    <w:rsid w:val="00D870F8"/>
    <w:rsid w:val="00D87B0C"/>
    <w:rsid w:val="00D91282"/>
    <w:rsid w:val="00D95A8C"/>
    <w:rsid w:val="00DA3AD8"/>
    <w:rsid w:val="00DB33B4"/>
    <w:rsid w:val="00DC0D06"/>
    <w:rsid w:val="00DC140D"/>
    <w:rsid w:val="00DC25FD"/>
    <w:rsid w:val="00DC7538"/>
    <w:rsid w:val="00DD0D8F"/>
    <w:rsid w:val="00DD56E9"/>
    <w:rsid w:val="00DD5B9E"/>
    <w:rsid w:val="00DD70FB"/>
    <w:rsid w:val="00DE0391"/>
    <w:rsid w:val="00DE3785"/>
    <w:rsid w:val="00DE5C1C"/>
    <w:rsid w:val="00DE7058"/>
    <w:rsid w:val="00DF0A11"/>
    <w:rsid w:val="00DF14AC"/>
    <w:rsid w:val="00DF44C4"/>
    <w:rsid w:val="00DF5C27"/>
    <w:rsid w:val="00DF660A"/>
    <w:rsid w:val="00DF67A3"/>
    <w:rsid w:val="00DF7D9B"/>
    <w:rsid w:val="00E015D5"/>
    <w:rsid w:val="00E04DA1"/>
    <w:rsid w:val="00E101EE"/>
    <w:rsid w:val="00E11DF9"/>
    <w:rsid w:val="00E14830"/>
    <w:rsid w:val="00E14FA7"/>
    <w:rsid w:val="00E20FBD"/>
    <w:rsid w:val="00E219B4"/>
    <w:rsid w:val="00E23281"/>
    <w:rsid w:val="00E235CE"/>
    <w:rsid w:val="00E26F5B"/>
    <w:rsid w:val="00E27415"/>
    <w:rsid w:val="00E27A63"/>
    <w:rsid w:val="00E3186F"/>
    <w:rsid w:val="00E324A2"/>
    <w:rsid w:val="00E3753F"/>
    <w:rsid w:val="00E41FEC"/>
    <w:rsid w:val="00E4354C"/>
    <w:rsid w:val="00E446B3"/>
    <w:rsid w:val="00E450B3"/>
    <w:rsid w:val="00E45E53"/>
    <w:rsid w:val="00E51A6F"/>
    <w:rsid w:val="00E51DE1"/>
    <w:rsid w:val="00E55E48"/>
    <w:rsid w:val="00E61CFE"/>
    <w:rsid w:val="00E61F84"/>
    <w:rsid w:val="00E6222B"/>
    <w:rsid w:val="00E649B5"/>
    <w:rsid w:val="00E65F03"/>
    <w:rsid w:val="00E66997"/>
    <w:rsid w:val="00E71A55"/>
    <w:rsid w:val="00E73099"/>
    <w:rsid w:val="00E74C71"/>
    <w:rsid w:val="00E7691F"/>
    <w:rsid w:val="00E82EE4"/>
    <w:rsid w:val="00E84D53"/>
    <w:rsid w:val="00E874A4"/>
    <w:rsid w:val="00E91C49"/>
    <w:rsid w:val="00E92972"/>
    <w:rsid w:val="00EA0D3C"/>
    <w:rsid w:val="00EA1091"/>
    <w:rsid w:val="00EA3EC7"/>
    <w:rsid w:val="00EA3ED5"/>
    <w:rsid w:val="00EA5C25"/>
    <w:rsid w:val="00EA60EF"/>
    <w:rsid w:val="00EA6516"/>
    <w:rsid w:val="00EB1EA1"/>
    <w:rsid w:val="00EB2AE0"/>
    <w:rsid w:val="00EB500F"/>
    <w:rsid w:val="00EB5023"/>
    <w:rsid w:val="00EC3CCD"/>
    <w:rsid w:val="00EC4F9B"/>
    <w:rsid w:val="00EC5F00"/>
    <w:rsid w:val="00ED0657"/>
    <w:rsid w:val="00EE5731"/>
    <w:rsid w:val="00EE6D7F"/>
    <w:rsid w:val="00EF388C"/>
    <w:rsid w:val="00EF5DCF"/>
    <w:rsid w:val="00EF6AA8"/>
    <w:rsid w:val="00F03CF4"/>
    <w:rsid w:val="00F051D0"/>
    <w:rsid w:val="00F059CC"/>
    <w:rsid w:val="00F071BF"/>
    <w:rsid w:val="00F13247"/>
    <w:rsid w:val="00F16357"/>
    <w:rsid w:val="00F2030D"/>
    <w:rsid w:val="00F20E94"/>
    <w:rsid w:val="00F20E9D"/>
    <w:rsid w:val="00F21010"/>
    <w:rsid w:val="00F23819"/>
    <w:rsid w:val="00F27C48"/>
    <w:rsid w:val="00F30E62"/>
    <w:rsid w:val="00F346DB"/>
    <w:rsid w:val="00F350CD"/>
    <w:rsid w:val="00F35995"/>
    <w:rsid w:val="00F3793F"/>
    <w:rsid w:val="00F40360"/>
    <w:rsid w:val="00F409E4"/>
    <w:rsid w:val="00F44001"/>
    <w:rsid w:val="00F4592E"/>
    <w:rsid w:val="00F46B0F"/>
    <w:rsid w:val="00F4700B"/>
    <w:rsid w:val="00F50070"/>
    <w:rsid w:val="00F5084B"/>
    <w:rsid w:val="00F550CA"/>
    <w:rsid w:val="00F5611D"/>
    <w:rsid w:val="00F57421"/>
    <w:rsid w:val="00F61A89"/>
    <w:rsid w:val="00F621A0"/>
    <w:rsid w:val="00F6260B"/>
    <w:rsid w:val="00F634D1"/>
    <w:rsid w:val="00F6410B"/>
    <w:rsid w:val="00F649BA"/>
    <w:rsid w:val="00F673C7"/>
    <w:rsid w:val="00F70287"/>
    <w:rsid w:val="00F7242C"/>
    <w:rsid w:val="00F728C5"/>
    <w:rsid w:val="00F7378E"/>
    <w:rsid w:val="00F739AC"/>
    <w:rsid w:val="00F809EF"/>
    <w:rsid w:val="00F80B59"/>
    <w:rsid w:val="00F81608"/>
    <w:rsid w:val="00F82E32"/>
    <w:rsid w:val="00F83A5F"/>
    <w:rsid w:val="00F84416"/>
    <w:rsid w:val="00F846A2"/>
    <w:rsid w:val="00F847B1"/>
    <w:rsid w:val="00F849A2"/>
    <w:rsid w:val="00F872D6"/>
    <w:rsid w:val="00F94E69"/>
    <w:rsid w:val="00FA0004"/>
    <w:rsid w:val="00FB2E55"/>
    <w:rsid w:val="00FB573B"/>
    <w:rsid w:val="00FB75CF"/>
    <w:rsid w:val="00FB7ED9"/>
    <w:rsid w:val="00FC1539"/>
    <w:rsid w:val="00FC472B"/>
    <w:rsid w:val="00FC5D1E"/>
    <w:rsid w:val="00FC6F59"/>
    <w:rsid w:val="00FD3BB1"/>
    <w:rsid w:val="00FE0598"/>
    <w:rsid w:val="00FE2484"/>
    <w:rsid w:val="00FE2B3D"/>
    <w:rsid w:val="00FE329D"/>
    <w:rsid w:val="00FE4B9F"/>
    <w:rsid w:val="00FE7AF9"/>
    <w:rsid w:val="00FF0BF7"/>
    <w:rsid w:val="00FF412C"/>
    <w:rsid w:val="00FF4678"/>
    <w:rsid w:val="00FF46CD"/>
    <w:rsid w:val="00FF51BE"/>
    <w:rsid w:val="00FF5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0D559D85"/>
  <w15:docId w15:val="{16159404-F298-42C6-8CA4-83A65384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99"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C3E"/>
    <w:pPr>
      <w:jc w:val="both"/>
    </w:pPr>
    <w:rPr>
      <w:sz w:val="24"/>
      <w:szCs w:val="24"/>
    </w:rPr>
  </w:style>
  <w:style w:type="paragraph" w:styleId="Heading1">
    <w:name w:val="heading 1"/>
    <w:aliases w:val="h1,Heading U,H1,H11,Œ©o‚µ 1,?co??E 1,뙥,?c,?co?ƒÊ 1,?,Œ,Œ©,Titre Partie,Heading,título 1,DO NOT USE_h1,Œ...,?co?ƒÊ"/>
    <w:basedOn w:val="Normal"/>
    <w:next w:val="Normal"/>
    <w:link w:val="Heading1Char"/>
    <w:qFormat/>
    <w:rsid w:val="00F739AC"/>
    <w:pPr>
      <w:keepNext/>
      <w:numPr>
        <w:numId w:val="1"/>
      </w:numPr>
      <w:spacing w:before="240" w:after="60"/>
      <w:outlineLvl w:val="0"/>
    </w:pPr>
    <w:rPr>
      <w:rFonts w:ascii="Calibri" w:hAnsi="Calibri" w:cs="Calibri"/>
      <w:b/>
      <w:bCs/>
      <w:kern w:val="32"/>
      <w:sz w:val="32"/>
      <w:szCs w:val="32"/>
      <w:lang w:val="it-IT" w:eastAsia="zh-TW"/>
    </w:rPr>
  </w:style>
  <w:style w:type="paragraph" w:styleId="Heading2">
    <w:name w:val="heading 2"/>
    <w:aliases w:val="h2,H2,H21,Œ©o‚µ 2,?co??E 2,?2,?c1,?co?ƒÊ 2,Œ1,Œ2,Œ©1,Œ©2,Œ©_o‚µ 2,뙥2,2,Header 2,2nd level,DO NOT USE_h2,título 2,..."/>
    <w:basedOn w:val="Normal"/>
    <w:next w:val="Normal"/>
    <w:link w:val="Heading2Char"/>
    <w:qFormat/>
    <w:rsid w:val="00F739AC"/>
    <w:pPr>
      <w:keepNext/>
      <w:numPr>
        <w:ilvl w:val="1"/>
        <w:numId w:val="1"/>
      </w:numPr>
      <w:spacing w:before="240" w:after="60"/>
      <w:outlineLvl w:val="1"/>
    </w:pPr>
    <w:rPr>
      <w:rFonts w:ascii="Calibri" w:hAnsi="Calibri" w:cs="Calibri"/>
      <w:b/>
      <w:bCs/>
      <w:i/>
      <w:iCs/>
      <w:sz w:val="28"/>
      <w:szCs w:val="28"/>
      <w:lang w:val="it-IT" w:eastAsia="zh-TW"/>
    </w:rPr>
  </w:style>
  <w:style w:type="paragraph" w:styleId="Heading3">
    <w:name w:val="heading 3"/>
    <w:aliases w:val="h3,H3,H31,Org Heading 1"/>
    <w:basedOn w:val="Normal"/>
    <w:next w:val="Normal"/>
    <w:link w:val="Heading3Char"/>
    <w:qFormat/>
    <w:rsid w:val="00F739AC"/>
    <w:pPr>
      <w:keepNext/>
      <w:numPr>
        <w:ilvl w:val="2"/>
        <w:numId w:val="1"/>
      </w:numPr>
      <w:spacing w:before="240" w:after="60"/>
      <w:outlineLvl w:val="2"/>
    </w:pPr>
    <w:rPr>
      <w:rFonts w:ascii="Calibri" w:hAnsi="Calibri" w:cs="Calibri"/>
      <w:b/>
      <w:bCs/>
      <w:sz w:val="26"/>
      <w:szCs w:val="26"/>
      <w:lang w:val="it-IT" w:eastAsia="zh-TW"/>
    </w:rPr>
  </w:style>
  <w:style w:type="paragraph" w:styleId="Heading4">
    <w:name w:val="heading 4"/>
    <w:aliases w:val="h4,H4,H41,Org Heading 2,0.1.1.1 Titre 4 + Left:  0&quot;,First line:  0&quot;,0.1.1...,0.1.1.1 Titre 4"/>
    <w:basedOn w:val="Normal"/>
    <w:next w:val="Normal"/>
    <w:link w:val="Heading4Char"/>
    <w:qFormat/>
    <w:rsid w:val="00D31A0A"/>
    <w:pPr>
      <w:keepNext/>
      <w:numPr>
        <w:ilvl w:val="3"/>
        <w:numId w:val="1"/>
      </w:numPr>
      <w:spacing w:before="240" w:after="60"/>
      <w:outlineLvl w:val="3"/>
    </w:pPr>
    <w:rPr>
      <w:rFonts w:ascii="Cambria" w:hAnsi="Cambria" w:cs="Cambria"/>
      <w:b/>
      <w:bCs/>
      <w:i/>
      <w:iCs/>
      <w:szCs w:val="22"/>
      <w:lang w:val="it-IT" w:eastAsia="zh-TW"/>
    </w:rPr>
  </w:style>
  <w:style w:type="paragraph" w:styleId="Heading5">
    <w:name w:val="heading 5"/>
    <w:aliases w:val="h5,H5,H51,DO NOT USE_h5"/>
    <w:basedOn w:val="Normal"/>
    <w:next w:val="Normal"/>
    <w:link w:val="Heading5Char"/>
    <w:qFormat/>
    <w:rsid w:val="00F739AC"/>
    <w:pPr>
      <w:numPr>
        <w:ilvl w:val="4"/>
        <w:numId w:val="1"/>
      </w:numPr>
      <w:spacing w:before="240" w:after="60"/>
      <w:outlineLvl w:val="4"/>
    </w:pPr>
    <w:rPr>
      <w:rFonts w:ascii="Cambria" w:hAnsi="Cambria" w:cs="Cambria"/>
      <w:b/>
      <w:bCs/>
      <w:i/>
      <w:iCs/>
      <w:sz w:val="26"/>
      <w:szCs w:val="26"/>
      <w:lang w:val="it-IT" w:eastAsia="zh-TW"/>
    </w:rPr>
  </w:style>
  <w:style w:type="paragraph" w:styleId="Heading6">
    <w:name w:val="heading 6"/>
    <w:aliases w:val="h6,H6,H61"/>
    <w:basedOn w:val="Normal"/>
    <w:next w:val="Normal"/>
    <w:link w:val="Heading6Char"/>
    <w:qFormat/>
    <w:rsid w:val="00F739AC"/>
    <w:pPr>
      <w:numPr>
        <w:ilvl w:val="5"/>
        <w:numId w:val="1"/>
      </w:numPr>
      <w:spacing w:before="240" w:after="60"/>
      <w:outlineLvl w:val="5"/>
    </w:pPr>
    <w:rPr>
      <w:rFonts w:ascii="Cambria" w:hAnsi="Cambria" w:cs="Cambria"/>
      <w:b/>
      <w:bCs/>
      <w:sz w:val="22"/>
      <w:szCs w:val="22"/>
      <w:lang w:val="it-IT" w:eastAsia="zh-TW"/>
    </w:rPr>
  </w:style>
  <w:style w:type="paragraph" w:styleId="Heading7">
    <w:name w:val="heading 7"/>
    <w:basedOn w:val="Normal"/>
    <w:next w:val="Normal"/>
    <w:link w:val="Heading7Char"/>
    <w:qFormat/>
    <w:rsid w:val="00F739AC"/>
    <w:pPr>
      <w:numPr>
        <w:ilvl w:val="6"/>
        <w:numId w:val="1"/>
      </w:numPr>
      <w:spacing w:before="240" w:after="60"/>
      <w:outlineLvl w:val="6"/>
    </w:pPr>
    <w:rPr>
      <w:rFonts w:ascii="Cambria" w:hAnsi="Cambria" w:cs="Cambria"/>
      <w:lang w:val="it-IT" w:eastAsia="zh-TW"/>
    </w:rPr>
  </w:style>
  <w:style w:type="paragraph" w:styleId="Heading8">
    <w:name w:val="heading 8"/>
    <w:basedOn w:val="Normal"/>
    <w:next w:val="Normal"/>
    <w:link w:val="Heading8Char"/>
    <w:qFormat/>
    <w:rsid w:val="00F739AC"/>
    <w:pPr>
      <w:numPr>
        <w:ilvl w:val="7"/>
        <w:numId w:val="1"/>
      </w:numPr>
      <w:spacing w:before="240" w:after="60"/>
      <w:outlineLvl w:val="7"/>
    </w:pPr>
    <w:rPr>
      <w:rFonts w:ascii="Cambria" w:hAnsi="Cambria" w:cs="Cambria"/>
      <w:i/>
      <w:iCs/>
      <w:lang w:val="it-IT" w:eastAsia="zh-TW"/>
    </w:rPr>
  </w:style>
  <w:style w:type="paragraph" w:styleId="Heading9">
    <w:name w:val="heading 9"/>
    <w:basedOn w:val="Normal"/>
    <w:next w:val="Normal"/>
    <w:link w:val="Heading9Char"/>
    <w:qFormat/>
    <w:rsid w:val="00F739AC"/>
    <w:pPr>
      <w:numPr>
        <w:ilvl w:val="8"/>
        <w:numId w:val="1"/>
      </w:numPr>
      <w:spacing w:before="240" w:after="60"/>
      <w:outlineLvl w:val="8"/>
    </w:pPr>
    <w:rPr>
      <w:rFonts w:ascii="Calibri" w:hAnsi="Calibri" w:cs="Calibri"/>
      <w:sz w:val="22"/>
      <w:szCs w:val="22"/>
      <w:lang w:val="it-IT"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U Char,H1 Char,H11 Char,Œ©o‚µ 1 Char,?co??E 1 Char,뙥 Char,?c Char,?co?ƒÊ 1 Char,? Char,Œ Char,Œ© Char,Titre Partie Char,Heading Char,título 1 Char,DO NOT USE_h1 Char,Œ... Char,?co?ƒÊ Char"/>
    <w:link w:val="Heading1"/>
    <w:uiPriority w:val="9"/>
    <w:locked/>
    <w:rsid w:val="00F739AC"/>
    <w:rPr>
      <w:rFonts w:ascii="Calibri" w:hAnsi="Calibri" w:cs="Calibri"/>
      <w:b/>
      <w:bCs/>
      <w:kern w:val="32"/>
      <w:sz w:val="32"/>
      <w:szCs w:val="32"/>
    </w:rPr>
  </w:style>
  <w:style w:type="character" w:customStyle="1" w:styleId="Heading2Char">
    <w:name w:val="Heading 2 Char"/>
    <w:aliases w:val="h2 Char,H2 Char,H21 Char,Œ©o‚µ 2 Char,?co??E 2 Char,?2 Char,?c1 Char,?co?ƒÊ 2 Char,Œ1 Char,Œ2 Char,Œ©1 Char,Œ©2 Char,Œ©_o‚µ 2 Char,뙥2 Char,2 Char,Header 2 Char,2nd level Char,DO NOT USE_h2 Char,título 2 Char,... Char"/>
    <w:link w:val="Heading2"/>
    <w:locked/>
    <w:rsid w:val="00F739AC"/>
    <w:rPr>
      <w:rFonts w:ascii="Calibri" w:hAnsi="Calibri" w:cs="Calibri"/>
      <w:b/>
      <w:bCs/>
      <w:i/>
      <w:iCs/>
      <w:sz w:val="28"/>
      <w:szCs w:val="28"/>
    </w:rPr>
  </w:style>
  <w:style w:type="character" w:customStyle="1" w:styleId="Heading3Char">
    <w:name w:val="Heading 3 Char"/>
    <w:aliases w:val="h3 Char,H3 Char,H31 Char,Org Heading 1 Char"/>
    <w:link w:val="Heading3"/>
    <w:locked/>
    <w:rsid w:val="00F739AC"/>
    <w:rPr>
      <w:rFonts w:ascii="Calibri" w:hAnsi="Calibri" w:cs="Calibri"/>
      <w:b/>
      <w:bCs/>
      <w:sz w:val="26"/>
      <w:szCs w:val="26"/>
    </w:rPr>
  </w:style>
  <w:style w:type="character" w:customStyle="1" w:styleId="Heading4Char">
    <w:name w:val="Heading 4 Char"/>
    <w:aliases w:val="h4 Char,H4 Char,H41 Char,Org Heading 2 Char,0.1.1.1 Titre 4 + Left:  0&quot; Char,First line:  0&quot; Char,0.1.1... Char,0.1.1.1 Titre 4 Char"/>
    <w:link w:val="Heading4"/>
    <w:locked/>
    <w:rsid w:val="00D31A0A"/>
    <w:rPr>
      <w:rFonts w:ascii="Cambria" w:hAnsi="Cambria" w:cs="Cambria"/>
      <w:b/>
      <w:bCs/>
      <w:i/>
      <w:iCs/>
      <w:sz w:val="24"/>
      <w:szCs w:val="22"/>
      <w:lang w:val="it-IT" w:eastAsia="zh-TW"/>
    </w:rPr>
  </w:style>
  <w:style w:type="character" w:customStyle="1" w:styleId="Heading5Char">
    <w:name w:val="Heading 5 Char"/>
    <w:aliases w:val="h5 Char,H5 Char,H51 Char,DO NOT USE_h5 Char"/>
    <w:link w:val="Heading5"/>
    <w:locked/>
    <w:rsid w:val="00F739AC"/>
    <w:rPr>
      <w:rFonts w:ascii="Cambria" w:hAnsi="Cambria" w:cs="Cambria"/>
      <w:b/>
      <w:bCs/>
      <w:i/>
      <w:iCs/>
      <w:sz w:val="26"/>
      <w:szCs w:val="26"/>
    </w:rPr>
  </w:style>
  <w:style w:type="character" w:customStyle="1" w:styleId="Heading6Char">
    <w:name w:val="Heading 6 Char"/>
    <w:aliases w:val="h6 Char,H6 Char,H61 Char"/>
    <w:link w:val="Heading6"/>
    <w:locked/>
    <w:rsid w:val="00F739AC"/>
    <w:rPr>
      <w:rFonts w:ascii="Cambria" w:hAnsi="Cambria" w:cs="Cambria"/>
      <w:b/>
      <w:bCs/>
      <w:sz w:val="22"/>
      <w:szCs w:val="22"/>
    </w:rPr>
  </w:style>
  <w:style w:type="character" w:customStyle="1" w:styleId="Heading7Char">
    <w:name w:val="Heading 7 Char"/>
    <w:link w:val="Heading7"/>
    <w:locked/>
    <w:rsid w:val="00F739AC"/>
    <w:rPr>
      <w:rFonts w:ascii="Cambria" w:hAnsi="Cambria" w:cs="Cambria"/>
      <w:sz w:val="24"/>
      <w:szCs w:val="24"/>
    </w:rPr>
  </w:style>
  <w:style w:type="character" w:customStyle="1" w:styleId="Heading8Char">
    <w:name w:val="Heading 8 Char"/>
    <w:link w:val="Heading8"/>
    <w:locked/>
    <w:rsid w:val="00F739AC"/>
    <w:rPr>
      <w:rFonts w:ascii="Cambria" w:hAnsi="Cambria" w:cs="Cambria"/>
      <w:i/>
      <w:iCs/>
      <w:sz w:val="24"/>
      <w:szCs w:val="24"/>
    </w:rPr>
  </w:style>
  <w:style w:type="character" w:customStyle="1" w:styleId="Heading9Char">
    <w:name w:val="Heading 9 Char"/>
    <w:link w:val="Heading9"/>
    <w:locked/>
    <w:rsid w:val="00F739AC"/>
    <w:rPr>
      <w:rFonts w:ascii="Calibri" w:hAnsi="Calibri" w:cs="Calibri"/>
      <w:sz w:val="22"/>
      <w:szCs w:val="22"/>
    </w:rPr>
  </w:style>
  <w:style w:type="table" w:styleId="TableGrid">
    <w:name w:val="Table Grid"/>
    <w:basedOn w:val="TableNormal"/>
    <w:uiPriority w:val="59"/>
    <w:rsid w:val="00F739AC"/>
    <w:rPr>
      <w:lang w:val="it-IT"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37F9A"/>
    <w:rPr>
      <w:rFonts w:ascii="Tahoma" w:hAnsi="Tahoma" w:cs="Tahoma"/>
      <w:sz w:val="16"/>
      <w:szCs w:val="16"/>
      <w:lang w:val="it-IT" w:eastAsia="zh-TW"/>
    </w:rPr>
  </w:style>
  <w:style w:type="character" w:customStyle="1" w:styleId="BalloonTextChar">
    <w:name w:val="Balloon Text Char"/>
    <w:link w:val="BalloonText"/>
    <w:semiHidden/>
    <w:locked/>
    <w:rsid w:val="00337F9A"/>
    <w:rPr>
      <w:rFonts w:ascii="Tahoma" w:hAnsi="Tahoma" w:cs="Tahoma"/>
      <w:sz w:val="16"/>
      <w:szCs w:val="16"/>
    </w:rPr>
  </w:style>
  <w:style w:type="paragraph" w:styleId="Caption">
    <w:name w:val="caption"/>
    <w:basedOn w:val="Normal"/>
    <w:next w:val="Normal"/>
    <w:uiPriority w:val="35"/>
    <w:qFormat/>
    <w:rsid w:val="00297CF6"/>
    <w:rPr>
      <w:b/>
      <w:bCs/>
      <w:sz w:val="20"/>
      <w:szCs w:val="20"/>
    </w:rPr>
  </w:style>
  <w:style w:type="paragraph" w:customStyle="1" w:styleId="MediumShading2-Accent61">
    <w:name w:val="Medium Shading 2 - Accent 61"/>
    <w:hidden/>
    <w:semiHidden/>
    <w:rsid w:val="00F051D0"/>
    <w:rPr>
      <w:sz w:val="24"/>
      <w:szCs w:val="24"/>
    </w:rPr>
  </w:style>
  <w:style w:type="character" w:customStyle="1" w:styleId="hp">
    <w:name w:val="hp"/>
    <w:rsid w:val="006D5A16"/>
  </w:style>
  <w:style w:type="character" w:styleId="CommentReference">
    <w:name w:val="annotation reference"/>
    <w:semiHidden/>
    <w:rsid w:val="00596AE7"/>
    <w:rPr>
      <w:rFonts w:cs="Times New Roman"/>
      <w:sz w:val="18"/>
      <w:szCs w:val="18"/>
    </w:rPr>
  </w:style>
  <w:style w:type="paragraph" w:styleId="CommentText">
    <w:name w:val="annotation text"/>
    <w:basedOn w:val="Normal"/>
    <w:link w:val="CommentTextChar"/>
    <w:semiHidden/>
    <w:rsid w:val="00596AE7"/>
    <w:rPr>
      <w:lang w:val="it-IT" w:eastAsia="zh-TW"/>
    </w:rPr>
  </w:style>
  <w:style w:type="character" w:customStyle="1" w:styleId="CommentTextChar">
    <w:name w:val="Comment Text Char"/>
    <w:link w:val="CommentText"/>
    <w:semiHidden/>
    <w:locked/>
    <w:rsid w:val="00596AE7"/>
    <w:rPr>
      <w:rFonts w:cs="Times New Roman"/>
      <w:sz w:val="24"/>
      <w:szCs w:val="24"/>
    </w:rPr>
  </w:style>
  <w:style w:type="paragraph" w:styleId="CommentSubject">
    <w:name w:val="annotation subject"/>
    <w:basedOn w:val="CommentText"/>
    <w:next w:val="CommentText"/>
    <w:link w:val="CommentSubjectChar"/>
    <w:semiHidden/>
    <w:rsid w:val="00596AE7"/>
    <w:rPr>
      <w:b/>
      <w:bCs/>
    </w:rPr>
  </w:style>
  <w:style w:type="character" w:customStyle="1" w:styleId="CommentSubjectChar">
    <w:name w:val="Comment Subject Char"/>
    <w:link w:val="CommentSubject"/>
    <w:semiHidden/>
    <w:locked/>
    <w:rsid w:val="00596AE7"/>
    <w:rPr>
      <w:rFonts w:cs="Times New Roman"/>
      <w:b/>
      <w:bCs/>
      <w:sz w:val="24"/>
      <w:szCs w:val="24"/>
    </w:rPr>
  </w:style>
  <w:style w:type="character" w:styleId="Hyperlink">
    <w:name w:val="Hyperlink"/>
    <w:rsid w:val="00E450B3"/>
    <w:rPr>
      <w:rFonts w:cs="Times New Roman"/>
      <w:color w:val="0000FF"/>
      <w:u w:val="single"/>
    </w:rPr>
  </w:style>
  <w:style w:type="paragraph" w:customStyle="1" w:styleId="ColorfulList-Accent11">
    <w:name w:val="Colorful List - Accent 11"/>
    <w:basedOn w:val="Normal"/>
    <w:qFormat/>
    <w:rsid w:val="0053078B"/>
    <w:pPr>
      <w:ind w:left="720"/>
    </w:pPr>
  </w:style>
  <w:style w:type="paragraph" w:styleId="FootnoteText">
    <w:name w:val="footnote text"/>
    <w:basedOn w:val="Normal"/>
    <w:link w:val="FootnoteTextChar"/>
    <w:semiHidden/>
    <w:rsid w:val="00264627"/>
    <w:pPr>
      <w:jc w:val="left"/>
    </w:pPr>
    <w:rPr>
      <w:rFonts w:eastAsia="PMingLiU"/>
      <w:sz w:val="20"/>
      <w:szCs w:val="20"/>
      <w:lang w:eastAsia="de-DE"/>
    </w:rPr>
  </w:style>
  <w:style w:type="character" w:customStyle="1" w:styleId="FootnoteTextChar">
    <w:name w:val="Footnote Text Char"/>
    <w:link w:val="FootnoteText"/>
    <w:semiHidden/>
    <w:locked/>
    <w:rsid w:val="00264627"/>
    <w:rPr>
      <w:rFonts w:eastAsia="PMingLiU" w:cs="Times New Roman"/>
      <w:lang w:eastAsia="de-DE"/>
    </w:rPr>
  </w:style>
  <w:style w:type="character" w:styleId="FootnoteReference">
    <w:name w:val="footnote reference"/>
    <w:semiHidden/>
    <w:rsid w:val="00264627"/>
    <w:rPr>
      <w:rFonts w:cs="Times New Roman"/>
      <w:vertAlign w:val="superscript"/>
    </w:rPr>
  </w:style>
  <w:style w:type="character" w:styleId="FollowedHyperlink">
    <w:name w:val="FollowedHyperlink"/>
    <w:locked/>
    <w:rsid w:val="0031149B"/>
    <w:rPr>
      <w:color w:val="800080"/>
      <w:u w:val="single"/>
    </w:rPr>
  </w:style>
  <w:style w:type="paragraph" w:customStyle="1" w:styleId="subheadingB">
    <w:name w:val="sub heading B"/>
    <w:basedOn w:val="Normal"/>
    <w:next w:val="Normal"/>
    <w:rsid w:val="00036339"/>
    <w:pPr>
      <w:keepNext/>
      <w:spacing w:before="60" w:after="60"/>
      <w:jc w:val="left"/>
    </w:pPr>
    <w:rPr>
      <w:rFonts w:eastAsia="BatangChe"/>
      <w:i/>
      <w:szCs w:val="20"/>
    </w:rPr>
  </w:style>
  <w:style w:type="paragraph" w:styleId="Bibliography">
    <w:name w:val="Bibliography"/>
    <w:basedOn w:val="Normal"/>
    <w:next w:val="Normal"/>
    <w:uiPriority w:val="37"/>
    <w:unhideWhenUsed/>
    <w:rsid w:val="00036339"/>
  </w:style>
  <w:style w:type="paragraph" w:styleId="HTMLPreformatted">
    <w:name w:val="HTML Preformatted"/>
    <w:basedOn w:val="Normal"/>
    <w:link w:val="HTMLPreformattedChar"/>
    <w:uiPriority w:val="99"/>
    <w:unhideWhenUsed/>
    <w:locked/>
    <w:rsid w:val="0054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437D0"/>
    <w:rPr>
      <w:rFonts w:ascii="Courier New" w:eastAsia="Times New Roman" w:hAnsi="Courier New" w:cs="Courier New"/>
    </w:rPr>
  </w:style>
  <w:style w:type="paragraph" w:styleId="ListParagraph">
    <w:name w:val="List Paragraph"/>
    <w:basedOn w:val="Normal"/>
    <w:uiPriority w:val="72"/>
    <w:rsid w:val="00784036"/>
    <w:pPr>
      <w:ind w:left="720"/>
      <w:contextualSpacing/>
    </w:pPr>
  </w:style>
  <w:style w:type="paragraph" w:styleId="BodyText">
    <w:name w:val="Body Text"/>
    <w:basedOn w:val="Normal"/>
    <w:link w:val="BodyTextChar"/>
    <w:locked/>
    <w:rsid w:val="009C560F"/>
    <w:pPr>
      <w:spacing w:after="120"/>
    </w:pPr>
    <w:rPr>
      <w:rFonts w:eastAsia="Batang"/>
      <w:szCs w:val="20"/>
    </w:rPr>
  </w:style>
  <w:style w:type="character" w:customStyle="1" w:styleId="BodyTextChar">
    <w:name w:val="Body Text Char"/>
    <w:basedOn w:val="DefaultParagraphFont"/>
    <w:link w:val="BodyText"/>
    <w:rsid w:val="009C560F"/>
    <w:rPr>
      <w:rFonts w:eastAsia="Batang"/>
      <w:sz w:val="24"/>
    </w:rPr>
  </w:style>
  <w:style w:type="paragraph" w:styleId="Footer">
    <w:name w:val="footer"/>
    <w:basedOn w:val="Normal"/>
    <w:link w:val="FooterChar"/>
    <w:locked/>
    <w:rsid w:val="009C560F"/>
    <w:pPr>
      <w:spacing w:line="-220" w:lineRule="auto"/>
    </w:pPr>
    <w:rPr>
      <w:rFonts w:ascii="Arial" w:eastAsia="Batang" w:hAnsi="Arial"/>
      <w:sz w:val="20"/>
      <w:szCs w:val="20"/>
      <w:lang w:val="en-GB"/>
    </w:rPr>
  </w:style>
  <w:style w:type="character" w:customStyle="1" w:styleId="FooterChar">
    <w:name w:val="Footer Char"/>
    <w:basedOn w:val="DefaultParagraphFont"/>
    <w:link w:val="Footer"/>
    <w:rsid w:val="009C560F"/>
    <w:rPr>
      <w:rFonts w:ascii="Arial" w:eastAsia="Batang" w:hAnsi="Arial"/>
      <w:lang w:val="en-GB"/>
    </w:rPr>
  </w:style>
  <w:style w:type="paragraph" w:styleId="BodyTextIndent2">
    <w:name w:val="Body Text Indent 2"/>
    <w:basedOn w:val="Normal"/>
    <w:link w:val="BodyTextIndent2Char"/>
    <w:locked/>
    <w:rsid w:val="009C560F"/>
    <w:pPr>
      <w:ind w:left="221"/>
    </w:pPr>
    <w:rPr>
      <w:rFonts w:eastAsia="Batang"/>
      <w:szCs w:val="20"/>
    </w:rPr>
  </w:style>
  <w:style w:type="character" w:customStyle="1" w:styleId="BodyTextIndent2Char">
    <w:name w:val="Body Text Indent 2 Char"/>
    <w:basedOn w:val="DefaultParagraphFont"/>
    <w:link w:val="BodyTextIndent2"/>
    <w:rsid w:val="009C560F"/>
    <w:rPr>
      <w:rFonts w:eastAsia="Batang"/>
      <w:sz w:val="24"/>
    </w:rPr>
  </w:style>
  <w:style w:type="paragraph" w:styleId="NormalWeb">
    <w:name w:val="Normal (Web)"/>
    <w:basedOn w:val="Normal"/>
    <w:uiPriority w:val="99"/>
    <w:semiHidden/>
    <w:unhideWhenUsed/>
    <w:locked/>
    <w:rsid w:val="007C203C"/>
    <w:pPr>
      <w:spacing w:before="100" w:beforeAutospacing="1" w:after="100" w:afterAutospacing="1"/>
      <w:jc w:val="left"/>
    </w:pPr>
    <w:rPr>
      <w:rFonts w:eastAsia="Times New Roman"/>
      <w:lang w:val="nl-NL" w:eastAsia="nl-NL"/>
    </w:rPr>
  </w:style>
  <w:style w:type="numbering" w:customStyle="1" w:styleId="WWOutlineListStyle">
    <w:name w:val="WW_OutlineListStyle"/>
    <w:basedOn w:val="NoList"/>
    <w:rsid w:val="00936D9D"/>
    <w:pPr>
      <w:numPr>
        <w:numId w:val="48"/>
      </w:numPr>
    </w:pPr>
  </w:style>
  <w:style w:type="paragraph" w:styleId="Revision">
    <w:name w:val="Revision"/>
    <w:hidden/>
    <w:uiPriority w:val="71"/>
    <w:semiHidden/>
    <w:rsid w:val="00180D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186648512">
      <w:bodyDiv w:val="1"/>
      <w:marLeft w:val="0"/>
      <w:marRight w:val="0"/>
      <w:marTop w:val="0"/>
      <w:marBottom w:val="0"/>
      <w:divBdr>
        <w:top w:val="none" w:sz="0" w:space="0" w:color="auto"/>
        <w:left w:val="none" w:sz="0" w:space="0" w:color="auto"/>
        <w:bottom w:val="none" w:sz="0" w:space="0" w:color="auto"/>
        <w:right w:val="none" w:sz="0" w:space="0" w:color="auto"/>
      </w:divBdr>
    </w:div>
    <w:div w:id="398284982">
      <w:bodyDiv w:val="1"/>
      <w:marLeft w:val="0"/>
      <w:marRight w:val="0"/>
      <w:marTop w:val="0"/>
      <w:marBottom w:val="0"/>
      <w:divBdr>
        <w:top w:val="none" w:sz="0" w:space="0" w:color="auto"/>
        <w:left w:val="none" w:sz="0" w:space="0" w:color="auto"/>
        <w:bottom w:val="none" w:sz="0" w:space="0" w:color="auto"/>
        <w:right w:val="none" w:sz="0" w:space="0" w:color="auto"/>
      </w:divBdr>
    </w:div>
    <w:div w:id="867139532">
      <w:bodyDiv w:val="1"/>
      <w:marLeft w:val="0"/>
      <w:marRight w:val="0"/>
      <w:marTop w:val="0"/>
      <w:marBottom w:val="0"/>
      <w:divBdr>
        <w:top w:val="none" w:sz="0" w:space="0" w:color="auto"/>
        <w:left w:val="none" w:sz="0" w:space="0" w:color="auto"/>
        <w:bottom w:val="none" w:sz="0" w:space="0" w:color="auto"/>
        <w:right w:val="none" w:sz="0" w:space="0" w:color="auto"/>
      </w:divBdr>
    </w:div>
    <w:div w:id="867566839">
      <w:bodyDiv w:val="1"/>
      <w:marLeft w:val="0"/>
      <w:marRight w:val="0"/>
      <w:marTop w:val="0"/>
      <w:marBottom w:val="0"/>
      <w:divBdr>
        <w:top w:val="none" w:sz="0" w:space="0" w:color="auto"/>
        <w:left w:val="none" w:sz="0" w:space="0" w:color="auto"/>
        <w:bottom w:val="none" w:sz="0" w:space="0" w:color="auto"/>
        <w:right w:val="none" w:sz="0" w:space="0" w:color="auto"/>
      </w:divBdr>
    </w:div>
    <w:div w:id="874582527">
      <w:bodyDiv w:val="1"/>
      <w:marLeft w:val="0"/>
      <w:marRight w:val="0"/>
      <w:marTop w:val="0"/>
      <w:marBottom w:val="0"/>
      <w:divBdr>
        <w:top w:val="none" w:sz="0" w:space="0" w:color="auto"/>
        <w:left w:val="none" w:sz="0" w:space="0" w:color="auto"/>
        <w:bottom w:val="none" w:sz="0" w:space="0" w:color="auto"/>
        <w:right w:val="none" w:sz="0" w:space="0" w:color="auto"/>
      </w:divBdr>
    </w:div>
    <w:div w:id="998340131">
      <w:bodyDiv w:val="1"/>
      <w:marLeft w:val="0"/>
      <w:marRight w:val="0"/>
      <w:marTop w:val="0"/>
      <w:marBottom w:val="0"/>
      <w:divBdr>
        <w:top w:val="none" w:sz="0" w:space="0" w:color="auto"/>
        <w:left w:val="none" w:sz="0" w:space="0" w:color="auto"/>
        <w:bottom w:val="none" w:sz="0" w:space="0" w:color="auto"/>
        <w:right w:val="none" w:sz="0" w:space="0" w:color="auto"/>
      </w:divBdr>
    </w:div>
    <w:div w:id="1270355498">
      <w:bodyDiv w:val="1"/>
      <w:marLeft w:val="0"/>
      <w:marRight w:val="0"/>
      <w:marTop w:val="0"/>
      <w:marBottom w:val="0"/>
      <w:divBdr>
        <w:top w:val="none" w:sz="0" w:space="0" w:color="auto"/>
        <w:left w:val="none" w:sz="0" w:space="0" w:color="auto"/>
        <w:bottom w:val="none" w:sz="0" w:space="0" w:color="auto"/>
        <w:right w:val="none" w:sz="0" w:space="0" w:color="auto"/>
      </w:divBdr>
    </w:div>
    <w:div w:id="1455828658">
      <w:bodyDiv w:val="1"/>
      <w:marLeft w:val="0"/>
      <w:marRight w:val="0"/>
      <w:marTop w:val="0"/>
      <w:marBottom w:val="0"/>
      <w:divBdr>
        <w:top w:val="none" w:sz="0" w:space="0" w:color="auto"/>
        <w:left w:val="none" w:sz="0" w:space="0" w:color="auto"/>
        <w:bottom w:val="none" w:sz="0" w:space="0" w:color="auto"/>
        <w:right w:val="none" w:sz="0" w:space="0" w:color="auto"/>
      </w:divBdr>
    </w:div>
    <w:div w:id="1935624609">
      <w:bodyDiv w:val="1"/>
      <w:marLeft w:val="0"/>
      <w:marRight w:val="0"/>
      <w:marTop w:val="0"/>
      <w:marBottom w:val="0"/>
      <w:divBdr>
        <w:top w:val="none" w:sz="0" w:space="0" w:color="auto"/>
        <w:left w:val="none" w:sz="0" w:space="0" w:color="auto"/>
        <w:bottom w:val="none" w:sz="0" w:space="0" w:color="auto"/>
        <w:right w:val="none" w:sz="0" w:space="0" w:color="auto"/>
      </w:divBdr>
    </w:div>
    <w:div w:id="1946957792">
      <w:bodyDiv w:val="1"/>
      <w:marLeft w:val="0"/>
      <w:marRight w:val="0"/>
      <w:marTop w:val="0"/>
      <w:marBottom w:val="0"/>
      <w:divBdr>
        <w:top w:val="none" w:sz="0" w:space="0" w:color="auto"/>
        <w:left w:val="none" w:sz="0" w:space="0" w:color="auto"/>
        <w:bottom w:val="none" w:sz="0" w:space="0" w:color="auto"/>
        <w:right w:val="none" w:sz="0" w:space="0" w:color="auto"/>
      </w:divBdr>
    </w:div>
    <w:div w:id="2080250222">
      <w:bodyDiv w:val="1"/>
      <w:marLeft w:val="0"/>
      <w:marRight w:val="0"/>
      <w:marTop w:val="0"/>
      <w:marBottom w:val="0"/>
      <w:divBdr>
        <w:top w:val="none" w:sz="0" w:space="0" w:color="auto"/>
        <w:left w:val="none" w:sz="0" w:space="0" w:color="auto"/>
        <w:bottom w:val="none" w:sz="0" w:space="0" w:color="auto"/>
        <w:right w:val="none" w:sz="0" w:space="0" w:color="auto"/>
      </w:divBdr>
    </w:div>
    <w:div w:id="2084059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157.159.160.118/MPEG/PCC/DataSets/pointClou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wg11.sc29.org/svn/repos/MPEG-04/Part16-Animation_Framework_eXtension(AFX)/trunk/3Dgraphics/3DG-PCC/trunk/" TargetMode="External"/><Relationship Id="rId4" Type="http://schemas.openxmlformats.org/officeDocument/2006/relationships/settings" Target="settings.xml"/><Relationship Id="rId9" Type="http://schemas.openxmlformats.org/officeDocument/2006/relationships/hyperlink" Target="https://github.com/RufaelDev/pcc-mp3dg/tree/tru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CSCitSeq.xsl.xsl" StyleName="ACS - Citation Sequence (italic)" Version="1">
  <b:Source>
    <b:Tag>Ost14</b:Tag>
    <b:SourceType>Report</b:SourceType>
    <b:Guid>{5A46105C-5A8F-48CF-9DAC-F0DD0239D78F}</b:Guid>
    <b:Author>
      <b:Author>
        <b:NameList>
          <b:Person>
            <b:Last>Osterman</b:Last>
            <b:First>Jorn</b:First>
          </b:Person>
        </b:NameList>
      </b:Author>
    </b:Author>
    <b:Title>MPEG-4 Requirements</b:Title>
    <b:Year>2014</b:Year>
    <b:Institution>MPEG</b:Institution>
    <b:City>Sapporo</b:City>
    <b:ThesisType>output document</b:ThesisType>
    <b:StandardNumber>w14662</b:StandardNumber>
    <b:RefOrder>1</b:RefOrder>
  </b:Source>
  <b:Source>
    <b:Tag>ADo14</b:Tag>
    <b:SourceType>JournalArticle</b:SourceType>
    <b:Guid>{C4ADB316-C3BE-463C-AB52-2FB2D17CC965}</b:Guid>
    <b:Author>
      <b:Author>
        <b:NameList>
          <b:Person>
            <b:Last>A. Doumanoglou</b:Last>
            <b:First>D.</b:First>
            <b:Middle>Alexiadis, D. Zarpalas, P. Daras</b:Middle>
          </b:Person>
        </b:NameList>
      </b:Author>
    </b:Author>
    <b:Title>Towards Real-Time and Efficient Compression of Human Time Varying Meshes</b:Title>
    <b:Year>2014</b:Year>
    <b:JournalName>IEEE Transactions on Circuits and Systems for Video Technology</b:JournalName>
    <b:Month>dec</b:Month>
    <b:Volume>24</b:Volume>
    <b:Issue>12</b:Issue>
    <b:RefOrder>2</b:RefOrder>
  </b:Source>
  <b:Source>
    <b:Tag>ADo</b:Tag>
    <b:SourceType>ConferenceProceedings</b:SourceType>
    <b:Guid>{52AC125B-7C2A-4C83-93A0-5C92335DF4BD}</b:Guid>
    <b:Author>
      <b:Author>
        <b:NameList>
          <b:Person>
            <b:Last>A. Doumanoglou</b:Last>
            <b:First>D.</b:First>
            <b:Middle>Alexiadis, S. Asteriadis, D. Zarpalas, P. Daras</b:Middle>
          </b:Person>
        </b:NameList>
      </b:Author>
    </b:Author>
    <b:Title>On human time-varying mesh compression exploiting activity-related characteristics</b:Title>
    <b:Year>2014</b:Year>
    <b:ConferenceName>IEEE ICASSP</b:ConferenceName>
    <b:City>Florence</b:City>
    <b:RefOrder>3</b:RefOrder>
  </b:Source>
</b:Sources>
</file>

<file path=customXml/itemProps1.xml><?xml version="1.0" encoding="utf-8"?>
<ds:datastoreItem xmlns:ds="http://schemas.openxmlformats.org/officeDocument/2006/customXml" ds:itemID="{5D4CFF15-59ED-4494-8003-178D5A01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2417</Words>
  <Characters>14989</Characters>
  <Application>Microsoft Office Word</Application>
  <DocSecurity>0</DocSecurity>
  <Lines>124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ORGANISATION FOR STANDARDISATION</vt:lpstr>
      <vt:lpstr>INTERNATIONAL ORGANISATION FOR STANDARDISATION</vt:lpstr>
    </vt:vector>
  </TitlesOfParts>
  <Company>ITSCJ</Company>
  <LinksUpToDate>false</LinksUpToDate>
  <CharactersWithSpaces>17372</CharactersWithSpaces>
  <SharedDoc>false</SharedDoc>
  <HLinks>
    <vt:vector size="24" baseType="variant">
      <vt:variant>
        <vt:i4>589863</vt:i4>
      </vt:variant>
      <vt:variant>
        <vt:i4>113</vt:i4>
      </vt:variant>
      <vt:variant>
        <vt:i4>0</vt:i4>
      </vt:variant>
      <vt:variant>
        <vt:i4>5</vt:i4>
      </vt:variant>
      <vt:variant>
        <vt:lpwstr>mailto:vittorio@fub.it</vt:lpwstr>
      </vt:variant>
      <vt:variant>
        <vt:lpwstr/>
      </vt:variant>
      <vt:variant>
        <vt:i4>6750290</vt:i4>
      </vt:variant>
      <vt:variant>
        <vt:i4>110</vt:i4>
      </vt:variant>
      <vt:variant>
        <vt:i4>0</vt:i4>
      </vt:variant>
      <vt:variant>
        <vt:i4>5</vt:i4>
      </vt:variant>
      <vt:variant>
        <vt:lpwstr>mailto:garysull@microsoft.com</vt:lpwstr>
      </vt:variant>
      <vt:variant>
        <vt:lpwstr/>
      </vt:variant>
      <vt:variant>
        <vt:i4>7995483</vt:i4>
      </vt:variant>
      <vt:variant>
        <vt:i4>107</vt:i4>
      </vt:variant>
      <vt:variant>
        <vt:i4>0</vt:i4>
      </vt:variant>
      <vt:variant>
        <vt:i4>5</vt:i4>
      </vt:variant>
      <vt:variant>
        <vt:lpwstr>mailto:ohm@ient.rwth-aachen.de</vt:lpwstr>
      </vt:variant>
      <vt:variant>
        <vt:lpwstr/>
      </vt:variant>
      <vt:variant>
        <vt:i4>7602288</vt:i4>
      </vt:variant>
      <vt:variant>
        <vt:i4>53</vt:i4>
      </vt:variant>
      <vt:variant>
        <vt:i4>0</vt:i4>
      </vt:variant>
      <vt:variant>
        <vt:i4>5</vt:i4>
      </vt:variant>
      <vt:variant>
        <vt:lpwstr>ftp://hevc@ftp.tnt.uni-hannover.de/testsequences/FrExt-candidate-sequences/screen_content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Robert Cohen</dc:creator>
  <cp:lastModifiedBy>marius preda</cp:lastModifiedBy>
  <cp:revision>4</cp:revision>
  <cp:lastPrinted>2015-07-07T09:46:00Z</cp:lastPrinted>
  <dcterms:created xsi:type="dcterms:W3CDTF">2017-01-31T16:43:00Z</dcterms:created>
  <dcterms:modified xsi:type="dcterms:W3CDTF">2017-01-31T16:59:00Z</dcterms:modified>
</cp:coreProperties>
</file>