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83" w:rsidRDefault="00C44F83" w:rsidP="00C44F83">
      <w:pPr>
        <w:ind w:firstLine="720"/>
        <w:rPr>
          <w:b/>
          <w:sz w:val="28"/>
          <w:szCs w:val="28"/>
          <w:lang w:val="fr-FR"/>
        </w:rPr>
      </w:pPr>
      <w:r>
        <w:rPr>
          <w:b/>
          <w:sz w:val="28"/>
          <w:szCs w:val="28"/>
          <w:lang w:val="fr-FR"/>
        </w:rPr>
        <w:t>INTERNATIONAL ORGANISATION FOR STANDARDISATION</w:t>
      </w:r>
    </w:p>
    <w:p w:rsidR="00C44F83" w:rsidRDefault="00C44F83" w:rsidP="00C44F83">
      <w:pPr>
        <w:jc w:val="center"/>
        <w:rPr>
          <w:b/>
          <w:sz w:val="28"/>
          <w:lang w:val="fr-FR"/>
        </w:rPr>
      </w:pPr>
      <w:r>
        <w:rPr>
          <w:b/>
          <w:sz w:val="28"/>
          <w:lang w:val="fr-FR"/>
        </w:rPr>
        <w:t>ORGANISATION INTERNATIONALE DE NORMALISATION</w:t>
      </w:r>
    </w:p>
    <w:p w:rsidR="00C44F83" w:rsidRDefault="00C44F83" w:rsidP="00C44F83">
      <w:pPr>
        <w:jc w:val="center"/>
        <w:rPr>
          <w:b/>
          <w:sz w:val="28"/>
        </w:rPr>
      </w:pPr>
      <w:r>
        <w:rPr>
          <w:b/>
          <w:sz w:val="28"/>
        </w:rPr>
        <w:t>ISO/</w:t>
      </w:r>
      <w:proofErr w:type="spellStart"/>
      <w:r>
        <w:rPr>
          <w:b/>
          <w:sz w:val="28"/>
        </w:rPr>
        <w:t>IEC</w:t>
      </w:r>
      <w:proofErr w:type="spellEnd"/>
      <w:r>
        <w:rPr>
          <w:b/>
          <w:sz w:val="28"/>
        </w:rPr>
        <w:t xml:space="preserve"> JTC1/SC29/WG11</w:t>
      </w:r>
    </w:p>
    <w:p w:rsidR="00C44F83" w:rsidRDefault="00C44F83" w:rsidP="00C44F83">
      <w:pPr>
        <w:jc w:val="center"/>
      </w:pPr>
      <w:r>
        <w:rPr>
          <w:b/>
          <w:sz w:val="28"/>
        </w:rPr>
        <w:t>CODING OF MOVING PICTURES AND AUDIO</w:t>
      </w:r>
    </w:p>
    <w:p w:rsidR="00C44F83" w:rsidRDefault="00C44F83" w:rsidP="00C44F83">
      <w:pPr>
        <w:tabs>
          <w:tab w:val="left" w:pos="5387"/>
        </w:tabs>
        <w:spacing w:line="240" w:lineRule="exact"/>
        <w:jc w:val="center"/>
        <w:rPr>
          <w:b/>
        </w:rPr>
      </w:pPr>
    </w:p>
    <w:p w:rsidR="00C44F83" w:rsidRDefault="00C44F83" w:rsidP="00C44F83">
      <w:pPr>
        <w:jc w:val="right"/>
      </w:pPr>
      <w:r>
        <w:rPr>
          <w:b/>
        </w:rPr>
        <w:t>ISO/</w:t>
      </w:r>
      <w:proofErr w:type="spellStart"/>
      <w:r>
        <w:rPr>
          <w:b/>
        </w:rPr>
        <w:t>IEC</w:t>
      </w:r>
      <w:proofErr w:type="spellEnd"/>
      <w:r>
        <w:rPr>
          <w:b/>
        </w:rPr>
        <w:t xml:space="preserve"> JTC1/SC29/WG11 MPEG20</w:t>
      </w:r>
      <w:r>
        <w:rPr>
          <w:b/>
          <w:lang w:eastAsia="ja-JP"/>
        </w:rPr>
        <w:t>1</w:t>
      </w:r>
      <w:r w:rsidR="00715CB5">
        <w:rPr>
          <w:b/>
          <w:lang w:eastAsia="ja-JP"/>
        </w:rPr>
        <w:t>6</w:t>
      </w:r>
      <w:r w:rsidR="00715CB5">
        <w:rPr>
          <w:b/>
        </w:rPr>
        <w:t>/</w:t>
      </w:r>
      <w:r w:rsidR="00CD6468">
        <w:rPr>
          <w:b/>
        </w:rPr>
        <w:t>n</w:t>
      </w:r>
      <w:r w:rsidR="00CD6468" w:rsidRPr="00CD6468">
        <w:rPr>
          <w:b/>
        </w:rPr>
        <w:t>16332</w:t>
      </w:r>
    </w:p>
    <w:p w:rsidR="00C44F83" w:rsidRDefault="00F31E3C" w:rsidP="00C44F83">
      <w:pPr>
        <w:jc w:val="right"/>
      </w:pPr>
      <w:r>
        <w:rPr>
          <w:b/>
          <w:lang w:eastAsia="ja-JP"/>
        </w:rPr>
        <w:t>February</w:t>
      </w:r>
      <w:r w:rsidR="00715CB5">
        <w:rPr>
          <w:rFonts w:eastAsia="Malgun Gothic"/>
          <w:b/>
        </w:rPr>
        <w:t xml:space="preserve"> 2016</w:t>
      </w:r>
      <w:r w:rsidR="00C44F83">
        <w:rPr>
          <w:rFonts w:eastAsia="Malgun Gothic"/>
          <w:b/>
        </w:rPr>
        <w:t xml:space="preserve">, </w:t>
      </w:r>
      <w:r>
        <w:rPr>
          <w:b/>
          <w:lang w:eastAsia="ja-JP"/>
        </w:rPr>
        <w:t>Geneva</w:t>
      </w:r>
      <w:r w:rsidR="00C44F83">
        <w:rPr>
          <w:rFonts w:eastAsia="Malgun Gothic"/>
          <w:b/>
        </w:rPr>
        <w:t xml:space="preserve">, </w:t>
      </w:r>
      <w:r w:rsidR="00715CB5">
        <w:rPr>
          <w:b/>
          <w:lang w:eastAsia="ja-JP"/>
        </w:rPr>
        <w:t>CH</w:t>
      </w:r>
    </w:p>
    <w:p w:rsidR="00C44F83" w:rsidRDefault="00C44F83" w:rsidP="00C44F83">
      <w:pPr>
        <w:jc w:val="right"/>
        <w:rPr>
          <w:b/>
          <w:lang w:eastAsia="ja-JP"/>
        </w:rPr>
      </w:pPr>
    </w:p>
    <w:p w:rsidR="00C44F83" w:rsidRDefault="00C44F83" w:rsidP="00C44F83">
      <w:pPr>
        <w:jc w:val="right"/>
        <w:rPr>
          <w:b/>
          <w:lang w:eastAsia="ja-JP"/>
        </w:rPr>
      </w:pPr>
    </w:p>
    <w:p w:rsidR="00C44F83" w:rsidRDefault="00C44F83" w:rsidP="00C44F83">
      <w:pPr>
        <w:spacing w:line="240" w:lineRule="exact"/>
        <w:rPr>
          <w:lang w:val="fr-FR"/>
        </w:rPr>
      </w:pPr>
    </w:p>
    <w:tbl>
      <w:tblPr>
        <w:tblW w:w="9571" w:type="dxa"/>
        <w:tblCellMar>
          <w:left w:w="10" w:type="dxa"/>
          <w:right w:w="10" w:type="dxa"/>
        </w:tblCellMar>
        <w:tblLook w:val="0000"/>
      </w:tblPr>
      <w:tblGrid>
        <w:gridCol w:w="1080"/>
        <w:gridCol w:w="8491"/>
      </w:tblGrid>
      <w:tr w:rsidR="00C44F83" w:rsidTr="00457E5B">
        <w:tc>
          <w:tcPr>
            <w:tcW w:w="1080" w:type="dxa"/>
            <w:shd w:val="clear" w:color="auto" w:fill="auto"/>
            <w:tcMar>
              <w:top w:w="0" w:type="dxa"/>
              <w:left w:w="108" w:type="dxa"/>
              <w:bottom w:w="0" w:type="dxa"/>
              <w:right w:w="108" w:type="dxa"/>
            </w:tcMar>
          </w:tcPr>
          <w:p w:rsidR="00C44F83" w:rsidRDefault="00C44F83" w:rsidP="00457E5B">
            <w:pPr>
              <w:rPr>
                <w:b/>
              </w:rPr>
            </w:pPr>
            <w:r>
              <w:rPr>
                <w:b/>
              </w:rPr>
              <w:t>Status</w:t>
            </w:r>
          </w:p>
        </w:tc>
        <w:tc>
          <w:tcPr>
            <w:tcW w:w="8491" w:type="dxa"/>
            <w:shd w:val="clear" w:color="auto" w:fill="auto"/>
            <w:tcMar>
              <w:top w:w="0" w:type="dxa"/>
              <w:left w:w="108" w:type="dxa"/>
              <w:bottom w:w="0" w:type="dxa"/>
              <w:right w:w="108" w:type="dxa"/>
            </w:tcMar>
          </w:tcPr>
          <w:p w:rsidR="00C44F83" w:rsidRDefault="00715CB5" w:rsidP="00457E5B">
            <w:pPr>
              <w:rPr>
                <w:lang w:eastAsia="ja-JP"/>
              </w:rPr>
            </w:pPr>
            <w:r>
              <w:rPr>
                <w:lang w:eastAsia="ja-JP"/>
              </w:rPr>
              <w:t>Draft</w:t>
            </w:r>
          </w:p>
        </w:tc>
      </w:tr>
      <w:tr w:rsidR="00C44F83" w:rsidTr="00457E5B">
        <w:tc>
          <w:tcPr>
            <w:tcW w:w="1080" w:type="dxa"/>
            <w:shd w:val="clear" w:color="auto" w:fill="auto"/>
            <w:tcMar>
              <w:top w:w="0" w:type="dxa"/>
              <w:left w:w="108" w:type="dxa"/>
              <w:bottom w:w="0" w:type="dxa"/>
              <w:right w:w="108" w:type="dxa"/>
            </w:tcMar>
          </w:tcPr>
          <w:p w:rsidR="00C44F83" w:rsidRDefault="00C44F83" w:rsidP="00457E5B">
            <w:pPr>
              <w:rPr>
                <w:b/>
              </w:rPr>
            </w:pPr>
            <w:r>
              <w:rPr>
                <w:b/>
              </w:rPr>
              <w:t>Title</w:t>
            </w:r>
          </w:p>
        </w:tc>
        <w:tc>
          <w:tcPr>
            <w:tcW w:w="8491" w:type="dxa"/>
            <w:shd w:val="clear" w:color="auto" w:fill="auto"/>
            <w:tcMar>
              <w:top w:w="0" w:type="dxa"/>
              <w:left w:w="108" w:type="dxa"/>
              <w:bottom w:w="0" w:type="dxa"/>
              <w:right w:w="108" w:type="dxa"/>
            </w:tcMar>
          </w:tcPr>
          <w:p w:rsidR="00C44F83" w:rsidRDefault="001727B4" w:rsidP="001727B4">
            <w:pPr>
              <w:rPr>
                <w:lang w:eastAsia="ja-JP"/>
              </w:rPr>
            </w:pPr>
            <w:r w:rsidRPr="001727B4">
              <w:rPr>
                <w:lang w:eastAsia="ja-JP"/>
              </w:rPr>
              <w:t xml:space="preserve">Evaluation criteria for </w:t>
            </w:r>
            <w:proofErr w:type="spellStart"/>
            <w:r w:rsidRPr="001727B4">
              <w:rPr>
                <w:lang w:eastAsia="ja-JP"/>
              </w:rPr>
              <w:t>PCC</w:t>
            </w:r>
            <w:proofErr w:type="spellEnd"/>
            <w:r w:rsidRPr="001727B4">
              <w:rPr>
                <w:lang w:eastAsia="ja-JP"/>
              </w:rPr>
              <w:t xml:space="preserve"> </w:t>
            </w:r>
            <w:r>
              <w:rPr>
                <w:lang w:eastAsia="ja-JP"/>
              </w:rPr>
              <w:t>(Point Cloud Compression)</w:t>
            </w:r>
          </w:p>
        </w:tc>
      </w:tr>
      <w:tr w:rsidR="00C44F83" w:rsidTr="00457E5B">
        <w:trPr>
          <w:trHeight w:val="84"/>
        </w:trPr>
        <w:tc>
          <w:tcPr>
            <w:tcW w:w="1080" w:type="dxa"/>
            <w:shd w:val="clear" w:color="auto" w:fill="auto"/>
            <w:tcMar>
              <w:top w:w="0" w:type="dxa"/>
              <w:left w:w="108" w:type="dxa"/>
              <w:bottom w:w="0" w:type="dxa"/>
              <w:right w:w="108" w:type="dxa"/>
            </w:tcMar>
          </w:tcPr>
          <w:p w:rsidR="00C44F83" w:rsidRDefault="00C44F83" w:rsidP="00457E5B">
            <w:r>
              <w:rPr>
                <w:b/>
              </w:rPr>
              <w:t>Author</w:t>
            </w:r>
            <w:r>
              <w:rPr>
                <w:b/>
                <w:lang w:eastAsia="ja-JP"/>
              </w:rPr>
              <w:t>s</w:t>
            </w:r>
          </w:p>
        </w:tc>
        <w:tc>
          <w:tcPr>
            <w:tcW w:w="8491" w:type="dxa"/>
            <w:shd w:val="clear" w:color="auto" w:fill="auto"/>
            <w:tcMar>
              <w:top w:w="0" w:type="dxa"/>
              <w:left w:w="108" w:type="dxa"/>
              <w:bottom w:w="0" w:type="dxa"/>
              <w:right w:w="108" w:type="dxa"/>
            </w:tcMar>
          </w:tcPr>
          <w:p w:rsidR="00C44F83" w:rsidRDefault="00715CB5" w:rsidP="00715CB5">
            <w:r>
              <w:rPr>
                <w:sz w:val="22"/>
                <w:szCs w:val="22"/>
              </w:rPr>
              <w:t>Rufael Mekuria, Zhu Li, Christian Tulvan</w:t>
            </w:r>
            <w:r w:rsidR="00C44F83">
              <w:rPr>
                <w:sz w:val="22"/>
                <w:szCs w:val="22"/>
              </w:rPr>
              <w:t xml:space="preserve"> </w:t>
            </w:r>
            <w:r w:rsidR="000E0D53">
              <w:rPr>
                <w:sz w:val="22"/>
                <w:szCs w:val="22"/>
              </w:rPr>
              <w:t>, Phil Chou</w:t>
            </w:r>
            <w:bookmarkStart w:id="0" w:name="_GoBack"/>
            <w:bookmarkEnd w:id="0"/>
          </w:p>
        </w:tc>
      </w:tr>
    </w:tbl>
    <w:p w:rsidR="00457E5B" w:rsidRDefault="00457E5B"/>
    <w:p w:rsidR="00C44F83" w:rsidRPr="00B736BB" w:rsidRDefault="00C44F83" w:rsidP="00C44F83">
      <w:pPr>
        <w:pStyle w:val="Titre1"/>
        <w:rPr>
          <w:rFonts w:ascii="Times New Roman" w:hAnsi="Times New Roman"/>
        </w:rPr>
      </w:pPr>
      <w:r w:rsidRPr="00B736BB">
        <w:rPr>
          <w:rFonts w:ascii="Times New Roman" w:eastAsia="MS Mincho" w:hAnsi="Times New Roman"/>
          <w:lang w:val="en-GB" w:eastAsia="ja-JP"/>
        </w:rPr>
        <w:t xml:space="preserve">Aim and scope of </w:t>
      </w:r>
      <w:r w:rsidR="005F4C4C">
        <w:rPr>
          <w:rFonts w:ascii="Times New Roman" w:eastAsia="MS Mincho" w:hAnsi="Times New Roman"/>
          <w:lang w:val="en-GB" w:eastAsia="ja-JP"/>
        </w:rPr>
        <w:t>the</w:t>
      </w:r>
      <w:r w:rsidRPr="00B736BB">
        <w:rPr>
          <w:rFonts w:ascii="Times New Roman" w:eastAsia="MS Mincho" w:hAnsi="Times New Roman"/>
          <w:lang w:val="en-GB" w:eastAsia="ja-JP"/>
        </w:rPr>
        <w:t xml:space="preserve"> document</w:t>
      </w:r>
    </w:p>
    <w:p w:rsidR="00C44F83" w:rsidRDefault="00615492" w:rsidP="00715CB5">
      <w:pPr>
        <w:rPr>
          <w:sz w:val="22"/>
          <w:szCs w:val="22"/>
        </w:rPr>
      </w:pPr>
      <w:r>
        <w:rPr>
          <w:sz w:val="22"/>
          <w:szCs w:val="22"/>
        </w:rPr>
        <w:t>This document presents an</w:t>
      </w:r>
      <w:r w:rsidR="00715CB5">
        <w:rPr>
          <w:sz w:val="22"/>
          <w:szCs w:val="22"/>
        </w:rPr>
        <w:t xml:space="preserve"> objective quality evaluation metric used to quantify the performance of point cloud compression. </w:t>
      </w:r>
    </w:p>
    <w:p w:rsidR="005F4C4C" w:rsidRPr="005F4C4C" w:rsidRDefault="005F4C4C" w:rsidP="005F4C4C">
      <w:pPr>
        <w:pStyle w:val="Titre1"/>
        <w:keepLines/>
        <w:suppressAutoHyphens w:val="0"/>
        <w:autoSpaceDN/>
        <w:spacing w:before="200" w:after="120" w:line="276" w:lineRule="auto"/>
        <w:ind w:left="431" w:hanging="431"/>
        <w:contextualSpacing/>
        <w:textAlignment w:val="auto"/>
        <w:rPr>
          <w:rFonts w:ascii="Times New Roman" w:hAnsi="Times New Roman"/>
        </w:rPr>
      </w:pPr>
      <w:r>
        <w:rPr>
          <w:rFonts w:ascii="Times New Roman" w:hAnsi="Times New Roman"/>
        </w:rPr>
        <w:t>Introduction</w:t>
      </w:r>
    </w:p>
    <w:p w:rsidR="005F4C4C" w:rsidRDefault="005F4C4C" w:rsidP="005F4C4C">
      <w:r>
        <w:t xml:space="preserve">While so far the most common way of representing the visual component of the world has been to take the output of a camera, compress it for transmission and storage using one of the MPEG video coding standards and eventually decode it and present it on 2D displays, there are now more and more devices that capture and present 3D representations of the world. </w:t>
      </w:r>
    </w:p>
    <w:p w:rsidR="005F4C4C" w:rsidRDefault="005F4C4C" w:rsidP="005F4C4C">
      <w:r>
        <w:t xml:space="preserve">A point cloud is a set of points in a 3D space each with associated data relative to the value of the two angles (phi and theta) used in the acquisition, e.g. color, material properties and/or other attributes. Point clouds can be used to reconstruct an object or a scene as a composition of such points. Point clouds can be captured using multiple cameras and depth sensors in various setups and may be made up of thousands up to billions of points in order to represent realistically reconstructed scenes. </w:t>
      </w:r>
    </w:p>
    <w:p w:rsidR="005F4C4C" w:rsidRDefault="005F4C4C" w:rsidP="005F4C4C">
      <w:r>
        <w:t xml:space="preserve">As compression technologies are needed to reduce the amount of data required to represent a point cloud, MPEG is planning to develop a Point Cloud Compression standard targeting </w:t>
      </w:r>
      <w:proofErr w:type="spellStart"/>
      <w:r>
        <w:t>lossy</w:t>
      </w:r>
      <w:proofErr w:type="spellEnd"/>
      <w:r>
        <w:t xml:space="preserve"> compression for use in real-time communications, lossless compression for GIS, CAD and cultural heritage applications, with attributes of efficient geometry and attributes compression, scalable/progressive coding, coding of sequences of point clouds captured over time, and random access to subsets of the point cloud. </w:t>
      </w:r>
    </w:p>
    <w:p w:rsidR="005F4C4C" w:rsidRDefault="005F4C4C" w:rsidP="005F4C4C">
      <w:r>
        <w:t>The acquisition of Point Clouds is outside of the scope of this standard.</w:t>
      </w:r>
    </w:p>
    <w:p w:rsidR="005F4C4C" w:rsidRDefault="005F4C4C" w:rsidP="00715CB5">
      <w:pPr>
        <w:rPr>
          <w:sz w:val="22"/>
          <w:szCs w:val="22"/>
        </w:rPr>
      </w:pPr>
    </w:p>
    <w:p w:rsidR="00C44F83" w:rsidRDefault="00C44F83" w:rsidP="00C44F83">
      <w:pPr>
        <w:pStyle w:val="Titre1"/>
        <w:rPr>
          <w:rFonts w:ascii="Times New Roman" w:eastAsia="MS Mincho" w:hAnsi="Times New Roman"/>
          <w:lang w:val="en-GB" w:eastAsia="ja-JP"/>
        </w:rPr>
      </w:pPr>
      <w:r>
        <w:rPr>
          <w:rFonts w:ascii="Times New Roman" w:eastAsia="MS Mincho" w:hAnsi="Times New Roman"/>
          <w:lang w:val="en-GB" w:eastAsia="ja-JP"/>
        </w:rPr>
        <w:t>Quality Evalu</w:t>
      </w:r>
      <w:r w:rsidR="00F31E3C">
        <w:rPr>
          <w:rFonts w:ascii="Times New Roman" w:eastAsia="MS Mincho" w:hAnsi="Times New Roman"/>
          <w:lang w:val="en-GB" w:eastAsia="ja-JP"/>
        </w:rPr>
        <w:t>at</w:t>
      </w:r>
      <w:r w:rsidR="005F4359">
        <w:rPr>
          <w:rFonts w:ascii="Times New Roman" w:eastAsia="MS Mincho" w:hAnsi="Times New Roman"/>
          <w:lang w:val="en-GB" w:eastAsia="ja-JP"/>
        </w:rPr>
        <w:t>ion Metric for</w:t>
      </w:r>
      <w:r>
        <w:rPr>
          <w:rFonts w:ascii="Times New Roman" w:eastAsia="MS Mincho" w:hAnsi="Times New Roman"/>
          <w:lang w:val="en-GB" w:eastAsia="ja-JP"/>
        </w:rPr>
        <w:t xml:space="preserve"> </w:t>
      </w:r>
      <w:r w:rsidR="00F31E3C">
        <w:rPr>
          <w:rFonts w:ascii="Times New Roman" w:eastAsia="MS Mincho" w:hAnsi="Times New Roman"/>
          <w:lang w:val="en-GB" w:eastAsia="ja-JP"/>
        </w:rPr>
        <w:t>Point Cloud C</w:t>
      </w:r>
      <w:r>
        <w:rPr>
          <w:rFonts w:ascii="Times New Roman" w:eastAsia="MS Mincho" w:hAnsi="Times New Roman"/>
          <w:lang w:val="en-GB" w:eastAsia="ja-JP"/>
        </w:rPr>
        <w:t>ompression</w:t>
      </w:r>
    </w:p>
    <w:p w:rsidR="0099669A" w:rsidRDefault="00715CB5" w:rsidP="00457E5B">
      <w:pPr>
        <w:rPr>
          <w:sz w:val="22"/>
          <w:szCs w:val="22"/>
          <w:lang w:val="en-GB" w:eastAsia="ja-JP"/>
        </w:rPr>
      </w:pPr>
      <w:r>
        <w:rPr>
          <w:sz w:val="22"/>
          <w:szCs w:val="22"/>
          <w:lang w:val="en-GB" w:eastAsia="ja-JP"/>
        </w:rPr>
        <w:t>The objective evaluation will be based on a full reference quality metric. The primary met</w:t>
      </w:r>
      <w:r w:rsidR="0099669A">
        <w:rPr>
          <w:sz w:val="22"/>
          <w:szCs w:val="22"/>
          <w:lang w:val="en-GB" w:eastAsia="ja-JP"/>
        </w:rPr>
        <w:t xml:space="preserve">ric </w:t>
      </w:r>
      <w:r>
        <w:rPr>
          <w:sz w:val="22"/>
          <w:szCs w:val="22"/>
          <w:lang w:val="en-GB" w:eastAsia="ja-JP"/>
        </w:rPr>
        <w:t xml:space="preserve">used </w:t>
      </w:r>
      <w:r w:rsidR="00457E5B">
        <w:rPr>
          <w:sz w:val="22"/>
          <w:szCs w:val="22"/>
          <w:lang w:val="en-GB" w:eastAsia="ja-JP"/>
        </w:rPr>
        <w:t>is heavily based on standard practices for quality evaluation of polygonal mesh models, a closely related data type</w:t>
      </w:r>
      <w:r w:rsidR="00805125">
        <w:rPr>
          <w:sz w:val="22"/>
          <w:szCs w:val="22"/>
          <w:lang w:val="en-GB" w:eastAsia="ja-JP"/>
        </w:rPr>
        <w:t xml:space="preserve"> [1]</w:t>
      </w:r>
      <w:r w:rsidR="0041250A">
        <w:rPr>
          <w:sz w:val="22"/>
          <w:szCs w:val="22"/>
          <w:lang w:val="en-GB" w:eastAsia="ja-JP"/>
        </w:rPr>
        <w:t xml:space="preserve">.  </w:t>
      </w:r>
    </w:p>
    <w:p w:rsidR="0099669A" w:rsidRDefault="0099669A" w:rsidP="00457E5B">
      <w:pPr>
        <w:rPr>
          <w:sz w:val="22"/>
          <w:szCs w:val="22"/>
          <w:lang w:val="en-GB" w:eastAsia="ja-JP"/>
        </w:rPr>
      </w:pPr>
    </w:p>
    <w:p w:rsidR="0099669A" w:rsidRDefault="0099669A" w:rsidP="00457E5B">
      <w:pPr>
        <w:rPr>
          <w:sz w:val="22"/>
          <w:szCs w:val="22"/>
          <w:lang w:val="en-GB" w:eastAsia="ja-JP"/>
        </w:rPr>
      </w:pPr>
      <w:r>
        <w:rPr>
          <w:sz w:val="22"/>
          <w:szCs w:val="22"/>
          <w:lang w:val="en-GB" w:eastAsia="ja-JP"/>
        </w:rPr>
        <w:lastRenderedPageBreak/>
        <w:t>The point cloud consists of a set of</w:t>
      </w:r>
      <w:r w:rsidR="008C45FA">
        <w:rPr>
          <w:sz w:val="22"/>
          <w:szCs w:val="22"/>
          <w:lang w:val="en-GB" w:eastAsia="ja-JP"/>
        </w:rPr>
        <w:t xml:space="preserve"> points represented by (</w:t>
      </w:r>
      <w:proofErr w:type="spellStart"/>
      <w:r w:rsidR="008C45FA">
        <w:rPr>
          <w:sz w:val="22"/>
          <w:szCs w:val="22"/>
          <w:lang w:val="en-GB" w:eastAsia="ja-JP"/>
        </w:rPr>
        <w:t>x</w:t>
      </w:r>
      <w:proofErr w:type="gramStart"/>
      <w:r w:rsidR="008C45FA">
        <w:rPr>
          <w:sz w:val="22"/>
          <w:szCs w:val="22"/>
          <w:lang w:val="en-GB" w:eastAsia="ja-JP"/>
        </w:rPr>
        <w:t>,y,z</w:t>
      </w:r>
      <w:proofErr w:type="spellEnd"/>
      <w:proofErr w:type="gramEnd"/>
      <w:r w:rsidR="008C45FA">
        <w:rPr>
          <w:sz w:val="22"/>
          <w:szCs w:val="22"/>
          <w:lang w:val="en-GB" w:eastAsia="ja-JP"/>
        </w:rPr>
        <w:t xml:space="preserve">)  and various attributes of which </w:t>
      </w:r>
      <w:proofErr w:type="spellStart"/>
      <w:r w:rsidR="008C45FA">
        <w:rPr>
          <w:sz w:val="22"/>
          <w:szCs w:val="22"/>
          <w:lang w:val="en-GB" w:eastAsia="ja-JP"/>
        </w:rPr>
        <w:t>color</w:t>
      </w:r>
      <w:proofErr w:type="spellEnd"/>
      <w:r w:rsidR="008C45FA">
        <w:rPr>
          <w:sz w:val="22"/>
          <w:szCs w:val="22"/>
          <w:lang w:val="en-GB" w:eastAsia="ja-JP"/>
        </w:rPr>
        <w:t xml:space="preserve"> components (</w:t>
      </w:r>
      <w:proofErr w:type="spellStart"/>
      <w:r w:rsidR="008C45FA">
        <w:rPr>
          <w:sz w:val="22"/>
          <w:szCs w:val="22"/>
          <w:lang w:val="en-GB" w:eastAsia="ja-JP"/>
        </w:rPr>
        <w:t>y,u,v</w:t>
      </w:r>
      <w:proofErr w:type="spellEnd"/>
      <w:r w:rsidR="008C45FA">
        <w:rPr>
          <w:sz w:val="22"/>
          <w:szCs w:val="22"/>
          <w:lang w:val="en-GB" w:eastAsia="ja-JP"/>
        </w:rPr>
        <w:t>) are of critical importance</w:t>
      </w:r>
      <w:r>
        <w:rPr>
          <w:sz w:val="22"/>
          <w:szCs w:val="22"/>
          <w:lang w:val="en-GB" w:eastAsia="ja-JP"/>
        </w:rPr>
        <w:t>.</w:t>
      </w:r>
    </w:p>
    <w:p w:rsidR="00615492" w:rsidRDefault="00615492" w:rsidP="00457E5B">
      <w:pPr>
        <w:rPr>
          <w:sz w:val="22"/>
          <w:szCs w:val="22"/>
          <w:lang w:val="en-GB" w:eastAsia="ja-JP"/>
        </w:rPr>
      </w:pPr>
    </w:p>
    <w:p w:rsidR="00615492" w:rsidRDefault="00615492" w:rsidP="00457E5B">
      <w:pPr>
        <w:rPr>
          <w:sz w:val="22"/>
          <w:szCs w:val="22"/>
          <w:lang w:val="en-GB" w:eastAsia="ja-JP"/>
        </w:rPr>
      </w:pPr>
      <w:r>
        <w:rPr>
          <w:sz w:val="22"/>
          <w:szCs w:val="22"/>
          <w:lang w:val="en-GB" w:eastAsia="ja-JP"/>
        </w:rPr>
        <w:t>For a detailed description of the point cloud representation as defined in MPEG we refer to [4]</w:t>
      </w:r>
    </w:p>
    <w:p w:rsidR="0099669A" w:rsidRDefault="0099669A" w:rsidP="00457E5B">
      <w:pPr>
        <w:rPr>
          <w:sz w:val="22"/>
          <w:szCs w:val="22"/>
          <w:lang w:val="en-GB" w:eastAsia="ja-JP"/>
        </w:rPr>
      </w:pPr>
    </w:p>
    <w:p w:rsidR="00457E5B" w:rsidRPr="00CE16D3" w:rsidRDefault="00457E5B" w:rsidP="00457E5B">
      <w:pPr>
        <w:rPr>
          <w:sz w:val="22"/>
          <w:szCs w:val="22"/>
          <w:lang w:val="en-GB" w:eastAsia="ja-JP"/>
        </w:rPr>
      </w:pPr>
      <w:r>
        <w:rPr>
          <w:sz w:val="22"/>
          <w:szCs w:val="22"/>
          <w:lang w:val="en-GB" w:eastAsia="ja-JP"/>
        </w:rPr>
        <w:t xml:space="preserve">First, let us define the point </w:t>
      </w:r>
      <w:r>
        <w:rPr>
          <w:i/>
          <w:sz w:val="22"/>
          <w:szCs w:val="22"/>
          <w:lang w:val="en-GB" w:eastAsia="ja-JP"/>
        </w:rPr>
        <w:t xml:space="preserve">v, </w:t>
      </w:r>
      <w:r w:rsidRPr="00C57030">
        <w:rPr>
          <w:sz w:val="22"/>
          <w:szCs w:val="22"/>
          <w:lang w:val="en-GB" w:eastAsia="ja-JP"/>
        </w:rPr>
        <w:t>it has as</w:t>
      </w:r>
      <w:r w:rsidR="006E5E54">
        <w:rPr>
          <w:sz w:val="22"/>
          <w:szCs w:val="22"/>
          <w:lang w:val="en-GB" w:eastAsia="ja-JP"/>
        </w:rPr>
        <w:t xml:space="preserve"> a mandatory </w:t>
      </w:r>
      <w:r>
        <w:rPr>
          <w:sz w:val="22"/>
          <w:szCs w:val="22"/>
          <w:lang w:val="en-GB" w:eastAsia="ja-JP"/>
        </w:rPr>
        <w:t xml:space="preserve">position in a 3D space </w:t>
      </w:r>
      <w:r w:rsidRPr="00C57030">
        <w:rPr>
          <w:i/>
          <w:sz w:val="22"/>
          <w:szCs w:val="22"/>
          <w:lang w:val="en-GB" w:eastAsia="ja-JP"/>
        </w:rPr>
        <w:t>(</w:t>
      </w:r>
      <w:proofErr w:type="spellStart"/>
      <w:r w:rsidRPr="00C57030">
        <w:rPr>
          <w:i/>
          <w:sz w:val="22"/>
          <w:szCs w:val="22"/>
          <w:lang w:val="en-GB" w:eastAsia="ja-JP"/>
        </w:rPr>
        <w:t>x</w:t>
      </w:r>
      <w:proofErr w:type="gramStart"/>
      <w:r w:rsidRPr="00C57030">
        <w:rPr>
          <w:i/>
          <w:sz w:val="22"/>
          <w:szCs w:val="22"/>
          <w:lang w:val="en-GB" w:eastAsia="ja-JP"/>
        </w:rPr>
        <w:t>,y,z</w:t>
      </w:r>
      <w:proofErr w:type="spellEnd"/>
      <w:proofErr w:type="gramEnd"/>
      <w:r w:rsidRPr="00C57030">
        <w:rPr>
          <w:i/>
          <w:sz w:val="22"/>
          <w:szCs w:val="22"/>
          <w:lang w:val="en-GB" w:eastAsia="ja-JP"/>
        </w:rPr>
        <w:t>)</w:t>
      </w:r>
      <w:r>
        <w:rPr>
          <w:sz w:val="22"/>
          <w:szCs w:val="22"/>
          <w:lang w:val="en-GB" w:eastAsia="ja-JP"/>
        </w:rPr>
        <w:t xml:space="preserve"> and an optional colour attribute </w:t>
      </w:r>
      <w:r>
        <w:rPr>
          <w:i/>
          <w:sz w:val="22"/>
          <w:szCs w:val="22"/>
          <w:lang w:val="en-GB" w:eastAsia="ja-JP"/>
        </w:rPr>
        <w:t>c</w:t>
      </w:r>
      <w:r w:rsidR="00E12660">
        <w:rPr>
          <w:i/>
          <w:sz w:val="22"/>
          <w:szCs w:val="22"/>
          <w:lang w:val="en-GB" w:eastAsia="ja-JP"/>
        </w:rPr>
        <w:t xml:space="preserve"> </w:t>
      </w:r>
      <w:r w:rsidR="00A605EA">
        <w:rPr>
          <w:sz w:val="22"/>
          <w:szCs w:val="22"/>
          <w:lang w:val="en-GB" w:eastAsia="ja-JP"/>
        </w:rPr>
        <w:t xml:space="preserve"> that has components </w:t>
      </w:r>
      <w:proofErr w:type="spellStart"/>
      <w:r w:rsidR="00E12660">
        <w:rPr>
          <w:i/>
          <w:sz w:val="22"/>
          <w:szCs w:val="22"/>
          <w:lang w:val="en-GB" w:eastAsia="ja-JP"/>
        </w:rPr>
        <w:t>r,g,b</w:t>
      </w:r>
      <w:proofErr w:type="spellEnd"/>
      <w:r w:rsidR="00E12660">
        <w:rPr>
          <w:i/>
          <w:sz w:val="22"/>
          <w:szCs w:val="22"/>
          <w:lang w:val="en-GB" w:eastAsia="ja-JP"/>
        </w:rPr>
        <w:t xml:space="preserve"> </w:t>
      </w:r>
      <w:r w:rsidR="0041250A">
        <w:rPr>
          <w:sz w:val="22"/>
          <w:szCs w:val="22"/>
          <w:lang w:val="en-GB" w:eastAsia="ja-JP"/>
        </w:rPr>
        <w:t xml:space="preserve">or </w:t>
      </w:r>
      <w:proofErr w:type="spellStart"/>
      <w:r w:rsidR="00E12660" w:rsidRPr="0052758F">
        <w:rPr>
          <w:i/>
          <w:sz w:val="22"/>
          <w:szCs w:val="22"/>
          <w:lang w:val="en-GB" w:eastAsia="ja-JP"/>
        </w:rPr>
        <w:t>y</w:t>
      </w:r>
      <w:r w:rsidR="0052758F">
        <w:rPr>
          <w:i/>
          <w:sz w:val="22"/>
          <w:szCs w:val="22"/>
          <w:lang w:val="en-GB" w:eastAsia="ja-JP"/>
        </w:rPr>
        <w:t>,</w:t>
      </w:r>
      <w:r w:rsidR="00E12660" w:rsidRPr="0052758F">
        <w:rPr>
          <w:i/>
          <w:sz w:val="22"/>
          <w:szCs w:val="22"/>
          <w:lang w:val="en-GB" w:eastAsia="ja-JP"/>
        </w:rPr>
        <w:t>u</w:t>
      </w:r>
      <w:r w:rsidR="0052758F">
        <w:rPr>
          <w:i/>
          <w:sz w:val="22"/>
          <w:szCs w:val="22"/>
          <w:lang w:val="en-GB" w:eastAsia="ja-JP"/>
        </w:rPr>
        <w:t>,</w:t>
      </w:r>
      <w:r w:rsidR="00E12660" w:rsidRPr="0052758F">
        <w:rPr>
          <w:i/>
          <w:sz w:val="22"/>
          <w:szCs w:val="22"/>
          <w:lang w:val="en-GB" w:eastAsia="ja-JP"/>
        </w:rPr>
        <w:t>v</w:t>
      </w:r>
      <w:proofErr w:type="spellEnd"/>
      <w:r>
        <w:rPr>
          <w:sz w:val="22"/>
          <w:szCs w:val="22"/>
          <w:lang w:val="en-GB" w:eastAsia="ja-JP"/>
        </w:rPr>
        <w:t xml:space="preserve"> and optional other attributes possibly representing normal or texture mappings.  </w:t>
      </w:r>
    </w:p>
    <w:p w:rsidR="00457E5B" w:rsidRDefault="00457E5B" w:rsidP="00457E5B">
      <w:pPr>
        <w:rPr>
          <w:sz w:val="22"/>
          <w:szCs w:val="22"/>
          <w:lang w:val="en-GB" w:eastAsia="ja-JP"/>
        </w:rPr>
      </w:pPr>
    </w:p>
    <w:p w:rsidR="00457E5B" w:rsidRDefault="00457E5B" w:rsidP="00457E5B">
      <w:pPr>
        <w:rPr>
          <w:sz w:val="22"/>
          <w:szCs w:val="22"/>
          <w:lang w:val="en-GB" w:eastAsia="ja-JP"/>
        </w:rPr>
      </w:pPr>
      <m:oMath>
        <m:r>
          <w:rPr>
            <w:rFonts w:ascii="Cambria Math" w:hAnsi="Cambria Math"/>
            <w:sz w:val="18"/>
            <w:szCs w:val="18"/>
            <w:lang w:val="en-GB" w:eastAsia="ja-JP"/>
          </w:rPr>
          <m:t>point  v=</m:t>
        </m:r>
        <m:d>
          <m:dPr>
            <m:ctrlPr>
              <w:rPr>
                <w:rFonts w:ascii="Cambria Math" w:hAnsi="Cambria Math"/>
                <w:i/>
                <w:sz w:val="18"/>
                <w:szCs w:val="18"/>
                <w:lang w:val="en-GB" w:eastAsia="ja-JP"/>
              </w:rPr>
            </m:ctrlPr>
          </m:dPr>
          <m:e>
            <m:d>
              <m:dPr>
                <m:ctrlPr>
                  <w:rPr>
                    <w:rFonts w:ascii="Cambria Math" w:hAnsi="Cambria Math"/>
                    <w:i/>
                    <w:sz w:val="18"/>
                    <w:szCs w:val="18"/>
                    <w:lang w:val="en-GB" w:eastAsia="ja-JP"/>
                  </w:rPr>
                </m:ctrlPr>
              </m:dPr>
              <m:e>
                <m:r>
                  <w:rPr>
                    <w:rFonts w:ascii="Cambria Math" w:hAnsi="Cambria Math"/>
                    <w:sz w:val="18"/>
                    <w:szCs w:val="18"/>
                    <w:lang w:val="en-GB" w:eastAsia="ja-JP"/>
                  </w:rPr>
                  <m:t>(x,y,z</m:t>
                </m:r>
              </m:e>
            </m:d>
            <m:r>
              <w:rPr>
                <w:rFonts w:ascii="Cambria Math" w:hAnsi="Cambria Math"/>
                <w:sz w:val="18"/>
                <w:szCs w:val="18"/>
                <w:lang w:val="en-GB" w:eastAsia="ja-JP"/>
              </w:rPr>
              <m:t>,</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c</m:t>
                </m:r>
              </m:e>
            </m:d>
            <m:r>
              <w:rPr>
                <w:rFonts w:ascii="Cambria Math" w:hAnsi="Cambria Math"/>
                <w:sz w:val="18"/>
                <w:szCs w:val="18"/>
                <w:lang w:val="en-GB" w:eastAsia="ja-JP"/>
              </w:rPr>
              <m:t>,</m:t>
            </m:r>
            <m:d>
              <m:dPr>
                <m:begChr m:val="["/>
                <m:endChr m:val="]"/>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0</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A</m:t>
                    </m:r>
                  </m:sub>
                </m:sSub>
              </m:e>
            </m:d>
          </m:e>
        </m:d>
        <m:r>
          <w:rPr>
            <w:rFonts w:ascii="Cambria Math" w:hAnsi="Cambria Math"/>
            <w:sz w:val="18"/>
            <w:szCs w:val="18"/>
            <w:lang w:val="en-GB" w:eastAsia="ja-JP"/>
          </w:rPr>
          <m:t>:  x,y,z∈</m:t>
        </m:r>
        <m:r>
          <m:rPr>
            <m:sty m:val="bi"/>
          </m:rPr>
          <w:rPr>
            <w:rFonts w:ascii="Cambria Math" w:hAnsi="Cambria Math"/>
            <w:sz w:val="18"/>
            <w:szCs w:val="18"/>
            <w:lang w:val="en-GB" w:eastAsia="ja-JP"/>
          </w:rPr>
          <m:t>R</m:t>
        </m:r>
        <m:r>
          <w:rPr>
            <w:rFonts w:ascii="Cambria Math" w:hAnsi="Cambria Math"/>
            <w:sz w:val="18"/>
            <w:szCs w:val="18"/>
            <w:lang w:val="en-GB" w:eastAsia="ja-JP"/>
          </w:rPr>
          <m:t xml:space="preserve"> ,</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 xml:space="preserve">c ∈ </m:t>
            </m:r>
            <m:d>
              <m:dPr>
                <m:ctrlPr>
                  <w:rPr>
                    <w:rFonts w:ascii="Cambria Math" w:hAnsi="Cambria Math"/>
                    <w:i/>
                    <w:sz w:val="18"/>
                    <w:szCs w:val="18"/>
                    <w:lang w:val="en-GB" w:eastAsia="ja-JP"/>
                  </w:rPr>
                </m:ctrlPr>
              </m:dPr>
              <m:e>
                <m:r>
                  <w:rPr>
                    <w:rFonts w:ascii="Cambria Math" w:hAnsi="Cambria Math"/>
                    <w:sz w:val="18"/>
                    <w:szCs w:val="18"/>
                    <w:lang w:val="en-GB" w:eastAsia="ja-JP"/>
                  </w:rPr>
                  <m:t>r,g,b</m:t>
                </m:r>
              </m:e>
            </m:d>
            <m:r>
              <w:rPr>
                <w:rFonts w:ascii="Cambria Math" w:hAnsi="Cambria Math"/>
                <w:sz w:val="18"/>
                <w:szCs w:val="18"/>
                <w:lang w:val="en-GB" w:eastAsia="ja-JP"/>
              </w:rPr>
              <m:t xml:space="preserve"> </m:t>
            </m:r>
          </m:e>
        </m:d>
        <m:r>
          <w:rPr>
            <w:rFonts w:ascii="Cambria Math" w:hAnsi="Cambria Math"/>
            <w:sz w:val="18"/>
            <w:szCs w:val="18"/>
            <w:lang w:val="en-GB" w:eastAsia="ja-JP"/>
          </w:rPr>
          <m:t>r,g,b ∈N], [</m:t>
        </m:r>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i</m:t>
            </m:r>
          </m:sub>
        </m:sSub>
        <m:r>
          <w:rPr>
            <w:rFonts w:ascii="Cambria Math" w:hAnsi="Cambria Math"/>
            <w:sz w:val="18"/>
            <w:szCs w:val="18"/>
            <w:lang w:val="en-GB" w:eastAsia="ja-JP"/>
          </w:rPr>
          <m:t xml:space="preserve"> ∈</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0,1</m:t>
            </m:r>
          </m:e>
        </m:d>
        <m:r>
          <w:rPr>
            <w:rFonts w:ascii="Cambria Math" w:hAnsi="Cambria Math"/>
            <w:sz w:val="18"/>
            <w:szCs w:val="18"/>
            <w:lang w:val="en-GB" w:eastAsia="ja-JP"/>
          </w:rPr>
          <m:t>])</m:t>
        </m:r>
      </m:oMath>
      <w:r>
        <w:rPr>
          <w:sz w:val="22"/>
          <w:szCs w:val="22"/>
          <w:lang w:val="en-GB" w:eastAsia="ja-JP"/>
        </w:rPr>
        <w:t xml:space="preserve">        </w:t>
      </w:r>
      <w:r>
        <w:rPr>
          <w:sz w:val="22"/>
          <w:szCs w:val="22"/>
          <w:lang w:val="en-GB" w:eastAsia="ja-JP"/>
        </w:rPr>
        <w:tab/>
      </w:r>
      <w:r>
        <w:rPr>
          <w:sz w:val="22"/>
          <w:szCs w:val="22"/>
          <w:lang w:val="en-GB" w:eastAsia="ja-JP"/>
        </w:rPr>
        <w:tab/>
      </w:r>
      <w:r w:rsidR="00563899">
        <w:rPr>
          <w:sz w:val="22"/>
          <w:szCs w:val="22"/>
          <w:lang w:val="en-GB" w:eastAsia="ja-JP"/>
        </w:rPr>
        <w:tab/>
      </w:r>
      <w:r w:rsidRPr="00AF5B34">
        <w:rPr>
          <w:sz w:val="18"/>
          <w:szCs w:val="18"/>
          <w:lang w:val="en-GB" w:eastAsia="ja-JP"/>
        </w:rPr>
        <w:t>(def. 1)</w:t>
      </w:r>
    </w:p>
    <w:p w:rsidR="00457E5B" w:rsidRDefault="00457E5B" w:rsidP="00457E5B">
      <w:pPr>
        <w:rPr>
          <w:sz w:val="22"/>
          <w:szCs w:val="22"/>
          <w:lang w:val="en-GB" w:eastAsia="ja-JP"/>
        </w:rPr>
      </w:pPr>
    </w:p>
    <w:p w:rsidR="00457E5B" w:rsidRDefault="00457E5B" w:rsidP="00457E5B">
      <w:pPr>
        <w:rPr>
          <w:sz w:val="22"/>
          <w:szCs w:val="22"/>
          <w:lang w:val="en-GB" w:eastAsia="ja-JP"/>
        </w:rPr>
      </w:pPr>
      <w:r>
        <w:rPr>
          <w:sz w:val="22"/>
          <w:szCs w:val="22"/>
          <w:lang w:val="en-GB" w:eastAsia="ja-JP"/>
        </w:rPr>
        <w:t>The point cloud is then simply a set of K points without a stric</w:t>
      </w:r>
      <w:r w:rsidR="0041250A">
        <w:rPr>
          <w:sz w:val="22"/>
          <w:szCs w:val="22"/>
          <w:lang w:val="en-GB" w:eastAsia="ja-JP"/>
        </w:rPr>
        <w:t>t ordering</w:t>
      </w:r>
      <w:r>
        <w:rPr>
          <w:sz w:val="22"/>
          <w:szCs w:val="22"/>
          <w:lang w:val="en-GB" w:eastAsia="ja-JP"/>
        </w:rPr>
        <w:t>:</w:t>
      </w:r>
    </w:p>
    <w:p w:rsidR="00457E5B" w:rsidRDefault="00457E5B" w:rsidP="00457E5B">
      <w:pPr>
        <w:rPr>
          <w:sz w:val="22"/>
          <w:szCs w:val="22"/>
          <w:lang w:val="en-GB" w:eastAsia="ja-JP"/>
        </w:rPr>
      </w:pPr>
    </w:p>
    <w:p w:rsidR="00457E5B" w:rsidRPr="00AF5B34" w:rsidRDefault="00457E5B" w:rsidP="00457E5B">
      <w:pPr>
        <w:rPr>
          <w:sz w:val="18"/>
          <w:szCs w:val="18"/>
          <w:lang w:val="en-GB" w:eastAsia="ja-JP"/>
        </w:rPr>
      </w:pPr>
      <m:oMath>
        <m:r>
          <w:rPr>
            <w:rFonts w:ascii="Cambria Math" w:hAnsi="Cambria Math"/>
            <w:sz w:val="18"/>
            <w:szCs w:val="18"/>
            <w:lang w:val="en-GB" w:eastAsia="ja-JP"/>
          </w:rPr>
          <m:t xml:space="preserve">Original Point Cloud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i</m:t>
                </m:r>
              </m:sub>
            </m:sSub>
          </m:e>
        </m:d>
        <m:r>
          <w:rPr>
            <w:rFonts w:ascii="Cambria Math" w:hAnsi="Cambria Math"/>
            <w:sz w:val="18"/>
            <w:szCs w:val="18"/>
            <w:lang w:val="en-GB" w:eastAsia="ja-JP"/>
          </w:rPr>
          <m:t>:i=0…..K-1}</m:t>
        </m:r>
      </m:oMath>
      <w:r w:rsidR="00AF5B34">
        <w:rPr>
          <w:sz w:val="18"/>
          <w:szCs w:val="18"/>
          <w:lang w:val="en-GB" w:eastAsia="ja-JP"/>
        </w:rPr>
        <w:t xml:space="preserve">      </w:t>
      </w:r>
      <w:r w:rsidR="00AF5B34">
        <w:rPr>
          <w:sz w:val="18"/>
          <w:szCs w:val="18"/>
          <w:lang w:val="en-GB" w:eastAsia="ja-JP"/>
        </w:rPr>
        <w:tab/>
      </w:r>
      <w:r w:rsidR="00AF5B34">
        <w:rPr>
          <w:sz w:val="18"/>
          <w:szCs w:val="18"/>
          <w:lang w:val="en-GB" w:eastAsia="ja-JP"/>
        </w:rPr>
        <w:tab/>
      </w:r>
      <w:r w:rsidR="00AF5B34">
        <w:rPr>
          <w:sz w:val="18"/>
          <w:szCs w:val="18"/>
          <w:lang w:val="en-GB" w:eastAsia="ja-JP"/>
        </w:rPr>
        <w:tab/>
      </w:r>
      <w:r w:rsidR="00AF5B34">
        <w:rPr>
          <w:sz w:val="18"/>
          <w:szCs w:val="18"/>
          <w:lang w:val="en-GB" w:eastAsia="ja-JP"/>
        </w:rPr>
        <w:tab/>
      </w:r>
      <w:r w:rsidR="00AF5B34">
        <w:rPr>
          <w:sz w:val="18"/>
          <w:szCs w:val="18"/>
          <w:lang w:val="en-GB" w:eastAsia="ja-JP"/>
        </w:rPr>
        <w:tab/>
      </w:r>
      <w:r w:rsidR="00AF5B34">
        <w:rPr>
          <w:sz w:val="18"/>
          <w:szCs w:val="18"/>
          <w:lang w:val="en-GB" w:eastAsia="ja-JP"/>
        </w:rPr>
        <w:tab/>
      </w:r>
      <w:r w:rsidR="00AF5B34">
        <w:rPr>
          <w:sz w:val="18"/>
          <w:szCs w:val="18"/>
          <w:lang w:val="en-GB" w:eastAsia="ja-JP"/>
        </w:rPr>
        <w:tab/>
        <w:t>(def</w:t>
      </w:r>
      <w:r w:rsidR="00563899">
        <w:rPr>
          <w:sz w:val="18"/>
          <w:szCs w:val="18"/>
          <w:lang w:val="en-GB" w:eastAsia="ja-JP"/>
        </w:rPr>
        <w:t>.</w:t>
      </w:r>
      <w:r w:rsidR="00AF5B34">
        <w:rPr>
          <w:sz w:val="18"/>
          <w:szCs w:val="18"/>
          <w:lang w:val="en-GB" w:eastAsia="ja-JP"/>
        </w:rPr>
        <w:t xml:space="preserve"> 2)</w:t>
      </w:r>
    </w:p>
    <w:p w:rsidR="00457E5B" w:rsidRDefault="00457E5B" w:rsidP="00457E5B"/>
    <w:p w:rsidR="00457E5B" w:rsidRPr="00CE16D3" w:rsidRDefault="0099669A" w:rsidP="00457E5B">
      <w:pPr>
        <w:rPr>
          <w:sz w:val="22"/>
          <w:szCs w:val="22"/>
        </w:rPr>
      </w:pPr>
      <w:r>
        <w:rPr>
          <w:sz w:val="22"/>
          <w:szCs w:val="22"/>
        </w:rPr>
        <w:t>The point cloud is a set of (</w:t>
      </w:r>
      <w:proofErr w:type="spellStart"/>
      <w:r>
        <w:rPr>
          <w:sz w:val="22"/>
          <w:szCs w:val="22"/>
        </w:rPr>
        <w:t>x</w:t>
      </w:r>
      <w:proofErr w:type="gramStart"/>
      <w:r>
        <w:rPr>
          <w:sz w:val="22"/>
          <w:szCs w:val="22"/>
        </w:rPr>
        <w:t>,y,z</w:t>
      </w:r>
      <w:proofErr w:type="spellEnd"/>
      <w:proofErr w:type="gramEnd"/>
      <w:r>
        <w:rPr>
          <w:sz w:val="22"/>
          <w:szCs w:val="22"/>
        </w:rPr>
        <w:t xml:space="preserve">), and individual attributes can be </w:t>
      </w:r>
      <w:r w:rsidR="00615492">
        <w:rPr>
          <w:sz w:val="22"/>
          <w:szCs w:val="22"/>
        </w:rPr>
        <w:t>supported multiple attributes</w:t>
      </w:r>
      <w:r w:rsidR="00457E5B" w:rsidRPr="00C57030">
        <w:rPr>
          <w:sz w:val="22"/>
          <w:szCs w:val="22"/>
        </w:rPr>
        <w:t>.</w:t>
      </w:r>
      <w:r w:rsidR="00457E5B">
        <w:rPr>
          <w:sz w:val="22"/>
          <w:szCs w:val="22"/>
        </w:rPr>
        <w:t xml:space="preserve"> </w:t>
      </w:r>
      <w:r w:rsidR="00457E5B" w:rsidRPr="00CE16D3">
        <w:rPr>
          <w:sz w:val="22"/>
          <w:szCs w:val="22"/>
        </w:rPr>
        <w:t xml:space="preserve">The original cloud will </w:t>
      </w:r>
      <w:r w:rsidR="006E5E54">
        <w:rPr>
          <w:sz w:val="22"/>
          <w:szCs w:val="22"/>
        </w:rPr>
        <w:t xml:space="preserve">act as the </w:t>
      </w:r>
      <w:r w:rsidR="00457E5B" w:rsidRPr="00CE16D3">
        <w:rPr>
          <w:sz w:val="22"/>
          <w:szCs w:val="22"/>
        </w:rPr>
        <w:t xml:space="preserve">reference for determining the quality of </w:t>
      </w:r>
      <w:r w:rsidR="00457E5B">
        <w:rPr>
          <w:sz w:val="22"/>
          <w:szCs w:val="22"/>
        </w:rPr>
        <w:t>a second degraded</w:t>
      </w:r>
      <w:r w:rsidR="00457E5B" w:rsidRPr="00CE16D3">
        <w:rPr>
          <w:sz w:val="22"/>
          <w:szCs w:val="22"/>
        </w:rPr>
        <w:t xml:space="preserve"> cloud</w:t>
      </w:r>
      <w:r w:rsidR="0041250A">
        <w:rPr>
          <w:sz w:val="22"/>
          <w:szCs w:val="22"/>
        </w:rPr>
        <w:t xml:space="preserve"> </w:t>
      </w:r>
      <w:proofErr w:type="spellStart"/>
      <w:r w:rsidR="0041250A">
        <w:rPr>
          <w:sz w:val="22"/>
          <w:szCs w:val="22"/>
        </w:rPr>
        <w:t>V</w:t>
      </w:r>
      <w:r w:rsidR="0041250A" w:rsidRPr="00A605EA">
        <w:rPr>
          <w:sz w:val="14"/>
          <w:szCs w:val="22"/>
        </w:rPr>
        <w:t>deg</w:t>
      </w:r>
      <w:proofErr w:type="spellEnd"/>
      <w:r w:rsidR="00457E5B">
        <w:rPr>
          <w:sz w:val="22"/>
          <w:szCs w:val="22"/>
        </w:rPr>
        <w:t xml:space="preserve">. </w:t>
      </w:r>
      <w:proofErr w:type="spellStart"/>
      <w:r w:rsidR="00A605EA">
        <w:rPr>
          <w:sz w:val="22"/>
          <w:szCs w:val="22"/>
        </w:rPr>
        <w:t>V</w:t>
      </w:r>
      <w:r w:rsidR="00A605EA" w:rsidRPr="00A605EA">
        <w:rPr>
          <w:sz w:val="14"/>
          <w:szCs w:val="22"/>
        </w:rPr>
        <w:t>deg</w:t>
      </w:r>
      <w:proofErr w:type="spellEnd"/>
      <w:r w:rsidR="00A605EA">
        <w:rPr>
          <w:sz w:val="22"/>
          <w:szCs w:val="22"/>
        </w:rPr>
        <w:t xml:space="preserve"> </w:t>
      </w:r>
      <w:r w:rsidR="00457E5B">
        <w:rPr>
          <w:sz w:val="22"/>
          <w:szCs w:val="22"/>
        </w:rPr>
        <w:t xml:space="preserve">consists of N points, </w:t>
      </w:r>
      <w:r w:rsidR="006E5E54">
        <w:rPr>
          <w:sz w:val="22"/>
          <w:szCs w:val="22"/>
        </w:rPr>
        <w:t>where not</w:t>
      </w:r>
      <w:r w:rsidR="0041250A">
        <w:rPr>
          <w:sz w:val="22"/>
          <w:szCs w:val="22"/>
        </w:rPr>
        <w:t xml:space="preserve"> </w:t>
      </w:r>
      <w:r w:rsidR="00457E5B" w:rsidRPr="00CE16D3">
        <w:rPr>
          <w:sz w:val="22"/>
          <w:szCs w:val="22"/>
        </w:rPr>
        <w:t>necessarily N =</w:t>
      </w:r>
      <w:r w:rsidR="00457E5B">
        <w:rPr>
          <w:sz w:val="22"/>
          <w:szCs w:val="22"/>
        </w:rPr>
        <w:t xml:space="preserve"> </w:t>
      </w:r>
      <w:r w:rsidR="00457E5B" w:rsidRPr="00CE16D3">
        <w:rPr>
          <w:sz w:val="22"/>
          <w:szCs w:val="22"/>
        </w:rPr>
        <w:t>K</w:t>
      </w:r>
      <w:r w:rsidR="006E5E54">
        <w:rPr>
          <w:sz w:val="22"/>
          <w:szCs w:val="22"/>
        </w:rPr>
        <w:t>. It</w:t>
      </w:r>
      <w:r w:rsidR="00457E5B">
        <w:rPr>
          <w:sz w:val="22"/>
          <w:szCs w:val="22"/>
        </w:rPr>
        <w:t xml:space="preserve"> is a version with a lower quality possibly resulting from </w:t>
      </w:r>
      <w:proofErr w:type="spellStart"/>
      <w:r w:rsidR="00457E5B">
        <w:rPr>
          <w:sz w:val="22"/>
          <w:szCs w:val="22"/>
        </w:rPr>
        <w:t>lossy</w:t>
      </w:r>
      <w:proofErr w:type="spellEnd"/>
      <w:r w:rsidR="00457E5B">
        <w:rPr>
          <w:sz w:val="22"/>
          <w:szCs w:val="22"/>
        </w:rPr>
        <w:t xml:space="preserve"> encoding and decoding </w:t>
      </w:r>
      <w:proofErr w:type="spellStart"/>
      <w:r w:rsidR="00457E5B">
        <w:rPr>
          <w:sz w:val="22"/>
          <w:szCs w:val="22"/>
        </w:rPr>
        <w:t>V</w:t>
      </w:r>
      <w:r w:rsidR="00457E5B" w:rsidRPr="00A605EA">
        <w:rPr>
          <w:sz w:val="16"/>
          <w:szCs w:val="22"/>
        </w:rPr>
        <w:t>or</w:t>
      </w:r>
      <w:proofErr w:type="spellEnd"/>
      <w:r w:rsidR="00457E5B">
        <w:rPr>
          <w:sz w:val="22"/>
          <w:szCs w:val="22"/>
        </w:rPr>
        <w:t>.</w:t>
      </w:r>
    </w:p>
    <w:p w:rsidR="00457E5B" w:rsidRPr="00AF5B34" w:rsidRDefault="00457E5B" w:rsidP="00457E5B">
      <w:pPr>
        <w:rPr>
          <w:sz w:val="18"/>
          <w:szCs w:val="18"/>
        </w:rPr>
      </w:pPr>
    </w:p>
    <w:p w:rsidR="00457E5B" w:rsidRPr="00AF5B34" w:rsidRDefault="00457E5B" w:rsidP="00457E5B">
      <w:pPr>
        <w:rPr>
          <w:sz w:val="18"/>
          <w:szCs w:val="18"/>
          <w:lang w:val="en-GB" w:eastAsia="ja-JP"/>
        </w:rPr>
      </w:pPr>
      <m:oMath>
        <m:r>
          <w:rPr>
            <w:rFonts w:ascii="Cambria Math" w:hAnsi="Cambria Math"/>
            <w:sz w:val="18"/>
            <w:szCs w:val="18"/>
            <w:lang w:val="en-GB" w:eastAsia="ja-JP"/>
          </w:rPr>
          <m:t xml:space="preserve">Degraded Point Cloud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r>
          <w:rPr>
            <w:rFonts w:ascii="Cambria Math" w:hAnsi="Cambria Math"/>
            <w:sz w:val="18"/>
            <w:szCs w:val="18"/>
            <w:lang w:val="en-GB" w:eastAsia="ja-JP"/>
          </w:rPr>
          <m:t>={</m:t>
        </m:r>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i</m:t>
                </m:r>
              </m:sub>
            </m:sSub>
          </m:e>
        </m:d>
        <m:r>
          <w:rPr>
            <w:rFonts w:ascii="Cambria Math" w:hAnsi="Cambria Math"/>
            <w:sz w:val="18"/>
            <w:szCs w:val="18"/>
            <w:lang w:val="en-GB" w:eastAsia="ja-JP"/>
          </w:rPr>
          <m:t>:i=0…..N-1}</m:t>
        </m:r>
      </m:oMath>
      <w:r w:rsidR="00AF5B34">
        <w:rPr>
          <w:sz w:val="18"/>
          <w:szCs w:val="18"/>
          <w:lang w:val="en-GB" w:eastAsia="ja-JP"/>
        </w:rPr>
        <w:tab/>
      </w:r>
      <w:r w:rsidR="00AF5B34">
        <w:rPr>
          <w:sz w:val="18"/>
          <w:szCs w:val="18"/>
          <w:lang w:val="en-GB" w:eastAsia="ja-JP"/>
        </w:rPr>
        <w:tab/>
      </w:r>
      <w:r w:rsidR="00AF5B34">
        <w:rPr>
          <w:sz w:val="18"/>
          <w:szCs w:val="18"/>
          <w:lang w:val="en-GB" w:eastAsia="ja-JP"/>
        </w:rPr>
        <w:tab/>
      </w:r>
      <w:r w:rsidR="00AF5B34">
        <w:rPr>
          <w:sz w:val="18"/>
          <w:szCs w:val="18"/>
          <w:lang w:val="en-GB" w:eastAsia="ja-JP"/>
        </w:rPr>
        <w:tab/>
      </w:r>
      <w:r w:rsidR="00AF5B34">
        <w:rPr>
          <w:sz w:val="18"/>
          <w:szCs w:val="18"/>
          <w:lang w:val="en-GB" w:eastAsia="ja-JP"/>
        </w:rPr>
        <w:tab/>
      </w:r>
      <w:r w:rsidR="00AF5B34">
        <w:rPr>
          <w:sz w:val="18"/>
          <w:szCs w:val="18"/>
          <w:lang w:val="en-GB" w:eastAsia="ja-JP"/>
        </w:rPr>
        <w:tab/>
      </w:r>
      <w:r w:rsidR="00AF5B34">
        <w:rPr>
          <w:sz w:val="18"/>
          <w:szCs w:val="18"/>
          <w:lang w:val="en-GB" w:eastAsia="ja-JP"/>
        </w:rPr>
        <w:tab/>
        <w:t>(def. 3)</w:t>
      </w:r>
    </w:p>
    <w:p w:rsidR="00457E5B" w:rsidRDefault="00457E5B" w:rsidP="00457E5B">
      <w:pPr>
        <w:rPr>
          <w:sz w:val="22"/>
          <w:szCs w:val="22"/>
          <w:lang w:val="en-GB" w:eastAsia="ja-JP"/>
        </w:rPr>
      </w:pPr>
    </w:p>
    <w:p w:rsidR="00457E5B" w:rsidRDefault="00457E5B" w:rsidP="00457E5B">
      <w:pPr>
        <w:rPr>
          <w:sz w:val="22"/>
          <w:szCs w:val="22"/>
          <w:lang w:val="en-GB" w:eastAsia="ja-JP"/>
        </w:rPr>
      </w:pPr>
      <w:r>
        <w:rPr>
          <w:sz w:val="22"/>
          <w:szCs w:val="22"/>
          <w:lang w:val="en-GB" w:eastAsia="ja-JP"/>
        </w:rPr>
        <w:t xml:space="preserve">The quality metric </w:t>
      </w:r>
      <m:oMath>
        <m:sSub>
          <m:sSubPr>
            <m:ctrlPr>
              <w:rPr>
                <w:rFonts w:ascii="Cambria Math" w:hAnsi="Cambria Math"/>
                <w:i/>
                <w:sz w:val="22"/>
                <w:szCs w:val="22"/>
                <w:lang w:val="en-GB" w:eastAsia="ja-JP"/>
              </w:rPr>
            </m:ctrlPr>
          </m:sSubPr>
          <m:e>
            <m:r>
              <w:rPr>
                <w:rFonts w:ascii="Cambria Math" w:hAnsi="Cambria Math"/>
                <w:sz w:val="22"/>
                <w:szCs w:val="22"/>
                <w:lang w:val="en-GB" w:eastAsia="ja-JP"/>
              </w:rPr>
              <m:t>Q</m:t>
            </m:r>
          </m:e>
          <m:sub>
            <m:r>
              <w:rPr>
                <w:rFonts w:ascii="Cambria Math" w:hAnsi="Cambria Math"/>
                <w:sz w:val="22"/>
                <w:szCs w:val="22"/>
                <w:lang w:val="en-GB" w:eastAsia="ja-JP"/>
              </w:rPr>
              <m:t>point_cloud</m:t>
            </m:r>
          </m:sub>
        </m:sSub>
      </m:oMath>
      <w:r>
        <w:rPr>
          <w:sz w:val="22"/>
          <w:szCs w:val="22"/>
          <w:lang w:val="en-GB" w:eastAsia="ja-JP"/>
        </w:rPr>
        <w:t xml:space="preserve">  </w:t>
      </w:r>
      <w:r w:rsidR="0041250A">
        <w:rPr>
          <w:sz w:val="22"/>
          <w:szCs w:val="22"/>
          <w:lang w:val="en-GB" w:eastAsia="ja-JP"/>
        </w:rPr>
        <w:t>is computed from</w:t>
      </w:r>
      <w:r>
        <w:rPr>
          <w:sz w:val="22"/>
          <w:szCs w:val="22"/>
          <w:lang w:val="en-GB" w:eastAsia="ja-JP"/>
        </w:rPr>
        <w:t xml:space="preserve"> </w:t>
      </w:r>
      <m:oMath>
        <m:sSub>
          <m:sSubPr>
            <m:ctrlPr>
              <w:rPr>
                <w:rFonts w:ascii="Cambria Math" w:hAnsi="Cambria Math"/>
                <w:i/>
                <w:sz w:val="22"/>
                <w:szCs w:val="22"/>
                <w:lang w:val="en-GB" w:eastAsia="ja-JP"/>
              </w:rPr>
            </m:ctrlPr>
          </m:sSubPr>
          <m:e>
            <m:r>
              <w:rPr>
                <w:rFonts w:ascii="Cambria Math" w:hAnsi="Cambria Math"/>
                <w:sz w:val="22"/>
                <w:szCs w:val="22"/>
                <w:lang w:val="en-GB" w:eastAsia="ja-JP"/>
              </w:rPr>
              <m:t>V</m:t>
            </m:r>
          </m:e>
          <m:sub>
            <m:r>
              <w:rPr>
                <w:rFonts w:ascii="Cambria Math" w:hAnsi="Cambria Math"/>
                <w:sz w:val="22"/>
                <w:szCs w:val="22"/>
                <w:lang w:val="en-GB" w:eastAsia="ja-JP"/>
              </w:rPr>
              <m:t>or</m:t>
            </m:r>
          </m:sub>
        </m:sSub>
      </m:oMath>
      <w:r>
        <w:rPr>
          <w:sz w:val="22"/>
          <w:szCs w:val="22"/>
          <w:lang w:val="en-GB" w:eastAsia="ja-JP"/>
        </w:rPr>
        <w:t xml:space="preserve"> and </w:t>
      </w:r>
      <m:oMath>
        <m:sSub>
          <m:sSubPr>
            <m:ctrlPr>
              <w:rPr>
                <w:rFonts w:ascii="Cambria Math" w:hAnsi="Cambria Math"/>
                <w:i/>
                <w:sz w:val="22"/>
                <w:szCs w:val="22"/>
                <w:lang w:val="en-GB" w:eastAsia="ja-JP"/>
              </w:rPr>
            </m:ctrlPr>
          </m:sSubPr>
          <m:e>
            <m:r>
              <w:rPr>
                <w:rFonts w:ascii="Cambria Math" w:hAnsi="Cambria Math"/>
                <w:sz w:val="22"/>
                <w:szCs w:val="22"/>
                <w:lang w:val="en-GB" w:eastAsia="ja-JP"/>
              </w:rPr>
              <m:t>V</m:t>
            </m:r>
          </m:e>
          <m:sub>
            <m:r>
              <w:rPr>
                <w:rFonts w:ascii="Cambria Math" w:hAnsi="Cambria Math"/>
                <w:sz w:val="22"/>
                <w:szCs w:val="22"/>
                <w:lang w:val="en-GB" w:eastAsia="ja-JP"/>
              </w:rPr>
              <m:t>deg</m:t>
            </m:r>
          </m:sub>
        </m:sSub>
      </m:oMath>
      <w:r>
        <w:rPr>
          <w:sz w:val="22"/>
          <w:szCs w:val="22"/>
          <w:lang w:val="en-GB" w:eastAsia="ja-JP"/>
        </w:rPr>
        <w:t xml:space="preserve"> </w:t>
      </w:r>
      <w:r w:rsidR="00A605EA">
        <w:rPr>
          <w:sz w:val="22"/>
          <w:szCs w:val="22"/>
          <w:lang w:val="en-GB" w:eastAsia="ja-JP"/>
        </w:rPr>
        <w:t xml:space="preserve">and </w:t>
      </w:r>
      <w:r w:rsidR="00805125">
        <w:rPr>
          <w:sz w:val="22"/>
          <w:szCs w:val="22"/>
          <w:lang w:val="en-GB" w:eastAsia="ja-JP"/>
        </w:rPr>
        <w:t xml:space="preserve">used for assessment as shown in </w:t>
      </w:r>
      <w:fldSimple w:instr=" REF _Ref410231019 \h  \* MERGEFORMAT ">
        <w:r w:rsidR="00805125" w:rsidRPr="00805125">
          <w:rPr>
            <w:sz w:val="20"/>
            <w:szCs w:val="20"/>
          </w:rPr>
          <w:t xml:space="preserve">Figure </w:t>
        </w:r>
        <w:r w:rsidR="00805125" w:rsidRPr="00805125">
          <w:rPr>
            <w:noProof/>
            <w:sz w:val="20"/>
            <w:szCs w:val="20"/>
          </w:rPr>
          <w:t>1</w:t>
        </w:r>
      </w:fldSimple>
      <w:r w:rsidR="00805125" w:rsidRPr="00805125">
        <w:rPr>
          <w:sz w:val="20"/>
          <w:szCs w:val="20"/>
          <w:lang w:val="en-GB" w:eastAsia="ja-JP"/>
        </w:rPr>
        <w:t>.</w:t>
      </w:r>
      <w:r w:rsidR="00563899" w:rsidRPr="00805125">
        <w:rPr>
          <w:sz w:val="20"/>
          <w:szCs w:val="20"/>
          <w:lang w:val="en-GB" w:eastAsia="ja-JP"/>
        </w:rPr>
        <w:t xml:space="preserve"> </w:t>
      </w:r>
    </w:p>
    <w:p w:rsidR="00563899" w:rsidRDefault="00563899" w:rsidP="00457E5B">
      <w:pPr>
        <w:rPr>
          <w:sz w:val="22"/>
          <w:szCs w:val="22"/>
          <w:lang w:val="en-GB" w:eastAsia="ja-JP"/>
        </w:rPr>
      </w:pPr>
    </w:p>
    <w:p w:rsidR="00DC23DF" w:rsidRDefault="0041250A" w:rsidP="00DC23DF">
      <w:pPr>
        <w:keepNext/>
        <w:jc w:val="center"/>
      </w:pPr>
      <w:r>
        <w:rPr>
          <w:noProof/>
        </w:rPr>
        <w:drawing>
          <wp:inline distT="0" distB="0" distL="0" distR="0">
            <wp:extent cx="3360420" cy="254621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_codec_qualityw.wm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6528" cy="2550846"/>
                    </a:xfrm>
                    <a:prstGeom prst="rect">
                      <a:avLst/>
                    </a:prstGeom>
                  </pic:spPr>
                </pic:pic>
              </a:graphicData>
            </a:graphic>
          </wp:inline>
        </w:drawing>
      </w:r>
    </w:p>
    <w:p w:rsidR="00563899" w:rsidRPr="00DC23DF" w:rsidRDefault="00DC23DF" w:rsidP="00DC23DF">
      <w:pPr>
        <w:pStyle w:val="Lgende"/>
        <w:jc w:val="center"/>
        <w:rPr>
          <w:color w:val="auto"/>
          <w:sz w:val="22"/>
          <w:szCs w:val="22"/>
          <w:lang w:val="en-GB" w:eastAsia="ja-JP"/>
        </w:rPr>
      </w:pPr>
      <w:bookmarkStart w:id="1" w:name="_Ref410231019"/>
      <w:r w:rsidRPr="00DC23DF">
        <w:rPr>
          <w:color w:val="auto"/>
        </w:rPr>
        <w:t xml:space="preserve">Figure </w:t>
      </w:r>
      <w:r w:rsidR="00547E3F" w:rsidRPr="00DC23DF">
        <w:rPr>
          <w:color w:val="auto"/>
        </w:rPr>
        <w:fldChar w:fldCharType="begin"/>
      </w:r>
      <w:r w:rsidRPr="00DC23DF">
        <w:rPr>
          <w:color w:val="auto"/>
        </w:rPr>
        <w:instrText xml:space="preserve"> SEQ Figure \* ARABIC </w:instrText>
      </w:r>
      <w:r w:rsidR="00547E3F" w:rsidRPr="00DC23DF">
        <w:rPr>
          <w:color w:val="auto"/>
        </w:rPr>
        <w:fldChar w:fldCharType="separate"/>
      </w:r>
      <w:r w:rsidRPr="00DC23DF">
        <w:rPr>
          <w:noProof/>
          <w:color w:val="auto"/>
        </w:rPr>
        <w:t>1</w:t>
      </w:r>
      <w:r w:rsidR="00547E3F" w:rsidRPr="00DC23DF">
        <w:rPr>
          <w:color w:val="auto"/>
        </w:rPr>
        <w:fldChar w:fldCharType="end"/>
      </w:r>
      <w:bookmarkEnd w:id="1"/>
      <w:r w:rsidR="006E5E54">
        <w:rPr>
          <w:color w:val="auto"/>
        </w:rPr>
        <w:t xml:space="preserve"> S</w:t>
      </w:r>
      <w:r>
        <w:rPr>
          <w:color w:val="auto"/>
        </w:rPr>
        <w:t>chematic</w:t>
      </w:r>
      <w:r w:rsidR="006E5E54">
        <w:rPr>
          <w:color w:val="auto"/>
        </w:rPr>
        <w:t xml:space="preserve"> view</w:t>
      </w:r>
      <w:r>
        <w:rPr>
          <w:color w:val="auto"/>
        </w:rPr>
        <w:t xml:space="preserve"> of full reference quality estimation of point cloud codec</w:t>
      </w:r>
    </w:p>
    <w:p w:rsidR="00563899" w:rsidRDefault="00805125" w:rsidP="00457E5B">
      <w:pPr>
        <w:rPr>
          <w:sz w:val="22"/>
          <w:szCs w:val="22"/>
          <w:lang w:val="en-GB" w:eastAsia="ja-JP"/>
        </w:rPr>
      </w:pPr>
      <w:r>
        <w:rPr>
          <w:sz w:val="22"/>
          <w:szCs w:val="22"/>
          <w:lang w:val="en-GB" w:eastAsia="ja-JP"/>
        </w:rPr>
        <w:t xml:space="preserve">In Table 1 we outline the metrics used for </w:t>
      </w:r>
      <w:r w:rsidR="006E5E54">
        <w:rPr>
          <w:sz w:val="22"/>
          <w:szCs w:val="22"/>
          <w:lang w:val="en-GB" w:eastAsia="ja-JP"/>
        </w:rPr>
        <w:t xml:space="preserve">the </w:t>
      </w:r>
      <w:r>
        <w:rPr>
          <w:sz w:val="22"/>
          <w:szCs w:val="22"/>
          <w:lang w:val="en-GB" w:eastAsia="ja-JP"/>
        </w:rPr>
        <w:t xml:space="preserve">assessment of </w:t>
      </w:r>
      <w:r w:rsidR="00A605EA">
        <w:rPr>
          <w:sz w:val="22"/>
          <w:szCs w:val="22"/>
          <w:lang w:val="en-GB" w:eastAsia="ja-JP"/>
        </w:rPr>
        <w:t xml:space="preserve">the </w:t>
      </w:r>
      <w:r>
        <w:rPr>
          <w:sz w:val="22"/>
          <w:szCs w:val="22"/>
          <w:lang w:val="en-GB" w:eastAsia="ja-JP"/>
        </w:rPr>
        <w:t xml:space="preserve">quality of a point cloud. The geometric distortion metrics are similar as the standard ones for meshes based on </w:t>
      </w:r>
      <w:proofErr w:type="spellStart"/>
      <w:r>
        <w:rPr>
          <w:sz w:val="22"/>
          <w:szCs w:val="22"/>
          <w:lang w:val="en-GB" w:eastAsia="ja-JP"/>
        </w:rPr>
        <w:t>haussdorf</w:t>
      </w:r>
      <w:proofErr w:type="spellEnd"/>
      <w:r>
        <w:rPr>
          <w:sz w:val="22"/>
          <w:szCs w:val="22"/>
          <w:lang w:val="en-GB" w:eastAsia="ja-JP"/>
        </w:rPr>
        <w:t xml:space="preserve"> (</w:t>
      </w:r>
      <w:proofErr w:type="spellStart"/>
      <w:r>
        <w:rPr>
          <w:sz w:val="22"/>
          <w:szCs w:val="22"/>
          <w:lang w:val="en-GB" w:eastAsia="ja-JP"/>
        </w:rPr>
        <w:t>Linf</w:t>
      </w:r>
      <w:proofErr w:type="spellEnd"/>
      <w:r>
        <w:rPr>
          <w:sz w:val="22"/>
          <w:szCs w:val="22"/>
          <w:lang w:val="en-GB" w:eastAsia="ja-JP"/>
        </w:rPr>
        <w:t>) and root mean square (L2), instead of distance to surface we take the distance to the most nearby point in the cloud (</w:t>
      </w:r>
      <w:r w:rsidR="0041250A">
        <w:rPr>
          <w:sz w:val="22"/>
          <w:szCs w:val="22"/>
          <w:lang w:val="en-GB" w:eastAsia="ja-JP"/>
        </w:rPr>
        <w:t xml:space="preserve">see </w:t>
      </w:r>
      <w:proofErr w:type="spellStart"/>
      <w:r>
        <w:rPr>
          <w:sz w:val="22"/>
          <w:szCs w:val="22"/>
          <w:lang w:val="en-GB" w:eastAsia="ja-JP"/>
        </w:rPr>
        <w:t>def</w:t>
      </w:r>
      <w:r w:rsidR="0041250A">
        <w:rPr>
          <w:sz w:val="22"/>
          <w:szCs w:val="22"/>
          <w:lang w:val="en-GB" w:eastAsia="ja-JP"/>
        </w:rPr>
        <w:t>s</w:t>
      </w:r>
      <w:proofErr w:type="spellEnd"/>
      <w:r>
        <w:rPr>
          <w:sz w:val="22"/>
          <w:szCs w:val="22"/>
          <w:lang w:val="en-GB" w:eastAsia="ja-JP"/>
        </w:rPr>
        <w:t xml:space="preserve"> 4</w:t>
      </w:r>
      <w:r w:rsidR="00611C56">
        <w:rPr>
          <w:sz w:val="22"/>
          <w:szCs w:val="22"/>
          <w:lang w:val="en-GB" w:eastAsia="ja-JP"/>
        </w:rPr>
        <w:t>,5,6,7</w:t>
      </w:r>
      <w:r>
        <w:rPr>
          <w:sz w:val="22"/>
          <w:szCs w:val="22"/>
          <w:lang w:val="en-GB" w:eastAsia="ja-JP"/>
        </w:rPr>
        <w:t>).</w:t>
      </w:r>
      <w:r w:rsidR="0041250A">
        <w:rPr>
          <w:sz w:val="22"/>
          <w:szCs w:val="22"/>
          <w:lang w:val="en-GB" w:eastAsia="ja-JP"/>
        </w:rPr>
        <w:t xml:space="preserve"> W</w:t>
      </w:r>
      <w:r>
        <w:rPr>
          <w:sz w:val="22"/>
          <w:szCs w:val="22"/>
          <w:lang w:val="en-GB" w:eastAsia="ja-JP"/>
        </w:rPr>
        <w:t xml:space="preserve">e defined </w:t>
      </w:r>
      <w:proofErr w:type="spellStart"/>
      <w:r>
        <w:rPr>
          <w:sz w:val="22"/>
          <w:szCs w:val="22"/>
          <w:lang w:val="en-GB" w:eastAsia="ja-JP"/>
        </w:rPr>
        <w:t>PSNR</w:t>
      </w:r>
      <w:proofErr w:type="spellEnd"/>
      <w:r>
        <w:rPr>
          <w:sz w:val="22"/>
          <w:szCs w:val="22"/>
          <w:lang w:val="en-GB" w:eastAsia="ja-JP"/>
        </w:rPr>
        <w:t xml:space="preserve"> as the peak signal of the geometry over the </w:t>
      </w:r>
      <w:r w:rsidR="00611C56">
        <w:rPr>
          <w:sz w:val="22"/>
          <w:szCs w:val="22"/>
          <w:lang w:val="en-GB" w:eastAsia="ja-JP"/>
        </w:rPr>
        <w:t xml:space="preserve">symmetric </w:t>
      </w:r>
      <w:proofErr w:type="spellStart"/>
      <w:r w:rsidR="00611C56">
        <w:rPr>
          <w:sz w:val="22"/>
          <w:szCs w:val="22"/>
          <w:lang w:val="en-GB" w:eastAsia="ja-JP"/>
        </w:rPr>
        <w:t>rms</w:t>
      </w:r>
      <w:proofErr w:type="spellEnd"/>
      <w:r w:rsidR="00611C56">
        <w:rPr>
          <w:sz w:val="22"/>
          <w:szCs w:val="22"/>
          <w:lang w:val="en-GB" w:eastAsia="ja-JP"/>
        </w:rPr>
        <w:t xml:space="preserve"> distortion (def 8.)</w:t>
      </w:r>
      <w:r w:rsidR="0041250A">
        <w:rPr>
          <w:sz w:val="22"/>
          <w:szCs w:val="22"/>
          <w:lang w:val="en-GB" w:eastAsia="ja-JP"/>
        </w:rPr>
        <w:t>. F</w:t>
      </w:r>
      <w:r w:rsidR="00611C56">
        <w:rPr>
          <w:sz w:val="22"/>
          <w:szCs w:val="22"/>
          <w:lang w:val="en-GB" w:eastAsia="ja-JP"/>
        </w:rPr>
        <w:t xml:space="preserve">or </w:t>
      </w:r>
      <w:proofErr w:type="spellStart"/>
      <w:r w:rsidR="00611C56">
        <w:rPr>
          <w:sz w:val="22"/>
          <w:szCs w:val="22"/>
          <w:lang w:val="en-GB" w:eastAsia="ja-JP"/>
        </w:rPr>
        <w:t>colors</w:t>
      </w:r>
      <w:proofErr w:type="spellEnd"/>
      <w:r w:rsidR="00611C56">
        <w:rPr>
          <w:sz w:val="22"/>
          <w:szCs w:val="22"/>
          <w:lang w:val="en-GB" w:eastAsia="ja-JP"/>
        </w:rPr>
        <w:t xml:space="preserve"> we defined </w:t>
      </w:r>
      <w:r w:rsidR="0041250A">
        <w:rPr>
          <w:sz w:val="22"/>
          <w:szCs w:val="22"/>
          <w:lang w:val="en-GB" w:eastAsia="ja-JP"/>
        </w:rPr>
        <w:t xml:space="preserve"> a </w:t>
      </w:r>
      <w:r w:rsidR="00611C56">
        <w:rPr>
          <w:sz w:val="22"/>
          <w:szCs w:val="22"/>
          <w:lang w:val="en-GB" w:eastAsia="ja-JP"/>
        </w:rPr>
        <w:t xml:space="preserve">similar metric, we compare the </w:t>
      </w:r>
      <w:proofErr w:type="spellStart"/>
      <w:r w:rsidR="00611C56">
        <w:rPr>
          <w:sz w:val="22"/>
          <w:szCs w:val="22"/>
          <w:lang w:val="en-GB" w:eastAsia="ja-JP"/>
        </w:rPr>
        <w:t>color</w:t>
      </w:r>
      <w:proofErr w:type="spellEnd"/>
      <w:r w:rsidR="00611C56">
        <w:rPr>
          <w:sz w:val="22"/>
          <w:szCs w:val="22"/>
          <w:lang w:val="en-GB" w:eastAsia="ja-JP"/>
        </w:rPr>
        <w:t xml:space="preserve"> of the original cloud to the most nearby colo</w:t>
      </w:r>
      <w:r w:rsidR="006E5E54">
        <w:rPr>
          <w:sz w:val="22"/>
          <w:szCs w:val="22"/>
          <w:lang w:val="en-GB" w:eastAsia="ja-JP"/>
        </w:rPr>
        <w:t>u</w:t>
      </w:r>
      <w:r w:rsidR="00611C56">
        <w:rPr>
          <w:sz w:val="22"/>
          <w:szCs w:val="22"/>
          <w:lang w:val="en-GB" w:eastAsia="ja-JP"/>
        </w:rPr>
        <w:t xml:space="preserve">r in the degraded cloud and compute </w:t>
      </w:r>
      <w:proofErr w:type="spellStart"/>
      <w:r w:rsidR="00611C56">
        <w:rPr>
          <w:sz w:val="22"/>
          <w:szCs w:val="22"/>
          <w:lang w:val="en-GB" w:eastAsia="ja-JP"/>
        </w:rPr>
        <w:t>PSNR</w:t>
      </w:r>
      <w:proofErr w:type="spellEnd"/>
      <w:r w:rsidR="00611C56">
        <w:rPr>
          <w:sz w:val="22"/>
          <w:szCs w:val="22"/>
          <w:lang w:val="en-GB" w:eastAsia="ja-JP"/>
        </w:rPr>
        <w:t xml:space="preserve"> per </w:t>
      </w:r>
      <w:proofErr w:type="spellStart"/>
      <w:r w:rsidR="0041250A">
        <w:rPr>
          <w:sz w:val="22"/>
          <w:szCs w:val="22"/>
          <w:lang w:val="en-GB" w:eastAsia="ja-JP"/>
        </w:rPr>
        <w:t>YUV</w:t>
      </w:r>
      <w:proofErr w:type="spellEnd"/>
      <w:r w:rsidR="0041250A">
        <w:rPr>
          <w:sz w:val="22"/>
          <w:szCs w:val="22"/>
          <w:lang w:val="en-GB" w:eastAsia="ja-JP"/>
        </w:rPr>
        <w:t xml:space="preserve"> </w:t>
      </w:r>
      <w:r w:rsidR="00611C56">
        <w:rPr>
          <w:sz w:val="22"/>
          <w:szCs w:val="22"/>
          <w:lang w:val="en-GB" w:eastAsia="ja-JP"/>
        </w:rPr>
        <w:t xml:space="preserve">component in the </w:t>
      </w:r>
      <w:proofErr w:type="spellStart"/>
      <w:r w:rsidR="00611C56">
        <w:rPr>
          <w:sz w:val="22"/>
          <w:szCs w:val="22"/>
          <w:lang w:val="en-GB" w:eastAsia="ja-JP"/>
        </w:rPr>
        <w:t>YUV</w:t>
      </w:r>
      <w:proofErr w:type="spellEnd"/>
      <w:r w:rsidR="00611C56">
        <w:rPr>
          <w:sz w:val="22"/>
          <w:szCs w:val="22"/>
          <w:lang w:val="en-GB" w:eastAsia="ja-JP"/>
        </w:rPr>
        <w:t xml:space="preserve"> </w:t>
      </w:r>
      <w:proofErr w:type="spellStart"/>
      <w:r w:rsidR="00611C56">
        <w:rPr>
          <w:sz w:val="22"/>
          <w:szCs w:val="22"/>
          <w:lang w:val="en-GB" w:eastAsia="ja-JP"/>
        </w:rPr>
        <w:t>color</w:t>
      </w:r>
      <w:proofErr w:type="spellEnd"/>
      <w:r w:rsidR="00611C56">
        <w:rPr>
          <w:sz w:val="22"/>
          <w:szCs w:val="22"/>
          <w:lang w:val="en-GB" w:eastAsia="ja-JP"/>
        </w:rPr>
        <w:t xml:space="preserve"> space</w:t>
      </w:r>
      <w:r w:rsidR="0041250A">
        <w:rPr>
          <w:sz w:val="22"/>
          <w:szCs w:val="22"/>
          <w:lang w:val="en-GB" w:eastAsia="ja-JP"/>
        </w:rPr>
        <w:t xml:space="preserve"> (def. 10)</w:t>
      </w:r>
      <w:r w:rsidR="00611C56">
        <w:rPr>
          <w:sz w:val="22"/>
          <w:szCs w:val="22"/>
          <w:lang w:val="en-GB" w:eastAsia="ja-JP"/>
        </w:rPr>
        <w:t>.</w:t>
      </w:r>
      <w:r w:rsidR="0099669A">
        <w:rPr>
          <w:sz w:val="22"/>
          <w:szCs w:val="22"/>
          <w:lang w:val="en-GB" w:eastAsia="ja-JP"/>
        </w:rPr>
        <w:t xml:space="preserve"> The key advantage of this metric is that it corresponds to </w:t>
      </w:r>
      <w:proofErr w:type="spellStart"/>
      <w:r w:rsidR="0099669A">
        <w:rPr>
          <w:sz w:val="22"/>
          <w:szCs w:val="22"/>
          <w:lang w:val="en-GB" w:eastAsia="ja-JP"/>
        </w:rPr>
        <w:t>PSNR</w:t>
      </w:r>
      <w:proofErr w:type="spellEnd"/>
      <w:r w:rsidR="0099669A">
        <w:rPr>
          <w:sz w:val="22"/>
          <w:szCs w:val="22"/>
          <w:lang w:val="en-GB" w:eastAsia="ja-JP"/>
        </w:rPr>
        <w:t xml:space="preserve"> in Video Coding. The quality metric is supported in the 3DG </w:t>
      </w:r>
      <w:proofErr w:type="spellStart"/>
      <w:r w:rsidR="0099669A">
        <w:rPr>
          <w:sz w:val="22"/>
          <w:szCs w:val="22"/>
          <w:lang w:val="en-GB" w:eastAsia="ja-JP"/>
        </w:rPr>
        <w:t>PCC</w:t>
      </w:r>
      <w:proofErr w:type="spellEnd"/>
      <w:r w:rsidR="0099669A">
        <w:rPr>
          <w:sz w:val="22"/>
          <w:szCs w:val="22"/>
          <w:lang w:val="en-GB" w:eastAsia="ja-JP"/>
        </w:rPr>
        <w:t xml:space="preserve"> software</w:t>
      </w:r>
      <w:r w:rsidR="00615492">
        <w:rPr>
          <w:sz w:val="22"/>
          <w:szCs w:val="22"/>
          <w:lang w:val="en-GB" w:eastAsia="ja-JP"/>
        </w:rPr>
        <w:t xml:space="preserve"> [3]</w:t>
      </w:r>
      <w:r w:rsidR="0099669A">
        <w:rPr>
          <w:sz w:val="22"/>
          <w:szCs w:val="22"/>
          <w:lang w:val="en-GB" w:eastAsia="ja-JP"/>
        </w:rPr>
        <w:t>.</w:t>
      </w:r>
    </w:p>
    <w:p w:rsidR="00805125" w:rsidRPr="00512E85" w:rsidRDefault="00805125" w:rsidP="00457E5B">
      <w:pPr>
        <w:rPr>
          <w:sz w:val="22"/>
          <w:szCs w:val="22"/>
          <w:lang w:val="en-GB" w:eastAsia="ja-JP"/>
        </w:rPr>
      </w:pPr>
    </w:p>
    <w:p w:rsidR="00457E5B" w:rsidRPr="00512E85" w:rsidRDefault="00457E5B" w:rsidP="00457E5B">
      <w:pPr>
        <w:pStyle w:val="Lgende"/>
        <w:keepNext/>
        <w:rPr>
          <w:color w:val="auto"/>
        </w:rPr>
      </w:pPr>
      <w:r w:rsidRPr="00512E85">
        <w:rPr>
          <w:color w:val="auto"/>
        </w:rPr>
        <w:lastRenderedPageBreak/>
        <w:t xml:space="preserve">Table </w:t>
      </w:r>
      <w:r w:rsidR="00547E3F" w:rsidRPr="00512E85">
        <w:rPr>
          <w:color w:val="auto"/>
        </w:rPr>
        <w:fldChar w:fldCharType="begin"/>
      </w:r>
      <w:r w:rsidRPr="00512E85">
        <w:rPr>
          <w:color w:val="auto"/>
        </w:rPr>
        <w:instrText xml:space="preserve"> SEQ Table \* ARABIC </w:instrText>
      </w:r>
      <w:r w:rsidR="00547E3F" w:rsidRPr="00512E85">
        <w:rPr>
          <w:color w:val="auto"/>
        </w:rPr>
        <w:fldChar w:fldCharType="separate"/>
      </w:r>
      <w:r>
        <w:rPr>
          <w:noProof/>
          <w:color w:val="auto"/>
        </w:rPr>
        <w:t>1</w:t>
      </w:r>
      <w:r w:rsidR="00547E3F" w:rsidRPr="00512E85">
        <w:rPr>
          <w:color w:val="auto"/>
        </w:rPr>
        <w:fldChar w:fldCharType="end"/>
      </w:r>
      <w:r>
        <w:rPr>
          <w:color w:val="auto"/>
        </w:rPr>
        <w:t xml:space="preserve"> Assessment criteria for assessment of the point cloud quality of </w:t>
      </w:r>
      <w:proofErr w:type="spellStart"/>
      <w:r w:rsidR="00A605EA" w:rsidRPr="00A605EA">
        <w:rPr>
          <w:color w:val="auto"/>
          <w:sz w:val="22"/>
          <w:szCs w:val="22"/>
        </w:rPr>
        <w:t>V</w:t>
      </w:r>
      <w:r w:rsidR="00A605EA" w:rsidRPr="00A605EA">
        <w:rPr>
          <w:color w:val="auto"/>
          <w:sz w:val="14"/>
          <w:szCs w:val="22"/>
        </w:rPr>
        <w:t>deg</w:t>
      </w:r>
      <w:proofErr w:type="spellEnd"/>
      <w:r w:rsidRPr="00512E85">
        <w:rPr>
          <w:color w:val="auto"/>
        </w:rPr>
        <w:t xml:space="preserve">, </w:t>
      </w:r>
      <m:oMath>
        <m:sSub>
          <m:sSubPr>
            <m:ctrlPr>
              <w:rPr>
                <w:rFonts w:ascii="Cambria Math" w:hAnsi="Cambria Math"/>
                <w:b w:val="0"/>
                <w:bCs w:val="0"/>
                <w:i/>
                <w:color w:val="auto"/>
                <w:sz w:val="22"/>
                <w:szCs w:val="22"/>
                <w:lang w:val="en-GB" w:eastAsia="ja-JP"/>
              </w:rPr>
            </m:ctrlPr>
          </m:sSubPr>
          <m:e>
            <m:r>
              <m:rPr>
                <m:sty m:val="bi"/>
              </m:rPr>
              <w:rPr>
                <w:rFonts w:ascii="Cambria Math" w:hAnsi="Cambria Math"/>
                <w:color w:val="auto"/>
                <w:sz w:val="22"/>
                <w:szCs w:val="22"/>
                <w:lang w:val="en-GB" w:eastAsia="ja-JP"/>
              </w:rPr>
              <m:t>Q</m:t>
            </m:r>
          </m:e>
          <m:sub>
            <m:r>
              <m:rPr>
                <m:sty m:val="bi"/>
              </m:rPr>
              <w:rPr>
                <w:rFonts w:ascii="Cambria Math" w:hAnsi="Cambria Math"/>
                <w:color w:val="auto"/>
                <w:sz w:val="22"/>
                <w:szCs w:val="22"/>
                <w:lang w:val="en-GB" w:eastAsia="ja-JP"/>
              </w:rPr>
              <m:t>point_cloud</m:t>
            </m:r>
          </m:sub>
        </m:sSub>
      </m:oMath>
    </w:p>
    <w:tbl>
      <w:tblPr>
        <w:tblStyle w:val="Grilledutableau"/>
        <w:tblW w:w="0" w:type="auto"/>
        <w:tblLook w:val="04A0"/>
      </w:tblPr>
      <w:tblGrid>
        <w:gridCol w:w="2394"/>
        <w:gridCol w:w="7182"/>
      </w:tblGrid>
      <w:tr w:rsidR="00457E5B" w:rsidTr="00457E5B">
        <w:tc>
          <w:tcPr>
            <w:tcW w:w="2394" w:type="dxa"/>
          </w:tcPr>
          <w:p w:rsidR="00457E5B" w:rsidRDefault="00457E5B" w:rsidP="00457E5B">
            <w:pPr>
              <w:rPr>
                <w:lang w:val="en-GB" w:eastAsia="ja-JP"/>
              </w:rPr>
            </w:pPr>
            <w:proofErr w:type="spellStart"/>
            <w:r>
              <w:rPr>
                <w:lang w:val="en-GB" w:eastAsia="ja-JP"/>
              </w:rPr>
              <w:t>d_symmetric_rms</w:t>
            </w:r>
            <w:proofErr w:type="spellEnd"/>
          </w:p>
        </w:tc>
        <w:tc>
          <w:tcPr>
            <w:tcW w:w="7182" w:type="dxa"/>
          </w:tcPr>
          <w:p w:rsidR="00457E5B" w:rsidRDefault="00457E5B" w:rsidP="00457E5B">
            <w:pPr>
              <w:rPr>
                <w:lang w:val="en-GB" w:eastAsia="ja-JP"/>
              </w:rPr>
            </w:pPr>
            <w:r>
              <w:rPr>
                <w:lang w:val="en-GB" w:eastAsia="ja-JP"/>
              </w:rPr>
              <w:t xml:space="preserve">Symmetric </w:t>
            </w:r>
            <w:proofErr w:type="spellStart"/>
            <w:r>
              <w:rPr>
                <w:lang w:val="en-GB" w:eastAsia="ja-JP"/>
              </w:rPr>
              <w:t>rms</w:t>
            </w:r>
            <w:proofErr w:type="spellEnd"/>
            <w:r>
              <w:rPr>
                <w:lang w:val="en-GB" w:eastAsia="ja-JP"/>
              </w:rPr>
              <w:t xml:space="preserve"> distance between the point clouds</w:t>
            </w:r>
            <w:r w:rsidR="00E12660">
              <w:rPr>
                <w:lang w:val="en-GB" w:eastAsia="ja-JP"/>
              </w:rPr>
              <w:t xml:space="preserve">             (def</w:t>
            </w:r>
            <w:r w:rsidR="0052758F">
              <w:rPr>
                <w:lang w:val="en-GB" w:eastAsia="ja-JP"/>
              </w:rPr>
              <w:t>.</w:t>
            </w:r>
            <w:r w:rsidR="00E12660">
              <w:rPr>
                <w:lang w:val="en-GB" w:eastAsia="ja-JP"/>
              </w:rPr>
              <w:t xml:space="preserve"> 5.)</w:t>
            </w:r>
          </w:p>
        </w:tc>
      </w:tr>
      <w:tr w:rsidR="00457E5B" w:rsidTr="00457E5B">
        <w:tc>
          <w:tcPr>
            <w:tcW w:w="2394" w:type="dxa"/>
          </w:tcPr>
          <w:p w:rsidR="00457E5B" w:rsidRDefault="00457E5B" w:rsidP="00457E5B">
            <w:pPr>
              <w:rPr>
                <w:lang w:val="en-GB" w:eastAsia="ja-JP"/>
              </w:rPr>
            </w:pPr>
            <w:proofErr w:type="spellStart"/>
            <w:r>
              <w:rPr>
                <w:lang w:val="en-GB" w:eastAsia="ja-JP"/>
              </w:rPr>
              <w:t>d_symmetric_haussdorf</w:t>
            </w:r>
            <w:proofErr w:type="spellEnd"/>
          </w:p>
        </w:tc>
        <w:tc>
          <w:tcPr>
            <w:tcW w:w="7182" w:type="dxa"/>
          </w:tcPr>
          <w:p w:rsidR="00457E5B" w:rsidRDefault="00457E5B" w:rsidP="00457E5B">
            <w:pPr>
              <w:rPr>
                <w:lang w:val="en-GB" w:eastAsia="ja-JP"/>
              </w:rPr>
            </w:pPr>
            <w:r>
              <w:rPr>
                <w:lang w:val="en-GB" w:eastAsia="ja-JP"/>
              </w:rPr>
              <w:t xml:space="preserve">Symmetric </w:t>
            </w:r>
            <w:proofErr w:type="spellStart"/>
            <w:r>
              <w:rPr>
                <w:lang w:val="en-GB" w:eastAsia="ja-JP"/>
              </w:rPr>
              <w:t>haussdo</w:t>
            </w:r>
            <w:r w:rsidR="00DE6286">
              <w:rPr>
                <w:lang w:val="en-GB" w:eastAsia="ja-JP"/>
              </w:rPr>
              <w:t>rf</w:t>
            </w:r>
            <w:proofErr w:type="spellEnd"/>
            <w:r w:rsidR="00DE6286">
              <w:rPr>
                <w:lang w:val="en-GB" w:eastAsia="ja-JP"/>
              </w:rPr>
              <w:t xml:space="preserve"> distance between the clouds</w:t>
            </w:r>
            <w:r w:rsidR="00E12660">
              <w:rPr>
                <w:lang w:val="en-GB" w:eastAsia="ja-JP"/>
              </w:rPr>
              <w:t xml:space="preserve">          </w:t>
            </w:r>
            <w:r w:rsidR="00011B08">
              <w:rPr>
                <w:lang w:val="en-GB" w:eastAsia="ja-JP"/>
              </w:rPr>
              <w:t xml:space="preserve">   </w:t>
            </w:r>
            <w:r w:rsidR="00E12660">
              <w:rPr>
                <w:lang w:val="en-GB" w:eastAsia="ja-JP"/>
              </w:rPr>
              <w:t>(def</w:t>
            </w:r>
            <w:r w:rsidR="0052758F">
              <w:rPr>
                <w:lang w:val="en-GB" w:eastAsia="ja-JP"/>
              </w:rPr>
              <w:t>.</w:t>
            </w:r>
            <w:r w:rsidR="00E12660">
              <w:rPr>
                <w:lang w:val="en-GB" w:eastAsia="ja-JP"/>
              </w:rPr>
              <w:t xml:space="preserve"> 7.)</w:t>
            </w:r>
          </w:p>
        </w:tc>
      </w:tr>
      <w:tr w:rsidR="00457E5B" w:rsidTr="00457E5B">
        <w:tc>
          <w:tcPr>
            <w:tcW w:w="2394" w:type="dxa"/>
          </w:tcPr>
          <w:p w:rsidR="00457E5B" w:rsidRDefault="00BB28C5" w:rsidP="00457E5B">
            <w:pPr>
              <w:rPr>
                <w:lang w:val="en-GB" w:eastAsia="ja-JP"/>
              </w:rPr>
            </w:pPr>
            <w:proofErr w:type="spellStart"/>
            <w:r>
              <w:rPr>
                <w:lang w:val="en-GB" w:eastAsia="ja-JP"/>
              </w:rPr>
              <w:t>psnr_geom</w:t>
            </w:r>
            <w:proofErr w:type="spellEnd"/>
          </w:p>
        </w:tc>
        <w:tc>
          <w:tcPr>
            <w:tcW w:w="7182" w:type="dxa"/>
          </w:tcPr>
          <w:p w:rsidR="00457E5B" w:rsidRDefault="00457E5B" w:rsidP="00457E5B">
            <w:pPr>
              <w:rPr>
                <w:lang w:val="en-GB" w:eastAsia="ja-JP"/>
              </w:rPr>
            </w:pPr>
            <w:r>
              <w:rPr>
                <w:lang w:val="en-GB" w:eastAsia="ja-JP"/>
              </w:rPr>
              <w:t>Peak signal to noise ratio geometry (vertex positions)</w:t>
            </w:r>
            <w:r w:rsidR="00011B08">
              <w:rPr>
                <w:lang w:val="en-GB" w:eastAsia="ja-JP"/>
              </w:rPr>
              <w:t xml:space="preserve">        </w:t>
            </w:r>
            <w:r w:rsidR="00E12660">
              <w:rPr>
                <w:lang w:val="en-GB" w:eastAsia="ja-JP"/>
              </w:rPr>
              <w:t>(def</w:t>
            </w:r>
            <w:r w:rsidR="0052758F">
              <w:rPr>
                <w:lang w:val="en-GB" w:eastAsia="ja-JP"/>
              </w:rPr>
              <w:t>.</w:t>
            </w:r>
            <w:r w:rsidR="00E12660">
              <w:rPr>
                <w:lang w:val="en-GB" w:eastAsia="ja-JP"/>
              </w:rPr>
              <w:t xml:space="preserve"> 8.)</w:t>
            </w:r>
          </w:p>
        </w:tc>
      </w:tr>
      <w:tr w:rsidR="00457E5B" w:rsidTr="00457E5B">
        <w:tc>
          <w:tcPr>
            <w:tcW w:w="2394" w:type="dxa"/>
          </w:tcPr>
          <w:p w:rsidR="00457E5B" w:rsidRDefault="00457E5B" w:rsidP="00E12660">
            <w:pPr>
              <w:rPr>
                <w:lang w:val="en-GB" w:eastAsia="ja-JP"/>
              </w:rPr>
            </w:pPr>
            <w:proofErr w:type="spellStart"/>
            <w:r>
              <w:rPr>
                <w:lang w:val="en-GB" w:eastAsia="ja-JP"/>
              </w:rPr>
              <w:t>psnr_y</w:t>
            </w:r>
            <w:proofErr w:type="spellEnd"/>
          </w:p>
        </w:tc>
        <w:tc>
          <w:tcPr>
            <w:tcW w:w="7182" w:type="dxa"/>
          </w:tcPr>
          <w:p w:rsidR="00457E5B" w:rsidRDefault="00457E5B" w:rsidP="0052758F">
            <w:pPr>
              <w:rPr>
                <w:lang w:val="en-GB" w:eastAsia="ja-JP"/>
              </w:rPr>
            </w:pPr>
            <w:r>
              <w:rPr>
                <w:lang w:val="en-GB" w:eastAsia="ja-JP"/>
              </w:rPr>
              <w:t>Peak signal to nois</w:t>
            </w:r>
            <w:r w:rsidR="00E12660">
              <w:rPr>
                <w:lang w:val="en-GB" w:eastAsia="ja-JP"/>
              </w:rPr>
              <w:t>e ratio geometry (</w:t>
            </w:r>
            <w:proofErr w:type="spellStart"/>
            <w:r w:rsidR="00E12660">
              <w:rPr>
                <w:lang w:val="en-GB" w:eastAsia="ja-JP"/>
              </w:rPr>
              <w:t>colors</w:t>
            </w:r>
            <w:proofErr w:type="spellEnd"/>
            <w:r w:rsidR="00E12660">
              <w:rPr>
                <w:lang w:val="en-GB" w:eastAsia="ja-JP"/>
              </w:rPr>
              <w:t xml:space="preserve"> Y</w:t>
            </w:r>
            <w:r>
              <w:rPr>
                <w:lang w:val="en-GB" w:eastAsia="ja-JP"/>
              </w:rPr>
              <w:t>)</w:t>
            </w:r>
            <w:r w:rsidR="00E12660">
              <w:rPr>
                <w:lang w:val="en-GB" w:eastAsia="ja-JP"/>
              </w:rPr>
              <w:t xml:space="preserve">                    (</w:t>
            </w:r>
            <w:r w:rsidR="0052758F">
              <w:rPr>
                <w:lang w:val="en-GB" w:eastAsia="ja-JP"/>
              </w:rPr>
              <w:t xml:space="preserve">def. </w:t>
            </w:r>
            <w:r w:rsidR="00E12660">
              <w:rPr>
                <w:lang w:val="en-GB" w:eastAsia="ja-JP"/>
              </w:rPr>
              <w:t>10)</w:t>
            </w:r>
          </w:p>
        </w:tc>
      </w:tr>
      <w:tr w:rsidR="00E12660" w:rsidTr="00457E5B">
        <w:tc>
          <w:tcPr>
            <w:tcW w:w="2394" w:type="dxa"/>
          </w:tcPr>
          <w:p w:rsidR="00E12660" w:rsidRDefault="00E12660" w:rsidP="00457E5B">
            <w:pPr>
              <w:rPr>
                <w:lang w:val="en-GB" w:eastAsia="ja-JP"/>
              </w:rPr>
            </w:pPr>
            <w:proofErr w:type="spellStart"/>
            <w:r>
              <w:rPr>
                <w:lang w:val="en-GB" w:eastAsia="ja-JP"/>
              </w:rPr>
              <w:t>psnr_u</w:t>
            </w:r>
            <w:proofErr w:type="spellEnd"/>
          </w:p>
        </w:tc>
        <w:tc>
          <w:tcPr>
            <w:tcW w:w="7182" w:type="dxa"/>
          </w:tcPr>
          <w:p w:rsidR="00E12660" w:rsidRDefault="00E12660" w:rsidP="00457E5B">
            <w:pPr>
              <w:rPr>
                <w:lang w:val="en-GB" w:eastAsia="ja-JP"/>
              </w:rPr>
            </w:pPr>
            <w:r>
              <w:rPr>
                <w:lang w:val="en-GB" w:eastAsia="ja-JP"/>
              </w:rPr>
              <w:t>Peak signal to noise ratio geometry (</w:t>
            </w:r>
            <w:proofErr w:type="spellStart"/>
            <w:r>
              <w:rPr>
                <w:lang w:val="en-GB" w:eastAsia="ja-JP"/>
              </w:rPr>
              <w:t>colors</w:t>
            </w:r>
            <w:proofErr w:type="spellEnd"/>
            <w:r>
              <w:rPr>
                <w:lang w:val="en-GB" w:eastAsia="ja-JP"/>
              </w:rPr>
              <w:t xml:space="preserve"> U)</w:t>
            </w:r>
            <w:r w:rsidR="00011B08">
              <w:rPr>
                <w:lang w:val="en-GB" w:eastAsia="ja-JP"/>
              </w:rPr>
              <w:t xml:space="preserve">            </w:t>
            </w:r>
            <w:r>
              <w:rPr>
                <w:lang w:val="en-GB" w:eastAsia="ja-JP"/>
              </w:rPr>
              <w:t>(</w:t>
            </w:r>
            <w:r w:rsidR="0052758F">
              <w:rPr>
                <w:lang w:val="en-GB" w:eastAsia="ja-JP"/>
              </w:rPr>
              <w:t xml:space="preserve">as </w:t>
            </w:r>
            <w:r>
              <w:rPr>
                <w:lang w:val="en-GB" w:eastAsia="ja-JP"/>
              </w:rPr>
              <w:t>def</w:t>
            </w:r>
            <w:r w:rsidR="0052758F">
              <w:rPr>
                <w:lang w:val="en-GB" w:eastAsia="ja-JP"/>
              </w:rPr>
              <w:t xml:space="preserve">. </w:t>
            </w:r>
            <w:r>
              <w:rPr>
                <w:lang w:val="en-GB" w:eastAsia="ja-JP"/>
              </w:rPr>
              <w:t>10</w:t>
            </w:r>
            <w:r w:rsidR="0052758F">
              <w:rPr>
                <w:lang w:val="en-GB" w:eastAsia="ja-JP"/>
              </w:rPr>
              <w:t xml:space="preserve"> rep. y for u)</w:t>
            </w:r>
          </w:p>
        </w:tc>
      </w:tr>
      <w:tr w:rsidR="00E12660" w:rsidTr="00457E5B">
        <w:tc>
          <w:tcPr>
            <w:tcW w:w="2394" w:type="dxa"/>
          </w:tcPr>
          <w:p w:rsidR="00E12660" w:rsidRDefault="00E12660" w:rsidP="00457E5B">
            <w:pPr>
              <w:rPr>
                <w:lang w:val="en-GB" w:eastAsia="ja-JP"/>
              </w:rPr>
            </w:pPr>
            <w:proofErr w:type="spellStart"/>
            <w:r>
              <w:rPr>
                <w:lang w:val="en-GB" w:eastAsia="ja-JP"/>
              </w:rPr>
              <w:t>psnr_v</w:t>
            </w:r>
            <w:proofErr w:type="spellEnd"/>
          </w:p>
        </w:tc>
        <w:tc>
          <w:tcPr>
            <w:tcW w:w="7182" w:type="dxa"/>
          </w:tcPr>
          <w:p w:rsidR="00E12660" w:rsidRDefault="00E12660" w:rsidP="00457E5B">
            <w:pPr>
              <w:rPr>
                <w:lang w:val="en-GB" w:eastAsia="ja-JP"/>
              </w:rPr>
            </w:pPr>
            <w:r>
              <w:rPr>
                <w:lang w:val="en-GB" w:eastAsia="ja-JP"/>
              </w:rPr>
              <w:t>Peak signal to noise ratio geometry (</w:t>
            </w:r>
            <w:proofErr w:type="spellStart"/>
            <w:r>
              <w:rPr>
                <w:lang w:val="en-GB" w:eastAsia="ja-JP"/>
              </w:rPr>
              <w:t>colors</w:t>
            </w:r>
            <w:proofErr w:type="spellEnd"/>
            <w:r>
              <w:rPr>
                <w:lang w:val="en-GB" w:eastAsia="ja-JP"/>
              </w:rPr>
              <w:t xml:space="preserve"> V)</w:t>
            </w:r>
            <w:r w:rsidR="00011B08">
              <w:rPr>
                <w:lang w:val="en-GB" w:eastAsia="ja-JP"/>
              </w:rPr>
              <w:t xml:space="preserve">            </w:t>
            </w:r>
            <w:r w:rsidR="0052758F">
              <w:rPr>
                <w:lang w:val="en-GB" w:eastAsia="ja-JP"/>
              </w:rPr>
              <w:t>(as def. 10 rep. y for v)</w:t>
            </w:r>
          </w:p>
        </w:tc>
      </w:tr>
    </w:tbl>
    <w:p w:rsidR="00457E5B" w:rsidRDefault="00457E5B" w:rsidP="00457E5B">
      <w:pPr>
        <w:rPr>
          <w:sz w:val="22"/>
          <w:szCs w:val="22"/>
          <w:lang w:val="en-GB" w:eastAsia="ja-JP"/>
        </w:rPr>
      </w:pPr>
    </w:p>
    <w:p w:rsidR="00457E5B" w:rsidRDefault="00547E3F" w:rsidP="00457E5B">
      <w:pPr>
        <w:rPr>
          <w:sz w:val="22"/>
          <w:szCs w:val="22"/>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rad>
          <m:radPr>
            <m:degHide m:val="on"/>
            <m:ctrlPr>
              <w:rPr>
                <w:rFonts w:ascii="Cambria Math" w:hAnsi="Cambria Math"/>
                <w:i/>
                <w:sz w:val="18"/>
                <w:szCs w:val="18"/>
                <w:lang w:val="en-GB" w:eastAsia="ja-JP"/>
              </w:rPr>
            </m:ctrlPr>
          </m:radPr>
          <m:deg/>
          <m:e>
            <m:f>
              <m:fPr>
                <m:ctrlPr>
                  <w:rPr>
                    <w:rFonts w:ascii="Cambria Math" w:hAnsi="Cambria Math"/>
                    <w:i/>
                    <w:sz w:val="18"/>
                    <w:szCs w:val="18"/>
                    <w:lang w:val="en-GB" w:eastAsia="ja-JP"/>
                  </w:rPr>
                </m:ctrlPr>
              </m:fPr>
              <m:num>
                <m:r>
                  <w:rPr>
                    <w:rFonts w:ascii="Cambria Math" w:hAnsi="Cambria Math"/>
                    <w:sz w:val="18"/>
                    <w:szCs w:val="18"/>
                    <w:lang w:val="en-GB" w:eastAsia="ja-JP"/>
                  </w:rPr>
                  <m:t>1</m:t>
                </m:r>
              </m:num>
              <m:den>
                <m:r>
                  <w:rPr>
                    <w:rFonts w:ascii="Cambria Math" w:hAnsi="Cambria Math"/>
                    <w:sz w:val="18"/>
                    <w:szCs w:val="18"/>
                    <w:lang w:val="en-GB" w:eastAsia="ja-JP"/>
                  </w:rPr>
                  <m:t>K</m:t>
                </m:r>
              </m:den>
            </m:f>
            <m:nary>
              <m:naryPr>
                <m:chr m:val="∑"/>
                <m:limLoc m:val="undOvr"/>
                <m:supHide m:val="on"/>
                <m:ctrlPr>
                  <w:rPr>
                    <w:rFonts w:ascii="Cambria Math" w:hAnsi="Cambria Math"/>
                    <w:i/>
                    <w:sz w:val="18"/>
                    <w:szCs w:val="18"/>
                    <w:lang w:val="en-GB" w:eastAsia="ja-JP"/>
                  </w:rPr>
                </m:ctrlPr>
              </m:naryPr>
              <m:sub>
                <m:r>
                  <w:rPr>
                    <w:rFonts w:ascii="Cambria Math" w:hAnsi="Cambria Math"/>
                    <w:sz w:val="18"/>
                    <w:szCs w:val="18"/>
                    <w:lang w:val="en-GB" w:eastAsia="ja-JP"/>
                  </w:rPr>
                  <m:t>vo∈Vor</m:t>
                </m:r>
              </m:sub>
              <m:sup/>
              <m:e>
                <m:sSup>
                  <m:sSupPr>
                    <m:ctrlPr>
                      <w:rPr>
                        <w:rFonts w:ascii="Cambria Math" w:hAnsi="Cambria Math"/>
                        <w:i/>
                        <w:sz w:val="18"/>
                        <w:szCs w:val="18"/>
                        <w:lang w:val="en-GB" w:eastAsia="ja-JP"/>
                      </w:rPr>
                    </m:ctrlPr>
                  </m:sSupPr>
                  <m:e>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vo-vd_nearest_neighbour</m:t>
                        </m:r>
                      </m:e>
                    </m:d>
                  </m:e>
                  <m:sup>
                    <m:r>
                      <w:rPr>
                        <w:rFonts w:ascii="Cambria Math" w:hAnsi="Cambria Math"/>
                        <w:sz w:val="18"/>
                        <w:szCs w:val="18"/>
                        <w:lang w:val="en-GB" w:eastAsia="ja-JP"/>
                      </w:rPr>
                      <m:t>2</m:t>
                    </m:r>
                  </m:sup>
                </m:sSup>
              </m:e>
            </m:nary>
          </m:e>
        </m:rad>
      </m:oMath>
      <w:r w:rsidR="00457E5B">
        <w:rPr>
          <w:sz w:val="22"/>
          <w:szCs w:val="22"/>
          <w:lang w:val="en-GB" w:eastAsia="ja-JP"/>
        </w:rPr>
        <w:t xml:space="preserve"> </w:t>
      </w:r>
      <w:r w:rsidR="00AF5B34">
        <w:rPr>
          <w:sz w:val="22"/>
          <w:szCs w:val="22"/>
          <w:lang w:val="en-GB" w:eastAsia="ja-JP"/>
        </w:rPr>
        <w:tab/>
        <w:t xml:space="preserve">  </w:t>
      </w:r>
      <w:r w:rsidR="00563899">
        <w:rPr>
          <w:sz w:val="22"/>
          <w:szCs w:val="22"/>
          <w:lang w:val="en-GB" w:eastAsia="ja-JP"/>
        </w:rPr>
        <w:t xml:space="preserve">  </w:t>
      </w:r>
      <w:r w:rsidR="0068648F">
        <w:rPr>
          <w:sz w:val="22"/>
          <w:szCs w:val="22"/>
          <w:lang w:val="en-GB" w:eastAsia="ja-JP"/>
        </w:rPr>
        <w:t xml:space="preserve">                                                                 </w:t>
      </w:r>
      <w:r w:rsidR="00AF5B34" w:rsidRPr="00AF5B34">
        <w:rPr>
          <w:sz w:val="18"/>
          <w:szCs w:val="18"/>
          <w:lang w:val="en-GB" w:eastAsia="ja-JP"/>
        </w:rPr>
        <w:t>(def.4)</w:t>
      </w:r>
    </w:p>
    <w:p w:rsidR="00AF5B34" w:rsidRDefault="00AF5B34" w:rsidP="00457E5B">
      <w:pPr>
        <w:rPr>
          <w:sz w:val="22"/>
          <w:szCs w:val="22"/>
          <w:lang w:val="en-GB" w:eastAsia="ja-JP"/>
        </w:rPr>
      </w:pPr>
    </w:p>
    <w:p w:rsidR="0068648F" w:rsidRDefault="00547E3F" w:rsidP="0068648F">
      <w:pPr>
        <w:rPr>
          <w:sz w:val="22"/>
          <w:szCs w:val="22"/>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symmetric_rms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r>
          <m:rPr>
            <m:sty m:val="p"/>
          </m:rPr>
          <w:rPr>
            <w:rFonts w:ascii="Cambria Math" w:hAnsi="Cambria Math"/>
            <w:sz w:val="18"/>
            <w:szCs w:val="18"/>
            <w:lang w:val="en-GB" w:eastAsia="ja-JP"/>
          </w:rPr>
          <m:t>max⁡</m:t>
        </m:r>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e>
        </m:d>
      </m:oMath>
      <w:r w:rsidR="0068648F">
        <w:rPr>
          <w:sz w:val="18"/>
          <w:szCs w:val="18"/>
          <w:lang w:val="en-GB" w:eastAsia="ja-JP"/>
        </w:rPr>
        <w:tab/>
        <w:t xml:space="preserve">                                                                     (</w:t>
      </w:r>
      <w:r w:rsidR="0068648F" w:rsidRPr="00AF5B34">
        <w:rPr>
          <w:sz w:val="18"/>
          <w:szCs w:val="18"/>
          <w:lang w:val="en-GB" w:eastAsia="ja-JP"/>
        </w:rPr>
        <w:t>def.</w:t>
      </w:r>
      <w:r w:rsidR="0068648F">
        <w:rPr>
          <w:sz w:val="18"/>
          <w:szCs w:val="18"/>
          <w:lang w:val="en-GB" w:eastAsia="ja-JP"/>
        </w:rPr>
        <w:t>5</w:t>
      </w:r>
      <w:r w:rsidR="0068648F" w:rsidRPr="00AF5B34">
        <w:rPr>
          <w:sz w:val="18"/>
          <w:szCs w:val="18"/>
          <w:lang w:val="en-GB" w:eastAsia="ja-JP"/>
        </w:rPr>
        <w:t>)</w:t>
      </w:r>
    </w:p>
    <w:p w:rsidR="00AF5B34" w:rsidRDefault="0068648F" w:rsidP="00457E5B">
      <w:pPr>
        <w:rPr>
          <w:sz w:val="22"/>
          <w:szCs w:val="22"/>
          <w:lang w:val="en-GB" w:eastAsia="ja-JP"/>
        </w:rPr>
      </w:pP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p>
    <w:p w:rsidR="00457E5B" w:rsidRPr="00EA4C01" w:rsidRDefault="00547E3F" w:rsidP="00457E5B">
      <w:pPr>
        <w:rPr>
          <w:sz w:val="22"/>
          <w:szCs w:val="22"/>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haussdorf</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 xml:space="preserve">= </m:t>
        </m:r>
        <m:sSub>
          <m:sSubPr>
            <m:ctrlPr>
              <w:rPr>
                <w:rFonts w:ascii="Cambria Math" w:hAnsi="Cambria Math"/>
                <w:i/>
                <w:sz w:val="18"/>
                <w:szCs w:val="18"/>
                <w:lang w:val="en-GB" w:eastAsia="ja-JP"/>
              </w:rPr>
            </m:ctrlPr>
          </m:sSubPr>
          <m:e>
            <m:r>
              <w:rPr>
                <w:rFonts w:ascii="Cambria Math" w:hAnsi="Cambria Math"/>
                <w:sz w:val="18"/>
                <w:szCs w:val="18"/>
                <w:lang w:val="en-GB" w:eastAsia="ja-JP"/>
              </w:rPr>
              <m:t>max</m:t>
            </m:r>
          </m:e>
          <m:sub>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m:t>
                </m:r>
              </m:sub>
            </m:sSub>
            <m:r>
              <w:rPr>
                <w:rFonts w:ascii="Cambria Math" w:hAnsi="Cambria Math"/>
                <w:sz w:val="18"/>
                <w:szCs w:val="18"/>
                <w:lang w:val="en-GB" w:eastAsia="ja-JP"/>
              </w:rPr>
              <m:t xml:space="preserve">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 xml:space="preserve">or,  </m:t>
                </m:r>
              </m:sub>
            </m:sSub>
          </m:sub>
        </m:sSub>
        <m:r>
          <w:rPr>
            <w:rFonts w:ascii="Cambria Math" w:hAnsi="Cambria Math"/>
            <w:sz w:val="18"/>
            <w:szCs w:val="18"/>
            <w:lang w:val="en-GB" w:eastAsia="ja-JP"/>
          </w:rPr>
          <m:t xml:space="preserve">( </m:t>
        </m:r>
        <m:sSub>
          <m:sSubPr>
            <m:ctrlPr>
              <w:rPr>
                <w:rFonts w:ascii="Cambria Math" w:hAnsi="Cambria Math"/>
                <w:i/>
                <w:sz w:val="18"/>
                <w:szCs w:val="18"/>
                <w:lang w:val="en-GB" w:eastAsia="ja-JP"/>
              </w:rPr>
            </m:ctrlPr>
          </m:sSubPr>
          <m:e>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d_nearest_neighbour</m:t>
                </m:r>
              </m:sub>
            </m:sSub>
            <m:r>
              <w:rPr>
                <w:rFonts w:ascii="Cambria Math" w:hAnsi="Cambria Math"/>
                <w:sz w:val="18"/>
                <w:szCs w:val="18"/>
                <w:lang w:val="en-GB" w:eastAsia="ja-JP"/>
              </w:rPr>
              <m:t>||</m:t>
            </m:r>
          </m:e>
          <m:sub>
            <m:r>
              <w:rPr>
                <w:rFonts w:ascii="Cambria Math" w:hAnsi="Cambria Math"/>
                <w:sz w:val="18"/>
                <w:szCs w:val="18"/>
                <w:lang w:val="en-GB" w:eastAsia="ja-JP"/>
              </w:rPr>
              <m:t>2</m:t>
            </m:r>
          </m:sub>
        </m:sSub>
        <m:r>
          <w:rPr>
            <w:rFonts w:ascii="Cambria Math" w:hAnsi="Cambria Math"/>
            <w:sz w:val="18"/>
            <w:szCs w:val="18"/>
            <w:lang w:val="en-GB" w:eastAsia="ja-JP"/>
          </w:rPr>
          <m:t xml:space="preserve"> ,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m:t>
            </m:r>
          </m:sub>
        </m:sSub>
        <m:r>
          <w:rPr>
            <w:rFonts w:ascii="Cambria Math" w:hAnsi="Cambria Math"/>
            <w:sz w:val="18"/>
            <w:szCs w:val="18"/>
            <w:lang w:val="en-GB" w:eastAsia="ja-JP"/>
          </w:rPr>
          <m:t xml:space="preserve"> is the point in Vdeg closest to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m:t>
            </m:r>
          </m:sub>
        </m:sSub>
        <m:r>
          <w:rPr>
            <w:rFonts w:ascii="Cambria Math" w:hAnsi="Cambria Math"/>
            <w:sz w:val="18"/>
            <w:szCs w:val="18"/>
            <w:lang w:val="en-GB" w:eastAsia="ja-JP"/>
          </w:rPr>
          <m:t xml:space="preserve"> (L2)</m:t>
        </m:r>
      </m:oMath>
      <w:r w:rsidR="00E12660">
        <w:rPr>
          <w:sz w:val="18"/>
          <w:szCs w:val="18"/>
          <w:lang w:val="en-GB" w:eastAsia="ja-JP"/>
        </w:rPr>
        <w:t>)</w:t>
      </w:r>
      <w:r w:rsidR="00457E5B">
        <w:rPr>
          <w:sz w:val="22"/>
          <w:szCs w:val="22"/>
          <w:lang w:val="en-GB" w:eastAsia="ja-JP"/>
        </w:rPr>
        <w:t xml:space="preserve"> </w:t>
      </w:r>
      <w:r w:rsidR="00AF5B34">
        <w:rPr>
          <w:sz w:val="22"/>
          <w:szCs w:val="22"/>
          <w:lang w:val="en-GB" w:eastAsia="ja-JP"/>
        </w:rPr>
        <w:t xml:space="preserve">     </w:t>
      </w:r>
      <w:r w:rsidR="00036EE8">
        <w:rPr>
          <w:sz w:val="22"/>
          <w:szCs w:val="22"/>
          <w:lang w:val="en-GB" w:eastAsia="ja-JP"/>
        </w:rPr>
        <w:t xml:space="preserve">   </w:t>
      </w:r>
      <w:r w:rsidR="00AF5B34" w:rsidRPr="00AF5B34">
        <w:rPr>
          <w:sz w:val="18"/>
          <w:szCs w:val="18"/>
          <w:lang w:val="en-GB" w:eastAsia="ja-JP"/>
        </w:rPr>
        <w:t>(def.</w:t>
      </w:r>
      <w:r w:rsidR="00AF5B34">
        <w:rPr>
          <w:sz w:val="18"/>
          <w:szCs w:val="18"/>
          <w:lang w:val="en-GB" w:eastAsia="ja-JP"/>
        </w:rPr>
        <w:t>6</w:t>
      </w:r>
      <w:r w:rsidR="00AF5B34" w:rsidRPr="00AF5B34">
        <w:rPr>
          <w:sz w:val="18"/>
          <w:szCs w:val="18"/>
          <w:lang w:val="en-GB" w:eastAsia="ja-JP"/>
        </w:rPr>
        <w:t>)</w:t>
      </w:r>
    </w:p>
    <w:p w:rsidR="00457E5B" w:rsidRPr="00EA4C01" w:rsidRDefault="00457E5B" w:rsidP="00457E5B">
      <w:pPr>
        <w:rPr>
          <w:sz w:val="22"/>
          <w:szCs w:val="22"/>
          <w:lang w:val="en-GB" w:eastAsia="ja-JP"/>
        </w:rPr>
      </w:pPr>
    </w:p>
    <w:p w:rsidR="00AF5B34" w:rsidRDefault="00547E3F" w:rsidP="00457E5B">
      <w:pPr>
        <w:rPr>
          <w:sz w:val="18"/>
          <w:szCs w:val="18"/>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symmetric_haussdorf</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r>
          <m:rPr>
            <m:sty m:val="p"/>
          </m:rPr>
          <w:rPr>
            <w:rFonts w:ascii="Cambria Math" w:hAnsi="Cambria Math"/>
            <w:sz w:val="18"/>
            <w:szCs w:val="18"/>
            <w:lang w:val="en-GB" w:eastAsia="ja-JP"/>
          </w:rPr>
          <m:t>max⁡</m:t>
        </m:r>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e>
        </m:d>
      </m:oMath>
      <w:r w:rsidR="00AF5B34">
        <w:rPr>
          <w:sz w:val="18"/>
          <w:szCs w:val="18"/>
          <w:lang w:val="en-GB" w:eastAsia="ja-JP"/>
        </w:rPr>
        <w:t xml:space="preserve"> </w:t>
      </w:r>
      <w:r w:rsidR="00AF5B34">
        <w:rPr>
          <w:sz w:val="18"/>
          <w:szCs w:val="18"/>
          <w:lang w:val="en-GB" w:eastAsia="ja-JP"/>
        </w:rPr>
        <w:tab/>
      </w:r>
      <w:r w:rsidR="00AF5B34">
        <w:rPr>
          <w:sz w:val="18"/>
          <w:szCs w:val="18"/>
          <w:lang w:val="en-GB" w:eastAsia="ja-JP"/>
        </w:rPr>
        <w:tab/>
      </w:r>
      <w:r w:rsidR="00AF5B34">
        <w:rPr>
          <w:sz w:val="18"/>
          <w:szCs w:val="18"/>
          <w:lang w:val="en-GB" w:eastAsia="ja-JP"/>
        </w:rPr>
        <w:tab/>
      </w:r>
      <w:r w:rsidR="00AF5B34">
        <w:rPr>
          <w:sz w:val="18"/>
          <w:szCs w:val="18"/>
          <w:lang w:val="en-GB" w:eastAsia="ja-JP"/>
        </w:rPr>
        <w:tab/>
        <w:t xml:space="preserve">                  </w:t>
      </w:r>
      <w:r w:rsidR="00563899">
        <w:rPr>
          <w:sz w:val="18"/>
          <w:szCs w:val="18"/>
          <w:lang w:val="en-GB" w:eastAsia="ja-JP"/>
        </w:rPr>
        <w:t xml:space="preserve">  </w:t>
      </w:r>
      <w:r w:rsidR="00AF5B34">
        <w:rPr>
          <w:sz w:val="18"/>
          <w:szCs w:val="18"/>
          <w:lang w:val="en-GB" w:eastAsia="ja-JP"/>
        </w:rPr>
        <w:t>(def. 7)</w:t>
      </w:r>
    </w:p>
    <w:p w:rsidR="0068648F" w:rsidRDefault="0068648F" w:rsidP="00457E5B">
      <w:pPr>
        <w:rPr>
          <w:sz w:val="18"/>
          <w:szCs w:val="18"/>
          <w:lang w:val="en-GB" w:eastAsia="ja-JP"/>
        </w:rPr>
      </w:pPr>
    </w:p>
    <w:p w:rsidR="0068648F" w:rsidRDefault="0068648F" w:rsidP="00457E5B">
      <w:pPr>
        <w:rPr>
          <w:sz w:val="22"/>
          <w:szCs w:val="22"/>
          <w:lang w:val="en-GB" w:eastAsia="ja-JP"/>
        </w:rPr>
      </w:pPr>
      <m:oMath>
        <m:r>
          <w:rPr>
            <w:rFonts w:ascii="Cambria Math" w:hAnsi="Cambria Math"/>
            <w:sz w:val="22"/>
            <w:szCs w:val="22"/>
            <w:lang w:val="en-GB" w:eastAsia="ja-JP"/>
          </w:rPr>
          <m:t>BBwidth=</m:t>
        </m:r>
        <m:r>
          <m:rPr>
            <m:sty m:val="p"/>
          </m:rPr>
          <w:rPr>
            <w:rFonts w:ascii="Cambria Math" w:hAnsi="Cambria Math"/>
            <w:sz w:val="22"/>
            <w:szCs w:val="22"/>
            <w:lang w:val="en-GB" w:eastAsia="ja-JP"/>
          </w:rPr>
          <m:t>max⁡(</m:t>
        </m:r>
        <m:d>
          <m:dPr>
            <m:ctrlPr>
              <w:rPr>
                <w:rFonts w:ascii="Cambria Math" w:hAnsi="Cambria Math"/>
                <w:i/>
                <w:sz w:val="22"/>
                <w:szCs w:val="22"/>
                <w:lang w:val="en-GB" w:eastAsia="ja-JP"/>
              </w:rPr>
            </m:ctrlPr>
          </m:dPr>
          <m:e>
            <m:r>
              <w:rPr>
                <w:rFonts w:ascii="Cambria Math" w:hAnsi="Cambria Math"/>
                <w:sz w:val="22"/>
                <w:szCs w:val="22"/>
                <w:lang w:val="en-GB" w:eastAsia="ja-JP"/>
              </w:rPr>
              <m:t>xmax-xmin</m:t>
            </m:r>
          </m:e>
        </m:d>
        <m:r>
          <w:rPr>
            <w:rFonts w:ascii="Cambria Math" w:hAnsi="Cambria Math"/>
            <w:sz w:val="22"/>
            <w:szCs w:val="22"/>
            <w:lang w:val="en-GB" w:eastAsia="ja-JP"/>
          </w:rPr>
          <m:t>,</m:t>
        </m:r>
        <m:d>
          <m:dPr>
            <m:ctrlPr>
              <w:rPr>
                <w:rFonts w:ascii="Cambria Math" w:hAnsi="Cambria Math"/>
                <w:i/>
                <w:sz w:val="22"/>
                <w:szCs w:val="22"/>
                <w:lang w:val="en-GB" w:eastAsia="ja-JP"/>
              </w:rPr>
            </m:ctrlPr>
          </m:dPr>
          <m:e>
            <m:r>
              <w:rPr>
                <w:rFonts w:ascii="Cambria Math" w:hAnsi="Cambria Math"/>
                <w:sz w:val="22"/>
                <w:szCs w:val="22"/>
                <w:lang w:val="en-GB" w:eastAsia="ja-JP"/>
              </w:rPr>
              <m:t>ymax-ymin</m:t>
            </m:r>
          </m:e>
        </m:d>
        <m:r>
          <w:rPr>
            <w:rFonts w:ascii="Cambria Math" w:hAnsi="Cambria Math"/>
            <w:sz w:val="22"/>
            <w:szCs w:val="22"/>
            <w:lang w:val="en-GB" w:eastAsia="ja-JP"/>
          </w:rPr>
          <m:t>,(zmax-zmin)</m:t>
        </m:r>
      </m:oMath>
      <w:r>
        <w:rPr>
          <w:sz w:val="22"/>
          <w:szCs w:val="22"/>
          <w:lang w:val="en-GB" w:eastAsia="ja-JP"/>
        </w:rPr>
        <w:t xml:space="preserve">                                             </w:t>
      </w:r>
      <w:r w:rsidRPr="0068648F">
        <w:rPr>
          <w:sz w:val="18"/>
          <w:szCs w:val="18"/>
          <w:lang w:val="en-GB" w:eastAsia="ja-JP"/>
        </w:rPr>
        <w:t>(def.8)</w:t>
      </w:r>
    </w:p>
    <w:p w:rsidR="00BB28C5" w:rsidRDefault="00BB28C5" w:rsidP="00457E5B">
      <w:pPr>
        <w:rPr>
          <w:sz w:val="22"/>
          <w:szCs w:val="22"/>
          <w:lang w:val="en-GB" w:eastAsia="ja-JP"/>
        </w:rPr>
      </w:pPr>
    </w:p>
    <w:p w:rsidR="00036EE8" w:rsidRDefault="00BB28C5" w:rsidP="00457E5B">
      <w:pPr>
        <w:rPr>
          <w:sz w:val="18"/>
          <w:szCs w:val="18"/>
          <w:lang w:val="en-GB" w:eastAsia="ja-JP"/>
        </w:rPr>
      </w:pPr>
      <m:oMath>
        <m:r>
          <w:rPr>
            <w:rFonts w:ascii="Cambria Math" w:hAnsi="Cambria Math"/>
            <w:sz w:val="18"/>
            <w:szCs w:val="18"/>
            <w:lang w:val="en-GB" w:eastAsia="ja-JP"/>
          </w:rPr>
          <m:t>psn</m:t>
        </m:r>
        <m:sSub>
          <m:sSubPr>
            <m:ctrlPr>
              <w:rPr>
                <w:rFonts w:ascii="Cambria Math" w:hAnsi="Cambria Math"/>
                <w:i/>
                <w:sz w:val="18"/>
                <w:szCs w:val="18"/>
                <w:lang w:val="en-GB" w:eastAsia="ja-JP"/>
              </w:rPr>
            </m:ctrlPr>
          </m:sSubPr>
          <m:e>
            <m:r>
              <w:rPr>
                <w:rFonts w:ascii="Cambria Math" w:hAnsi="Cambria Math"/>
                <w:sz w:val="18"/>
                <w:szCs w:val="18"/>
                <w:lang w:val="en-GB" w:eastAsia="ja-JP"/>
              </w:rPr>
              <m:t>r</m:t>
            </m:r>
          </m:e>
          <m:sub>
            <m:r>
              <w:rPr>
                <w:rFonts w:ascii="Cambria Math" w:hAnsi="Cambria Math"/>
                <w:sz w:val="18"/>
                <w:szCs w:val="18"/>
                <w:lang w:val="en-GB" w:eastAsia="ja-JP"/>
              </w:rPr>
              <m:t>geom</m:t>
            </m:r>
          </m:sub>
        </m:sSub>
        <m:r>
          <w:rPr>
            <w:rFonts w:ascii="Cambria Math" w:hAnsi="Cambria Math"/>
            <w:sz w:val="18"/>
            <w:szCs w:val="18"/>
            <w:lang w:val="en-GB" w:eastAsia="ja-JP"/>
          </w:rPr>
          <m:t>=10</m:t>
        </m:r>
        <m:sSub>
          <m:sSubPr>
            <m:ctrlPr>
              <w:rPr>
                <w:rFonts w:ascii="Cambria Math" w:hAnsi="Cambria Math"/>
                <w:i/>
                <w:sz w:val="18"/>
                <w:szCs w:val="18"/>
                <w:lang w:val="en-GB" w:eastAsia="ja-JP"/>
              </w:rPr>
            </m:ctrlPr>
          </m:sSubPr>
          <m:e>
            <m:r>
              <w:rPr>
                <w:rFonts w:ascii="Cambria Math" w:hAnsi="Cambria Math"/>
                <w:sz w:val="18"/>
                <w:szCs w:val="18"/>
                <w:lang w:val="en-GB" w:eastAsia="ja-JP"/>
              </w:rPr>
              <m:t>log</m:t>
            </m:r>
          </m:e>
          <m:sub>
            <m:r>
              <w:rPr>
                <w:rFonts w:ascii="Cambria Math" w:hAnsi="Cambria Math"/>
                <w:sz w:val="18"/>
                <w:szCs w:val="18"/>
                <w:lang w:val="en-GB" w:eastAsia="ja-JP"/>
              </w:rPr>
              <m:t>10</m:t>
            </m:r>
          </m:sub>
        </m:sSub>
        <m:r>
          <w:rPr>
            <w:rFonts w:ascii="Cambria Math" w:hAnsi="Cambria Math"/>
            <w:sz w:val="18"/>
            <w:szCs w:val="18"/>
            <w:lang w:val="en-GB" w:eastAsia="ja-JP"/>
          </w:rPr>
          <m:t>(</m:t>
        </m:r>
        <m:sSubSup>
          <m:sSubSupPr>
            <m:ctrlPr>
              <w:rPr>
                <w:rFonts w:ascii="Cambria Math" w:hAnsi="Cambria Math"/>
                <w:i/>
                <w:sz w:val="18"/>
                <w:szCs w:val="18"/>
                <w:lang w:val="en-GB" w:eastAsia="ja-JP"/>
              </w:rPr>
            </m:ctrlPr>
          </m:sSubSupPr>
          <m:e>
            <m:d>
              <m:dPr>
                <m:begChr m:val="|"/>
                <m:endChr m:val="|"/>
                <m:ctrlPr>
                  <w:rPr>
                    <w:rFonts w:ascii="Cambria Math" w:hAnsi="Cambria Math"/>
                    <w:i/>
                    <w:sz w:val="18"/>
                    <w:szCs w:val="18"/>
                    <w:lang w:val="en-GB" w:eastAsia="ja-JP"/>
                  </w:rPr>
                </m:ctrlPr>
              </m:dPr>
              <m:e>
                <m:r>
                  <m:rPr>
                    <m:sty m:val="p"/>
                  </m:rPr>
                  <w:rPr>
                    <w:rFonts w:ascii="Cambria Math" w:hAnsi="Cambria Math"/>
                    <w:sz w:val="18"/>
                    <w:szCs w:val="18"/>
                    <w:lang w:val="en-GB" w:eastAsia="ja-JP"/>
                  </w:rPr>
                  <m:t>BBwidth</m:t>
                </m:r>
              </m:e>
            </m:d>
            <m:r>
              <w:rPr>
                <w:rFonts w:ascii="Cambria Math" w:hAnsi="Cambria Math"/>
                <w:sz w:val="18"/>
                <w:szCs w:val="18"/>
                <w:lang w:val="en-GB" w:eastAsia="ja-JP"/>
              </w:rPr>
              <m:t>|</m:t>
            </m:r>
          </m:e>
          <m:sub>
            <m:r>
              <w:rPr>
                <w:rFonts w:ascii="Cambria Math" w:hAnsi="Cambria Math"/>
                <w:sz w:val="18"/>
                <w:szCs w:val="18"/>
                <w:lang w:val="en-GB" w:eastAsia="ja-JP"/>
              </w:rPr>
              <m:t>2</m:t>
            </m:r>
          </m:sub>
          <m:sup>
            <m:r>
              <w:rPr>
                <w:rFonts w:ascii="Cambria Math" w:hAnsi="Cambria Math"/>
                <w:sz w:val="18"/>
                <w:szCs w:val="18"/>
                <w:lang w:val="en-GB" w:eastAsia="ja-JP"/>
              </w:rPr>
              <m:t>2</m:t>
            </m:r>
          </m:sup>
        </m:sSubSup>
        <m:r>
          <w:rPr>
            <w:rFonts w:ascii="Cambria Math" w:hAnsi="Cambria Math"/>
            <w:sz w:val="18"/>
            <w:szCs w:val="18"/>
            <w:lang w:val="en-GB" w:eastAsia="ja-JP"/>
          </w:rPr>
          <m:t>/ (</m:t>
        </m:r>
        <m:sSup>
          <m:sSupPr>
            <m:ctrlPr>
              <w:rPr>
                <w:rFonts w:ascii="Cambria Math" w:hAnsi="Cambria Math"/>
                <w:i/>
                <w:sz w:val="18"/>
                <w:szCs w:val="18"/>
                <w:lang w:val="en-GB" w:eastAsia="ja-JP"/>
              </w:rPr>
            </m:ctrlPr>
          </m:sSupPr>
          <m:e>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symmetric rms</m:t>
                </m:r>
              </m:sub>
            </m:sSub>
            <m:d>
              <m:dPr>
                <m:ctrlPr>
                  <w:rPr>
                    <w:rFonts w:ascii="Cambria Math" w:hAnsi="Cambria Math"/>
                    <w:i/>
                    <w:sz w:val="18"/>
                    <w:szCs w:val="18"/>
                    <w:lang w:val="en-GB" w:eastAsia="ja-JP"/>
                  </w:rPr>
                </m:ctrlPr>
              </m:dPr>
              <m:e>
                <m:r>
                  <w:rPr>
                    <w:rFonts w:ascii="Cambria Math" w:hAnsi="Cambria Math"/>
                    <w:sz w:val="18"/>
                    <w:szCs w:val="18"/>
                    <w:lang w:val="en-GB" w:eastAsia="ja-JP"/>
                  </w:rPr>
                  <m:t>V</m:t>
                </m:r>
              </m:e>
            </m:d>
            <m:r>
              <w:rPr>
                <w:rFonts w:ascii="Cambria Math" w:hAnsi="Cambria Math"/>
                <w:sz w:val="18"/>
                <w:szCs w:val="18"/>
                <w:lang w:val="en-GB" w:eastAsia="ja-JP"/>
              </w:rPr>
              <m:t>)</m:t>
            </m:r>
          </m:e>
          <m:sup>
            <m:r>
              <w:rPr>
                <w:rFonts w:ascii="Cambria Math" w:hAnsi="Cambria Math"/>
                <w:sz w:val="18"/>
                <w:szCs w:val="18"/>
                <w:lang w:val="en-GB" w:eastAsia="ja-JP"/>
              </w:rPr>
              <m:t>2</m:t>
            </m:r>
          </m:sup>
        </m:sSup>
        <m:r>
          <w:rPr>
            <w:rFonts w:ascii="Cambria Math" w:hAnsi="Cambria Math"/>
            <w:sz w:val="18"/>
            <w:szCs w:val="18"/>
            <w:lang w:val="en-GB" w:eastAsia="ja-JP"/>
          </w:rPr>
          <m:t>)</m:t>
        </m:r>
      </m:oMath>
      <w:r w:rsidR="00E12660">
        <w:rPr>
          <w:sz w:val="18"/>
          <w:szCs w:val="18"/>
          <w:lang w:val="en-GB" w:eastAsia="ja-JP"/>
        </w:rPr>
        <w:tab/>
      </w:r>
      <w:r w:rsidR="00E12660">
        <w:rPr>
          <w:sz w:val="18"/>
          <w:szCs w:val="18"/>
          <w:lang w:val="en-GB" w:eastAsia="ja-JP"/>
        </w:rPr>
        <w:tab/>
      </w:r>
      <w:r w:rsidR="00E12660">
        <w:rPr>
          <w:sz w:val="18"/>
          <w:szCs w:val="18"/>
          <w:lang w:val="en-GB" w:eastAsia="ja-JP"/>
        </w:rPr>
        <w:tab/>
      </w:r>
      <w:r w:rsidR="00E12660">
        <w:rPr>
          <w:sz w:val="18"/>
          <w:szCs w:val="18"/>
          <w:lang w:val="en-GB" w:eastAsia="ja-JP"/>
        </w:rPr>
        <w:tab/>
      </w:r>
      <w:r w:rsidR="00E12660">
        <w:rPr>
          <w:sz w:val="18"/>
          <w:szCs w:val="18"/>
          <w:lang w:val="en-GB" w:eastAsia="ja-JP"/>
        </w:rPr>
        <w:tab/>
      </w:r>
      <w:r w:rsidR="00E12660">
        <w:rPr>
          <w:sz w:val="18"/>
          <w:szCs w:val="18"/>
          <w:lang w:val="en-GB" w:eastAsia="ja-JP"/>
        </w:rPr>
        <w:tab/>
        <w:t xml:space="preserve">  </w:t>
      </w:r>
      <w:r w:rsidR="00563899">
        <w:rPr>
          <w:sz w:val="18"/>
          <w:szCs w:val="18"/>
          <w:lang w:val="en-GB" w:eastAsia="ja-JP"/>
        </w:rPr>
        <w:t xml:space="preserve">  </w:t>
      </w:r>
      <w:r w:rsidR="0068648F">
        <w:rPr>
          <w:sz w:val="18"/>
          <w:szCs w:val="18"/>
          <w:lang w:val="en-GB" w:eastAsia="ja-JP"/>
        </w:rPr>
        <w:t>(def. 9</w:t>
      </w:r>
      <w:r>
        <w:rPr>
          <w:sz w:val="18"/>
          <w:szCs w:val="18"/>
          <w:lang w:val="en-GB" w:eastAsia="ja-JP"/>
        </w:rPr>
        <w:t>)</w:t>
      </w:r>
    </w:p>
    <w:p w:rsidR="00BB28C5" w:rsidRDefault="00BB28C5" w:rsidP="00457E5B">
      <w:pPr>
        <w:rPr>
          <w:sz w:val="18"/>
          <w:szCs w:val="18"/>
          <w:lang w:val="en-GB" w:eastAsia="ja-JP"/>
        </w:rPr>
      </w:pPr>
    </w:p>
    <w:p w:rsidR="00E12660" w:rsidRDefault="00547E3F" w:rsidP="00457E5B">
      <w:pPr>
        <w:rPr>
          <w:sz w:val="18"/>
          <w:szCs w:val="18"/>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y</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rad>
          <m:radPr>
            <m:degHide m:val="on"/>
            <m:ctrlPr>
              <w:rPr>
                <w:rFonts w:ascii="Cambria Math" w:hAnsi="Cambria Math"/>
                <w:i/>
                <w:sz w:val="18"/>
                <w:szCs w:val="18"/>
                <w:lang w:val="en-GB" w:eastAsia="ja-JP"/>
              </w:rPr>
            </m:ctrlPr>
          </m:radPr>
          <m:deg/>
          <m:e>
            <m:f>
              <m:fPr>
                <m:ctrlPr>
                  <w:rPr>
                    <w:rFonts w:ascii="Cambria Math" w:hAnsi="Cambria Math"/>
                    <w:i/>
                    <w:sz w:val="18"/>
                    <w:szCs w:val="18"/>
                    <w:lang w:val="en-GB" w:eastAsia="ja-JP"/>
                  </w:rPr>
                </m:ctrlPr>
              </m:fPr>
              <m:num>
                <m:r>
                  <w:rPr>
                    <w:rFonts w:ascii="Cambria Math" w:hAnsi="Cambria Math"/>
                    <w:sz w:val="18"/>
                    <w:szCs w:val="18"/>
                    <w:lang w:val="en-GB" w:eastAsia="ja-JP"/>
                  </w:rPr>
                  <m:t>1</m:t>
                </m:r>
              </m:num>
              <m:den>
                <m:r>
                  <w:rPr>
                    <w:rFonts w:ascii="Cambria Math" w:hAnsi="Cambria Math"/>
                    <w:sz w:val="18"/>
                    <w:szCs w:val="18"/>
                    <w:lang w:val="en-GB" w:eastAsia="ja-JP"/>
                  </w:rPr>
                  <m:t>K</m:t>
                </m:r>
              </m:den>
            </m:f>
            <m:nary>
              <m:naryPr>
                <m:chr m:val="∑"/>
                <m:limLoc m:val="undOvr"/>
                <m:supHide m:val="on"/>
                <m:ctrlPr>
                  <w:rPr>
                    <w:rFonts w:ascii="Cambria Math" w:hAnsi="Cambria Math"/>
                    <w:i/>
                    <w:sz w:val="18"/>
                    <w:szCs w:val="18"/>
                    <w:lang w:val="en-GB" w:eastAsia="ja-JP"/>
                  </w:rPr>
                </m:ctrlPr>
              </m:naryPr>
              <m:sub>
                <m:r>
                  <w:rPr>
                    <w:rFonts w:ascii="Cambria Math" w:hAnsi="Cambria Math"/>
                    <w:sz w:val="18"/>
                    <w:szCs w:val="18"/>
                    <w:lang w:val="en-GB" w:eastAsia="ja-JP"/>
                  </w:rPr>
                  <m:t>vo∈Vor</m:t>
                </m:r>
              </m:sub>
              <m:sup/>
              <m:e>
                <m:sSup>
                  <m:sSupPr>
                    <m:ctrlPr>
                      <w:rPr>
                        <w:rFonts w:ascii="Cambria Math" w:hAnsi="Cambria Math"/>
                        <w:i/>
                        <w:sz w:val="18"/>
                        <w:szCs w:val="18"/>
                        <w:lang w:val="en-GB" w:eastAsia="ja-JP"/>
                      </w:rPr>
                    </m:ctrlPr>
                  </m:sSupPr>
                  <m:e>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y(vo)-y(</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dneares</m:t>
                            </m:r>
                            <m:sSub>
                              <m:sSubPr>
                                <m:ctrlPr>
                                  <w:rPr>
                                    <w:rFonts w:ascii="Cambria Math" w:hAnsi="Cambria Math"/>
                                    <w:i/>
                                    <w:sz w:val="18"/>
                                    <w:szCs w:val="18"/>
                                    <w:lang w:val="en-GB" w:eastAsia="ja-JP"/>
                                  </w:rPr>
                                </m:ctrlPr>
                              </m:sSubPr>
                              <m:e>
                                <m:r>
                                  <w:rPr>
                                    <w:rFonts w:ascii="Cambria Math" w:hAnsi="Cambria Math"/>
                                    <w:sz w:val="18"/>
                                    <w:szCs w:val="18"/>
                                    <w:lang w:val="en-GB" w:eastAsia="ja-JP"/>
                                  </w:rPr>
                                  <m:t>t</m:t>
                                </m:r>
                              </m:e>
                              <m:sub>
                                <m:r>
                                  <w:rPr>
                                    <w:rFonts w:ascii="Cambria Math" w:hAnsi="Cambria Math"/>
                                    <w:sz w:val="18"/>
                                    <w:szCs w:val="18"/>
                                    <w:lang w:val="en-GB" w:eastAsia="ja-JP"/>
                                  </w:rPr>
                                  <m:t>neighbour</m:t>
                                </m:r>
                              </m:sub>
                            </m:sSub>
                          </m:sub>
                        </m:sSub>
                        <m:r>
                          <w:rPr>
                            <w:rFonts w:ascii="Cambria Math" w:hAnsi="Cambria Math"/>
                            <w:sz w:val="18"/>
                            <w:szCs w:val="18"/>
                            <w:lang w:val="en-GB" w:eastAsia="ja-JP"/>
                          </w:rPr>
                          <m:t>)</m:t>
                        </m:r>
                      </m:e>
                    </m:d>
                  </m:e>
                  <m:sup>
                    <m:r>
                      <w:rPr>
                        <w:rFonts w:ascii="Cambria Math" w:hAnsi="Cambria Math"/>
                        <w:sz w:val="18"/>
                        <w:szCs w:val="18"/>
                        <w:lang w:val="en-GB" w:eastAsia="ja-JP"/>
                      </w:rPr>
                      <m:t>2</m:t>
                    </m:r>
                  </m:sup>
                </m:sSup>
              </m:e>
            </m:nary>
          </m:e>
        </m:rad>
      </m:oMath>
      <w:r w:rsidR="0068648F">
        <w:rPr>
          <w:sz w:val="22"/>
          <w:szCs w:val="22"/>
          <w:lang w:val="en-GB" w:eastAsia="ja-JP"/>
        </w:rPr>
        <w:t xml:space="preserve"> </w:t>
      </w:r>
      <w:r w:rsidR="0068648F">
        <w:rPr>
          <w:sz w:val="22"/>
          <w:szCs w:val="22"/>
          <w:lang w:val="en-GB" w:eastAsia="ja-JP"/>
        </w:rPr>
        <w:tab/>
      </w:r>
      <w:r w:rsidR="00E12660">
        <w:rPr>
          <w:sz w:val="18"/>
          <w:szCs w:val="18"/>
          <w:lang w:val="en-GB" w:eastAsia="ja-JP"/>
        </w:rPr>
        <w:tab/>
        <w:t xml:space="preserve">  </w:t>
      </w:r>
      <w:r w:rsidR="00563899">
        <w:rPr>
          <w:sz w:val="18"/>
          <w:szCs w:val="18"/>
          <w:lang w:val="en-GB" w:eastAsia="ja-JP"/>
        </w:rPr>
        <w:t xml:space="preserve">  </w:t>
      </w:r>
      <w:r w:rsidR="0068648F">
        <w:rPr>
          <w:sz w:val="18"/>
          <w:szCs w:val="18"/>
          <w:lang w:val="en-GB" w:eastAsia="ja-JP"/>
        </w:rPr>
        <w:t xml:space="preserve">                                                               (def.10</w:t>
      </w:r>
      <w:r w:rsidR="00E12660">
        <w:rPr>
          <w:sz w:val="18"/>
          <w:szCs w:val="18"/>
          <w:lang w:val="en-GB" w:eastAsia="ja-JP"/>
        </w:rPr>
        <w:t>)</w:t>
      </w:r>
    </w:p>
    <w:p w:rsidR="00E12660" w:rsidRPr="00BB28C5" w:rsidRDefault="00E12660" w:rsidP="00457E5B">
      <w:pPr>
        <w:rPr>
          <w:sz w:val="18"/>
          <w:szCs w:val="18"/>
          <w:lang w:val="en-GB" w:eastAsia="ja-JP"/>
        </w:rPr>
      </w:pPr>
    </w:p>
    <w:p w:rsidR="00BB28C5" w:rsidRDefault="00BB28C5" w:rsidP="00BB28C5">
      <w:pPr>
        <w:rPr>
          <w:sz w:val="18"/>
          <w:szCs w:val="18"/>
          <w:lang w:val="en-GB" w:eastAsia="ja-JP"/>
        </w:rPr>
      </w:pPr>
      <m:oMath>
        <m:r>
          <w:rPr>
            <w:rFonts w:ascii="Cambria Math" w:hAnsi="Cambria Math"/>
            <w:sz w:val="18"/>
            <w:szCs w:val="18"/>
            <w:lang w:val="en-GB" w:eastAsia="ja-JP"/>
          </w:rPr>
          <m:t>psn</m:t>
        </m:r>
        <m:sSub>
          <m:sSubPr>
            <m:ctrlPr>
              <w:rPr>
                <w:rFonts w:ascii="Cambria Math" w:hAnsi="Cambria Math"/>
                <w:i/>
                <w:sz w:val="18"/>
                <w:szCs w:val="18"/>
                <w:lang w:val="en-GB" w:eastAsia="ja-JP"/>
              </w:rPr>
            </m:ctrlPr>
          </m:sSubPr>
          <m:e>
            <m:r>
              <w:rPr>
                <w:rFonts w:ascii="Cambria Math" w:hAnsi="Cambria Math"/>
                <w:sz w:val="18"/>
                <w:szCs w:val="18"/>
                <w:lang w:val="en-GB" w:eastAsia="ja-JP"/>
              </w:rPr>
              <m:t>r</m:t>
            </m:r>
          </m:e>
          <m:sub>
            <m:r>
              <w:rPr>
                <w:rFonts w:ascii="Cambria Math" w:hAnsi="Cambria Math"/>
                <w:sz w:val="18"/>
                <w:szCs w:val="18"/>
                <w:lang w:val="en-GB" w:eastAsia="ja-JP"/>
              </w:rPr>
              <m:t>y</m:t>
            </m:r>
          </m:sub>
        </m:sSub>
        <m:r>
          <w:rPr>
            <w:rFonts w:ascii="Cambria Math" w:hAnsi="Cambria Math"/>
            <w:sz w:val="18"/>
            <w:szCs w:val="18"/>
            <w:lang w:val="en-GB" w:eastAsia="ja-JP"/>
          </w:rPr>
          <m:t>=10</m:t>
        </m:r>
        <m:sSub>
          <m:sSubPr>
            <m:ctrlPr>
              <w:rPr>
                <w:rFonts w:ascii="Cambria Math" w:hAnsi="Cambria Math"/>
                <w:i/>
                <w:sz w:val="18"/>
                <w:szCs w:val="18"/>
                <w:lang w:val="en-GB" w:eastAsia="ja-JP"/>
              </w:rPr>
            </m:ctrlPr>
          </m:sSubPr>
          <m:e>
            <m:r>
              <w:rPr>
                <w:rFonts w:ascii="Cambria Math" w:hAnsi="Cambria Math"/>
                <w:sz w:val="18"/>
                <w:szCs w:val="18"/>
                <w:lang w:val="en-GB" w:eastAsia="ja-JP"/>
              </w:rPr>
              <m:t>log</m:t>
            </m:r>
          </m:e>
          <m:sub>
            <m:r>
              <w:rPr>
                <w:rFonts w:ascii="Cambria Math" w:hAnsi="Cambria Math"/>
                <w:sz w:val="18"/>
                <w:szCs w:val="18"/>
                <w:lang w:val="en-GB" w:eastAsia="ja-JP"/>
              </w:rPr>
              <m:t>10</m:t>
            </m:r>
          </m:sub>
        </m:sSub>
        <m:r>
          <w:rPr>
            <w:rFonts w:ascii="Cambria Math" w:hAnsi="Cambria Math"/>
            <w:sz w:val="18"/>
            <w:szCs w:val="18"/>
            <w:lang w:val="en-GB" w:eastAsia="ja-JP"/>
          </w:rPr>
          <m:t>(</m:t>
        </m:r>
        <m:sSubSup>
          <m:sSubSupPr>
            <m:ctrlPr>
              <w:rPr>
                <w:rFonts w:ascii="Cambria Math" w:hAnsi="Cambria Math"/>
                <w:i/>
                <w:sz w:val="18"/>
                <w:szCs w:val="18"/>
                <w:lang w:val="en-GB" w:eastAsia="ja-JP"/>
              </w:rPr>
            </m:ctrlPr>
          </m:sSubSupPr>
          <m:e>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255</m:t>
                </m:r>
              </m:e>
            </m:d>
            <m:r>
              <w:rPr>
                <w:rFonts w:ascii="Cambria Math" w:hAnsi="Cambria Math"/>
                <w:sz w:val="18"/>
                <w:szCs w:val="18"/>
                <w:lang w:val="en-GB" w:eastAsia="ja-JP"/>
              </w:rPr>
              <m:t>|</m:t>
            </m:r>
          </m:e>
          <m:sub/>
          <m:sup>
            <m:r>
              <w:rPr>
                <w:rFonts w:ascii="Cambria Math" w:hAnsi="Cambria Math"/>
                <w:sz w:val="18"/>
                <w:szCs w:val="18"/>
                <w:lang w:val="en-GB" w:eastAsia="ja-JP"/>
              </w:rPr>
              <m:t>2</m:t>
            </m:r>
          </m:sup>
        </m:sSubSup>
        <m:r>
          <w:rPr>
            <w:rFonts w:ascii="Cambria Math" w:hAnsi="Cambria Math"/>
            <w:sz w:val="18"/>
            <w:szCs w:val="18"/>
            <w:lang w:val="en-GB" w:eastAsia="ja-JP"/>
          </w:rPr>
          <m:t>/ (</m:t>
        </m:r>
        <m:sSup>
          <m:sSupPr>
            <m:ctrlPr>
              <w:rPr>
                <w:rFonts w:ascii="Cambria Math" w:hAnsi="Cambria Math"/>
                <w:i/>
                <w:sz w:val="18"/>
                <w:szCs w:val="18"/>
                <w:lang w:val="en-GB" w:eastAsia="ja-JP"/>
              </w:rPr>
            </m:ctrlPr>
          </m:sSupPr>
          <m:e>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symmetri</m:t>
                </m:r>
                <m:sSub>
                  <m:sSubPr>
                    <m:ctrlPr>
                      <w:rPr>
                        <w:rFonts w:ascii="Cambria Math" w:hAnsi="Cambria Math"/>
                        <w:i/>
                        <w:sz w:val="18"/>
                        <w:szCs w:val="18"/>
                        <w:lang w:val="en-GB" w:eastAsia="ja-JP"/>
                      </w:rPr>
                    </m:ctrlPr>
                  </m:sSubPr>
                  <m:e>
                    <m:r>
                      <w:rPr>
                        <w:rFonts w:ascii="Cambria Math" w:hAnsi="Cambria Math"/>
                        <w:sz w:val="18"/>
                        <w:szCs w:val="18"/>
                        <w:lang w:val="en-GB" w:eastAsia="ja-JP"/>
                      </w:rPr>
                      <m:t>c</m:t>
                    </m:r>
                  </m:e>
                  <m:sub>
                    <m:r>
                      <w:rPr>
                        <w:rFonts w:ascii="Cambria Math" w:hAnsi="Cambria Math"/>
                        <w:sz w:val="18"/>
                        <w:szCs w:val="18"/>
                        <w:lang w:val="en-GB" w:eastAsia="ja-JP"/>
                      </w:rPr>
                      <m:t>y</m:t>
                    </m:r>
                  </m:sub>
                </m:sSub>
              </m:sub>
            </m:sSub>
            <m:d>
              <m:dPr>
                <m:ctrlPr>
                  <w:rPr>
                    <w:rFonts w:ascii="Cambria Math" w:hAnsi="Cambria Math"/>
                    <w:i/>
                    <w:sz w:val="18"/>
                    <w:szCs w:val="18"/>
                    <w:lang w:val="en-GB" w:eastAsia="ja-JP"/>
                  </w:rPr>
                </m:ctrlPr>
              </m:dPr>
              <m:e>
                <m:r>
                  <w:rPr>
                    <w:rFonts w:ascii="Cambria Math" w:hAnsi="Cambria Math"/>
                    <w:sz w:val="18"/>
                    <w:szCs w:val="18"/>
                    <w:lang w:val="en-GB" w:eastAsia="ja-JP"/>
                  </w:rPr>
                  <m:t>V</m:t>
                </m:r>
              </m:e>
            </m:d>
            <m:r>
              <w:rPr>
                <w:rFonts w:ascii="Cambria Math" w:hAnsi="Cambria Math"/>
                <w:sz w:val="18"/>
                <w:szCs w:val="18"/>
                <w:lang w:val="en-GB" w:eastAsia="ja-JP"/>
              </w:rPr>
              <m:t>)</m:t>
            </m:r>
          </m:e>
          <m:sup>
            <m:r>
              <w:rPr>
                <w:rFonts w:ascii="Cambria Math" w:hAnsi="Cambria Math"/>
                <w:sz w:val="18"/>
                <w:szCs w:val="18"/>
                <w:lang w:val="en-GB" w:eastAsia="ja-JP"/>
              </w:rPr>
              <m:t>2</m:t>
            </m:r>
          </m:sup>
        </m:sSup>
        <m:r>
          <w:rPr>
            <w:rFonts w:ascii="Cambria Math" w:hAnsi="Cambria Math"/>
            <w:sz w:val="18"/>
            <w:szCs w:val="18"/>
            <w:lang w:val="en-GB" w:eastAsia="ja-JP"/>
          </w:rPr>
          <m:t>)</m:t>
        </m:r>
      </m:oMath>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t xml:space="preserve">  (</w:t>
      </w:r>
      <w:r w:rsidR="0068648F">
        <w:rPr>
          <w:sz w:val="18"/>
          <w:szCs w:val="18"/>
          <w:lang w:val="en-GB" w:eastAsia="ja-JP"/>
        </w:rPr>
        <w:t>def. 11</w:t>
      </w:r>
      <w:r>
        <w:rPr>
          <w:sz w:val="18"/>
          <w:szCs w:val="18"/>
          <w:lang w:val="en-GB" w:eastAsia="ja-JP"/>
        </w:rPr>
        <w:t>)</w:t>
      </w:r>
    </w:p>
    <w:p w:rsidR="00BB28C5" w:rsidRDefault="00BB28C5" w:rsidP="00457E5B">
      <w:pPr>
        <w:rPr>
          <w:sz w:val="22"/>
          <w:szCs w:val="22"/>
          <w:lang w:val="en-GB" w:eastAsia="ja-JP"/>
        </w:rPr>
      </w:pPr>
    </w:p>
    <w:p w:rsidR="00611C56" w:rsidRDefault="00611C56" w:rsidP="00457E5B">
      <w:pPr>
        <w:rPr>
          <w:sz w:val="22"/>
          <w:szCs w:val="22"/>
          <w:lang w:val="en-GB" w:eastAsia="ja-JP"/>
        </w:rPr>
      </w:pPr>
      <w:r>
        <w:rPr>
          <w:sz w:val="22"/>
          <w:szCs w:val="22"/>
          <w:lang w:val="en-GB" w:eastAsia="ja-JP"/>
        </w:rPr>
        <w:t>Additional metric</w:t>
      </w:r>
      <w:r w:rsidR="0041250A">
        <w:rPr>
          <w:sz w:val="22"/>
          <w:szCs w:val="22"/>
          <w:lang w:val="en-GB" w:eastAsia="ja-JP"/>
        </w:rPr>
        <w:t>s</w:t>
      </w:r>
      <w:r>
        <w:rPr>
          <w:sz w:val="22"/>
          <w:szCs w:val="22"/>
          <w:lang w:val="en-GB" w:eastAsia="ja-JP"/>
        </w:rPr>
        <w:t xml:space="preserve"> that define the performance of </w:t>
      </w:r>
      <w:r w:rsidR="0041250A">
        <w:rPr>
          <w:sz w:val="22"/>
          <w:szCs w:val="22"/>
          <w:lang w:val="en-GB" w:eastAsia="ja-JP"/>
        </w:rPr>
        <w:t>a</w:t>
      </w:r>
      <w:r>
        <w:rPr>
          <w:sz w:val="22"/>
          <w:szCs w:val="22"/>
          <w:lang w:val="en-GB" w:eastAsia="ja-JP"/>
        </w:rPr>
        <w:t xml:space="preserve"> codec are outline</w:t>
      </w:r>
      <w:r w:rsidR="0099669A">
        <w:rPr>
          <w:sz w:val="22"/>
          <w:szCs w:val="22"/>
          <w:lang w:val="en-GB" w:eastAsia="ja-JP"/>
        </w:rPr>
        <w:t xml:space="preserve">d in Table 2. Geometry and </w:t>
      </w:r>
      <w:proofErr w:type="spellStart"/>
      <w:r w:rsidR="0099669A">
        <w:rPr>
          <w:sz w:val="22"/>
          <w:szCs w:val="22"/>
          <w:lang w:val="en-GB" w:eastAsia="ja-JP"/>
        </w:rPr>
        <w:t>colo</w:t>
      </w:r>
      <w:r>
        <w:rPr>
          <w:sz w:val="22"/>
          <w:szCs w:val="22"/>
          <w:lang w:val="en-GB" w:eastAsia="ja-JP"/>
        </w:rPr>
        <w:t>r</w:t>
      </w:r>
      <w:proofErr w:type="spellEnd"/>
      <w:r>
        <w:rPr>
          <w:sz w:val="22"/>
          <w:szCs w:val="22"/>
          <w:lang w:val="en-GB" w:eastAsia="ja-JP"/>
        </w:rPr>
        <w:t xml:space="preserve"> byte size are mandatory (if </w:t>
      </w:r>
      <w:proofErr w:type="spellStart"/>
      <w:r>
        <w:rPr>
          <w:sz w:val="22"/>
          <w:szCs w:val="22"/>
          <w:lang w:val="en-GB" w:eastAsia="ja-JP"/>
        </w:rPr>
        <w:t>color</w:t>
      </w:r>
      <w:r w:rsidR="0041250A">
        <w:rPr>
          <w:sz w:val="22"/>
          <w:szCs w:val="22"/>
          <w:lang w:val="en-GB" w:eastAsia="ja-JP"/>
        </w:rPr>
        <w:t>s</w:t>
      </w:r>
      <w:proofErr w:type="spellEnd"/>
      <w:r>
        <w:rPr>
          <w:sz w:val="22"/>
          <w:szCs w:val="22"/>
          <w:lang w:val="en-GB" w:eastAsia="ja-JP"/>
        </w:rPr>
        <w:t xml:space="preserve"> are available).</w:t>
      </w:r>
      <w:r w:rsidR="00A605EA">
        <w:rPr>
          <w:sz w:val="22"/>
          <w:szCs w:val="22"/>
          <w:lang w:val="en-GB" w:eastAsia="ja-JP"/>
        </w:rPr>
        <w:t xml:space="preserve"> Encoding and decoding times </w:t>
      </w:r>
      <w:r>
        <w:rPr>
          <w:sz w:val="22"/>
          <w:szCs w:val="22"/>
          <w:lang w:val="en-GB" w:eastAsia="ja-JP"/>
        </w:rPr>
        <w:t>are optional</w:t>
      </w:r>
      <w:r w:rsidR="00A605EA">
        <w:rPr>
          <w:sz w:val="22"/>
          <w:szCs w:val="22"/>
          <w:lang w:val="en-GB" w:eastAsia="ja-JP"/>
        </w:rPr>
        <w:t xml:space="preserve"> </w:t>
      </w:r>
      <w:r w:rsidR="0041250A">
        <w:rPr>
          <w:sz w:val="22"/>
          <w:szCs w:val="22"/>
          <w:lang w:val="en-GB" w:eastAsia="ja-JP"/>
        </w:rPr>
        <w:t>as they</w:t>
      </w:r>
      <w:r>
        <w:rPr>
          <w:sz w:val="22"/>
          <w:szCs w:val="22"/>
          <w:lang w:val="en-GB" w:eastAsia="ja-JP"/>
        </w:rPr>
        <w:t xml:space="preserve"> can </w:t>
      </w:r>
      <w:r w:rsidR="00A605EA">
        <w:rPr>
          <w:sz w:val="22"/>
          <w:szCs w:val="22"/>
          <w:lang w:val="en-GB" w:eastAsia="ja-JP"/>
        </w:rPr>
        <w:t xml:space="preserve">only </w:t>
      </w:r>
      <w:r>
        <w:rPr>
          <w:sz w:val="22"/>
          <w:szCs w:val="22"/>
          <w:lang w:val="en-GB" w:eastAsia="ja-JP"/>
        </w:rPr>
        <w:t>be an indicator of complexity. The number of input and output points should also be reported.</w:t>
      </w:r>
    </w:p>
    <w:p w:rsidR="00611C56" w:rsidRDefault="00611C56" w:rsidP="00457E5B">
      <w:pPr>
        <w:rPr>
          <w:sz w:val="22"/>
          <w:szCs w:val="22"/>
          <w:lang w:val="en-GB" w:eastAsia="ja-JP"/>
        </w:rPr>
      </w:pPr>
    </w:p>
    <w:p w:rsidR="00457E5B" w:rsidRPr="00512E85" w:rsidRDefault="00457E5B" w:rsidP="00457E5B">
      <w:pPr>
        <w:pStyle w:val="Lgende"/>
        <w:keepNext/>
        <w:rPr>
          <w:color w:val="auto"/>
        </w:rPr>
      </w:pPr>
      <w:r w:rsidRPr="00512E85">
        <w:rPr>
          <w:color w:val="auto"/>
        </w:rPr>
        <w:t xml:space="preserve">Table </w:t>
      </w:r>
      <w:r w:rsidR="00547E3F" w:rsidRPr="00512E85">
        <w:rPr>
          <w:color w:val="auto"/>
        </w:rPr>
        <w:fldChar w:fldCharType="begin"/>
      </w:r>
      <w:r w:rsidRPr="00512E85">
        <w:rPr>
          <w:color w:val="auto"/>
        </w:rPr>
        <w:instrText xml:space="preserve"> SEQ Table \* ARABIC </w:instrText>
      </w:r>
      <w:r w:rsidR="00547E3F" w:rsidRPr="00512E85">
        <w:rPr>
          <w:color w:val="auto"/>
        </w:rPr>
        <w:fldChar w:fldCharType="separate"/>
      </w:r>
      <w:r w:rsidRPr="00512E85">
        <w:rPr>
          <w:noProof/>
          <w:color w:val="auto"/>
        </w:rPr>
        <w:t>2</w:t>
      </w:r>
      <w:r w:rsidR="00547E3F" w:rsidRPr="00512E85">
        <w:rPr>
          <w:color w:val="auto"/>
        </w:rPr>
        <w:fldChar w:fldCharType="end"/>
      </w:r>
      <w:r>
        <w:rPr>
          <w:color w:val="auto"/>
        </w:rPr>
        <w:t xml:space="preserve"> Assessment criteria for assessment of the performance of point cloud compression ratio </w:t>
      </w:r>
    </w:p>
    <w:tbl>
      <w:tblPr>
        <w:tblStyle w:val="Grilledutableau"/>
        <w:tblW w:w="0" w:type="auto"/>
        <w:tblLook w:val="04A0"/>
      </w:tblPr>
      <w:tblGrid>
        <w:gridCol w:w="2394"/>
        <w:gridCol w:w="7182"/>
      </w:tblGrid>
      <w:tr w:rsidR="00457E5B" w:rsidTr="00457E5B">
        <w:tc>
          <w:tcPr>
            <w:tcW w:w="2394" w:type="dxa"/>
          </w:tcPr>
          <w:p w:rsidR="00457E5B" w:rsidRDefault="00457E5B" w:rsidP="00457E5B">
            <w:pPr>
              <w:rPr>
                <w:lang w:val="en-GB" w:eastAsia="ja-JP"/>
              </w:rPr>
            </w:pPr>
            <w:r>
              <w:rPr>
                <w:lang w:val="en-GB" w:eastAsia="ja-JP"/>
              </w:rPr>
              <w:t>Compressed size</w:t>
            </w:r>
          </w:p>
        </w:tc>
        <w:tc>
          <w:tcPr>
            <w:tcW w:w="7182" w:type="dxa"/>
          </w:tcPr>
          <w:p w:rsidR="00457E5B" w:rsidRDefault="00457E5B" w:rsidP="00457E5B">
            <w:pPr>
              <w:rPr>
                <w:lang w:val="en-GB" w:eastAsia="ja-JP"/>
              </w:rPr>
            </w:pPr>
            <w:r>
              <w:rPr>
                <w:lang w:val="en-GB" w:eastAsia="ja-JP"/>
              </w:rPr>
              <w:t>Complete compressed mesh size</w:t>
            </w:r>
          </w:p>
        </w:tc>
      </w:tr>
      <w:tr w:rsidR="00457E5B" w:rsidTr="00457E5B">
        <w:tc>
          <w:tcPr>
            <w:tcW w:w="2394" w:type="dxa"/>
          </w:tcPr>
          <w:p w:rsidR="00457E5B" w:rsidRDefault="00457E5B" w:rsidP="00457E5B">
            <w:pPr>
              <w:rPr>
                <w:lang w:val="en-GB" w:eastAsia="ja-JP"/>
              </w:rPr>
            </w:pPr>
            <w:r>
              <w:rPr>
                <w:lang w:val="en-GB" w:eastAsia="ja-JP"/>
              </w:rPr>
              <w:t>In point count</w:t>
            </w:r>
          </w:p>
        </w:tc>
        <w:tc>
          <w:tcPr>
            <w:tcW w:w="7182" w:type="dxa"/>
          </w:tcPr>
          <w:p w:rsidR="00457E5B" w:rsidRDefault="00457E5B" w:rsidP="0072216B">
            <w:pPr>
              <w:rPr>
                <w:lang w:val="en-GB" w:eastAsia="ja-JP"/>
              </w:rPr>
            </w:pPr>
            <w:r>
              <w:rPr>
                <w:lang w:val="en-GB" w:eastAsia="ja-JP"/>
              </w:rPr>
              <w:t xml:space="preserve">K, the number of vertices in </w:t>
            </w:r>
            <w:proofErr w:type="spellStart"/>
            <w:r w:rsidR="00A605EA">
              <w:t>V</w:t>
            </w:r>
            <w:r w:rsidR="0072216B">
              <w:rPr>
                <w:sz w:val="14"/>
              </w:rPr>
              <w:t>or</w:t>
            </w:r>
            <w:proofErr w:type="spellEnd"/>
          </w:p>
        </w:tc>
      </w:tr>
      <w:tr w:rsidR="00457E5B" w:rsidTr="00457E5B">
        <w:tc>
          <w:tcPr>
            <w:tcW w:w="2394" w:type="dxa"/>
          </w:tcPr>
          <w:p w:rsidR="00457E5B" w:rsidRDefault="00457E5B" w:rsidP="00457E5B">
            <w:pPr>
              <w:rPr>
                <w:lang w:val="en-GB" w:eastAsia="ja-JP"/>
              </w:rPr>
            </w:pPr>
            <w:r>
              <w:rPr>
                <w:lang w:val="en-GB" w:eastAsia="ja-JP"/>
              </w:rPr>
              <w:t>Out point count</w:t>
            </w:r>
          </w:p>
        </w:tc>
        <w:tc>
          <w:tcPr>
            <w:tcW w:w="7182" w:type="dxa"/>
          </w:tcPr>
          <w:p w:rsidR="00457E5B" w:rsidRDefault="00457E5B" w:rsidP="00457E5B">
            <w:pPr>
              <w:rPr>
                <w:lang w:val="en-GB" w:eastAsia="ja-JP"/>
              </w:rPr>
            </w:pPr>
            <w:r>
              <w:rPr>
                <w:lang w:val="en-GB" w:eastAsia="ja-JP"/>
              </w:rPr>
              <w:t>N, number of vertices in</w:t>
            </w:r>
            <w:r w:rsidR="00A605EA">
              <w:t xml:space="preserve"> </w:t>
            </w:r>
            <w:proofErr w:type="spellStart"/>
            <w:r w:rsidR="00A605EA">
              <w:t>V</w:t>
            </w:r>
            <w:r w:rsidR="00A605EA" w:rsidRPr="00A605EA">
              <w:rPr>
                <w:sz w:val="14"/>
              </w:rPr>
              <w:t>deg</w:t>
            </w:r>
            <w:proofErr w:type="spellEnd"/>
          </w:p>
        </w:tc>
      </w:tr>
      <w:tr w:rsidR="00457E5B" w:rsidTr="00457E5B">
        <w:tc>
          <w:tcPr>
            <w:tcW w:w="2394" w:type="dxa"/>
          </w:tcPr>
          <w:p w:rsidR="00457E5B" w:rsidRDefault="00457E5B" w:rsidP="00457E5B">
            <w:pPr>
              <w:rPr>
                <w:lang w:val="en-GB" w:eastAsia="ja-JP"/>
              </w:rPr>
            </w:pPr>
            <w:proofErr w:type="spellStart"/>
            <w:r>
              <w:rPr>
                <w:lang w:val="en-GB" w:eastAsia="ja-JP"/>
              </w:rPr>
              <w:t>Bytes_geometry_layer</w:t>
            </w:r>
            <w:proofErr w:type="spellEnd"/>
          </w:p>
        </w:tc>
        <w:tc>
          <w:tcPr>
            <w:tcW w:w="7182" w:type="dxa"/>
          </w:tcPr>
          <w:p w:rsidR="00457E5B" w:rsidRDefault="00457E5B" w:rsidP="00457E5B">
            <w:pPr>
              <w:rPr>
                <w:lang w:val="en-GB" w:eastAsia="ja-JP"/>
              </w:rPr>
            </w:pPr>
            <w:r>
              <w:rPr>
                <w:lang w:val="en-GB" w:eastAsia="ja-JP"/>
              </w:rPr>
              <w:t>Number of bytes for encoding the vertex positions</w:t>
            </w:r>
          </w:p>
        </w:tc>
      </w:tr>
      <w:tr w:rsidR="00457E5B" w:rsidTr="00457E5B">
        <w:tc>
          <w:tcPr>
            <w:tcW w:w="2394" w:type="dxa"/>
          </w:tcPr>
          <w:p w:rsidR="00457E5B" w:rsidRDefault="00457E5B" w:rsidP="00457E5B">
            <w:pPr>
              <w:rPr>
                <w:lang w:val="en-GB" w:eastAsia="ja-JP"/>
              </w:rPr>
            </w:pPr>
            <w:proofErr w:type="spellStart"/>
            <w:r>
              <w:rPr>
                <w:lang w:val="en-GB" w:eastAsia="ja-JP"/>
              </w:rPr>
              <w:t>Bytes_color_layer</w:t>
            </w:r>
            <w:proofErr w:type="spellEnd"/>
            <w:r>
              <w:rPr>
                <w:lang w:val="en-GB" w:eastAsia="ja-JP"/>
              </w:rPr>
              <w:t xml:space="preserve"> (opt)</w:t>
            </w:r>
          </w:p>
        </w:tc>
        <w:tc>
          <w:tcPr>
            <w:tcW w:w="7182" w:type="dxa"/>
          </w:tcPr>
          <w:p w:rsidR="00457E5B" w:rsidRDefault="00457E5B" w:rsidP="00457E5B">
            <w:pPr>
              <w:rPr>
                <w:lang w:val="en-GB" w:eastAsia="ja-JP"/>
              </w:rPr>
            </w:pPr>
            <w:r>
              <w:rPr>
                <w:lang w:val="en-GB" w:eastAsia="ja-JP"/>
              </w:rPr>
              <w:t>Number of bytes for encoding the colour attributes</w:t>
            </w:r>
          </w:p>
        </w:tc>
      </w:tr>
      <w:tr w:rsidR="00457E5B" w:rsidTr="00457E5B">
        <w:tc>
          <w:tcPr>
            <w:tcW w:w="2394" w:type="dxa"/>
          </w:tcPr>
          <w:p w:rsidR="00457E5B" w:rsidRDefault="00457E5B" w:rsidP="00457E5B">
            <w:pPr>
              <w:rPr>
                <w:lang w:val="en-GB" w:eastAsia="ja-JP"/>
              </w:rPr>
            </w:pPr>
            <w:proofErr w:type="spellStart"/>
            <w:r>
              <w:rPr>
                <w:lang w:val="en-GB" w:eastAsia="ja-JP"/>
              </w:rPr>
              <w:t>Bytes_att_layer</w:t>
            </w:r>
            <w:proofErr w:type="spellEnd"/>
            <w:r>
              <w:rPr>
                <w:lang w:val="en-GB" w:eastAsia="ja-JP"/>
              </w:rPr>
              <w:t xml:space="preserve"> (opt)</w:t>
            </w:r>
          </w:p>
        </w:tc>
        <w:tc>
          <w:tcPr>
            <w:tcW w:w="7182" w:type="dxa"/>
          </w:tcPr>
          <w:p w:rsidR="00457E5B" w:rsidRDefault="00457E5B" w:rsidP="00457E5B">
            <w:pPr>
              <w:rPr>
                <w:lang w:val="en-GB" w:eastAsia="ja-JP"/>
              </w:rPr>
            </w:pPr>
            <w:r>
              <w:rPr>
                <w:lang w:val="en-GB" w:eastAsia="ja-JP"/>
              </w:rPr>
              <w:t>Number of bytes for encoding the other attributes</w:t>
            </w:r>
          </w:p>
        </w:tc>
      </w:tr>
      <w:tr w:rsidR="00457E5B" w:rsidTr="00457E5B">
        <w:tc>
          <w:tcPr>
            <w:tcW w:w="2394" w:type="dxa"/>
          </w:tcPr>
          <w:p w:rsidR="00457E5B" w:rsidRDefault="00457E5B" w:rsidP="00457E5B">
            <w:pPr>
              <w:rPr>
                <w:lang w:val="en-GB" w:eastAsia="ja-JP"/>
              </w:rPr>
            </w:pPr>
            <w:r>
              <w:rPr>
                <w:lang w:val="en-GB" w:eastAsia="ja-JP"/>
              </w:rPr>
              <w:t>Encoder time (opt)</w:t>
            </w:r>
          </w:p>
        </w:tc>
        <w:tc>
          <w:tcPr>
            <w:tcW w:w="7182" w:type="dxa"/>
          </w:tcPr>
          <w:p w:rsidR="00457E5B" w:rsidRDefault="00457E5B" w:rsidP="00457E5B">
            <w:pPr>
              <w:rPr>
                <w:lang w:val="en-GB" w:eastAsia="ja-JP"/>
              </w:rPr>
            </w:pPr>
            <w:r>
              <w:rPr>
                <w:lang w:val="en-GB" w:eastAsia="ja-JP"/>
              </w:rPr>
              <w:t>Encoder time in ms on commodity hardware (optional)</w:t>
            </w:r>
          </w:p>
        </w:tc>
      </w:tr>
      <w:tr w:rsidR="00457E5B" w:rsidTr="00457E5B">
        <w:tc>
          <w:tcPr>
            <w:tcW w:w="2394" w:type="dxa"/>
          </w:tcPr>
          <w:p w:rsidR="00457E5B" w:rsidRDefault="00457E5B" w:rsidP="00457E5B">
            <w:pPr>
              <w:rPr>
                <w:lang w:val="en-GB" w:eastAsia="ja-JP"/>
              </w:rPr>
            </w:pPr>
            <w:r>
              <w:rPr>
                <w:lang w:val="en-GB" w:eastAsia="ja-JP"/>
              </w:rPr>
              <w:t>Decoder time (opt)</w:t>
            </w:r>
          </w:p>
        </w:tc>
        <w:tc>
          <w:tcPr>
            <w:tcW w:w="7182" w:type="dxa"/>
          </w:tcPr>
          <w:p w:rsidR="00457E5B" w:rsidRDefault="00457E5B" w:rsidP="00457E5B">
            <w:pPr>
              <w:rPr>
                <w:lang w:val="en-GB" w:eastAsia="ja-JP"/>
              </w:rPr>
            </w:pPr>
            <w:r>
              <w:rPr>
                <w:lang w:val="en-GB" w:eastAsia="ja-JP"/>
              </w:rPr>
              <w:t>Decoder time in ms on commodity hardware (optional)</w:t>
            </w:r>
          </w:p>
        </w:tc>
      </w:tr>
    </w:tbl>
    <w:p w:rsidR="00457E5B" w:rsidRDefault="00457E5B" w:rsidP="00457E5B">
      <w:pPr>
        <w:rPr>
          <w:sz w:val="22"/>
          <w:szCs w:val="22"/>
          <w:lang w:val="en-GB" w:eastAsia="ja-JP"/>
        </w:rPr>
      </w:pPr>
    </w:p>
    <w:p w:rsidR="0099669A" w:rsidRDefault="0099669A" w:rsidP="00457E5B">
      <w:pPr>
        <w:rPr>
          <w:sz w:val="22"/>
          <w:szCs w:val="22"/>
          <w:lang w:val="en-GB" w:eastAsia="ja-JP"/>
        </w:rPr>
      </w:pPr>
      <w:r>
        <w:rPr>
          <w:sz w:val="22"/>
          <w:szCs w:val="22"/>
          <w:lang w:val="en-GB" w:eastAsia="ja-JP"/>
        </w:rPr>
        <w:t xml:space="preserve">All these metrics are supported in the mpeg </w:t>
      </w:r>
      <w:proofErr w:type="spellStart"/>
      <w:r>
        <w:rPr>
          <w:sz w:val="22"/>
          <w:szCs w:val="22"/>
          <w:lang w:val="en-GB" w:eastAsia="ja-JP"/>
        </w:rPr>
        <w:t>svn</w:t>
      </w:r>
      <w:proofErr w:type="spellEnd"/>
      <w:r>
        <w:rPr>
          <w:sz w:val="22"/>
          <w:szCs w:val="22"/>
          <w:lang w:val="en-GB" w:eastAsia="ja-JP"/>
        </w:rPr>
        <w:t xml:space="preserve"> reference software</w:t>
      </w:r>
      <w:r w:rsidR="000C3744">
        <w:rPr>
          <w:sz w:val="22"/>
          <w:szCs w:val="22"/>
          <w:lang w:val="en-GB" w:eastAsia="ja-JP"/>
        </w:rPr>
        <w:t xml:space="preserve"> quality evaluation metric</w:t>
      </w:r>
      <w:r>
        <w:rPr>
          <w:sz w:val="22"/>
          <w:szCs w:val="22"/>
          <w:lang w:val="en-GB" w:eastAsia="ja-JP"/>
        </w:rPr>
        <w:t>.</w:t>
      </w:r>
    </w:p>
    <w:p w:rsidR="00A036BC" w:rsidRDefault="00A036BC" w:rsidP="00A036BC">
      <w:pPr>
        <w:pStyle w:val="Titre1"/>
        <w:rPr>
          <w:rFonts w:ascii="Times New Roman" w:eastAsia="MS Mincho" w:hAnsi="Times New Roman"/>
          <w:lang w:val="en-GB" w:eastAsia="ja-JP"/>
        </w:rPr>
      </w:pPr>
      <w:proofErr w:type="spellStart"/>
      <w:r>
        <w:rPr>
          <w:rFonts w:ascii="Times New Roman" w:eastAsia="MS Mincho" w:hAnsi="Times New Roman"/>
          <w:lang w:val="en-GB" w:eastAsia="ja-JP"/>
        </w:rPr>
        <w:t>PreProcessing</w:t>
      </w:r>
      <w:proofErr w:type="spellEnd"/>
    </w:p>
    <w:p w:rsidR="0041250A" w:rsidRDefault="00E16B0F" w:rsidP="00457E5B">
      <w:pPr>
        <w:rPr>
          <w:sz w:val="22"/>
          <w:szCs w:val="22"/>
          <w:lang w:val="en-GB" w:eastAsia="ja-JP"/>
        </w:rPr>
      </w:pPr>
      <w:r>
        <w:rPr>
          <w:sz w:val="22"/>
          <w:szCs w:val="22"/>
          <w:lang w:val="en-GB" w:eastAsia="ja-JP"/>
        </w:rPr>
        <w:t>As points can be</w:t>
      </w:r>
      <w:r w:rsidR="0072216B">
        <w:rPr>
          <w:sz w:val="22"/>
          <w:szCs w:val="22"/>
          <w:lang w:val="en-GB" w:eastAsia="ja-JP"/>
        </w:rPr>
        <w:t xml:space="preserve"> l</w:t>
      </w:r>
      <w:r w:rsidR="006E5E54">
        <w:rPr>
          <w:sz w:val="22"/>
          <w:szCs w:val="22"/>
          <w:lang w:val="en-GB" w:eastAsia="ja-JP"/>
        </w:rPr>
        <w:t>o</w:t>
      </w:r>
      <w:r w:rsidR="0072216B">
        <w:rPr>
          <w:sz w:val="22"/>
          <w:szCs w:val="22"/>
          <w:lang w:val="en-GB" w:eastAsia="ja-JP"/>
        </w:rPr>
        <w:t>c</w:t>
      </w:r>
      <w:r w:rsidR="006E5E54">
        <w:rPr>
          <w:sz w:val="22"/>
          <w:szCs w:val="22"/>
          <w:lang w:val="en-GB" w:eastAsia="ja-JP"/>
        </w:rPr>
        <w:t>ated</w:t>
      </w:r>
      <w:r>
        <w:rPr>
          <w:sz w:val="22"/>
          <w:szCs w:val="22"/>
          <w:lang w:val="en-GB" w:eastAsia="ja-JP"/>
        </w:rPr>
        <w:t xml:space="preserve"> anyw</w:t>
      </w:r>
      <w:r w:rsidR="006E5E54">
        <w:rPr>
          <w:sz w:val="22"/>
          <w:szCs w:val="22"/>
          <w:lang w:val="en-GB" w:eastAsia="ja-JP"/>
        </w:rPr>
        <w:t>h</w:t>
      </w:r>
      <w:r>
        <w:rPr>
          <w:sz w:val="22"/>
          <w:szCs w:val="22"/>
          <w:lang w:val="en-GB" w:eastAsia="ja-JP"/>
        </w:rPr>
        <w:t>ere on the real line, it is recommended that any</w:t>
      </w:r>
      <w:r w:rsidR="0041250A">
        <w:rPr>
          <w:sz w:val="22"/>
          <w:szCs w:val="22"/>
          <w:lang w:val="en-GB" w:eastAsia="ja-JP"/>
        </w:rPr>
        <w:t xml:space="preserve"> input cloud</w:t>
      </w:r>
      <w:r>
        <w:rPr>
          <w:sz w:val="22"/>
          <w:szCs w:val="22"/>
          <w:lang w:val="en-GB" w:eastAsia="ja-JP"/>
        </w:rPr>
        <w:t xml:space="preserve"> should be pre-processed to make x  </w:t>
      </w:r>
      <m:oMath>
        <m:r>
          <w:rPr>
            <w:rFonts w:ascii="Cambria Math" w:hAnsi="Cambria Math"/>
            <w:sz w:val="22"/>
            <w:szCs w:val="22"/>
            <w:lang w:val="en-GB" w:eastAsia="ja-JP"/>
          </w:rPr>
          <m:t>∈</m:t>
        </m:r>
      </m:oMath>
      <w:r>
        <w:rPr>
          <w:sz w:val="22"/>
          <w:szCs w:val="22"/>
          <w:lang w:val="en-GB" w:eastAsia="ja-JP"/>
        </w:rPr>
        <w:t xml:space="preserve">  [0</w:t>
      </w:r>
      <w:proofErr w:type="gramStart"/>
      <w:r>
        <w:rPr>
          <w:sz w:val="22"/>
          <w:szCs w:val="22"/>
          <w:lang w:val="en-GB" w:eastAsia="ja-JP"/>
        </w:rPr>
        <w:t>,1</w:t>
      </w:r>
      <w:proofErr w:type="gramEnd"/>
      <w:r>
        <w:rPr>
          <w:sz w:val="22"/>
          <w:szCs w:val="22"/>
          <w:lang w:val="en-GB" w:eastAsia="ja-JP"/>
        </w:rPr>
        <w:t xml:space="preserve">],y </w:t>
      </w:r>
      <m:oMath>
        <m:r>
          <w:rPr>
            <w:rFonts w:ascii="Cambria Math" w:hAnsi="Cambria Math"/>
            <w:sz w:val="22"/>
            <w:szCs w:val="22"/>
            <w:lang w:val="en-GB" w:eastAsia="ja-JP"/>
          </w:rPr>
          <m:t>∈</m:t>
        </m:r>
      </m:oMath>
      <w:r>
        <w:rPr>
          <w:sz w:val="22"/>
          <w:szCs w:val="22"/>
          <w:lang w:val="en-GB" w:eastAsia="ja-JP"/>
        </w:rPr>
        <w:t xml:space="preserve"> [0,1],z </w:t>
      </w:r>
      <m:oMath>
        <m:r>
          <w:rPr>
            <w:rFonts w:ascii="Cambria Math" w:hAnsi="Cambria Math"/>
            <w:sz w:val="22"/>
            <w:szCs w:val="22"/>
            <w:lang w:val="en-GB" w:eastAsia="ja-JP"/>
          </w:rPr>
          <m:t>∈</m:t>
        </m:r>
      </m:oMath>
      <w:r>
        <w:rPr>
          <w:sz w:val="22"/>
          <w:szCs w:val="22"/>
          <w:lang w:val="en-GB" w:eastAsia="ja-JP"/>
        </w:rPr>
        <w:t xml:space="preserve"> [0,1], via normalization to the bounding box of the </w:t>
      </w:r>
      <w:r w:rsidR="00A605EA">
        <w:rPr>
          <w:sz w:val="22"/>
          <w:szCs w:val="22"/>
          <w:lang w:val="en-GB" w:eastAsia="ja-JP"/>
        </w:rPr>
        <w:t xml:space="preserve">cloud </w:t>
      </w:r>
      <w:r>
        <w:rPr>
          <w:sz w:val="22"/>
          <w:szCs w:val="22"/>
          <w:lang w:val="en-GB" w:eastAsia="ja-JP"/>
        </w:rPr>
        <w:t>(</w:t>
      </w:r>
      <w:proofErr w:type="spellStart"/>
      <w:r>
        <w:rPr>
          <w:sz w:val="22"/>
          <w:szCs w:val="22"/>
          <w:lang w:val="en-GB" w:eastAsia="ja-JP"/>
        </w:rPr>
        <w:t>min_x</w:t>
      </w:r>
      <w:proofErr w:type="spellEnd"/>
      <w:r>
        <w:rPr>
          <w:sz w:val="22"/>
          <w:szCs w:val="22"/>
          <w:lang w:val="en-GB" w:eastAsia="ja-JP"/>
        </w:rPr>
        <w:t>,</w:t>
      </w:r>
      <w:r w:rsidR="0072216B">
        <w:rPr>
          <w:sz w:val="22"/>
          <w:szCs w:val="22"/>
          <w:lang w:val="en-GB" w:eastAsia="ja-JP"/>
        </w:rPr>
        <w:t xml:space="preserve"> </w:t>
      </w:r>
      <w:proofErr w:type="spellStart"/>
      <w:r>
        <w:rPr>
          <w:sz w:val="22"/>
          <w:szCs w:val="22"/>
          <w:lang w:val="en-GB" w:eastAsia="ja-JP"/>
        </w:rPr>
        <w:t>min_y</w:t>
      </w:r>
      <w:proofErr w:type="spellEnd"/>
      <w:r>
        <w:rPr>
          <w:sz w:val="22"/>
          <w:szCs w:val="22"/>
          <w:lang w:val="en-GB" w:eastAsia="ja-JP"/>
        </w:rPr>
        <w:t>,</w:t>
      </w:r>
      <w:r w:rsidR="0072216B">
        <w:rPr>
          <w:sz w:val="22"/>
          <w:szCs w:val="22"/>
          <w:lang w:val="en-GB" w:eastAsia="ja-JP"/>
        </w:rPr>
        <w:t xml:space="preserve"> </w:t>
      </w:r>
      <w:proofErr w:type="spellStart"/>
      <w:r>
        <w:rPr>
          <w:sz w:val="22"/>
          <w:szCs w:val="22"/>
          <w:lang w:val="en-GB" w:eastAsia="ja-JP"/>
        </w:rPr>
        <w:t>min_z</w:t>
      </w:r>
      <w:proofErr w:type="spellEnd"/>
      <w:r>
        <w:rPr>
          <w:sz w:val="22"/>
          <w:szCs w:val="22"/>
          <w:lang w:val="en-GB" w:eastAsia="ja-JP"/>
        </w:rPr>
        <w:t xml:space="preserve"> – </w:t>
      </w:r>
      <w:proofErr w:type="spellStart"/>
      <w:r>
        <w:rPr>
          <w:sz w:val="22"/>
          <w:szCs w:val="22"/>
          <w:lang w:val="en-GB" w:eastAsia="ja-JP"/>
        </w:rPr>
        <w:t>min_x</w:t>
      </w:r>
      <w:proofErr w:type="spellEnd"/>
      <w:r>
        <w:rPr>
          <w:sz w:val="22"/>
          <w:szCs w:val="22"/>
          <w:lang w:val="en-GB" w:eastAsia="ja-JP"/>
        </w:rPr>
        <w:t xml:space="preserve">, </w:t>
      </w:r>
      <w:proofErr w:type="spellStart"/>
      <w:r>
        <w:rPr>
          <w:sz w:val="22"/>
          <w:szCs w:val="22"/>
          <w:lang w:val="en-GB" w:eastAsia="ja-JP"/>
        </w:rPr>
        <w:t>min_y,min_z</w:t>
      </w:r>
      <w:proofErr w:type="spellEnd"/>
      <w:r>
        <w:rPr>
          <w:sz w:val="22"/>
          <w:szCs w:val="22"/>
          <w:lang w:val="en-GB" w:eastAsia="ja-JP"/>
        </w:rPr>
        <w:t xml:space="preserve">). </w:t>
      </w:r>
      <w:r w:rsidR="0041250A">
        <w:rPr>
          <w:sz w:val="22"/>
          <w:szCs w:val="22"/>
          <w:lang w:val="en-GB" w:eastAsia="ja-JP"/>
        </w:rPr>
        <w:t>By doing this geome</w:t>
      </w:r>
      <w:r w:rsidR="00A605EA">
        <w:rPr>
          <w:sz w:val="22"/>
          <w:szCs w:val="22"/>
          <w:lang w:val="en-GB" w:eastAsia="ja-JP"/>
        </w:rPr>
        <w:t>tric distortions will be consistent</w:t>
      </w:r>
      <w:r w:rsidR="0041250A">
        <w:rPr>
          <w:sz w:val="22"/>
          <w:szCs w:val="22"/>
          <w:lang w:val="en-GB" w:eastAsia="ja-JP"/>
        </w:rPr>
        <w:t>.</w:t>
      </w:r>
    </w:p>
    <w:p w:rsidR="00011B08" w:rsidRPr="00E16B0F" w:rsidRDefault="00E16B0F" w:rsidP="00457E5B">
      <w:pPr>
        <w:rPr>
          <w:sz w:val="22"/>
          <w:szCs w:val="22"/>
          <w:lang w:val="en-GB" w:eastAsia="ja-JP"/>
        </w:rPr>
      </w:pPr>
      <w:r>
        <w:rPr>
          <w:sz w:val="22"/>
          <w:szCs w:val="22"/>
          <w:lang w:val="en-GB" w:eastAsia="ja-JP"/>
        </w:rPr>
        <w:t>For sequences of point clouds, an expanded bounding box</w:t>
      </w:r>
      <w:r w:rsidR="0041250A">
        <w:rPr>
          <w:sz w:val="22"/>
          <w:szCs w:val="22"/>
          <w:lang w:val="en-GB" w:eastAsia="ja-JP"/>
        </w:rPr>
        <w:t xml:space="preserve"> (enlargin</w:t>
      </w:r>
      <w:r w:rsidR="00A605EA">
        <w:rPr>
          <w:sz w:val="22"/>
          <w:szCs w:val="22"/>
          <w:lang w:val="en-GB" w:eastAsia="ja-JP"/>
        </w:rPr>
        <w:t>g the bounding box by a factor f</w:t>
      </w:r>
      <w:r w:rsidR="0041250A">
        <w:rPr>
          <w:sz w:val="22"/>
          <w:szCs w:val="22"/>
          <w:lang w:val="en-GB" w:eastAsia="ja-JP"/>
        </w:rPr>
        <w:t>)</w:t>
      </w:r>
      <w:r>
        <w:rPr>
          <w:sz w:val="22"/>
          <w:szCs w:val="22"/>
          <w:lang w:val="en-GB" w:eastAsia="ja-JP"/>
        </w:rPr>
        <w:t xml:space="preserve"> can be used to keep consistent bounding box and normalization across frames</w:t>
      </w:r>
      <w:r w:rsidR="006E5E54">
        <w:rPr>
          <w:sz w:val="22"/>
          <w:szCs w:val="22"/>
          <w:lang w:val="en-GB" w:eastAsia="ja-JP"/>
        </w:rPr>
        <w:t xml:space="preserve"> instead of adapting the bounding box each frame</w:t>
      </w:r>
      <w:r>
        <w:rPr>
          <w:sz w:val="22"/>
          <w:szCs w:val="22"/>
          <w:lang w:val="en-GB" w:eastAsia="ja-JP"/>
        </w:rPr>
        <w:t>.</w:t>
      </w:r>
      <w:r w:rsidR="0099669A">
        <w:rPr>
          <w:sz w:val="22"/>
          <w:szCs w:val="22"/>
          <w:lang w:val="en-GB" w:eastAsia="ja-JP"/>
        </w:rPr>
        <w:t xml:space="preserve"> In addition outlier filtering is a pre</w:t>
      </w:r>
      <w:r w:rsidR="000C3744">
        <w:rPr>
          <w:sz w:val="22"/>
          <w:szCs w:val="22"/>
          <w:lang w:val="en-GB" w:eastAsia="ja-JP"/>
        </w:rPr>
        <w:t>-</w:t>
      </w:r>
      <w:r w:rsidR="0099669A">
        <w:rPr>
          <w:sz w:val="22"/>
          <w:szCs w:val="22"/>
          <w:lang w:val="en-GB" w:eastAsia="ja-JP"/>
        </w:rPr>
        <w:t xml:space="preserve">processing operation that might be used on </w:t>
      </w:r>
      <w:r w:rsidR="0099669A">
        <w:rPr>
          <w:sz w:val="22"/>
          <w:szCs w:val="22"/>
          <w:lang w:val="en-GB" w:eastAsia="ja-JP"/>
        </w:rPr>
        <w:lastRenderedPageBreak/>
        <w:t>some noisy datasets. This is implemen</w:t>
      </w:r>
      <w:r w:rsidR="000C3744">
        <w:rPr>
          <w:sz w:val="22"/>
          <w:szCs w:val="22"/>
          <w:lang w:val="en-GB" w:eastAsia="ja-JP"/>
        </w:rPr>
        <w:t>ted in the</w:t>
      </w:r>
      <w:r w:rsidR="00615492">
        <w:rPr>
          <w:sz w:val="22"/>
          <w:szCs w:val="22"/>
          <w:lang w:val="en-GB" w:eastAsia="ja-JP"/>
        </w:rPr>
        <w:t xml:space="preserve"> MPEG </w:t>
      </w:r>
      <w:proofErr w:type="spellStart"/>
      <w:r w:rsidR="00615492">
        <w:rPr>
          <w:sz w:val="22"/>
          <w:szCs w:val="22"/>
          <w:lang w:val="en-GB" w:eastAsia="ja-JP"/>
        </w:rPr>
        <w:t>PCC</w:t>
      </w:r>
      <w:proofErr w:type="spellEnd"/>
      <w:r w:rsidR="000C3744">
        <w:rPr>
          <w:sz w:val="22"/>
          <w:szCs w:val="22"/>
          <w:lang w:val="en-GB" w:eastAsia="ja-JP"/>
        </w:rPr>
        <w:t xml:space="preserve"> software</w:t>
      </w:r>
      <w:r w:rsidR="00011B08">
        <w:rPr>
          <w:sz w:val="22"/>
          <w:szCs w:val="22"/>
          <w:lang w:val="en-GB" w:eastAsia="ja-JP"/>
        </w:rPr>
        <w:t xml:space="preserve"> [3]</w:t>
      </w:r>
      <w:r w:rsidR="0099669A">
        <w:rPr>
          <w:sz w:val="22"/>
          <w:szCs w:val="22"/>
          <w:lang w:val="en-GB" w:eastAsia="ja-JP"/>
        </w:rPr>
        <w:t>.</w:t>
      </w:r>
      <w:r w:rsidR="00615492">
        <w:rPr>
          <w:sz w:val="22"/>
          <w:szCs w:val="22"/>
          <w:lang w:val="en-GB" w:eastAsia="ja-JP"/>
        </w:rPr>
        <w:t xml:space="preserve"> Alternatively fixed bounding boxes over finite length sequences can be defined.</w:t>
      </w:r>
    </w:p>
    <w:p w:rsidR="0099669A" w:rsidRDefault="0099669A" w:rsidP="0099669A">
      <w:pPr>
        <w:pStyle w:val="Titre1"/>
        <w:rPr>
          <w:rFonts w:ascii="Times New Roman" w:eastAsia="MS Mincho" w:hAnsi="Times New Roman"/>
          <w:lang w:val="en-GB" w:eastAsia="ja-JP"/>
        </w:rPr>
      </w:pPr>
      <w:r>
        <w:rPr>
          <w:rFonts w:ascii="Times New Roman" w:eastAsia="MS Mincho" w:hAnsi="Times New Roman"/>
          <w:lang w:val="en-GB" w:eastAsia="ja-JP"/>
        </w:rPr>
        <w:t>Conclusion</w:t>
      </w:r>
    </w:p>
    <w:p w:rsidR="005F4359" w:rsidRPr="0099669A" w:rsidRDefault="0099669A" w:rsidP="0099669A">
      <w:pPr>
        <w:rPr>
          <w:lang w:val="en-GB" w:eastAsia="ja-JP"/>
        </w:rPr>
      </w:pPr>
      <w:r>
        <w:rPr>
          <w:lang w:val="en-GB" w:eastAsia="ja-JP"/>
        </w:rPr>
        <w:t>This document presents the primary objective quality assessment metric for asse</w:t>
      </w:r>
      <w:r w:rsidR="000C3744">
        <w:rPr>
          <w:lang w:val="en-GB" w:eastAsia="ja-JP"/>
        </w:rPr>
        <w:t>ss</w:t>
      </w:r>
      <w:r>
        <w:rPr>
          <w:lang w:val="en-GB" w:eastAsia="ja-JP"/>
        </w:rPr>
        <w:t xml:space="preserve">ment of point cloud compression in MPEG </w:t>
      </w:r>
      <w:proofErr w:type="spellStart"/>
      <w:r>
        <w:rPr>
          <w:lang w:val="en-GB" w:eastAsia="ja-JP"/>
        </w:rPr>
        <w:t>PCC</w:t>
      </w:r>
      <w:proofErr w:type="spellEnd"/>
      <w:r>
        <w:rPr>
          <w:lang w:val="en-GB" w:eastAsia="ja-JP"/>
        </w:rPr>
        <w:t xml:space="preserve">. Other objective and subjective metrics are still open for consideration for additional evaluation. This is recommended as objective evaluation of point cloud compression might be application dependent. </w:t>
      </w:r>
    </w:p>
    <w:p w:rsidR="005F4359" w:rsidRDefault="005F4359" w:rsidP="005F4359">
      <w:pPr>
        <w:pStyle w:val="Titre1"/>
        <w:rPr>
          <w:rFonts w:ascii="Times New Roman" w:eastAsia="MS Mincho" w:hAnsi="Times New Roman"/>
          <w:lang w:val="en-GB" w:eastAsia="ja-JP"/>
        </w:rPr>
      </w:pPr>
      <w:r>
        <w:rPr>
          <w:rFonts w:ascii="Times New Roman" w:eastAsia="MS Mincho" w:hAnsi="Times New Roman"/>
          <w:lang w:val="en-GB" w:eastAsia="ja-JP"/>
        </w:rPr>
        <w:t>References</w:t>
      </w:r>
    </w:p>
    <w:p w:rsidR="005F4359" w:rsidRPr="00011B08" w:rsidRDefault="00805125" w:rsidP="00805125">
      <w:pPr>
        <w:jc w:val="left"/>
        <w:rPr>
          <w:color w:val="000000"/>
          <w:sz w:val="20"/>
          <w:szCs w:val="20"/>
        </w:rPr>
      </w:pPr>
      <w:r w:rsidRPr="00011B08">
        <w:rPr>
          <w:sz w:val="20"/>
          <w:szCs w:val="20"/>
          <w:lang w:val="en-GB" w:eastAsia="ja-JP"/>
        </w:rPr>
        <w:t xml:space="preserve">[1] </w:t>
      </w:r>
      <w:r w:rsidRPr="00011B08">
        <w:rPr>
          <w:color w:val="000000"/>
          <w:sz w:val="20"/>
          <w:szCs w:val="20"/>
        </w:rPr>
        <w:t xml:space="preserve">Bulbul, A.; </w:t>
      </w:r>
      <w:proofErr w:type="spellStart"/>
      <w:r w:rsidRPr="00011B08">
        <w:rPr>
          <w:color w:val="000000"/>
          <w:sz w:val="20"/>
          <w:szCs w:val="20"/>
        </w:rPr>
        <w:t>Capin</w:t>
      </w:r>
      <w:proofErr w:type="spellEnd"/>
      <w:r w:rsidRPr="00011B08">
        <w:rPr>
          <w:color w:val="000000"/>
          <w:sz w:val="20"/>
          <w:szCs w:val="20"/>
        </w:rPr>
        <w:t xml:space="preserve">, T.; </w:t>
      </w:r>
      <w:proofErr w:type="spellStart"/>
      <w:r w:rsidRPr="00011B08">
        <w:rPr>
          <w:color w:val="000000"/>
          <w:sz w:val="20"/>
          <w:szCs w:val="20"/>
        </w:rPr>
        <w:t>Lavoue</w:t>
      </w:r>
      <w:proofErr w:type="spellEnd"/>
      <w:r w:rsidRPr="00011B08">
        <w:rPr>
          <w:color w:val="000000"/>
          <w:sz w:val="20"/>
          <w:szCs w:val="20"/>
        </w:rPr>
        <w:t>, G.; Preda, M., "Assessing Visual Quality of 3-D Polygonal Models,"</w:t>
      </w:r>
      <w:r w:rsidRPr="00011B08">
        <w:rPr>
          <w:rStyle w:val="apple-converted-space"/>
          <w:color w:val="000000"/>
          <w:sz w:val="20"/>
          <w:szCs w:val="20"/>
        </w:rPr>
        <w:t> </w:t>
      </w:r>
      <w:r w:rsidRPr="00011B08">
        <w:rPr>
          <w:i/>
          <w:iCs/>
          <w:color w:val="000000"/>
          <w:sz w:val="20"/>
          <w:szCs w:val="20"/>
        </w:rPr>
        <w:t>Signal Processing Magazine, IEEE</w:t>
      </w:r>
      <w:r w:rsidRPr="00011B08">
        <w:rPr>
          <w:rStyle w:val="apple-converted-space"/>
          <w:color w:val="000000"/>
          <w:sz w:val="20"/>
          <w:szCs w:val="20"/>
        </w:rPr>
        <w:t> </w:t>
      </w:r>
      <w:r w:rsidRPr="00011B08">
        <w:rPr>
          <w:color w:val="000000"/>
          <w:sz w:val="20"/>
          <w:szCs w:val="20"/>
        </w:rPr>
        <w:t xml:space="preserve">, vol.28, no.6, pp.80,90, Nov. 2011 </w:t>
      </w:r>
      <w:proofErr w:type="spellStart"/>
      <w:r w:rsidRPr="00011B08">
        <w:rPr>
          <w:color w:val="000000"/>
          <w:sz w:val="20"/>
          <w:szCs w:val="20"/>
        </w:rPr>
        <w:t>doi</w:t>
      </w:r>
      <w:proofErr w:type="spellEnd"/>
      <w:r w:rsidRPr="00011B08">
        <w:rPr>
          <w:color w:val="000000"/>
          <w:sz w:val="20"/>
          <w:szCs w:val="20"/>
        </w:rPr>
        <w:t>: 10.1109/MSP.2011.942466</w:t>
      </w:r>
      <w:r w:rsidRPr="00011B08">
        <w:rPr>
          <w:color w:val="000000"/>
          <w:sz w:val="20"/>
          <w:szCs w:val="20"/>
        </w:rPr>
        <w:br/>
      </w:r>
      <w:r w:rsidR="00DC20F0" w:rsidRPr="00011B08">
        <w:rPr>
          <w:sz w:val="20"/>
          <w:szCs w:val="20"/>
          <w:lang w:val="en-GB" w:eastAsia="ja-JP"/>
        </w:rPr>
        <w:t xml:space="preserve">[2] </w:t>
      </w:r>
      <w:proofErr w:type="spellStart"/>
      <w:r w:rsidR="00DC20F0" w:rsidRPr="00011B08">
        <w:rPr>
          <w:color w:val="000000"/>
          <w:sz w:val="20"/>
          <w:szCs w:val="20"/>
        </w:rPr>
        <w:t>Rusu</w:t>
      </w:r>
      <w:proofErr w:type="spellEnd"/>
      <w:r w:rsidR="00DC20F0" w:rsidRPr="00011B08">
        <w:rPr>
          <w:color w:val="000000"/>
          <w:sz w:val="20"/>
          <w:szCs w:val="20"/>
        </w:rPr>
        <w:t xml:space="preserve">, </w:t>
      </w:r>
      <w:proofErr w:type="spellStart"/>
      <w:r w:rsidR="00DC20F0" w:rsidRPr="00011B08">
        <w:rPr>
          <w:color w:val="000000"/>
          <w:sz w:val="20"/>
          <w:szCs w:val="20"/>
        </w:rPr>
        <w:t>R.B.</w:t>
      </w:r>
      <w:proofErr w:type="spellEnd"/>
      <w:r w:rsidR="00DC20F0" w:rsidRPr="00011B08">
        <w:rPr>
          <w:color w:val="000000"/>
          <w:sz w:val="20"/>
          <w:szCs w:val="20"/>
        </w:rPr>
        <w:t>; Cousins, S., "3D is here: Point Cloud Library (PCL),"</w:t>
      </w:r>
      <w:r w:rsidR="00DC20F0" w:rsidRPr="00011B08">
        <w:rPr>
          <w:rStyle w:val="apple-converted-space"/>
          <w:color w:val="000000"/>
          <w:sz w:val="20"/>
          <w:szCs w:val="20"/>
        </w:rPr>
        <w:t> </w:t>
      </w:r>
      <w:r w:rsidR="00DC20F0" w:rsidRPr="00011B08">
        <w:rPr>
          <w:i/>
          <w:iCs/>
          <w:color w:val="000000"/>
          <w:sz w:val="20"/>
          <w:szCs w:val="20"/>
        </w:rPr>
        <w:t>Robotics and Automation (</w:t>
      </w:r>
      <w:proofErr w:type="spellStart"/>
      <w:r w:rsidR="00DC20F0" w:rsidRPr="00011B08">
        <w:rPr>
          <w:i/>
          <w:iCs/>
          <w:color w:val="000000"/>
          <w:sz w:val="20"/>
          <w:szCs w:val="20"/>
        </w:rPr>
        <w:t>ICRA</w:t>
      </w:r>
      <w:proofErr w:type="spellEnd"/>
      <w:r w:rsidR="00DC20F0" w:rsidRPr="00011B08">
        <w:rPr>
          <w:i/>
          <w:iCs/>
          <w:color w:val="000000"/>
          <w:sz w:val="20"/>
          <w:szCs w:val="20"/>
        </w:rPr>
        <w:t>), 2011 IEEE International Conference on</w:t>
      </w:r>
      <w:r w:rsidR="00DC20F0" w:rsidRPr="00011B08">
        <w:rPr>
          <w:rStyle w:val="apple-converted-space"/>
          <w:color w:val="000000"/>
          <w:sz w:val="20"/>
          <w:szCs w:val="20"/>
        </w:rPr>
        <w:t> </w:t>
      </w:r>
      <w:r w:rsidR="00DC20F0" w:rsidRPr="00011B08">
        <w:rPr>
          <w:color w:val="000000"/>
          <w:sz w:val="20"/>
          <w:szCs w:val="20"/>
        </w:rPr>
        <w:t xml:space="preserve">, vol., no., pp.1,4, 9-13 May 2011 </w:t>
      </w:r>
      <w:proofErr w:type="spellStart"/>
      <w:r w:rsidR="00DC20F0" w:rsidRPr="00011B08">
        <w:rPr>
          <w:color w:val="000000"/>
          <w:sz w:val="20"/>
          <w:szCs w:val="20"/>
        </w:rPr>
        <w:t>doi</w:t>
      </w:r>
      <w:proofErr w:type="spellEnd"/>
      <w:r w:rsidR="00DC20F0" w:rsidRPr="00011B08">
        <w:rPr>
          <w:color w:val="000000"/>
          <w:sz w:val="20"/>
          <w:szCs w:val="20"/>
        </w:rPr>
        <w:t>: 10.1109/ICRA.2011.5980567</w:t>
      </w:r>
    </w:p>
    <w:p w:rsidR="00F31E3C" w:rsidRDefault="000C3744" w:rsidP="00011B08">
      <w:pPr>
        <w:jc w:val="left"/>
        <w:rPr>
          <w:color w:val="000000"/>
          <w:sz w:val="20"/>
          <w:szCs w:val="20"/>
        </w:rPr>
      </w:pPr>
      <w:r w:rsidRPr="00011B08">
        <w:rPr>
          <w:color w:val="000000"/>
          <w:sz w:val="20"/>
          <w:szCs w:val="20"/>
        </w:rPr>
        <w:t xml:space="preserve">[3] http://wg11.sc29.org/content//MPEG-04/Part16 </w:t>
      </w:r>
      <w:proofErr w:type="spellStart"/>
      <w:r w:rsidRPr="00011B08">
        <w:rPr>
          <w:color w:val="000000"/>
          <w:sz w:val="20"/>
          <w:szCs w:val="20"/>
        </w:rPr>
        <w:t>Animation_Framework_eXtension</w:t>
      </w:r>
      <w:proofErr w:type="spellEnd"/>
      <w:proofErr w:type="gramStart"/>
      <w:r w:rsidRPr="00011B08">
        <w:rPr>
          <w:color w:val="000000"/>
          <w:sz w:val="20"/>
          <w:szCs w:val="20"/>
        </w:rPr>
        <w:t>_(</w:t>
      </w:r>
      <w:proofErr w:type="spellStart"/>
      <w:proofErr w:type="gramEnd"/>
      <w:r w:rsidRPr="00011B08">
        <w:rPr>
          <w:color w:val="000000"/>
          <w:sz w:val="20"/>
          <w:szCs w:val="20"/>
        </w:rPr>
        <w:t>AFX</w:t>
      </w:r>
      <w:proofErr w:type="spellEnd"/>
      <w:r w:rsidRPr="00011B08">
        <w:rPr>
          <w:color w:val="000000"/>
          <w:sz w:val="20"/>
          <w:szCs w:val="20"/>
        </w:rPr>
        <w:t>)/3DGraphics/</w:t>
      </w:r>
      <w:proofErr w:type="spellStart"/>
      <w:r w:rsidRPr="00011B08">
        <w:rPr>
          <w:color w:val="000000"/>
          <w:sz w:val="20"/>
          <w:szCs w:val="20"/>
        </w:rPr>
        <w:t>pointCloud</w:t>
      </w:r>
      <w:proofErr w:type="spellEnd"/>
    </w:p>
    <w:p w:rsidR="00615492" w:rsidRPr="00011B08" w:rsidRDefault="00615492" w:rsidP="00011B08">
      <w:pPr>
        <w:jc w:val="left"/>
        <w:rPr>
          <w:sz w:val="20"/>
          <w:szCs w:val="20"/>
          <w:lang w:eastAsia="ja-JP"/>
        </w:rPr>
      </w:pPr>
      <w:r>
        <w:rPr>
          <w:color w:val="000000"/>
          <w:sz w:val="20"/>
          <w:szCs w:val="20"/>
        </w:rPr>
        <w:t>[4] Requirements for Point Cloud Compression ISO/JCT1 SC29 WG11 n16330 Geneva, CH, June 2016</w:t>
      </w:r>
    </w:p>
    <w:sectPr w:rsidR="00615492" w:rsidRPr="00011B08" w:rsidSect="00547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37A12"/>
    <w:multiLevelType w:val="multilevel"/>
    <w:tmpl w:val="885E24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5B45DC0"/>
    <w:multiLevelType w:val="multilevel"/>
    <w:tmpl w:val="BEB49990"/>
    <w:styleLink w:val="WWOutlineListStyl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0"/>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5B01ED"/>
    <w:rsid w:val="00011B08"/>
    <w:rsid w:val="00036EE8"/>
    <w:rsid w:val="000510C7"/>
    <w:rsid w:val="000B40E0"/>
    <w:rsid w:val="000C3744"/>
    <w:rsid w:val="000E0D53"/>
    <w:rsid w:val="001727B4"/>
    <w:rsid w:val="00203944"/>
    <w:rsid w:val="002E727E"/>
    <w:rsid w:val="0041250A"/>
    <w:rsid w:val="00457E5B"/>
    <w:rsid w:val="00512E85"/>
    <w:rsid w:val="0052758F"/>
    <w:rsid w:val="0053599E"/>
    <w:rsid w:val="00547E3F"/>
    <w:rsid w:val="00563899"/>
    <w:rsid w:val="005B01ED"/>
    <w:rsid w:val="005F4359"/>
    <w:rsid w:val="005F4C4C"/>
    <w:rsid w:val="00611C56"/>
    <w:rsid w:val="00615492"/>
    <w:rsid w:val="0068648F"/>
    <w:rsid w:val="006B77A4"/>
    <w:rsid w:val="006E5E54"/>
    <w:rsid w:val="00715CB5"/>
    <w:rsid w:val="0072216B"/>
    <w:rsid w:val="00805125"/>
    <w:rsid w:val="00894C6E"/>
    <w:rsid w:val="008C45FA"/>
    <w:rsid w:val="0099669A"/>
    <w:rsid w:val="00A036BC"/>
    <w:rsid w:val="00A605EA"/>
    <w:rsid w:val="00AA7E1A"/>
    <w:rsid w:val="00AF5B34"/>
    <w:rsid w:val="00B05F30"/>
    <w:rsid w:val="00B07F69"/>
    <w:rsid w:val="00BB28C5"/>
    <w:rsid w:val="00C44F83"/>
    <w:rsid w:val="00C57030"/>
    <w:rsid w:val="00CD6468"/>
    <w:rsid w:val="00CE16D3"/>
    <w:rsid w:val="00DC20F0"/>
    <w:rsid w:val="00DC23DF"/>
    <w:rsid w:val="00DE6286"/>
    <w:rsid w:val="00E12660"/>
    <w:rsid w:val="00E16B0F"/>
    <w:rsid w:val="00EA4C01"/>
    <w:rsid w:val="00F31E3C"/>
    <w:rsid w:val="00F86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4F83"/>
    <w:pPr>
      <w:suppressAutoHyphens/>
      <w:autoSpaceDN w:val="0"/>
      <w:spacing w:after="0" w:line="240" w:lineRule="auto"/>
      <w:jc w:val="both"/>
      <w:textAlignment w:val="baseline"/>
    </w:pPr>
    <w:rPr>
      <w:rFonts w:ascii="Times New Roman" w:eastAsia="MS Mincho" w:hAnsi="Times New Roman" w:cs="Times New Roman"/>
      <w:sz w:val="24"/>
      <w:szCs w:val="24"/>
    </w:rPr>
  </w:style>
  <w:style w:type="paragraph" w:styleId="Titre1">
    <w:name w:val="heading 1"/>
    <w:aliases w:val="h1,Heading U,H1,H11,Œ©o‚µ 1,?co??E 1,뙥,?c,?co?ƒÊ 1,?,Œ"/>
    <w:basedOn w:val="Normal"/>
    <w:next w:val="Normal"/>
    <w:link w:val="Titre1Car"/>
    <w:qFormat/>
    <w:rsid w:val="00C44F83"/>
    <w:pPr>
      <w:keepNext/>
      <w:numPr>
        <w:numId w:val="1"/>
      </w:numPr>
      <w:spacing w:before="240" w:after="60"/>
      <w:outlineLvl w:val="0"/>
    </w:pPr>
    <w:rPr>
      <w:rFonts w:ascii="Calibri" w:eastAsia="Times New Roman" w:hAnsi="Calibri"/>
      <w:b/>
      <w:bCs/>
      <w:kern w:val="3"/>
      <w:sz w:val="32"/>
      <w:szCs w:val="32"/>
    </w:rPr>
  </w:style>
  <w:style w:type="paragraph" w:styleId="Titre2">
    <w:name w:val="heading 2"/>
    <w:aliases w:val="h2,H2,H21,Œ©o‚µ 2,?co??E 2,뙥2,?c1,?co?ƒÊ 2,?2,Œ1,Œ2,Œ©1,Œ©2"/>
    <w:basedOn w:val="Normal"/>
    <w:next w:val="Normal"/>
    <w:link w:val="Titre2Car"/>
    <w:qFormat/>
    <w:rsid w:val="00C44F83"/>
    <w:pPr>
      <w:keepNext/>
      <w:numPr>
        <w:ilvl w:val="1"/>
        <w:numId w:val="1"/>
      </w:numPr>
      <w:spacing w:before="240" w:after="60"/>
      <w:outlineLvl w:val="1"/>
    </w:pPr>
    <w:rPr>
      <w:rFonts w:ascii="Calibri" w:eastAsia="Times New Roman" w:hAnsi="Calibri"/>
      <w:b/>
      <w:bCs/>
      <w:i/>
      <w:iCs/>
      <w:sz w:val="28"/>
      <w:szCs w:val="28"/>
    </w:rPr>
  </w:style>
  <w:style w:type="paragraph" w:styleId="Titre3">
    <w:name w:val="heading 3"/>
    <w:aliases w:val="h3,H3,H31"/>
    <w:basedOn w:val="Normal"/>
    <w:next w:val="Normal"/>
    <w:link w:val="Titre3Car"/>
    <w:qFormat/>
    <w:rsid w:val="00C44F83"/>
    <w:pPr>
      <w:keepNext/>
      <w:numPr>
        <w:ilvl w:val="2"/>
        <w:numId w:val="1"/>
      </w:numPr>
      <w:spacing w:before="240" w:after="60"/>
      <w:outlineLvl w:val="2"/>
    </w:pPr>
    <w:rPr>
      <w:rFonts w:ascii="Calibri" w:eastAsia="Times New Roman" w:hAnsi="Calibri"/>
      <w:b/>
      <w:bCs/>
      <w:sz w:val="26"/>
      <w:szCs w:val="26"/>
    </w:rPr>
  </w:style>
  <w:style w:type="paragraph" w:styleId="Titre4">
    <w:name w:val="heading 4"/>
    <w:basedOn w:val="Normal"/>
    <w:next w:val="Normal"/>
    <w:link w:val="Titre4Car"/>
    <w:rsid w:val="00C44F83"/>
    <w:pPr>
      <w:keepNext/>
      <w:numPr>
        <w:ilvl w:val="3"/>
        <w:numId w:val="1"/>
      </w:numPr>
      <w:spacing w:before="240" w:after="60"/>
      <w:outlineLvl w:val="3"/>
    </w:pPr>
    <w:rPr>
      <w:rFonts w:ascii="Cambria" w:eastAsia="Times New Roman" w:hAnsi="Cambria"/>
      <w:b/>
      <w:bCs/>
      <w:sz w:val="28"/>
      <w:szCs w:val="28"/>
    </w:rPr>
  </w:style>
  <w:style w:type="paragraph" w:styleId="Titre5">
    <w:name w:val="heading 5"/>
    <w:basedOn w:val="Normal"/>
    <w:next w:val="Normal"/>
    <w:link w:val="Titre5Car"/>
    <w:qFormat/>
    <w:rsid w:val="00C44F83"/>
    <w:pPr>
      <w:numPr>
        <w:ilvl w:val="4"/>
        <w:numId w:val="1"/>
      </w:numPr>
      <w:spacing w:before="240" w:after="60"/>
      <w:outlineLvl w:val="4"/>
    </w:pPr>
    <w:rPr>
      <w:rFonts w:ascii="Cambria" w:eastAsia="Times New Roman" w:hAnsi="Cambria"/>
      <w:b/>
      <w:bCs/>
      <w:i/>
      <w:iCs/>
      <w:sz w:val="26"/>
      <w:szCs w:val="26"/>
    </w:rPr>
  </w:style>
  <w:style w:type="paragraph" w:styleId="Titre6">
    <w:name w:val="heading 6"/>
    <w:basedOn w:val="Normal"/>
    <w:next w:val="Normal"/>
    <w:link w:val="Titre6Car"/>
    <w:qFormat/>
    <w:rsid w:val="00C44F83"/>
    <w:pPr>
      <w:numPr>
        <w:ilvl w:val="5"/>
        <w:numId w:val="1"/>
      </w:numPr>
      <w:spacing w:before="240" w:after="60"/>
      <w:outlineLvl w:val="5"/>
    </w:pPr>
    <w:rPr>
      <w:rFonts w:ascii="Cambria" w:eastAsia="Times New Roman" w:hAnsi="Cambria"/>
      <w:b/>
      <w:bCs/>
      <w:sz w:val="22"/>
      <w:szCs w:val="22"/>
    </w:rPr>
  </w:style>
  <w:style w:type="paragraph" w:styleId="Titre7">
    <w:name w:val="heading 7"/>
    <w:basedOn w:val="Normal"/>
    <w:next w:val="Normal"/>
    <w:link w:val="Titre7Car"/>
    <w:qFormat/>
    <w:rsid w:val="00C44F83"/>
    <w:pPr>
      <w:numPr>
        <w:ilvl w:val="6"/>
        <w:numId w:val="1"/>
      </w:numPr>
      <w:spacing w:before="240" w:after="60"/>
      <w:outlineLvl w:val="6"/>
    </w:pPr>
    <w:rPr>
      <w:rFonts w:ascii="Cambria" w:eastAsia="Times New Roman" w:hAnsi="Cambria"/>
    </w:rPr>
  </w:style>
  <w:style w:type="paragraph" w:styleId="Titre8">
    <w:name w:val="heading 8"/>
    <w:basedOn w:val="Normal"/>
    <w:next w:val="Normal"/>
    <w:link w:val="Titre8Car"/>
    <w:qFormat/>
    <w:rsid w:val="00C44F83"/>
    <w:pPr>
      <w:numPr>
        <w:ilvl w:val="7"/>
        <w:numId w:val="1"/>
      </w:numPr>
      <w:spacing w:before="240" w:after="60"/>
      <w:outlineLvl w:val="7"/>
    </w:pPr>
    <w:rPr>
      <w:rFonts w:ascii="Cambria" w:eastAsia="Times New Roman" w:hAnsi="Cambria"/>
      <w:i/>
      <w:iCs/>
    </w:rPr>
  </w:style>
  <w:style w:type="paragraph" w:styleId="Titre9">
    <w:name w:val="heading 9"/>
    <w:basedOn w:val="Normal"/>
    <w:next w:val="Normal"/>
    <w:link w:val="Titre9Car"/>
    <w:qFormat/>
    <w:rsid w:val="00C44F83"/>
    <w:pPr>
      <w:numPr>
        <w:ilvl w:val="8"/>
        <w:numId w:val="1"/>
      </w:numPr>
      <w:spacing w:before="240" w:after="60"/>
      <w:outlineLvl w:val="8"/>
    </w:pPr>
    <w:rPr>
      <w:rFonts w:ascii="Calibri" w:eastAsia="Times New Roman"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4F83"/>
    <w:rPr>
      <w:rFonts w:ascii="Calibri" w:eastAsia="Times New Roman" w:hAnsi="Calibri" w:cs="Times New Roman"/>
      <w:b/>
      <w:bCs/>
      <w:kern w:val="3"/>
      <w:sz w:val="32"/>
      <w:szCs w:val="32"/>
    </w:rPr>
  </w:style>
  <w:style w:type="character" w:customStyle="1" w:styleId="Titre2Car">
    <w:name w:val="Titre 2 Car"/>
    <w:basedOn w:val="Policepardfaut"/>
    <w:link w:val="Titre2"/>
    <w:rsid w:val="00C44F83"/>
    <w:rPr>
      <w:rFonts w:ascii="Calibri" w:eastAsia="Times New Roman" w:hAnsi="Calibri" w:cs="Times New Roman"/>
      <w:b/>
      <w:bCs/>
      <w:i/>
      <w:iCs/>
      <w:sz w:val="28"/>
      <w:szCs w:val="28"/>
    </w:rPr>
  </w:style>
  <w:style w:type="character" w:customStyle="1" w:styleId="Titre3Car">
    <w:name w:val="Titre 3 Car"/>
    <w:basedOn w:val="Policepardfaut"/>
    <w:link w:val="Titre3"/>
    <w:rsid w:val="00C44F83"/>
    <w:rPr>
      <w:rFonts w:ascii="Calibri" w:eastAsia="Times New Roman" w:hAnsi="Calibri" w:cs="Times New Roman"/>
      <w:b/>
      <w:bCs/>
      <w:sz w:val="26"/>
      <w:szCs w:val="26"/>
    </w:rPr>
  </w:style>
  <w:style w:type="character" w:customStyle="1" w:styleId="Titre4Car">
    <w:name w:val="Titre 4 Car"/>
    <w:basedOn w:val="Policepardfaut"/>
    <w:link w:val="Titre4"/>
    <w:rsid w:val="00C44F83"/>
    <w:rPr>
      <w:rFonts w:ascii="Cambria" w:eastAsia="Times New Roman" w:hAnsi="Cambria" w:cs="Times New Roman"/>
      <w:b/>
      <w:bCs/>
      <w:sz w:val="28"/>
      <w:szCs w:val="28"/>
    </w:rPr>
  </w:style>
  <w:style w:type="character" w:customStyle="1" w:styleId="Titre5Car">
    <w:name w:val="Titre 5 Car"/>
    <w:basedOn w:val="Policepardfaut"/>
    <w:link w:val="Titre5"/>
    <w:rsid w:val="00C44F83"/>
    <w:rPr>
      <w:rFonts w:ascii="Cambria" w:eastAsia="Times New Roman" w:hAnsi="Cambria" w:cs="Times New Roman"/>
      <w:b/>
      <w:bCs/>
      <w:i/>
      <w:iCs/>
      <w:sz w:val="26"/>
      <w:szCs w:val="26"/>
    </w:rPr>
  </w:style>
  <w:style w:type="character" w:customStyle="1" w:styleId="Titre6Car">
    <w:name w:val="Titre 6 Car"/>
    <w:basedOn w:val="Policepardfaut"/>
    <w:link w:val="Titre6"/>
    <w:rsid w:val="00C44F83"/>
    <w:rPr>
      <w:rFonts w:ascii="Cambria" w:eastAsia="Times New Roman" w:hAnsi="Cambria" w:cs="Times New Roman"/>
      <w:b/>
      <w:bCs/>
    </w:rPr>
  </w:style>
  <w:style w:type="character" w:customStyle="1" w:styleId="Titre7Car">
    <w:name w:val="Titre 7 Car"/>
    <w:basedOn w:val="Policepardfaut"/>
    <w:link w:val="Titre7"/>
    <w:rsid w:val="00C44F83"/>
    <w:rPr>
      <w:rFonts w:ascii="Cambria" w:eastAsia="Times New Roman" w:hAnsi="Cambria" w:cs="Times New Roman"/>
      <w:sz w:val="24"/>
      <w:szCs w:val="24"/>
    </w:rPr>
  </w:style>
  <w:style w:type="character" w:customStyle="1" w:styleId="Titre8Car">
    <w:name w:val="Titre 8 Car"/>
    <w:basedOn w:val="Policepardfaut"/>
    <w:link w:val="Titre8"/>
    <w:rsid w:val="00C44F83"/>
    <w:rPr>
      <w:rFonts w:ascii="Cambria" w:eastAsia="Times New Roman" w:hAnsi="Cambria" w:cs="Times New Roman"/>
      <w:i/>
      <w:iCs/>
      <w:sz w:val="24"/>
      <w:szCs w:val="24"/>
    </w:rPr>
  </w:style>
  <w:style w:type="character" w:customStyle="1" w:styleId="Titre9Car">
    <w:name w:val="Titre 9 Car"/>
    <w:basedOn w:val="Policepardfaut"/>
    <w:link w:val="Titre9"/>
    <w:rsid w:val="00C44F83"/>
    <w:rPr>
      <w:rFonts w:ascii="Calibri" w:eastAsia="Times New Roman" w:hAnsi="Calibri" w:cs="Times New Roman"/>
    </w:rPr>
  </w:style>
  <w:style w:type="numbering" w:customStyle="1" w:styleId="WWOutlineListStyle">
    <w:name w:val="WW_OutlineListStyle"/>
    <w:basedOn w:val="Aucuneliste"/>
    <w:rsid w:val="00C44F83"/>
    <w:pPr>
      <w:numPr>
        <w:numId w:val="1"/>
      </w:numPr>
    </w:pPr>
  </w:style>
  <w:style w:type="paragraph" w:styleId="Textedebulles">
    <w:name w:val="Balloon Text"/>
    <w:basedOn w:val="Normal"/>
    <w:link w:val="TextedebullesCar"/>
    <w:uiPriority w:val="99"/>
    <w:semiHidden/>
    <w:unhideWhenUsed/>
    <w:rsid w:val="00C44F83"/>
    <w:rPr>
      <w:rFonts w:ascii="Tahoma" w:hAnsi="Tahoma" w:cs="Tahoma"/>
      <w:sz w:val="16"/>
      <w:szCs w:val="16"/>
    </w:rPr>
  </w:style>
  <w:style w:type="character" w:customStyle="1" w:styleId="TextedebullesCar">
    <w:name w:val="Texte de bulles Car"/>
    <w:basedOn w:val="Policepardfaut"/>
    <w:link w:val="Textedebulles"/>
    <w:uiPriority w:val="99"/>
    <w:semiHidden/>
    <w:rsid w:val="00C44F83"/>
    <w:rPr>
      <w:rFonts w:ascii="Tahoma" w:eastAsia="MS Mincho" w:hAnsi="Tahoma" w:cs="Tahoma"/>
      <w:sz w:val="16"/>
      <w:szCs w:val="16"/>
    </w:rPr>
  </w:style>
  <w:style w:type="character" w:styleId="Textedelespacerserv">
    <w:name w:val="Placeholder Text"/>
    <w:basedOn w:val="Policepardfaut"/>
    <w:uiPriority w:val="99"/>
    <w:semiHidden/>
    <w:rsid w:val="000510C7"/>
    <w:rPr>
      <w:color w:val="808080"/>
    </w:rPr>
  </w:style>
  <w:style w:type="table" w:styleId="Grilledutableau">
    <w:name w:val="Table Grid"/>
    <w:basedOn w:val="TableauNormal"/>
    <w:uiPriority w:val="59"/>
    <w:rsid w:val="00C57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512E85"/>
    <w:pPr>
      <w:spacing w:after="200"/>
    </w:pPr>
    <w:rPr>
      <w:b/>
      <w:bCs/>
      <w:color w:val="4F81BD" w:themeColor="accent1"/>
      <w:sz w:val="18"/>
      <w:szCs w:val="18"/>
    </w:rPr>
  </w:style>
  <w:style w:type="character" w:customStyle="1" w:styleId="apple-converted-space">
    <w:name w:val="apple-converted-space"/>
    <w:basedOn w:val="Policepardfaut"/>
    <w:rsid w:val="00805125"/>
  </w:style>
  <w:style w:type="character" w:styleId="Lienhypertexte">
    <w:name w:val="Hyperlink"/>
    <w:basedOn w:val="Policepardfaut"/>
    <w:uiPriority w:val="99"/>
    <w:unhideWhenUsed/>
    <w:rsid w:val="00805125"/>
    <w:rPr>
      <w:color w:val="0000FF"/>
      <w:u w:val="single"/>
    </w:rPr>
  </w:style>
</w:styles>
</file>

<file path=word/webSettings.xml><?xml version="1.0" encoding="utf-8"?>
<w:webSettings xmlns:r="http://schemas.openxmlformats.org/officeDocument/2006/relationships" xmlns:w="http://schemas.openxmlformats.org/wordprocessingml/2006/main">
  <w:divs>
    <w:div w:id="19417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ISO14</b:Tag>
    <b:SourceType>Report</b:SourceType>
    <b:Guid>{914F7234-8449-47CE-89E1-68961A9B82E6}</b:Guid>
    <b:Author>
      <b:Author>
        <b:Corporate>ISO/IEC JCT1 SC 29 WG 11</b:Corporate>
      </b:Author>
    </b:Author>
    <b:Title>w14662 MPEG-4 requirements Sapporo Revision</b:Title>
    <b:Year>2014</b:Year>
    <b:City>Sapporo</b:City>
    <b:ThesisType>MPEG output document</b:ThesisType>
    <b:StandardNumber>ISO/IEC JCT1 SC 29 WG 11</b:StandardNumber>
    <b:RefOrder>1</b:RefOrder>
  </b:Source>
</b:Sources>
</file>

<file path=customXml/itemProps1.xml><?xml version="1.0" encoding="utf-8"?>
<ds:datastoreItem xmlns:ds="http://schemas.openxmlformats.org/officeDocument/2006/customXml" ds:itemID="{9259CBA6-D345-4CB9-B84E-F9BA1CAF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dc:creator>
  <cp:keywords/>
  <dc:description/>
  <cp:lastModifiedBy>rev</cp:lastModifiedBy>
  <cp:revision>8</cp:revision>
  <dcterms:created xsi:type="dcterms:W3CDTF">2016-06-05T16:42:00Z</dcterms:created>
  <dcterms:modified xsi:type="dcterms:W3CDTF">2016-06-21T21:29:00Z</dcterms:modified>
</cp:coreProperties>
</file>