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582D9" w14:textId="77777777" w:rsidR="00F611B0" w:rsidRPr="00AC0000" w:rsidRDefault="00F611B0">
      <w:pPr>
        <w:pStyle w:val="Heading1"/>
        <w:spacing w:before="0"/>
        <w:ind w:right="-11" w:firstLine="0"/>
        <w:rPr>
          <w:rFonts w:ascii="Calibri" w:hAnsi="Calibri" w:cs="Times New Roman"/>
          <w:noProof w:val="0"/>
          <w:sz w:val="28"/>
          <w:szCs w:val="22"/>
        </w:rPr>
      </w:pPr>
      <w:bookmarkStart w:id="0" w:name="_GoBack"/>
      <w:bookmarkEnd w:id="0"/>
      <w:r w:rsidRPr="00AC0000">
        <w:rPr>
          <w:rFonts w:ascii="Calibri" w:hAnsi="Calibri" w:cs="Times New Roman"/>
          <w:noProof w:val="0"/>
          <w:sz w:val="28"/>
          <w:szCs w:val="22"/>
        </w:rPr>
        <w:t>INTERNATIONAL ORGANI</w:t>
      </w:r>
      <w:r w:rsidR="00BB503F" w:rsidRPr="00AC0000">
        <w:rPr>
          <w:rFonts w:ascii="Calibri" w:hAnsi="Calibri" w:cs="Times New Roman"/>
          <w:noProof w:val="0"/>
          <w:sz w:val="28"/>
          <w:szCs w:val="22"/>
        </w:rPr>
        <w:t>Z</w:t>
      </w:r>
      <w:r w:rsidRPr="00AC0000">
        <w:rPr>
          <w:rFonts w:ascii="Calibri" w:hAnsi="Calibri" w:cs="Times New Roman"/>
          <w:noProof w:val="0"/>
          <w:sz w:val="28"/>
          <w:szCs w:val="22"/>
        </w:rPr>
        <w:t>ATION FOR STANDARDI</w:t>
      </w:r>
      <w:r w:rsidR="00BB503F" w:rsidRPr="00AC0000">
        <w:rPr>
          <w:rFonts w:ascii="Calibri" w:hAnsi="Calibri" w:cs="Times New Roman"/>
          <w:noProof w:val="0"/>
          <w:sz w:val="28"/>
          <w:szCs w:val="22"/>
        </w:rPr>
        <w:t>Z</w:t>
      </w:r>
      <w:r w:rsidRPr="00AC0000">
        <w:rPr>
          <w:rFonts w:ascii="Calibri" w:hAnsi="Calibri" w:cs="Times New Roman"/>
          <w:noProof w:val="0"/>
          <w:sz w:val="28"/>
          <w:szCs w:val="22"/>
        </w:rPr>
        <w:t>ATION</w:t>
      </w:r>
    </w:p>
    <w:p w14:paraId="1E2969EB" w14:textId="77777777" w:rsidR="00F611B0" w:rsidRPr="00DE16D7" w:rsidRDefault="00F611B0">
      <w:pPr>
        <w:pStyle w:val="Heading1"/>
        <w:spacing w:before="0"/>
        <w:ind w:right="-11"/>
        <w:rPr>
          <w:rFonts w:ascii="Calibri" w:hAnsi="Calibri" w:cs="Times New Roman"/>
          <w:noProof w:val="0"/>
          <w:sz w:val="28"/>
          <w:szCs w:val="22"/>
        </w:rPr>
      </w:pPr>
      <w:r w:rsidRPr="00DE16D7">
        <w:rPr>
          <w:rFonts w:ascii="Calibri" w:hAnsi="Calibri" w:cs="Times New Roman"/>
          <w:noProof w:val="0"/>
          <w:sz w:val="28"/>
          <w:szCs w:val="22"/>
        </w:rPr>
        <w:t>ORGANISATION INTERNATIONALE DE NORMALISATION</w:t>
      </w:r>
    </w:p>
    <w:p w14:paraId="35D120DB" w14:textId="77777777" w:rsidR="00F611B0" w:rsidRPr="00AF2C0D" w:rsidRDefault="00F611B0">
      <w:pPr>
        <w:pStyle w:val="Heading1"/>
        <w:spacing w:before="0"/>
        <w:ind w:right="-11"/>
        <w:rPr>
          <w:rFonts w:ascii="Calibri" w:hAnsi="Calibri" w:cs="Times New Roman"/>
          <w:noProof w:val="0"/>
          <w:sz w:val="28"/>
          <w:szCs w:val="22"/>
          <w:lang w:val="it-IT"/>
        </w:rPr>
      </w:pPr>
      <w:r w:rsidRPr="00AF2C0D">
        <w:rPr>
          <w:rFonts w:ascii="Calibri" w:hAnsi="Calibri" w:cs="Times New Roman"/>
          <w:noProof w:val="0"/>
          <w:sz w:val="28"/>
          <w:szCs w:val="22"/>
          <w:lang w:val="it-IT"/>
        </w:rPr>
        <w:t>ISO/IEC/JTC 1/SC 29/WG 11</w:t>
      </w:r>
    </w:p>
    <w:p w14:paraId="32E64C26" w14:textId="77777777" w:rsidR="00F611B0" w:rsidRPr="006B09D3" w:rsidRDefault="00F611B0">
      <w:pPr>
        <w:pStyle w:val="Heading1"/>
        <w:spacing w:before="0"/>
        <w:ind w:right="-11"/>
        <w:rPr>
          <w:rFonts w:ascii="Calibri" w:hAnsi="Calibri" w:cs="Times New Roman"/>
          <w:noProof w:val="0"/>
          <w:sz w:val="28"/>
          <w:szCs w:val="22"/>
          <w:lang w:val="en-GB"/>
        </w:rPr>
      </w:pPr>
      <w:r w:rsidRPr="006B09D3">
        <w:rPr>
          <w:rFonts w:ascii="Calibri" w:hAnsi="Calibri" w:cs="Times New Roman"/>
          <w:noProof w:val="0"/>
          <w:sz w:val="28"/>
          <w:szCs w:val="22"/>
          <w:lang w:val="en-GB"/>
        </w:rPr>
        <w:t>CODING OF MOVING PICTURES AND AUDIO</w:t>
      </w:r>
    </w:p>
    <w:p w14:paraId="4804186F" w14:textId="7124E519" w:rsidR="00F611B0" w:rsidRPr="00AF2C0D" w:rsidRDefault="00F611B0">
      <w:pPr>
        <w:pStyle w:val="NormalIndent1"/>
        <w:ind w:left="1440" w:right="187" w:firstLine="288"/>
        <w:jc w:val="right"/>
        <w:rPr>
          <w:rFonts w:ascii="Calibri" w:hAnsi="Calibri"/>
          <w:b/>
          <w:noProof w:val="0"/>
          <w:sz w:val="22"/>
          <w:szCs w:val="22"/>
          <w:lang w:val="it-IT"/>
        </w:rPr>
      </w:pPr>
      <w:r w:rsidRPr="00AF2C0D">
        <w:rPr>
          <w:rFonts w:ascii="Calibri" w:hAnsi="Calibri"/>
          <w:b/>
          <w:noProof w:val="0"/>
          <w:sz w:val="22"/>
          <w:szCs w:val="22"/>
          <w:lang w:val="it-IT"/>
        </w:rPr>
        <w:t xml:space="preserve">ISO/IEC JTC 1/SC 29/WG 11 </w:t>
      </w:r>
      <w:r w:rsidRPr="006D0E38">
        <w:rPr>
          <w:rFonts w:ascii="Calibri" w:hAnsi="Calibri"/>
          <w:b/>
          <w:noProof w:val="0"/>
          <w:sz w:val="40"/>
          <w:szCs w:val="22"/>
          <w:lang w:val="it-IT"/>
        </w:rPr>
        <w:t>N</w:t>
      </w:r>
      <w:r w:rsidR="00C9531E" w:rsidRPr="006D0E38">
        <w:rPr>
          <w:b/>
          <w:bCs/>
          <w:sz w:val="36"/>
          <w:lang w:val="it-IT"/>
        </w:rPr>
        <w:t>14537</w:t>
      </w:r>
    </w:p>
    <w:p w14:paraId="602A30DD" w14:textId="040B97A3" w:rsidR="00F611B0" w:rsidRPr="009B7D0F" w:rsidRDefault="00AB3179">
      <w:pPr>
        <w:pStyle w:val="NormalIndent1"/>
        <w:spacing w:before="0"/>
        <w:ind w:left="4320" w:right="180" w:firstLine="288"/>
        <w:jc w:val="right"/>
        <w:rPr>
          <w:rFonts w:ascii="Calibri" w:hAnsi="Calibri"/>
          <w:b/>
          <w:noProof w:val="0"/>
          <w:sz w:val="22"/>
          <w:szCs w:val="22"/>
          <w:lang w:val="en-GB"/>
        </w:rPr>
      </w:pPr>
      <w:r>
        <w:rPr>
          <w:rFonts w:ascii="Calibri" w:hAnsi="Calibri"/>
          <w:b/>
          <w:noProof w:val="0"/>
          <w:sz w:val="22"/>
          <w:szCs w:val="22"/>
          <w:lang w:val="en-GB"/>
        </w:rPr>
        <w:t>July</w:t>
      </w:r>
      <w:r w:rsidR="00102683">
        <w:rPr>
          <w:rFonts w:ascii="Calibri" w:hAnsi="Calibri"/>
          <w:b/>
          <w:noProof w:val="0"/>
          <w:sz w:val="22"/>
          <w:szCs w:val="22"/>
          <w:lang w:val="en-GB"/>
        </w:rPr>
        <w:t xml:space="preserve"> 201</w:t>
      </w:r>
      <w:r w:rsidR="00AC0000">
        <w:rPr>
          <w:rFonts w:ascii="Calibri" w:hAnsi="Calibri"/>
          <w:b/>
          <w:noProof w:val="0"/>
          <w:sz w:val="22"/>
          <w:szCs w:val="22"/>
          <w:lang w:val="en-GB"/>
        </w:rPr>
        <w:t>4</w:t>
      </w:r>
      <w:r w:rsidR="003B2065">
        <w:rPr>
          <w:rFonts w:ascii="Calibri" w:hAnsi="Calibri"/>
          <w:b/>
          <w:noProof w:val="0"/>
          <w:sz w:val="22"/>
          <w:szCs w:val="22"/>
          <w:lang w:val="en-GB"/>
        </w:rPr>
        <w:t xml:space="preserve"> – </w:t>
      </w:r>
      <w:r w:rsidR="00605D35">
        <w:rPr>
          <w:rFonts w:ascii="Calibri" w:hAnsi="Calibri"/>
          <w:b/>
          <w:noProof w:val="0"/>
          <w:sz w:val="22"/>
          <w:szCs w:val="22"/>
          <w:lang w:val="en-GB"/>
        </w:rPr>
        <w:t>Sapporo, JP</w:t>
      </w:r>
    </w:p>
    <w:p w14:paraId="4DA1869F" w14:textId="77777777" w:rsidR="00F611B0" w:rsidRPr="009B7D0F" w:rsidRDefault="00F611B0">
      <w:pPr>
        <w:rPr>
          <w:rFonts w:ascii="Calibri" w:hAnsi="Calibri"/>
          <w:szCs w:val="22"/>
          <w:lang w:val="en-GB"/>
        </w:rPr>
      </w:pPr>
    </w:p>
    <w:tbl>
      <w:tblPr>
        <w:tblW w:w="0" w:type="auto"/>
        <w:tblLook w:val="0000" w:firstRow="0" w:lastRow="0" w:firstColumn="0" w:lastColumn="0" w:noHBand="0" w:noVBand="0"/>
      </w:tblPr>
      <w:tblGrid>
        <w:gridCol w:w="953"/>
        <w:gridCol w:w="2061"/>
        <w:gridCol w:w="3980"/>
      </w:tblGrid>
      <w:tr w:rsidR="00F611B0" w:rsidRPr="00252DE2" w14:paraId="0FB59802" w14:textId="77777777">
        <w:trPr>
          <w:cantSplit/>
        </w:trPr>
        <w:tc>
          <w:tcPr>
            <w:tcW w:w="0" w:type="auto"/>
            <w:shd w:val="clear" w:color="auto" w:fill="auto"/>
          </w:tcPr>
          <w:p w14:paraId="48B650A9"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z w:val="22"/>
                <w:szCs w:val="22"/>
              </w:rPr>
              <w:t>Source:</w:t>
            </w:r>
          </w:p>
        </w:tc>
        <w:tc>
          <w:tcPr>
            <w:tcW w:w="0" w:type="auto"/>
            <w:shd w:val="clear" w:color="auto" w:fill="auto"/>
          </w:tcPr>
          <w:p w14:paraId="15414780"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z w:val="22"/>
                <w:szCs w:val="22"/>
              </w:rPr>
              <w:t xml:space="preserve">Convenor of MPEG </w:t>
            </w:r>
          </w:p>
        </w:tc>
        <w:tc>
          <w:tcPr>
            <w:tcW w:w="0" w:type="auto"/>
            <w:vMerge w:val="restart"/>
            <w:shd w:val="clear" w:color="auto" w:fill="auto"/>
          </w:tcPr>
          <w:p w14:paraId="0460C6C1" w14:textId="6F44238B" w:rsidR="00F611B0" w:rsidRPr="00252DE2" w:rsidRDefault="00490D8F">
            <w:pPr>
              <w:jc w:val="right"/>
              <w:rPr>
                <w:rFonts w:ascii="Calibri" w:hAnsi="Calibri"/>
                <w:szCs w:val="22"/>
                <w:lang w:val="en-GB"/>
              </w:rPr>
            </w:pPr>
            <w:r>
              <w:rPr>
                <w:noProof/>
                <w:lang w:eastAsia="ja-JP"/>
              </w:rPr>
              <w:drawing>
                <wp:anchor distT="0" distB="0" distL="114300" distR="114300" simplePos="0" relativeHeight="251659264" behindDoc="0" locked="0" layoutInCell="1" allowOverlap="1" wp14:anchorId="0CCCCF94" wp14:editId="225F039A">
                  <wp:simplePos x="0" y="0"/>
                  <wp:positionH relativeFrom="margin">
                    <wp:posOffset>41910</wp:posOffset>
                  </wp:positionH>
                  <wp:positionV relativeFrom="paragraph">
                    <wp:posOffset>4445</wp:posOffset>
                  </wp:positionV>
                  <wp:extent cx="239014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14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611B0" w:rsidRPr="00252DE2" w14:paraId="3F399844" w14:textId="77777777">
        <w:trPr>
          <w:cantSplit/>
        </w:trPr>
        <w:tc>
          <w:tcPr>
            <w:tcW w:w="0" w:type="auto"/>
            <w:shd w:val="clear" w:color="auto" w:fill="auto"/>
          </w:tcPr>
          <w:p w14:paraId="4495398D"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z w:val="22"/>
                <w:szCs w:val="22"/>
              </w:rPr>
              <w:t>Status:</w:t>
            </w:r>
          </w:p>
        </w:tc>
        <w:tc>
          <w:tcPr>
            <w:tcW w:w="0" w:type="auto"/>
            <w:shd w:val="clear" w:color="auto" w:fill="auto"/>
          </w:tcPr>
          <w:p w14:paraId="2BCDB23C"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z w:val="22"/>
                <w:szCs w:val="22"/>
              </w:rPr>
              <w:t>Approved by WG11</w:t>
            </w:r>
          </w:p>
        </w:tc>
        <w:tc>
          <w:tcPr>
            <w:tcW w:w="0" w:type="auto"/>
            <w:vMerge/>
            <w:shd w:val="clear" w:color="auto" w:fill="auto"/>
            <w:vAlign w:val="center"/>
          </w:tcPr>
          <w:p w14:paraId="0D3B83BD" w14:textId="77777777" w:rsidR="00F611B0" w:rsidRPr="00252DE2" w:rsidRDefault="00F611B0">
            <w:pPr>
              <w:rPr>
                <w:rFonts w:ascii="Calibri" w:hAnsi="Calibri"/>
                <w:szCs w:val="22"/>
                <w:lang w:val="en-GB"/>
              </w:rPr>
            </w:pPr>
          </w:p>
        </w:tc>
      </w:tr>
      <w:tr w:rsidR="00F611B0" w:rsidRPr="00252DE2" w14:paraId="3B9FFE5D" w14:textId="77777777">
        <w:trPr>
          <w:cantSplit/>
        </w:trPr>
        <w:tc>
          <w:tcPr>
            <w:tcW w:w="0" w:type="auto"/>
            <w:shd w:val="clear" w:color="auto" w:fill="auto"/>
          </w:tcPr>
          <w:p w14:paraId="1F9341CC"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z w:val="22"/>
                <w:szCs w:val="22"/>
              </w:rPr>
              <w:t>Subject:</w:t>
            </w:r>
          </w:p>
        </w:tc>
        <w:tc>
          <w:tcPr>
            <w:tcW w:w="0" w:type="auto"/>
            <w:shd w:val="clear" w:color="auto" w:fill="auto"/>
          </w:tcPr>
          <w:p w14:paraId="6F4FE175"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mallCaps/>
                <w:sz w:val="22"/>
                <w:szCs w:val="22"/>
              </w:rPr>
              <w:t>MPEG</w:t>
            </w:r>
            <w:r w:rsidRPr="00252DE2">
              <w:rPr>
                <w:rFonts w:ascii="Calibri" w:hAnsi="Calibri"/>
                <w:sz w:val="22"/>
                <w:szCs w:val="22"/>
              </w:rPr>
              <w:t xml:space="preserve"> Press Release</w:t>
            </w:r>
          </w:p>
        </w:tc>
        <w:tc>
          <w:tcPr>
            <w:tcW w:w="0" w:type="auto"/>
            <w:vMerge/>
            <w:shd w:val="clear" w:color="auto" w:fill="auto"/>
            <w:vAlign w:val="center"/>
          </w:tcPr>
          <w:p w14:paraId="6689481A" w14:textId="77777777" w:rsidR="00F611B0" w:rsidRPr="00252DE2" w:rsidRDefault="00F611B0">
            <w:pPr>
              <w:rPr>
                <w:rFonts w:ascii="Calibri" w:hAnsi="Calibri"/>
                <w:szCs w:val="22"/>
                <w:lang w:val="en-GB"/>
              </w:rPr>
            </w:pPr>
          </w:p>
        </w:tc>
      </w:tr>
      <w:tr w:rsidR="00F611B0" w:rsidRPr="00252DE2" w14:paraId="03119DF3" w14:textId="77777777">
        <w:trPr>
          <w:cantSplit/>
        </w:trPr>
        <w:tc>
          <w:tcPr>
            <w:tcW w:w="0" w:type="auto"/>
            <w:shd w:val="clear" w:color="auto" w:fill="auto"/>
          </w:tcPr>
          <w:p w14:paraId="03EE055D" w14:textId="77777777" w:rsidR="00F611B0" w:rsidRPr="00252DE2" w:rsidRDefault="00F611B0">
            <w:pPr>
              <w:pStyle w:val="isodoctitle"/>
              <w:tabs>
                <w:tab w:val="left" w:pos="720"/>
              </w:tabs>
              <w:spacing w:before="0" w:after="0"/>
              <w:rPr>
                <w:rFonts w:ascii="Calibri" w:hAnsi="Calibri"/>
                <w:sz w:val="22"/>
                <w:szCs w:val="22"/>
              </w:rPr>
            </w:pPr>
            <w:r w:rsidRPr="00252DE2">
              <w:rPr>
                <w:rFonts w:ascii="Calibri" w:hAnsi="Calibri"/>
                <w:sz w:val="22"/>
                <w:szCs w:val="22"/>
              </w:rPr>
              <w:t>Date:</w:t>
            </w:r>
          </w:p>
        </w:tc>
        <w:tc>
          <w:tcPr>
            <w:tcW w:w="0" w:type="auto"/>
            <w:shd w:val="clear" w:color="auto" w:fill="auto"/>
          </w:tcPr>
          <w:p w14:paraId="5D507083" w14:textId="06FB3A11" w:rsidR="00F611B0" w:rsidRPr="00252DE2" w:rsidRDefault="00AB3179" w:rsidP="00E922B5">
            <w:pPr>
              <w:pStyle w:val="isodoctitle"/>
              <w:tabs>
                <w:tab w:val="left" w:pos="720"/>
              </w:tabs>
              <w:spacing w:before="0" w:after="0"/>
              <w:rPr>
                <w:rFonts w:ascii="Calibri" w:hAnsi="Calibri"/>
                <w:sz w:val="22"/>
                <w:szCs w:val="22"/>
              </w:rPr>
            </w:pPr>
            <w:r>
              <w:rPr>
                <w:rFonts w:ascii="Calibri" w:hAnsi="Calibri"/>
                <w:sz w:val="22"/>
                <w:szCs w:val="22"/>
              </w:rPr>
              <w:t>11 July</w:t>
            </w:r>
            <w:r w:rsidR="00F611B0" w:rsidRPr="00252DE2">
              <w:rPr>
                <w:rFonts w:ascii="Calibri" w:hAnsi="Calibri"/>
                <w:sz w:val="22"/>
                <w:szCs w:val="22"/>
              </w:rPr>
              <w:t xml:space="preserve"> 201</w:t>
            </w:r>
            <w:r w:rsidR="00AC0000">
              <w:rPr>
                <w:rFonts w:ascii="Calibri" w:hAnsi="Calibri"/>
                <w:sz w:val="22"/>
                <w:szCs w:val="22"/>
              </w:rPr>
              <w:t>4</w:t>
            </w:r>
          </w:p>
        </w:tc>
        <w:tc>
          <w:tcPr>
            <w:tcW w:w="0" w:type="auto"/>
            <w:vMerge/>
            <w:shd w:val="clear" w:color="auto" w:fill="auto"/>
            <w:vAlign w:val="center"/>
          </w:tcPr>
          <w:p w14:paraId="71F9467A" w14:textId="77777777" w:rsidR="00F611B0" w:rsidRPr="00252DE2" w:rsidRDefault="00F611B0">
            <w:pPr>
              <w:rPr>
                <w:rFonts w:ascii="Calibri" w:hAnsi="Calibri"/>
                <w:szCs w:val="22"/>
                <w:lang w:val="en-GB"/>
              </w:rPr>
            </w:pPr>
          </w:p>
        </w:tc>
      </w:tr>
    </w:tbl>
    <w:p w14:paraId="545F00A8" w14:textId="1985E0A5" w:rsidR="00CA0A2A" w:rsidRPr="00CA0A2A" w:rsidRDefault="009C34A6" w:rsidP="0039751B">
      <w:pPr>
        <w:pStyle w:val="Heading1"/>
        <w:spacing w:before="240"/>
        <w:ind w:firstLine="0"/>
      </w:pPr>
      <w:r>
        <w:rPr>
          <w:rFonts w:ascii="Calibri" w:hAnsi="Calibri" w:cs="Calibri"/>
          <w:sz w:val="28"/>
          <w:szCs w:val="28"/>
        </w:rPr>
        <w:t>Reference model for</w:t>
      </w:r>
      <w:r w:rsidR="003E2372">
        <w:rPr>
          <w:rFonts w:ascii="Calibri" w:hAnsi="Calibri" w:cs="Calibri"/>
          <w:sz w:val="28"/>
          <w:szCs w:val="28"/>
        </w:rPr>
        <w:t xml:space="preserve"> </w:t>
      </w:r>
      <w:r>
        <w:rPr>
          <w:rFonts w:ascii="Calibri" w:hAnsi="Calibri" w:cs="Calibri"/>
          <w:sz w:val="28"/>
          <w:szCs w:val="28"/>
        </w:rPr>
        <w:t>mixed and augmented r</w:t>
      </w:r>
      <w:r w:rsidR="00AB3179">
        <w:rPr>
          <w:rFonts w:ascii="Calibri" w:hAnsi="Calibri" w:cs="Calibri"/>
          <w:sz w:val="28"/>
          <w:szCs w:val="28"/>
        </w:rPr>
        <w:t>eality</w:t>
      </w:r>
      <w:r w:rsidR="005F45C2">
        <w:rPr>
          <w:rFonts w:ascii="Calibri" w:hAnsi="Calibri" w:cs="Calibri"/>
          <w:sz w:val="28"/>
          <w:szCs w:val="28"/>
        </w:rPr>
        <w:t xml:space="preserve"> defines architecture and terminology</w:t>
      </w:r>
      <w:r w:rsidR="00AB3179">
        <w:rPr>
          <w:rFonts w:ascii="Calibri" w:hAnsi="Calibri" w:cs="Calibri"/>
          <w:sz w:val="28"/>
          <w:szCs w:val="28"/>
        </w:rPr>
        <w:t xml:space="preserve"> </w:t>
      </w:r>
      <w:r w:rsidR="002B6776">
        <w:rPr>
          <w:rFonts w:ascii="Calibri" w:hAnsi="Calibri" w:cs="Calibri"/>
          <w:sz w:val="28"/>
          <w:szCs w:val="28"/>
        </w:rPr>
        <w:t xml:space="preserve">for </w:t>
      </w:r>
      <w:r w:rsidR="005F45C2">
        <w:rPr>
          <w:rFonts w:ascii="Calibri" w:hAnsi="Calibri" w:cs="Calibri"/>
          <w:sz w:val="28"/>
          <w:szCs w:val="28"/>
        </w:rPr>
        <w:t>MAR applications</w:t>
      </w:r>
    </w:p>
    <w:p w14:paraId="4BF79ADC" w14:textId="62CAD14C" w:rsidR="002E673B" w:rsidRPr="0052196A" w:rsidRDefault="002B6776" w:rsidP="00344660">
      <w:pPr>
        <w:autoSpaceDE w:val="0"/>
        <w:autoSpaceDN w:val="0"/>
        <w:adjustRightInd w:val="0"/>
        <w:spacing w:before="120" w:line="240" w:lineRule="atLeast"/>
        <w:jc w:val="center"/>
        <w:rPr>
          <w:rFonts w:ascii="Calibri" w:hAnsi="Calibri" w:cs="Calibri"/>
          <w:b/>
          <w:bCs/>
          <w:iCs/>
          <w:szCs w:val="22"/>
        </w:rPr>
      </w:pPr>
      <w:r>
        <w:rPr>
          <w:rFonts w:ascii="Calibri" w:hAnsi="Calibri"/>
          <w:szCs w:val="22"/>
          <w:lang w:val="en-GB"/>
        </w:rPr>
        <w:t>Sapporo, JP</w:t>
      </w:r>
      <w:r w:rsidR="003B037A">
        <w:rPr>
          <w:rFonts w:ascii="Calibri" w:hAnsi="Calibri"/>
          <w:szCs w:val="22"/>
          <w:lang w:val="en-GB"/>
        </w:rPr>
        <w:t xml:space="preserve"> </w:t>
      </w:r>
      <w:r w:rsidR="00900DE3" w:rsidRPr="00543CF4">
        <w:rPr>
          <w:rFonts w:ascii="MS Gothic" w:eastAsia="MS Gothic" w:hAnsi="MS Gothic"/>
          <w:color w:val="000000"/>
        </w:rPr>
        <w:t>−</w:t>
      </w:r>
      <w:r w:rsidR="00900DE3" w:rsidRPr="009B7D0F">
        <w:rPr>
          <w:rFonts w:ascii="Calibri" w:hAnsi="Calibri"/>
          <w:szCs w:val="22"/>
          <w:lang w:val="en-GB"/>
        </w:rPr>
        <w:t xml:space="preserve"> </w:t>
      </w:r>
      <w:proofErr w:type="gramStart"/>
      <w:r w:rsidR="00F611B0" w:rsidRPr="009B7D0F">
        <w:rPr>
          <w:rFonts w:ascii="Calibri" w:hAnsi="Calibri"/>
          <w:szCs w:val="22"/>
          <w:lang w:val="en-GB"/>
        </w:rPr>
        <w:t>The</w:t>
      </w:r>
      <w:proofErr w:type="gramEnd"/>
      <w:r w:rsidR="00F611B0" w:rsidRPr="009B7D0F">
        <w:rPr>
          <w:rFonts w:ascii="Calibri" w:hAnsi="Calibri"/>
          <w:szCs w:val="22"/>
          <w:lang w:val="en-GB"/>
        </w:rPr>
        <w:t xml:space="preserve"> </w:t>
      </w:r>
      <w:r w:rsidR="006378EA">
        <w:rPr>
          <w:rFonts w:ascii="Calibri" w:hAnsi="Calibri"/>
          <w:szCs w:val="22"/>
          <w:lang w:val="en-GB"/>
        </w:rPr>
        <w:t>10</w:t>
      </w:r>
      <w:r>
        <w:rPr>
          <w:rFonts w:ascii="Calibri" w:hAnsi="Calibri"/>
          <w:szCs w:val="22"/>
          <w:lang w:val="en-GB"/>
        </w:rPr>
        <w:t>9</w:t>
      </w:r>
      <w:r w:rsidR="00740AFC">
        <w:rPr>
          <w:rFonts w:ascii="Calibri" w:hAnsi="Calibri"/>
          <w:szCs w:val="22"/>
          <w:vertAlign w:val="superscript"/>
          <w:lang w:val="en-GB"/>
        </w:rPr>
        <w:t>th</w:t>
      </w:r>
      <w:r w:rsidR="00E922B5">
        <w:rPr>
          <w:rFonts w:ascii="Calibri" w:hAnsi="Calibri"/>
          <w:szCs w:val="22"/>
          <w:lang w:val="en-GB"/>
        </w:rPr>
        <w:t xml:space="preserve"> MP</w:t>
      </w:r>
      <w:r w:rsidR="003B2065">
        <w:rPr>
          <w:rFonts w:ascii="Calibri" w:hAnsi="Calibri"/>
          <w:szCs w:val="22"/>
          <w:lang w:val="en-GB"/>
        </w:rPr>
        <w:t xml:space="preserve">EG meeting was held in </w:t>
      </w:r>
      <w:r>
        <w:rPr>
          <w:rFonts w:ascii="Calibri" w:hAnsi="Calibri"/>
          <w:szCs w:val="22"/>
          <w:lang w:val="en-GB"/>
        </w:rPr>
        <w:t>Sapporo, JP</w:t>
      </w:r>
      <w:r w:rsidR="00AC0000">
        <w:rPr>
          <w:rFonts w:ascii="Calibri" w:hAnsi="Calibri"/>
          <w:szCs w:val="22"/>
          <w:lang w:val="en-GB"/>
        </w:rPr>
        <w:t>,</w:t>
      </w:r>
      <w:r w:rsidR="003B2065">
        <w:rPr>
          <w:rFonts w:ascii="Calibri" w:hAnsi="Calibri"/>
          <w:szCs w:val="22"/>
          <w:lang w:val="en-GB"/>
        </w:rPr>
        <w:t xml:space="preserve"> from </w:t>
      </w:r>
      <w:r>
        <w:rPr>
          <w:rFonts w:ascii="Calibri" w:hAnsi="Calibri"/>
          <w:szCs w:val="22"/>
          <w:lang w:val="en-GB"/>
        </w:rPr>
        <w:t>7 – 11 July</w:t>
      </w:r>
      <w:r w:rsidR="00AC0000">
        <w:rPr>
          <w:rFonts w:ascii="Calibri" w:hAnsi="Calibri"/>
          <w:szCs w:val="22"/>
          <w:lang w:val="en-GB"/>
        </w:rPr>
        <w:t>, 2014</w:t>
      </w:r>
      <w:r w:rsidR="00F04F7C">
        <w:rPr>
          <w:rFonts w:ascii="Calibri" w:hAnsi="Calibri" w:cs="Calibri"/>
          <w:b/>
          <w:bCs/>
          <w:iCs/>
          <w:szCs w:val="22"/>
        </w:rPr>
        <w:t>.</w:t>
      </w:r>
    </w:p>
    <w:p w14:paraId="4DEC718D" w14:textId="77777777" w:rsidR="00F04F7C" w:rsidRDefault="00F04F7C" w:rsidP="00506BB5">
      <w:pPr>
        <w:autoSpaceDE w:val="0"/>
        <w:autoSpaceDN w:val="0"/>
        <w:adjustRightInd w:val="0"/>
        <w:spacing w:before="120" w:line="240" w:lineRule="atLeast"/>
        <w:rPr>
          <w:rFonts w:ascii="Calibri" w:hAnsi="Calibri" w:cs="Calibri"/>
          <w:b/>
          <w:bCs/>
          <w:iCs/>
          <w:szCs w:val="22"/>
        </w:rPr>
      </w:pPr>
    </w:p>
    <w:p w14:paraId="57794021" w14:textId="0A82336A" w:rsidR="00644E36" w:rsidRPr="00E747A3" w:rsidRDefault="00530D71" w:rsidP="001C0B5E">
      <w:pPr>
        <w:autoSpaceDE w:val="0"/>
        <w:autoSpaceDN w:val="0"/>
        <w:adjustRightInd w:val="0"/>
        <w:spacing w:before="120" w:line="240" w:lineRule="atLeast"/>
        <w:jc w:val="center"/>
        <w:rPr>
          <w:rFonts w:ascii="Calibri" w:hAnsi="Calibri" w:cs="Calibri"/>
          <w:b/>
          <w:bCs/>
          <w:iCs/>
          <w:szCs w:val="22"/>
        </w:rPr>
      </w:pPr>
      <w:r>
        <w:rPr>
          <w:rFonts w:ascii="Calibri" w:hAnsi="Calibri" w:cs="Calibri"/>
          <w:b/>
          <w:bCs/>
          <w:iCs/>
          <w:szCs w:val="22"/>
        </w:rPr>
        <w:t>MPEG collaborates with SC24 experts to develop committee draft of MAR reference model</w:t>
      </w:r>
    </w:p>
    <w:p w14:paraId="74A85BE5" w14:textId="494C3B16" w:rsidR="00931D20" w:rsidRDefault="00530D71" w:rsidP="001E2E61">
      <w:pPr>
        <w:autoSpaceDE w:val="0"/>
        <w:autoSpaceDN w:val="0"/>
        <w:adjustRightInd w:val="0"/>
        <w:spacing w:before="120" w:line="240" w:lineRule="atLeast"/>
        <w:jc w:val="both"/>
        <w:rPr>
          <w:rFonts w:ascii="Calibri" w:hAnsi="Calibri" w:cs="Calibri"/>
          <w:bCs/>
          <w:iCs/>
          <w:szCs w:val="22"/>
        </w:rPr>
      </w:pPr>
      <w:r w:rsidRPr="00530D71">
        <w:rPr>
          <w:rFonts w:ascii="Calibri" w:hAnsi="Calibri" w:cs="Calibri"/>
          <w:bCs/>
          <w:iCs/>
          <w:szCs w:val="22"/>
        </w:rPr>
        <w:t xml:space="preserve">SC 29/WG 11 </w:t>
      </w:r>
      <w:r w:rsidR="00145FE5">
        <w:rPr>
          <w:rFonts w:ascii="Calibri" w:hAnsi="Calibri" w:cs="Calibri"/>
          <w:bCs/>
          <w:iCs/>
          <w:szCs w:val="22"/>
        </w:rPr>
        <w:t xml:space="preserve">(MPEG) </w:t>
      </w:r>
      <w:r w:rsidRPr="00530D71">
        <w:rPr>
          <w:rFonts w:ascii="Calibri" w:hAnsi="Calibri" w:cs="Calibri"/>
          <w:bCs/>
          <w:iCs/>
          <w:szCs w:val="22"/>
        </w:rPr>
        <w:t>is pleased to announce that the Mixed and Augmented Reality Reference Model (MAR RM), developed jointly and in close collaboration with SC 24/WG 9, has reached Committee Draft status at the 109</w:t>
      </w:r>
      <w:r w:rsidRPr="00530D71">
        <w:rPr>
          <w:rFonts w:ascii="Calibri" w:hAnsi="Calibri" w:cs="Calibri"/>
          <w:bCs/>
          <w:iCs/>
          <w:szCs w:val="22"/>
          <w:vertAlign w:val="superscript"/>
        </w:rPr>
        <w:t>th</w:t>
      </w:r>
      <w:r w:rsidRPr="00530D71">
        <w:rPr>
          <w:rFonts w:ascii="Calibri" w:hAnsi="Calibri" w:cs="Calibri"/>
          <w:bCs/>
          <w:iCs/>
          <w:szCs w:val="22"/>
        </w:rPr>
        <w:t xml:space="preserve"> WG 11 meeting. The MAR RM defines not only the main concepts and terms of MAR, but also its application domain and an overall system architecture that can be applied to all MAR systems, regardless of the particular algorithms, implementation methods, computational platforms, display systems, and sensors/devices used. The MAR RM can therefore be used as a consultation source to aid in the development of MAR applications or services, business models, or new (or extensions to existing) standards. It identifies representative system classes and use cases with respect to the defined architecture, but does not specify technologies for the encoding of MAR information, or interchange formats.</w:t>
      </w:r>
    </w:p>
    <w:p w14:paraId="5F99E6A7" w14:textId="77777777" w:rsidR="00530D71" w:rsidRPr="00931D20" w:rsidRDefault="00530D71" w:rsidP="001E2E61">
      <w:pPr>
        <w:autoSpaceDE w:val="0"/>
        <w:autoSpaceDN w:val="0"/>
        <w:adjustRightInd w:val="0"/>
        <w:spacing w:before="120" w:line="240" w:lineRule="atLeast"/>
        <w:jc w:val="both"/>
        <w:rPr>
          <w:rFonts w:ascii="Calibri" w:hAnsi="Calibri" w:cs="Calibri"/>
          <w:bCs/>
          <w:iCs/>
          <w:szCs w:val="22"/>
        </w:rPr>
      </w:pPr>
    </w:p>
    <w:p w14:paraId="31351EFA" w14:textId="63FABE32" w:rsidR="007217FE" w:rsidRPr="00644E36" w:rsidRDefault="00CC39B2" w:rsidP="007217FE">
      <w:pPr>
        <w:autoSpaceDE w:val="0"/>
        <w:autoSpaceDN w:val="0"/>
        <w:adjustRightInd w:val="0"/>
        <w:spacing w:before="120" w:line="240" w:lineRule="atLeast"/>
        <w:jc w:val="center"/>
        <w:rPr>
          <w:rFonts w:ascii="Calibri" w:hAnsi="Calibri" w:cs="Calibri"/>
          <w:b/>
          <w:bCs/>
          <w:iCs/>
          <w:szCs w:val="22"/>
        </w:rPr>
      </w:pPr>
      <w:r>
        <w:rPr>
          <w:rFonts w:ascii="Calibri" w:hAnsi="Calibri" w:cs="Calibri"/>
          <w:b/>
          <w:bCs/>
          <w:iCs/>
          <w:szCs w:val="22"/>
        </w:rPr>
        <w:t xml:space="preserve">2nd edition of </w:t>
      </w:r>
      <w:r w:rsidR="0088037B">
        <w:rPr>
          <w:rFonts w:ascii="Calibri" w:hAnsi="Calibri" w:cs="Calibri"/>
          <w:b/>
          <w:bCs/>
          <w:iCs/>
          <w:szCs w:val="22"/>
        </w:rPr>
        <w:t>HEVC include</w:t>
      </w:r>
      <w:r>
        <w:rPr>
          <w:rFonts w:ascii="Calibri" w:hAnsi="Calibri" w:cs="Calibri"/>
          <w:b/>
          <w:bCs/>
          <w:iCs/>
          <w:szCs w:val="22"/>
        </w:rPr>
        <w:t>s</w:t>
      </w:r>
      <w:r w:rsidR="0088037B">
        <w:rPr>
          <w:rFonts w:ascii="Calibri" w:hAnsi="Calibri" w:cs="Calibri"/>
          <w:b/>
          <w:bCs/>
          <w:iCs/>
          <w:szCs w:val="22"/>
        </w:rPr>
        <w:t xml:space="preserve"> s</w:t>
      </w:r>
      <w:r w:rsidR="0039751B">
        <w:rPr>
          <w:rFonts w:ascii="Calibri" w:hAnsi="Calibri" w:cs="Calibri"/>
          <w:b/>
          <w:bCs/>
          <w:iCs/>
          <w:szCs w:val="22"/>
        </w:rPr>
        <w:t xml:space="preserve">calable </w:t>
      </w:r>
      <w:r w:rsidR="0088037B">
        <w:rPr>
          <w:rFonts w:ascii="Calibri" w:hAnsi="Calibri" w:cs="Calibri"/>
          <w:b/>
          <w:bCs/>
          <w:iCs/>
          <w:szCs w:val="22"/>
        </w:rPr>
        <w:t>and multi-view video coding</w:t>
      </w:r>
    </w:p>
    <w:p w14:paraId="7524E143" w14:textId="5A494882" w:rsidR="00DB41C5" w:rsidRPr="00DB41C5" w:rsidRDefault="00DB41C5" w:rsidP="00DB41C5">
      <w:pPr>
        <w:autoSpaceDE w:val="0"/>
        <w:autoSpaceDN w:val="0"/>
        <w:adjustRightInd w:val="0"/>
        <w:spacing w:before="120" w:line="240" w:lineRule="atLeast"/>
        <w:jc w:val="both"/>
        <w:rPr>
          <w:rFonts w:ascii="Calibri" w:hAnsi="Calibri" w:cs="Calibri"/>
          <w:szCs w:val="22"/>
        </w:rPr>
      </w:pPr>
      <w:r w:rsidRPr="00DB41C5">
        <w:rPr>
          <w:rFonts w:ascii="Calibri" w:hAnsi="Calibri" w:cs="Calibri"/>
          <w:szCs w:val="22"/>
        </w:rPr>
        <w:t>At the 109th MPEG meeting, the standard development work was completed for two important extensions to the High Efficiency Video Coding standard (ISO/IEC 23008-2, also standardized by ITU-T as Rec. H.265).</w:t>
      </w:r>
    </w:p>
    <w:p w14:paraId="6D3C9D36" w14:textId="486F82FC" w:rsidR="00DB41C5" w:rsidRPr="00DB41C5" w:rsidRDefault="00DB41C5" w:rsidP="00DB41C5">
      <w:pPr>
        <w:autoSpaceDE w:val="0"/>
        <w:autoSpaceDN w:val="0"/>
        <w:adjustRightInd w:val="0"/>
        <w:spacing w:before="120" w:line="240" w:lineRule="atLeast"/>
        <w:jc w:val="both"/>
        <w:rPr>
          <w:rFonts w:ascii="Calibri" w:hAnsi="Calibri" w:cs="Calibri"/>
          <w:szCs w:val="22"/>
        </w:rPr>
      </w:pPr>
      <w:r w:rsidRPr="00DB41C5">
        <w:rPr>
          <w:rFonts w:ascii="Calibri" w:hAnsi="Calibri" w:cs="Calibri"/>
          <w:szCs w:val="22"/>
        </w:rPr>
        <w:t>The first of these are the scalability extensions of HEVC, known as SHVC, adding support for embedded bitstream scalability in which different levels of encoding quality are efficiently supported by adding or removing layered subsets of encoded data. The other are the multiview extensions of HEVC, known as MV-HEVC providing efficient representation of video content with multiple camera views and optional depth map information, such as for 3D stereoscopic and autostereoscopic video applications. MV-HEVC is the 3D video extension of HEVC, and further work for more efficient coding of 3D video is ongoing.</w:t>
      </w:r>
    </w:p>
    <w:p w14:paraId="4968150E" w14:textId="77777777" w:rsidR="00DB41C5" w:rsidRPr="00DB41C5" w:rsidRDefault="00DB41C5" w:rsidP="00DB41C5">
      <w:pPr>
        <w:autoSpaceDE w:val="0"/>
        <w:autoSpaceDN w:val="0"/>
        <w:adjustRightInd w:val="0"/>
        <w:spacing w:before="120" w:line="240" w:lineRule="atLeast"/>
        <w:jc w:val="both"/>
        <w:rPr>
          <w:rFonts w:ascii="Calibri" w:hAnsi="Calibri" w:cs="Calibri"/>
          <w:szCs w:val="22"/>
        </w:rPr>
      </w:pPr>
      <w:r w:rsidRPr="00DB41C5">
        <w:rPr>
          <w:rFonts w:ascii="Calibri" w:hAnsi="Calibri" w:cs="Calibri"/>
          <w:szCs w:val="22"/>
        </w:rPr>
        <w:t>SHVC and MV-HEVC will be combined with the original content of the HEVC standard and also the recently-completed format range extensions (known as RExt), so that a new edition of the standard will be published that contains all extensions approved up to this time.</w:t>
      </w:r>
    </w:p>
    <w:p w14:paraId="38FC9E6A" w14:textId="77777777" w:rsidR="00DB41C5" w:rsidRPr="00DB41C5" w:rsidRDefault="00DB41C5" w:rsidP="00DB41C5">
      <w:pPr>
        <w:autoSpaceDE w:val="0"/>
        <w:autoSpaceDN w:val="0"/>
        <w:adjustRightInd w:val="0"/>
        <w:spacing w:before="120" w:line="240" w:lineRule="atLeast"/>
        <w:jc w:val="both"/>
        <w:rPr>
          <w:rFonts w:ascii="Calibri" w:hAnsi="Calibri" w:cs="Calibri"/>
          <w:szCs w:val="22"/>
        </w:rPr>
      </w:pPr>
    </w:p>
    <w:p w14:paraId="5AAF93A6" w14:textId="7900DCA1" w:rsidR="00DB41C5" w:rsidRPr="00DB41C5" w:rsidRDefault="00DB41C5" w:rsidP="00DB41C5">
      <w:pPr>
        <w:autoSpaceDE w:val="0"/>
        <w:autoSpaceDN w:val="0"/>
        <w:adjustRightInd w:val="0"/>
        <w:spacing w:before="120" w:line="240" w:lineRule="atLeast"/>
        <w:jc w:val="both"/>
        <w:rPr>
          <w:rFonts w:ascii="Calibri" w:hAnsi="Calibri" w:cs="Calibri"/>
          <w:szCs w:val="22"/>
        </w:rPr>
      </w:pPr>
      <w:r w:rsidRPr="00DB41C5">
        <w:rPr>
          <w:rFonts w:ascii="Calibri" w:hAnsi="Calibri" w:cs="Calibri"/>
          <w:szCs w:val="22"/>
        </w:rPr>
        <w:lastRenderedPageBreak/>
        <w:t>In addition, the finalization of reference software and a conformance test set for HEVC was completed at the 109th meeting, as ISO/IEC 23008-5 and ISO/IEC 23008-8, respectively. These important standards will greatly help industry achieve effective interoperability between products using HEVC and provide valuable information to ease the development of such products.</w:t>
      </w:r>
    </w:p>
    <w:p w14:paraId="124851DE" w14:textId="255F74EF" w:rsidR="004B06F0" w:rsidRDefault="00DB41C5" w:rsidP="00DB41C5">
      <w:pPr>
        <w:autoSpaceDE w:val="0"/>
        <w:autoSpaceDN w:val="0"/>
        <w:adjustRightInd w:val="0"/>
        <w:spacing w:before="120" w:line="240" w:lineRule="atLeast"/>
        <w:jc w:val="both"/>
        <w:rPr>
          <w:rFonts w:ascii="Calibri" w:hAnsi="Calibri" w:cs="Calibri"/>
          <w:bCs/>
          <w:iCs/>
          <w:szCs w:val="22"/>
        </w:rPr>
      </w:pPr>
      <w:r w:rsidRPr="00DB41C5">
        <w:rPr>
          <w:rFonts w:ascii="Calibri" w:hAnsi="Calibri" w:cs="Calibri"/>
          <w:szCs w:val="22"/>
        </w:rPr>
        <w:t>In consideration of the recent dramatic developments in video coding technology, including the completion of the development of the HEVC standard and several major extensions, MPEG plans to host a brainstorming event during its 110th meeting which will be open to the public. The event will be co-hosted by MPEG's frequent collaboration partner in video coding standardization work, the Video Coding Experts Group (VCEG) of ITU-T Study Gr</w:t>
      </w:r>
      <w:r>
        <w:rPr>
          <w:rFonts w:ascii="Calibri" w:hAnsi="Calibri" w:cs="Calibri"/>
          <w:szCs w:val="22"/>
        </w:rPr>
        <w:t>oup 16</w:t>
      </w:r>
      <w:r w:rsidR="0039751B">
        <w:rPr>
          <w:rFonts w:ascii="Calibri" w:hAnsi="Calibri" w:cs="Calibri"/>
          <w:szCs w:val="22"/>
          <w:lang w:val="en-CA"/>
        </w:rPr>
        <w:t>.</w:t>
      </w:r>
      <w:r w:rsidR="0043081C">
        <w:rPr>
          <w:rFonts w:ascii="Calibri" w:hAnsi="Calibri" w:cs="Calibri"/>
          <w:szCs w:val="22"/>
          <w:lang w:val="en-CA"/>
        </w:rPr>
        <w:t xml:space="preserve"> More information on how to register for the event will be available </w:t>
      </w:r>
      <w:r w:rsidR="00FA2FF0">
        <w:rPr>
          <w:rFonts w:ascii="Calibri" w:hAnsi="Calibri" w:cs="Calibri"/>
          <w:szCs w:val="22"/>
          <w:lang w:val="en-CA"/>
        </w:rPr>
        <w:t xml:space="preserve">at </w:t>
      </w:r>
      <w:hyperlink r:id="rId6" w:history="1">
        <w:r w:rsidR="00B82909" w:rsidRPr="00B82909">
          <w:rPr>
            <w:rStyle w:val="Hyperlink"/>
            <w:rFonts w:ascii="Calibri" w:hAnsi="Calibri" w:cs="Calibri"/>
            <w:szCs w:val="22"/>
            <w:lang w:val="en-CA"/>
          </w:rPr>
          <w:t>http://mpeg.chiariglione.org/meetings/110</w:t>
        </w:r>
      </w:hyperlink>
      <w:r w:rsidR="00B82909">
        <w:rPr>
          <w:rFonts w:ascii="Calibri" w:hAnsi="Calibri" w:cs="Calibri"/>
          <w:szCs w:val="22"/>
          <w:lang w:val="en-CA"/>
        </w:rPr>
        <w:t>.</w:t>
      </w:r>
    </w:p>
    <w:p w14:paraId="53A5E9B1" w14:textId="77777777" w:rsidR="000E4121" w:rsidRDefault="000E4121" w:rsidP="0046689A">
      <w:pPr>
        <w:autoSpaceDE w:val="0"/>
        <w:autoSpaceDN w:val="0"/>
        <w:adjustRightInd w:val="0"/>
        <w:spacing w:before="120" w:line="240" w:lineRule="atLeast"/>
        <w:jc w:val="both"/>
        <w:rPr>
          <w:rFonts w:ascii="Calibri" w:hAnsi="Calibri" w:cs="Calibri"/>
          <w:bCs/>
          <w:iCs/>
          <w:szCs w:val="22"/>
        </w:rPr>
      </w:pPr>
    </w:p>
    <w:p w14:paraId="7D9F877F" w14:textId="77777777" w:rsidR="003F38BF" w:rsidRPr="003F38BF" w:rsidRDefault="003F38BF" w:rsidP="003F38BF">
      <w:pPr>
        <w:autoSpaceDE w:val="0"/>
        <w:autoSpaceDN w:val="0"/>
        <w:adjustRightInd w:val="0"/>
        <w:spacing w:before="120" w:line="240" w:lineRule="atLeast"/>
        <w:jc w:val="center"/>
        <w:rPr>
          <w:rFonts w:ascii="Calibri" w:hAnsi="Calibri" w:cs="Calibri"/>
          <w:b/>
          <w:bCs/>
          <w:iCs/>
          <w:szCs w:val="22"/>
        </w:rPr>
      </w:pPr>
      <w:r w:rsidRPr="003F38BF">
        <w:rPr>
          <w:rFonts w:ascii="Calibri" w:hAnsi="Calibri" w:cs="Calibri"/>
          <w:b/>
          <w:bCs/>
          <w:iCs/>
          <w:szCs w:val="22"/>
        </w:rPr>
        <w:t>MPEG-H 3D Audio extended to lower bit rates</w:t>
      </w:r>
    </w:p>
    <w:p w14:paraId="6C1E192E" w14:textId="4D8F6873" w:rsidR="003F38BF" w:rsidRPr="003F38BF" w:rsidRDefault="003F38BF" w:rsidP="003F38BF">
      <w:pPr>
        <w:autoSpaceDE w:val="0"/>
        <w:autoSpaceDN w:val="0"/>
        <w:adjustRightInd w:val="0"/>
        <w:spacing w:before="120" w:line="240" w:lineRule="atLeast"/>
        <w:jc w:val="both"/>
        <w:rPr>
          <w:rFonts w:ascii="Calibri" w:hAnsi="Calibri" w:cs="Calibri"/>
          <w:bCs/>
          <w:iCs/>
          <w:szCs w:val="22"/>
        </w:rPr>
      </w:pPr>
      <w:r w:rsidRPr="003F38BF">
        <w:rPr>
          <w:rFonts w:ascii="Calibri" w:hAnsi="Calibri" w:cs="Calibri"/>
          <w:bCs/>
          <w:iCs/>
          <w:szCs w:val="22"/>
        </w:rPr>
        <w:t>At its 109</w:t>
      </w:r>
      <w:r w:rsidRPr="003F38BF">
        <w:rPr>
          <w:rFonts w:ascii="Calibri" w:hAnsi="Calibri" w:cs="Calibri"/>
          <w:bCs/>
          <w:iCs/>
          <w:szCs w:val="22"/>
          <w:vertAlign w:val="superscript"/>
        </w:rPr>
        <w:t>th</w:t>
      </w:r>
      <w:r w:rsidRPr="003F38BF">
        <w:rPr>
          <w:rFonts w:ascii="Calibri" w:hAnsi="Calibri" w:cs="Calibri"/>
          <w:bCs/>
          <w:iCs/>
          <w:szCs w:val="22"/>
        </w:rPr>
        <w:t xml:space="preserve"> meeting, MPEG has selected technology for Version II of the MPEG-H 3D Audio standard (ISO/IEC 23008-3) based on responses submitted to the Call for Proposals issued in January 2013. This follows from selection of Version I technology, which was chosen at the 105</w:t>
      </w:r>
      <w:r w:rsidRPr="003F38BF">
        <w:rPr>
          <w:rFonts w:ascii="Calibri" w:hAnsi="Calibri" w:cs="Calibri"/>
          <w:bCs/>
          <w:iCs/>
          <w:szCs w:val="22"/>
          <w:vertAlign w:val="superscript"/>
        </w:rPr>
        <w:t>th</w:t>
      </w:r>
      <w:r w:rsidRPr="003F38BF">
        <w:rPr>
          <w:rFonts w:ascii="Calibri" w:hAnsi="Calibri" w:cs="Calibri"/>
          <w:bCs/>
          <w:iCs/>
          <w:szCs w:val="22"/>
        </w:rPr>
        <w:t xml:space="preserve"> meeting, in August 2013. While Version I technology was evaluated for bitrates between 1.2 Mb/s to 256 kb/s, Version II technology is focused on bitrates between 128 kb/s to 48 kb/s. </w:t>
      </w:r>
    </w:p>
    <w:p w14:paraId="59B8F843" w14:textId="77777777" w:rsidR="003F38BF" w:rsidRPr="003F38BF" w:rsidRDefault="003F38BF" w:rsidP="003F38BF">
      <w:pPr>
        <w:autoSpaceDE w:val="0"/>
        <w:autoSpaceDN w:val="0"/>
        <w:adjustRightInd w:val="0"/>
        <w:spacing w:before="120" w:line="240" w:lineRule="atLeast"/>
        <w:jc w:val="both"/>
        <w:rPr>
          <w:rFonts w:ascii="Calibri" w:hAnsi="Calibri" w:cs="Calibri"/>
          <w:bCs/>
          <w:iCs/>
          <w:szCs w:val="22"/>
        </w:rPr>
      </w:pPr>
      <w:r w:rsidRPr="003F38BF">
        <w:rPr>
          <w:rFonts w:ascii="Calibri" w:hAnsi="Calibri" w:cs="Calibri"/>
          <w:bCs/>
          <w:iCs/>
          <w:szCs w:val="22"/>
        </w:rPr>
        <w:t xml:space="preserve">The selected technology supports content in multiple formats: channel-based, channels and objects (C+O), and scene-based Higher Order Ambisonics (HOA).  A total of six submissions were reviewed: three for coding C+O content and three for coding HOA content. </w:t>
      </w:r>
    </w:p>
    <w:p w14:paraId="28191A9A" w14:textId="77777777" w:rsidR="003F38BF" w:rsidRPr="003F38BF" w:rsidRDefault="003F38BF" w:rsidP="003F38BF">
      <w:pPr>
        <w:autoSpaceDE w:val="0"/>
        <w:autoSpaceDN w:val="0"/>
        <w:adjustRightInd w:val="0"/>
        <w:spacing w:before="120" w:line="240" w:lineRule="atLeast"/>
        <w:jc w:val="both"/>
        <w:rPr>
          <w:rFonts w:ascii="Calibri" w:hAnsi="Calibri" w:cs="Calibri"/>
          <w:bCs/>
          <w:iCs/>
          <w:szCs w:val="22"/>
        </w:rPr>
      </w:pPr>
      <w:r w:rsidRPr="003F38BF">
        <w:rPr>
          <w:rFonts w:ascii="Calibri" w:hAnsi="Calibri" w:cs="Calibri"/>
          <w:bCs/>
          <w:iCs/>
          <w:szCs w:val="22"/>
        </w:rPr>
        <w:t>The selected technologies for Version II were shown to be within the framework of the unified Version I technology.</w:t>
      </w:r>
    </w:p>
    <w:p w14:paraId="661E4DE0" w14:textId="5DE357E7" w:rsidR="003F38BF" w:rsidRPr="003F38BF" w:rsidRDefault="003F38BF" w:rsidP="003F38BF">
      <w:pPr>
        <w:autoSpaceDE w:val="0"/>
        <w:autoSpaceDN w:val="0"/>
        <w:adjustRightInd w:val="0"/>
        <w:spacing w:before="120" w:line="240" w:lineRule="atLeast"/>
        <w:jc w:val="both"/>
        <w:rPr>
          <w:rFonts w:ascii="Calibri" w:hAnsi="Calibri" w:cs="Calibri"/>
          <w:bCs/>
          <w:iCs/>
          <w:szCs w:val="22"/>
        </w:rPr>
      </w:pPr>
      <w:r w:rsidRPr="003F38BF">
        <w:rPr>
          <w:rFonts w:ascii="Calibri" w:hAnsi="Calibri" w:cs="Calibri"/>
          <w:bCs/>
          <w:iCs/>
          <w:szCs w:val="22"/>
        </w:rPr>
        <w:t>The submissions were evaluated using a comprehensive set of subjective listening tests in which the resulting statistical analysis guided the selection</w:t>
      </w:r>
      <w:r w:rsidR="00B82909">
        <w:rPr>
          <w:rFonts w:ascii="Calibri" w:hAnsi="Calibri" w:cs="Calibri"/>
          <w:bCs/>
          <w:iCs/>
          <w:szCs w:val="22"/>
        </w:rPr>
        <w:t xml:space="preserve"> process</w:t>
      </w:r>
      <w:r w:rsidRPr="003F38BF">
        <w:rPr>
          <w:rFonts w:ascii="Calibri" w:hAnsi="Calibri" w:cs="Calibri"/>
          <w:bCs/>
          <w:iCs/>
          <w:szCs w:val="22"/>
        </w:rPr>
        <w:t>. At the highest bitrate of 128 kb/s for the coding of a signal supporting a 22.2 loudspeaker configuration, both of the selected technologies had performance of “Good” on the MUSHRA subjective quality scale.  It is expected that the C+O and HOA Version II technologies will be merged into a unified architecture.</w:t>
      </w:r>
    </w:p>
    <w:p w14:paraId="339E729A" w14:textId="77777777" w:rsidR="003F38BF" w:rsidRPr="003F38BF" w:rsidRDefault="003F38BF" w:rsidP="003F38BF">
      <w:pPr>
        <w:autoSpaceDE w:val="0"/>
        <w:autoSpaceDN w:val="0"/>
        <w:adjustRightInd w:val="0"/>
        <w:spacing w:before="120" w:line="240" w:lineRule="atLeast"/>
        <w:jc w:val="both"/>
        <w:rPr>
          <w:rFonts w:ascii="Calibri" w:hAnsi="Calibri" w:cs="Calibri"/>
          <w:bCs/>
          <w:iCs/>
          <w:szCs w:val="22"/>
        </w:rPr>
      </w:pPr>
      <w:r w:rsidRPr="003F38BF">
        <w:rPr>
          <w:rFonts w:ascii="Calibri" w:hAnsi="Calibri" w:cs="Calibri"/>
          <w:bCs/>
          <w:iCs/>
          <w:szCs w:val="22"/>
        </w:rPr>
        <w:t>This MPEG-H 3D Audio Version II is expected to reach Draft International Standard by June 2015.</w:t>
      </w:r>
    </w:p>
    <w:p w14:paraId="609F4AD2" w14:textId="77777777" w:rsidR="003F38BF" w:rsidRPr="003F38BF" w:rsidRDefault="003F38BF" w:rsidP="003F38BF">
      <w:pPr>
        <w:autoSpaceDE w:val="0"/>
        <w:autoSpaceDN w:val="0"/>
        <w:adjustRightInd w:val="0"/>
        <w:spacing w:before="120" w:line="240" w:lineRule="atLeast"/>
        <w:jc w:val="both"/>
        <w:rPr>
          <w:rFonts w:ascii="Calibri" w:hAnsi="Calibri" w:cs="Calibri"/>
          <w:bCs/>
          <w:iCs/>
          <w:szCs w:val="22"/>
        </w:rPr>
      </w:pPr>
    </w:p>
    <w:p w14:paraId="709E0F3D" w14:textId="2BAD0A33" w:rsidR="003F38BF" w:rsidRDefault="003F38BF" w:rsidP="0046689A">
      <w:pPr>
        <w:autoSpaceDE w:val="0"/>
        <w:autoSpaceDN w:val="0"/>
        <w:adjustRightInd w:val="0"/>
        <w:spacing w:before="120" w:line="240" w:lineRule="atLeast"/>
        <w:jc w:val="both"/>
        <w:rPr>
          <w:rFonts w:ascii="Calibri" w:hAnsi="Calibri" w:cs="Calibri"/>
          <w:bCs/>
          <w:iCs/>
          <w:szCs w:val="22"/>
        </w:rPr>
      </w:pPr>
      <w:r w:rsidRPr="003F38BF">
        <w:rPr>
          <w:rFonts w:ascii="Calibri" w:hAnsi="Calibri" w:cs="Calibri"/>
          <w:bCs/>
          <w:iCs/>
          <w:szCs w:val="22"/>
        </w:rPr>
        <w:t>The 109</w:t>
      </w:r>
      <w:r w:rsidRPr="003F38BF">
        <w:rPr>
          <w:rFonts w:ascii="Calibri" w:hAnsi="Calibri" w:cs="Calibri"/>
          <w:bCs/>
          <w:iCs/>
          <w:szCs w:val="22"/>
          <w:vertAlign w:val="superscript"/>
        </w:rPr>
        <w:t>th</w:t>
      </w:r>
      <w:r w:rsidRPr="003F38BF">
        <w:rPr>
          <w:rFonts w:ascii="Calibri" w:hAnsi="Calibri" w:cs="Calibri"/>
          <w:bCs/>
          <w:iCs/>
          <w:szCs w:val="22"/>
        </w:rPr>
        <w:t xml:space="preserve"> meeting also saw the technical completion of Version I of the MPEG-H 3D Audio standard and is expected to be an International Standard by February, 2015.</w:t>
      </w:r>
    </w:p>
    <w:p w14:paraId="7ABB9D6E" w14:textId="77777777" w:rsidR="003F38BF" w:rsidRPr="000E4121" w:rsidRDefault="003F38BF" w:rsidP="0046689A">
      <w:pPr>
        <w:autoSpaceDE w:val="0"/>
        <w:autoSpaceDN w:val="0"/>
        <w:adjustRightInd w:val="0"/>
        <w:spacing w:before="120" w:line="240" w:lineRule="atLeast"/>
        <w:jc w:val="both"/>
        <w:rPr>
          <w:rFonts w:ascii="Calibri" w:hAnsi="Calibri" w:cs="Calibri"/>
          <w:bCs/>
          <w:iCs/>
          <w:szCs w:val="22"/>
        </w:rPr>
      </w:pPr>
    </w:p>
    <w:p w14:paraId="12A88F68" w14:textId="3B7BB811" w:rsidR="0000185B" w:rsidRPr="0086558F" w:rsidRDefault="0000185B" w:rsidP="0086558F">
      <w:pPr>
        <w:autoSpaceDE w:val="0"/>
        <w:autoSpaceDN w:val="0"/>
        <w:adjustRightInd w:val="0"/>
        <w:spacing w:before="120" w:line="240" w:lineRule="atLeast"/>
        <w:jc w:val="center"/>
        <w:rPr>
          <w:rFonts w:ascii="Calibri" w:hAnsi="Calibri" w:cs="Calibri"/>
          <w:b/>
          <w:szCs w:val="22"/>
        </w:rPr>
      </w:pPr>
      <w:r w:rsidRPr="00D75F06">
        <w:rPr>
          <w:rFonts w:ascii="Calibri" w:hAnsi="Calibri" w:cs="Calibri"/>
          <w:b/>
          <w:szCs w:val="22"/>
        </w:rPr>
        <w:t>Public semina</w:t>
      </w:r>
      <w:r w:rsidR="008B36B1">
        <w:rPr>
          <w:rFonts w:ascii="Calibri" w:hAnsi="Calibri" w:cs="Calibri"/>
          <w:b/>
          <w:szCs w:val="22"/>
        </w:rPr>
        <w:t xml:space="preserve">r for </w:t>
      </w:r>
      <w:r w:rsidR="003F6B93">
        <w:rPr>
          <w:rFonts w:ascii="Calibri" w:hAnsi="Calibri" w:cs="Calibri"/>
          <w:b/>
          <w:szCs w:val="22"/>
        </w:rPr>
        <w:t xml:space="preserve">media </w:t>
      </w:r>
      <w:r w:rsidR="008B36B1">
        <w:rPr>
          <w:rFonts w:ascii="Calibri" w:hAnsi="Calibri" w:cs="Calibri"/>
          <w:b/>
          <w:szCs w:val="22"/>
        </w:rPr>
        <w:t>synchronization</w:t>
      </w:r>
      <w:r w:rsidR="00DB41C5">
        <w:rPr>
          <w:rFonts w:ascii="Calibri" w:hAnsi="Calibri" w:cs="Calibri"/>
          <w:b/>
          <w:szCs w:val="22"/>
        </w:rPr>
        <w:t xml:space="preserve"> planned for 110</w:t>
      </w:r>
      <w:r w:rsidRPr="00D75F06">
        <w:rPr>
          <w:rFonts w:ascii="Calibri" w:hAnsi="Calibri" w:cs="Calibri"/>
          <w:b/>
          <w:szCs w:val="22"/>
          <w:vertAlign w:val="superscript"/>
        </w:rPr>
        <w:t>th</w:t>
      </w:r>
      <w:r w:rsidR="00DB41C5">
        <w:rPr>
          <w:rFonts w:ascii="Calibri" w:hAnsi="Calibri" w:cs="Calibri"/>
          <w:b/>
          <w:szCs w:val="22"/>
        </w:rPr>
        <w:t xml:space="preserve"> MPEG meeting in October</w:t>
      </w:r>
    </w:p>
    <w:p w14:paraId="59638278" w14:textId="0A85B7AB" w:rsidR="004B06F0" w:rsidRPr="004B06F0" w:rsidRDefault="004B06F0" w:rsidP="004B06F0">
      <w:pPr>
        <w:autoSpaceDE w:val="0"/>
        <w:autoSpaceDN w:val="0"/>
        <w:adjustRightInd w:val="0"/>
        <w:spacing w:before="120" w:line="240" w:lineRule="atLeast"/>
        <w:jc w:val="both"/>
        <w:rPr>
          <w:rFonts w:ascii="Calibri" w:hAnsi="Calibri" w:cs="Calibri"/>
          <w:szCs w:val="22"/>
        </w:rPr>
      </w:pPr>
      <w:r w:rsidRPr="004B06F0">
        <w:rPr>
          <w:rFonts w:ascii="Calibri" w:hAnsi="Calibri" w:cs="Calibri"/>
          <w:szCs w:val="22"/>
        </w:rPr>
        <w:t xml:space="preserve">A public seminar on Media Synchronization for Hybrid Delivery will be held on </w:t>
      </w:r>
      <w:r w:rsidR="007D250B">
        <w:rPr>
          <w:rFonts w:ascii="Calibri" w:hAnsi="Calibri" w:cs="Calibri"/>
          <w:szCs w:val="22"/>
        </w:rPr>
        <w:t xml:space="preserve">the </w:t>
      </w:r>
      <w:r w:rsidRPr="004B06F0">
        <w:rPr>
          <w:rFonts w:ascii="Calibri" w:hAnsi="Calibri" w:cs="Calibri"/>
          <w:szCs w:val="22"/>
        </w:rPr>
        <w:t>22nd of October 2014 during the 110th MPEG meeting in Strasbourg. The purpose of this seminar is to introduce MPEG’s activity on</w:t>
      </w:r>
      <w:r w:rsidR="007D250B">
        <w:rPr>
          <w:rFonts w:ascii="Calibri" w:hAnsi="Calibri" w:cs="Calibri"/>
          <w:szCs w:val="22"/>
        </w:rPr>
        <w:t xml:space="preserve"> media stream synchronization for</w:t>
      </w:r>
      <w:r w:rsidRPr="004B06F0">
        <w:rPr>
          <w:rFonts w:ascii="Calibri" w:hAnsi="Calibri" w:cs="Calibri"/>
          <w:szCs w:val="22"/>
        </w:rPr>
        <w:t xml:space="preserve"> heterogeneous delivery environments</w:t>
      </w:r>
      <w:r w:rsidR="007D250B">
        <w:rPr>
          <w:rFonts w:ascii="Calibri" w:hAnsi="Calibri" w:cs="Calibri"/>
          <w:szCs w:val="22"/>
        </w:rPr>
        <w:t>,</w:t>
      </w:r>
      <w:r w:rsidR="00D1484D">
        <w:rPr>
          <w:rFonts w:ascii="Calibri" w:hAnsi="Calibri" w:cs="Calibri"/>
          <w:szCs w:val="22"/>
        </w:rPr>
        <w:t xml:space="preserve"> includi</w:t>
      </w:r>
      <w:r w:rsidR="007D250B">
        <w:rPr>
          <w:rFonts w:ascii="Calibri" w:hAnsi="Calibri" w:cs="Calibri"/>
          <w:szCs w:val="22"/>
        </w:rPr>
        <w:t>ng hybrid environments employing</w:t>
      </w:r>
      <w:r w:rsidR="00D1484D">
        <w:rPr>
          <w:rFonts w:ascii="Calibri" w:hAnsi="Calibri" w:cs="Calibri"/>
          <w:szCs w:val="22"/>
        </w:rPr>
        <w:t xml:space="preserve"> both broadcast and broadband networks</w:t>
      </w:r>
      <w:r w:rsidR="007D250B">
        <w:rPr>
          <w:rFonts w:ascii="Calibri" w:hAnsi="Calibri" w:cs="Calibri"/>
          <w:szCs w:val="22"/>
        </w:rPr>
        <w:t>, with</w:t>
      </w:r>
      <w:r w:rsidRPr="004B06F0">
        <w:rPr>
          <w:rFonts w:ascii="Calibri" w:hAnsi="Calibri" w:cs="Calibri"/>
          <w:szCs w:val="22"/>
        </w:rPr>
        <w:t xml:space="preserve"> existing MPEG systems technologies </w:t>
      </w:r>
      <w:r w:rsidR="00D1484D">
        <w:rPr>
          <w:rFonts w:ascii="Calibri" w:hAnsi="Calibri" w:cs="Calibri"/>
          <w:szCs w:val="22"/>
        </w:rPr>
        <w:t xml:space="preserve">such as MPEG-2 TS, DASH, </w:t>
      </w:r>
      <w:r w:rsidR="007D250B">
        <w:rPr>
          <w:rFonts w:ascii="Calibri" w:hAnsi="Calibri" w:cs="Calibri"/>
          <w:szCs w:val="22"/>
        </w:rPr>
        <w:t xml:space="preserve">and </w:t>
      </w:r>
      <w:r w:rsidR="00D1484D">
        <w:rPr>
          <w:rFonts w:ascii="Calibri" w:hAnsi="Calibri" w:cs="Calibri"/>
          <w:szCs w:val="22"/>
        </w:rPr>
        <w:t>MMT</w:t>
      </w:r>
      <w:r w:rsidR="007D250B">
        <w:rPr>
          <w:rFonts w:ascii="Calibri" w:hAnsi="Calibri" w:cs="Calibri"/>
          <w:szCs w:val="22"/>
        </w:rPr>
        <w:t xml:space="preserve">.  The seminar will also strive to </w:t>
      </w:r>
      <w:r w:rsidR="00B82909">
        <w:rPr>
          <w:rFonts w:ascii="Calibri" w:hAnsi="Calibri" w:cs="Calibri"/>
          <w:szCs w:val="22"/>
        </w:rPr>
        <w:t xml:space="preserve">ensure </w:t>
      </w:r>
      <w:r w:rsidR="007D250B">
        <w:rPr>
          <w:rFonts w:ascii="Calibri" w:hAnsi="Calibri" w:cs="Calibri"/>
          <w:szCs w:val="22"/>
        </w:rPr>
        <w:t>a</w:t>
      </w:r>
      <w:r w:rsidRPr="004B06F0">
        <w:rPr>
          <w:rFonts w:ascii="Calibri" w:hAnsi="Calibri" w:cs="Calibri"/>
          <w:szCs w:val="22"/>
        </w:rPr>
        <w:t>lign</w:t>
      </w:r>
      <w:r w:rsidR="00B82909">
        <w:rPr>
          <w:rFonts w:ascii="Calibri" w:hAnsi="Calibri" w:cs="Calibri"/>
          <w:szCs w:val="22"/>
        </w:rPr>
        <w:t>ment of</w:t>
      </w:r>
      <w:r w:rsidRPr="004B06F0">
        <w:rPr>
          <w:rFonts w:ascii="Calibri" w:hAnsi="Calibri" w:cs="Calibri"/>
          <w:szCs w:val="22"/>
        </w:rPr>
        <w:t xml:space="preserve"> its present and future </w:t>
      </w:r>
      <w:r w:rsidR="00B82909">
        <w:rPr>
          <w:rFonts w:ascii="Calibri" w:hAnsi="Calibri" w:cs="Calibri"/>
          <w:szCs w:val="22"/>
        </w:rPr>
        <w:t>projects</w:t>
      </w:r>
      <w:r w:rsidRPr="004B06F0">
        <w:rPr>
          <w:rFonts w:ascii="Calibri" w:hAnsi="Calibri" w:cs="Calibri"/>
          <w:szCs w:val="22"/>
        </w:rPr>
        <w:t xml:space="preserve"> with users and industry use-cases needs.</w:t>
      </w:r>
    </w:p>
    <w:p w14:paraId="59911F64" w14:textId="46E3E36D" w:rsidR="004B06F0" w:rsidRPr="004B06F0" w:rsidRDefault="004B06F0" w:rsidP="004B06F0">
      <w:pPr>
        <w:autoSpaceDE w:val="0"/>
        <w:autoSpaceDN w:val="0"/>
        <w:adjustRightInd w:val="0"/>
        <w:spacing w:before="120" w:line="240" w:lineRule="atLeast"/>
        <w:jc w:val="both"/>
        <w:rPr>
          <w:rFonts w:ascii="Calibri" w:hAnsi="Calibri" w:cs="Calibri"/>
          <w:szCs w:val="22"/>
        </w:rPr>
      </w:pPr>
      <w:r w:rsidRPr="004B06F0">
        <w:rPr>
          <w:rFonts w:ascii="Calibri" w:hAnsi="Calibri" w:cs="Calibri"/>
          <w:szCs w:val="22"/>
        </w:rPr>
        <w:t xml:space="preserve">Main topics covered by the seminar interventions </w:t>
      </w:r>
      <w:r w:rsidR="00B82909">
        <w:rPr>
          <w:rFonts w:ascii="Calibri" w:hAnsi="Calibri" w:cs="Calibri"/>
          <w:szCs w:val="22"/>
        </w:rPr>
        <w:t>include</w:t>
      </w:r>
      <w:r w:rsidRPr="004B06F0">
        <w:rPr>
          <w:rFonts w:ascii="Calibri" w:hAnsi="Calibri" w:cs="Calibri"/>
          <w:szCs w:val="22"/>
        </w:rPr>
        <w:t>:</w:t>
      </w:r>
    </w:p>
    <w:p w14:paraId="1B83E5C0" w14:textId="3452F18D" w:rsidR="004B06F0" w:rsidRPr="0082138C" w:rsidRDefault="004B06F0" w:rsidP="0082138C">
      <w:pPr>
        <w:pStyle w:val="ListParagraph"/>
        <w:numPr>
          <w:ilvl w:val="0"/>
          <w:numId w:val="20"/>
        </w:numPr>
        <w:autoSpaceDE w:val="0"/>
        <w:autoSpaceDN w:val="0"/>
        <w:adjustRightInd w:val="0"/>
        <w:spacing w:before="120" w:line="240" w:lineRule="atLeast"/>
        <w:jc w:val="both"/>
        <w:rPr>
          <w:rFonts w:ascii="Calibri" w:hAnsi="Calibri" w:cs="Calibri"/>
          <w:szCs w:val="22"/>
        </w:rPr>
      </w:pPr>
      <w:r w:rsidRPr="0082138C">
        <w:rPr>
          <w:rFonts w:ascii="Calibri" w:hAnsi="Calibri" w:cs="Calibri"/>
          <w:szCs w:val="22"/>
        </w:rPr>
        <w:t>Hybrid Broadcast - Broadband distribution for UHD deployments and 2nd screen content</w:t>
      </w:r>
    </w:p>
    <w:p w14:paraId="3085B8BD" w14:textId="7D093B37" w:rsidR="004B06F0" w:rsidRPr="0082138C" w:rsidRDefault="004B06F0" w:rsidP="0082138C">
      <w:pPr>
        <w:pStyle w:val="ListParagraph"/>
        <w:numPr>
          <w:ilvl w:val="0"/>
          <w:numId w:val="20"/>
        </w:numPr>
        <w:autoSpaceDE w:val="0"/>
        <w:autoSpaceDN w:val="0"/>
        <w:adjustRightInd w:val="0"/>
        <w:spacing w:before="120" w:line="240" w:lineRule="atLeast"/>
        <w:jc w:val="both"/>
        <w:rPr>
          <w:rFonts w:ascii="Calibri" w:hAnsi="Calibri" w:cs="Calibri"/>
          <w:szCs w:val="22"/>
        </w:rPr>
      </w:pPr>
      <w:r w:rsidRPr="0082138C">
        <w:rPr>
          <w:rFonts w:ascii="Calibri" w:hAnsi="Calibri" w:cs="Calibri"/>
          <w:szCs w:val="22"/>
        </w:rPr>
        <w:t>Inter Destination Media Synchronization</w:t>
      </w:r>
    </w:p>
    <w:p w14:paraId="150CFBF6" w14:textId="5373904E" w:rsidR="004B06F0" w:rsidRPr="0082138C" w:rsidRDefault="004B06F0" w:rsidP="0082138C">
      <w:pPr>
        <w:pStyle w:val="ListParagraph"/>
        <w:numPr>
          <w:ilvl w:val="0"/>
          <w:numId w:val="20"/>
        </w:numPr>
        <w:autoSpaceDE w:val="0"/>
        <w:autoSpaceDN w:val="0"/>
        <w:adjustRightInd w:val="0"/>
        <w:spacing w:before="120" w:line="240" w:lineRule="atLeast"/>
        <w:jc w:val="both"/>
        <w:rPr>
          <w:rFonts w:ascii="Calibri" w:hAnsi="Calibri" w:cs="Calibri"/>
          <w:szCs w:val="22"/>
        </w:rPr>
      </w:pPr>
      <w:r w:rsidRPr="0082138C">
        <w:rPr>
          <w:rFonts w:ascii="Calibri" w:hAnsi="Calibri" w:cs="Calibri"/>
          <w:szCs w:val="22"/>
        </w:rPr>
        <w:t>MPEG Standardization efforts on Time Line Alignment of media contents</w:t>
      </w:r>
    </w:p>
    <w:p w14:paraId="39846DD7" w14:textId="0DB3ABB5" w:rsidR="004B06F0" w:rsidRPr="0082138C" w:rsidRDefault="004B06F0" w:rsidP="004B06F0">
      <w:pPr>
        <w:pStyle w:val="ListParagraph"/>
        <w:numPr>
          <w:ilvl w:val="0"/>
          <w:numId w:val="20"/>
        </w:numPr>
        <w:autoSpaceDE w:val="0"/>
        <w:autoSpaceDN w:val="0"/>
        <w:adjustRightInd w:val="0"/>
        <w:spacing w:before="120" w:line="240" w:lineRule="atLeast"/>
        <w:jc w:val="both"/>
        <w:rPr>
          <w:rFonts w:ascii="Calibri" w:hAnsi="Calibri" w:cs="Calibri"/>
          <w:szCs w:val="22"/>
        </w:rPr>
      </w:pPr>
      <w:r w:rsidRPr="0082138C">
        <w:rPr>
          <w:rFonts w:ascii="Calibri" w:hAnsi="Calibri" w:cs="Calibri"/>
          <w:szCs w:val="22"/>
        </w:rPr>
        <w:t>Audio Fingerprint based Synchronization</w:t>
      </w:r>
    </w:p>
    <w:p w14:paraId="69249321" w14:textId="5CAE646F" w:rsidR="004B06F0" w:rsidRPr="004B06F0" w:rsidRDefault="004B06F0" w:rsidP="004B06F0">
      <w:pPr>
        <w:autoSpaceDE w:val="0"/>
        <w:autoSpaceDN w:val="0"/>
        <w:adjustRightInd w:val="0"/>
        <w:spacing w:before="120" w:line="240" w:lineRule="atLeast"/>
        <w:jc w:val="both"/>
        <w:rPr>
          <w:rFonts w:ascii="Calibri" w:hAnsi="Calibri" w:cs="Calibri"/>
          <w:szCs w:val="22"/>
        </w:rPr>
      </w:pPr>
      <w:r w:rsidRPr="004B06F0">
        <w:rPr>
          <w:rFonts w:ascii="Calibri" w:hAnsi="Calibri" w:cs="Calibri"/>
          <w:szCs w:val="22"/>
        </w:rPr>
        <w:t>You are invited to join the seminar to learn more about MPEG activities in this area and to work with us to further develop technologies and standards supporting new applications of rich an</w:t>
      </w:r>
      <w:r w:rsidR="0082138C">
        <w:rPr>
          <w:rFonts w:ascii="Calibri" w:hAnsi="Calibri" w:cs="Calibri"/>
          <w:szCs w:val="22"/>
        </w:rPr>
        <w:t>d heterogeneous media delivery.</w:t>
      </w:r>
    </w:p>
    <w:p w14:paraId="50D95EE2" w14:textId="69EA7884" w:rsidR="007D26F7" w:rsidRPr="00FB2FD7" w:rsidRDefault="004B06F0" w:rsidP="007D26F7">
      <w:pPr>
        <w:autoSpaceDE w:val="0"/>
        <w:autoSpaceDN w:val="0"/>
        <w:adjustRightInd w:val="0"/>
        <w:spacing w:before="120" w:line="240" w:lineRule="atLeast"/>
        <w:jc w:val="both"/>
        <w:rPr>
          <w:rFonts w:ascii="Calibri" w:hAnsi="Calibri" w:cs="Calibri"/>
          <w:szCs w:val="22"/>
        </w:rPr>
      </w:pPr>
      <w:r w:rsidRPr="004B06F0">
        <w:rPr>
          <w:rFonts w:ascii="Calibri" w:hAnsi="Calibri" w:cs="Calibri"/>
          <w:szCs w:val="22"/>
        </w:rPr>
        <w:t>Th</w:t>
      </w:r>
      <w:r w:rsidR="0082138C">
        <w:rPr>
          <w:rFonts w:ascii="Calibri" w:hAnsi="Calibri" w:cs="Calibri"/>
          <w:szCs w:val="22"/>
        </w:rPr>
        <w:t xml:space="preserve">e seminar is open to the public and </w:t>
      </w:r>
      <w:hyperlink r:id="rId7" w:history="1">
        <w:r w:rsidR="0082138C" w:rsidRPr="00B82909">
          <w:rPr>
            <w:rStyle w:val="Hyperlink"/>
            <w:rFonts w:ascii="Calibri" w:hAnsi="Calibri" w:cs="Calibri"/>
            <w:szCs w:val="22"/>
          </w:rPr>
          <w:t>r</w:t>
        </w:r>
        <w:r w:rsidRPr="00B82909">
          <w:rPr>
            <w:rStyle w:val="Hyperlink"/>
            <w:rFonts w:ascii="Calibri" w:hAnsi="Calibri" w:cs="Calibri"/>
            <w:szCs w:val="22"/>
          </w:rPr>
          <w:t>egistration</w:t>
        </w:r>
      </w:hyperlink>
      <w:r w:rsidRPr="004B06F0">
        <w:rPr>
          <w:rFonts w:ascii="Calibri" w:hAnsi="Calibri" w:cs="Calibri"/>
          <w:szCs w:val="22"/>
        </w:rPr>
        <w:t xml:space="preserve"> is free of charge.</w:t>
      </w:r>
      <w:r w:rsidR="00F327A5">
        <w:rPr>
          <w:rFonts w:ascii="Calibri" w:hAnsi="Calibri" w:cs="Calibri"/>
          <w:szCs w:val="22"/>
        </w:rPr>
        <w:t xml:space="preserve"> </w:t>
      </w:r>
    </w:p>
    <w:p w14:paraId="0C58D663" w14:textId="77777777" w:rsidR="00A4463F" w:rsidRDefault="00A4463F" w:rsidP="00A4463F">
      <w:pPr>
        <w:autoSpaceDE w:val="0"/>
        <w:autoSpaceDN w:val="0"/>
        <w:adjustRightInd w:val="0"/>
        <w:spacing w:before="120" w:line="240" w:lineRule="atLeast"/>
        <w:jc w:val="both"/>
        <w:rPr>
          <w:rFonts w:ascii="Calibri" w:hAnsi="Calibri" w:cs="Calibri"/>
          <w:bCs/>
          <w:iCs/>
          <w:szCs w:val="22"/>
        </w:rPr>
      </w:pPr>
    </w:p>
    <w:p w14:paraId="24BD262F" w14:textId="02C57DD9" w:rsidR="00A4463F" w:rsidRPr="00A4463F" w:rsidRDefault="005F56EA" w:rsidP="00A4463F">
      <w:pPr>
        <w:autoSpaceDE w:val="0"/>
        <w:autoSpaceDN w:val="0"/>
        <w:adjustRightInd w:val="0"/>
        <w:spacing w:before="120" w:line="240" w:lineRule="atLeast"/>
        <w:jc w:val="center"/>
        <w:rPr>
          <w:rFonts w:ascii="Calibri" w:hAnsi="Calibri" w:cs="Calibri"/>
          <w:b/>
          <w:bCs/>
          <w:iCs/>
          <w:szCs w:val="22"/>
        </w:rPr>
      </w:pPr>
      <w:r>
        <w:rPr>
          <w:rFonts w:ascii="Calibri" w:hAnsi="Calibri" w:cs="Calibri"/>
          <w:b/>
          <w:bCs/>
          <w:iCs/>
          <w:szCs w:val="22"/>
        </w:rPr>
        <w:t xml:space="preserve">First </w:t>
      </w:r>
      <w:r w:rsidR="00A4463F" w:rsidRPr="00A4463F">
        <w:rPr>
          <w:rFonts w:ascii="Calibri" w:hAnsi="Calibri" w:cs="Calibri" w:hint="eastAsia"/>
          <w:b/>
          <w:bCs/>
          <w:iCs/>
          <w:szCs w:val="22"/>
        </w:rPr>
        <w:t>MMT Developers</w:t>
      </w:r>
      <w:r w:rsidR="004C5667">
        <w:rPr>
          <w:rFonts w:ascii="Calibri" w:hAnsi="Calibri" w:cs="Calibri"/>
          <w:b/>
          <w:bCs/>
          <w:iCs/>
          <w:szCs w:val="22"/>
        </w:rPr>
        <w:t>’</w:t>
      </w:r>
      <w:r w:rsidR="00A4463F" w:rsidRPr="00A4463F">
        <w:rPr>
          <w:rFonts w:ascii="Calibri" w:hAnsi="Calibri" w:cs="Calibri" w:hint="eastAsia"/>
          <w:b/>
          <w:bCs/>
          <w:iCs/>
          <w:szCs w:val="22"/>
        </w:rPr>
        <w:t xml:space="preserve"> Day</w:t>
      </w:r>
      <w:r>
        <w:rPr>
          <w:rFonts w:ascii="Calibri" w:hAnsi="Calibri" w:cs="Calibri"/>
          <w:b/>
          <w:bCs/>
          <w:iCs/>
          <w:szCs w:val="22"/>
        </w:rPr>
        <w:t xml:space="preserve"> </w:t>
      </w:r>
      <w:r w:rsidR="005A75C7">
        <w:rPr>
          <w:rFonts w:ascii="Calibri" w:hAnsi="Calibri" w:cs="Calibri"/>
          <w:b/>
          <w:bCs/>
          <w:iCs/>
          <w:szCs w:val="22"/>
        </w:rPr>
        <w:t>held</w:t>
      </w:r>
      <w:r>
        <w:rPr>
          <w:rFonts w:ascii="Calibri" w:hAnsi="Calibri" w:cs="Calibri"/>
          <w:b/>
          <w:bCs/>
          <w:iCs/>
          <w:szCs w:val="22"/>
        </w:rPr>
        <w:t xml:space="preserve"> at MPEG 109, second planned for MPEG 110</w:t>
      </w:r>
    </w:p>
    <w:p w14:paraId="2B46CDAC" w14:textId="0CD9D219" w:rsidR="004063DC" w:rsidRPr="00A15ECE" w:rsidRDefault="005F56EA" w:rsidP="004063DC">
      <w:pPr>
        <w:autoSpaceDE w:val="0"/>
        <w:autoSpaceDN w:val="0"/>
        <w:adjustRightInd w:val="0"/>
        <w:spacing w:before="120" w:line="240" w:lineRule="atLeast"/>
        <w:jc w:val="both"/>
        <w:rPr>
          <w:rFonts w:ascii="Calibri" w:hAnsi="Calibri" w:cs="Calibri"/>
          <w:bCs/>
          <w:iCs/>
          <w:szCs w:val="22"/>
          <w:lang w:val="en-GB"/>
        </w:rPr>
      </w:pPr>
      <w:r>
        <w:rPr>
          <w:rFonts w:ascii="Calibri" w:hAnsi="Calibri" w:cs="Calibri"/>
          <w:bCs/>
          <w:iCs/>
          <w:szCs w:val="22"/>
        </w:rPr>
        <w:t>Following the recent finalization of the</w:t>
      </w:r>
      <w:r w:rsidRPr="005F56EA">
        <w:rPr>
          <w:rFonts w:ascii="Calibri" w:hAnsi="Calibri" w:cs="Calibri"/>
          <w:bCs/>
          <w:iCs/>
          <w:szCs w:val="22"/>
        </w:rPr>
        <w:t xml:space="preserve"> MPEG Media Transport sta</w:t>
      </w:r>
      <w:r>
        <w:rPr>
          <w:rFonts w:ascii="Calibri" w:hAnsi="Calibri" w:cs="Calibri"/>
          <w:bCs/>
          <w:iCs/>
          <w:szCs w:val="22"/>
        </w:rPr>
        <w:t>ndard (ISO/IEC 23008-1)</w:t>
      </w:r>
      <w:r w:rsidRPr="005F56EA">
        <w:rPr>
          <w:rFonts w:ascii="Calibri" w:hAnsi="Calibri" w:cs="Calibri"/>
          <w:bCs/>
          <w:iCs/>
          <w:szCs w:val="22"/>
        </w:rPr>
        <w:t>, MPEG has hosted a</w:t>
      </w:r>
      <w:r>
        <w:rPr>
          <w:rFonts w:ascii="Calibri" w:hAnsi="Calibri" w:cs="Calibri"/>
          <w:bCs/>
          <w:iCs/>
          <w:szCs w:val="22"/>
        </w:rPr>
        <w:t>n</w:t>
      </w:r>
      <w:r w:rsidRPr="005F56EA">
        <w:rPr>
          <w:rFonts w:ascii="Calibri" w:hAnsi="Calibri" w:cs="Calibri"/>
          <w:bCs/>
          <w:iCs/>
          <w:szCs w:val="22"/>
        </w:rPr>
        <w:t xml:space="preserve"> MMT Developers' Day to </w:t>
      </w:r>
      <w:r>
        <w:rPr>
          <w:rFonts w:ascii="Calibri" w:hAnsi="Calibri" w:cs="Calibri"/>
          <w:bCs/>
          <w:iCs/>
          <w:szCs w:val="22"/>
        </w:rPr>
        <w:t xml:space="preserve">better </w:t>
      </w:r>
      <w:r w:rsidRPr="005F56EA">
        <w:rPr>
          <w:rFonts w:ascii="Calibri" w:hAnsi="Calibri" w:cs="Calibri"/>
          <w:bCs/>
          <w:iCs/>
          <w:szCs w:val="22"/>
        </w:rPr>
        <w:t xml:space="preserve">understand </w:t>
      </w:r>
      <w:r>
        <w:rPr>
          <w:rFonts w:ascii="Calibri" w:hAnsi="Calibri" w:cs="Calibri"/>
          <w:bCs/>
          <w:iCs/>
          <w:szCs w:val="22"/>
        </w:rPr>
        <w:t xml:space="preserve">the rate of MMT adoption and to provide a channel for MPEG to receive </w:t>
      </w:r>
      <w:r w:rsidRPr="005F56EA">
        <w:rPr>
          <w:rFonts w:ascii="Calibri" w:hAnsi="Calibri" w:cs="Calibri"/>
          <w:bCs/>
          <w:iCs/>
          <w:szCs w:val="22"/>
        </w:rPr>
        <w:t>comments from industries about the standard. During the event four oral presentation</w:t>
      </w:r>
      <w:r>
        <w:rPr>
          <w:rFonts w:ascii="Calibri" w:hAnsi="Calibri" w:cs="Calibri"/>
          <w:bCs/>
          <w:iCs/>
          <w:szCs w:val="22"/>
        </w:rPr>
        <w:t>s</w:t>
      </w:r>
      <w:r w:rsidRPr="005F56EA">
        <w:rPr>
          <w:rFonts w:ascii="Calibri" w:hAnsi="Calibri" w:cs="Calibri"/>
          <w:bCs/>
          <w:iCs/>
          <w:szCs w:val="22"/>
        </w:rPr>
        <w:t xml:space="preserve"> have been presented including "Multimedia transportation technology and status in China", "MMT delivery considering bandwidth utilization", "Fast channel change/ Targeted Advertisement insertion over hybrid media delivery", and "MPU Generator." In addition, seven demonstration</w:t>
      </w:r>
      <w:r>
        <w:rPr>
          <w:rFonts w:ascii="Calibri" w:hAnsi="Calibri" w:cs="Calibri"/>
          <w:bCs/>
          <w:iCs/>
          <w:szCs w:val="22"/>
        </w:rPr>
        <w:t>s</w:t>
      </w:r>
      <w:r w:rsidRPr="005F56EA">
        <w:rPr>
          <w:rFonts w:ascii="Calibri" w:hAnsi="Calibri" w:cs="Calibri"/>
          <w:bCs/>
          <w:iCs/>
          <w:szCs w:val="22"/>
        </w:rPr>
        <w:t xml:space="preserve"> have been presented such as Reliable 4K HEVC Realtime Transmission by using MMT-FEC, MMT Analyzer, Applications of MMT content through Broadcast, Storage, and Network Delivery, Media Delivery Optimization with the MMT Cache Middle Box, MMT-based Transport Technology for Advanced Services in Super Hi-Vision, target ad insertion and multi-view content composition in broadcasting system with MMT, and QoS management for Media Delivery. MPEG is planning to host </w:t>
      </w:r>
      <w:r>
        <w:rPr>
          <w:rFonts w:ascii="Calibri" w:hAnsi="Calibri" w:cs="Calibri"/>
          <w:bCs/>
          <w:iCs/>
          <w:szCs w:val="22"/>
        </w:rPr>
        <w:t xml:space="preserve">a </w:t>
      </w:r>
      <w:r w:rsidRPr="005F56EA">
        <w:rPr>
          <w:rFonts w:ascii="Calibri" w:hAnsi="Calibri" w:cs="Calibri"/>
          <w:bCs/>
          <w:iCs/>
          <w:szCs w:val="22"/>
        </w:rPr>
        <w:t>2nd MMT Developer's Day during the 110th meeting on Wednesday, Oct 22nd.</w:t>
      </w:r>
    </w:p>
    <w:p w14:paraId="1C980F66" w14:textId="6538828F" w:rsidR="00244E84" w:rsidRPr="00444321" w:rsidRDefault="00244E84" w:rsidP="0046689A">
      <w:pPr>
        <w:autoSpaceDE w:val="0"/>
        <w:autoSpaceDN w:val="0"/>
        <w:adjustRightInd w:val="0"/>
        <w:spacing w:before="120" w:line="240" w:lineRule="atLeast"/>
        <w:jc w:val="both"/>
        <w:rPr>
          <w:rFonts w:ascii="Calibri" w:hAnsi="Calibri" w:cs="Calibri"/>
          <w:szCs w:val="22"/>
          <w:lang w:val="en-GB"/>
        </w:rPr>
      </w:pPr>
    </w:p>
    <w:p w14:paraId="662E8DCD" w14:textId="49DDB919" w:rsidR="00553FCD" w:rsidRPr="00A4463F" w:rsidRDefault="00A770EF" w:rsidP="00553FCD">
      <w:pPr>
        <w:autoSpaceDE w:val="0"/>
        <w:autoSpaceDN w:val="0"/>
        <w:adjustRightInd w:val="0"/>
        <w:spacing w:before="120" w:line="240" w:lineRule="atLeast"/>
        <w:jc w:val="center"/>
        <w:rPr>
          <w:rFonts w:ascii="Calibri" w:hAnsi="Calibri" w:cs="Calibri"/>
          <w:b/>
          <w:bCs/>
          <w:iCs/>
          <w:szCs w:val="22"/>
        </w:rPr>
      </w:pPr>
      <w:r>
        <w:rPr>
          <w:rFonts w:ascii="Calibri" w:hAnsi="Calibri" w:cs="Calibri"/>
          <w:b/>
          <w:bCs/>
          <w:iCs/>
          <w:szCs w:val="22"/>
        </w:rPr>
        <w:t>S</w:t>
      </w:r>
      <w:r w:rsidR="00553FCD">
        <w:rPr>
          <w:rFonts w:ascii="Calibri" w:hAnsi="Calibri" w:cs="Calibri"/>
          <w:b/>
          <w:bCs/>
          <w:iCs/>
          <w:szCs w:val="22"/>
        </w:rPr>
        <w:t>eminar at MPEG 109</w:t>
      </w:r>
      <w:r>
        <w:rPr>
          <w:rFonts w:ascii="Calibri" w:hAnsi="Calibri" w:cs="Calibri"/>
          <w:b/>
          <w:bCs/>
          <w:iCs/>
          <w:szCs w:val="22"/>
        </w:rPr>
        <w:t xml:space="preserve"> introduces MPEG’s activity for Free Viewpoint Television</w:t>
      </w:r>
    </w:p>
    <w:p w14:paraId="7DEEC56C" w14:textId="77777777" w:rsidR="00553FCD" w:rsidRDefault="00553FCD">
      <w:pPr>
        <w:autoSpaceDE w:val="0"/>
        <w:autoSpaceDN w:val="0"/>
        <w:adjustRightInd w:val="0"/>
        <w:jc w:val="both"/>
        <w:rPr>
          <w:rFonts w:ascii="Calibri" w:hAnsi="Calibri" w:cs="Calibri"/>
          <w:bCs/>
          <w:iCs/>
          <w:szCs w:val="22"/>
        </w:rPr>
      </w:pPr>
    </w:p>
    <w:p w14:paraId="059FA110" w14:textId="037D376D" w:rsidR="004B06F0" w:rsidRDefault="00FE064C">
      <w:pPr>
        <w:autoSpaceDE w:val="0"/>
        <w:autoSpaceDN w:val="0"/>
        <w:adjustRightInd w:val="0"/>
        <w:jc w:val="both"/>
        <w:rPr>
          <w:rFonts w:ascii="Calibri" w:hAnsi="Calibri" w:cs="Calibri"/>
          <w:color w:val="000000"/>
          <w:szCs w:val="22"/>
          <w:lang w:val="en-GB"/>
        </w:rPr>
      </w:pPr>
      <w:r>
        <w:rPr>
          <w:rFonts w:ascii="Calibri" w:hAnsi="Calibri" w:cs="Calibri"/>
          <w:bCs/>
          <w:iCs/>
          <w:szCs w:val="22"/>
        </w:rPr>
        <w:t>A seminar for</w:t>
      </w:r>
      <w:r w:rsidR="00553FCD" w:rsidRPr="00553FCD">
        <w:rPr>
          <w:rFonts w:ascii="Calibri" w:hAnsi="Calibri" w:cs="Calibri"/>
          <w:bCs/>
          <w:iCs/>
          <w:szCs w:val="22"/>
        </w:rPr>
        <w:t xml:space="preserve"> FTV </w:t>
      </w:r>
      <w:r>
        <w:rPr>
          <w:rFonts w:ascii="Calibri" w:hAnsi="Calibri" w:cs="Calibri"/>
          <w:bCs/>
          <w:iCs/>
          <w:szCs w:val="22"/>
        </w:rPr>
        <w:t xml:space="preserve">(Free Viewpoint Television) was held </w:t>
      </w:r>
      <w:r w:rsidR="00553FCD" w:rsidRPr="00553FCD">
        <w:rPr>
          <w:rFonts w:ascii="Calibri" w:hAnsi="Calibri" w:cs="Calibri"/>
          <w:bCs/>
          <w:iCs/>
          <w:szCs w:val="22"/>
        </w:rPr>
        <w:t>during the 109th MPEG meeting in Sapporo.</w:t>
      </w:r>
      <w:r>
        <w:rPr>
          <w:rFonts w:ascii="Calibri" w:hAnsi="Calibri" w:cs="Calibri"/>
          <w:bCs/>
          <w:iCs/>
          <w:szCs w:val="22"/>
        </w:rPr>
        <w:t xml:space="preserve"> FTV</w:t>
      </w:r>
      <w:r w:rsidR="00553FCD" w:rsidRPr="00553FCD">
        <w:rPr>
          <w:rFonts w:ascii="Calibri" w:hAnsi="Calibri" w:cs="Calibri"/>
          <w:bCs/>
          <w:iCs/>
          <w:szCs w:val="22"/>
        </w:rPr>
        <w:t xml:space="preserve"> is a</w:t>
      </w:r>
      <w:r w:rsidR="00145FE5">
        <w:rPr>
          <w:rFonts w:ascii="Calibri" w:hAnsi="Calibri" w:cs="Calibri"/>
          <w:bCs/>
          <w:iCs/>
          <w:szCs w:val="22"/>
        </w:rPr>
        <w:t>n emerging</w:t>
      </w:r>
      <w:r w:rsidR="00553FCD" w:rsidRPr="00553FCD">
        <w:rPr>
          <w:rFonts w:ascii="Calibri" w:hAnsi="Calibri" w:cs="Calibri"/>
          <w:bCs/>
          <w:iCs/>
          <w:szCs w:val="22"/>
        </w:rPr>
        <w:t xml:space="preserve"> visual media </w:t>
      </w:r>
      <w:r>
        <w:rPr>
          <w:rFonts w:ascii="Calibri" w:hAnsi="Calibri" w:cs="Calibri"/>
          <w:bCs/>
          <w:iCs/>
          <w:szCs w:val="22"/>
        </w:rPr>
        <w:t>technology</w:t>
      </w:r>
      <w:r w:rsidR="00060AEC">
        <w:rPr>
          <w:rFonts w:ascii="Calibri" w:hAnsi="Calibri" w:cs="Calibri"/>
          <w:bCs/>
          <w:iCs/>
          <w:szCs w:val="22"/>
        </w:rPr>
        <w:t xml:space="preserve"> </w:t>
      </w:r>
      <w:r w:rsidR="00553FCD" w:rsidRPr="00553FCD">
        <w:rPr>
          <w:rFonts w:ascii="Calibri" w:hAnsi="Calibri" w:cs="Calibri"/>
          <w:bCs/>
          <w:iCs/>
          <w:szCs w:val="22"/>
        </w:rPr>
        <w:t xml:space="preserve">that </w:t>
      </w:r>
      <w:r w:rsidR="007D6F9F">
        <w:rPr>
          <w:rFonts w:ascii="Calibri" w:hAnsi="Calibri" w:cs="Calibri"/>
          <w:bCs/>
          <w:iCs/>
          <w:szCs w:val="22"/>
        </w:rPr>
        <w:t xml:space="preserve">will </w:t>
      </w:r>
      <w:r w:rsidR="00182FA9">
        <w:rPr>
          <w:rFonts w:ascii="Calibri" w:hAnsi="Calibri" w:cs="Calibri"/>
          <w:bCs/>
          <w:iCs/>
          <w:szCs w:val="22"/>
        </w:rPr>
        <w:t xml:space="preserve">revolutionize the viewing of 3D scenes </w:t>
      </w:r>
      <w:r w:rsidR="00060AEC">
        <w:rPr>
          <w:rFonts w:ascii="Calibri" w:hAnsi="Calibri" w:cs="Calibri"/>
          <w:bCs/>
          <w:iCs/>
          <w:szCs w:val="22"/>
        </w:rPr>
        <w:t>to</w:t>
      </w:r>
      <w:r w:rsidR="00182FA9">
        <w:rPr>
          <w:rFonts w:ascii="Calibri" w:hAnsi="Calibri" w:cs="Calibri"/>
          <w:bCs/>
          <w:iCs/>
          <w:szCs w:val="22"/>
        </w:rPr>
        <w:t xml:space="preserve"> facilitate</w:t>
      </w:r>
      <w:r>
        <w:rPr>
          <w:rFonts w:ascii="Calibri" w:hAnsi="Calibri" w:cs="Calibri"/>
          <w:bCs/>
          <w:iCs/>
          <w:szCs w:val="22"/>
        </w:rPr>
        <w:t xml:space="preserve"> a more immersive experience by allowing</w:t>
      </w:r>
      <w:r w:rsidR="00553FCD" w:rsidRPr="00553FCD">
        <w:rPr>
          <w:rFonts w:ascii="Calibri" w:hAnsi="Calibri" w:cs="Calibri"/>
          <w:bCs/>
          <w:iCs/>
          <w:szCs w:val="22"/>
        </w:rPr>
        <w:t xml:space="preserve"> users to </w:t>
      </w:r>
      <w:r w:rsidR="00060AEC">
        <w:rPr>
          <w:rFonts w:ascii="Calibri" w:hAnsi="Calibri" w:cs="Calibri"/>
          <w:bCs/>
          <w:iCs/>
          <w:szCs w:val="22"/>
        </w:rPr>
        <w:t xml:space="preserve">freely navigate the </w:t>
      </w:r>
      <w:r w:rsidR="00553FCD" w:rsidRPr="00553FCD">
        <w:rPr>
          <w:rFonts w:ascii="Calibri" w:hAnsi="Calibri" w:cs="Calibri"/>
          <w:bCs/>
          <w:iCs/>
          <w:szCs w:val="22"/>
        </w:rPr>
        <w:t xml:space="preserve">view </w:t>
      </w:r>
      <w:r w:rsidR="00060AEC">
        <w:rPr>
          <w:rFonts w:ascii="Calibri" w:hAnsi="Calibri" w:cs="Calibri"/>
          <w:bCs/>
          <w:iCs/>
          <w:szCs w:val="22"/>
        </w:rPr>
        <w:t xml:space="preserve">of </w:t>
      </w:r>
      <w:r w:rsidR="00553FCD" w:rsidRPr="00553FCD">
        <w:rPr>
          <w:rFonts w:ascii="Calibri" w:hAnsi="Calibri" w:cs="Calibri"/>
          <w:bCs/>
          <w:iCs/>
          <w:szCs w:val="22"/>
        </w:rPr>
        <w:t xml:space="preserve">a 3D scene as if they were </w:t>
      </w:r>
      <w:r>
        <w:rPr>
          <w:rFonts w:ascii="Calibri" w:hAnsi="Calibri" w:cs="Calibri"/>
          <w:bCs/>
          <w:iCs/>
          <w:szCs w:val="22"/>
        </w:rPr>
        <w:t xml:space="preserve">actually </w:t>
      </w:r>
      <w:r w:rsidR="00553FCD" w:rsidRPr="00553FCD">
        <w:rPr>
          <w:rFonts w:ascii="Calibri" w:hAnsi="Calibri" w:cs="Calibri"/>
          <w:bCs/>
          <w:iCs/>
          <w:szCs w:val="22"/>
        </w:rPr>
        <w:t xml:space="preserve">there. </w:t>
      </w:r>
      <w:r w:rsidR="00182FA9">
        <w:rPr>
          <w:rFonts w:ascii="Calibri" w:hAnsi="Calibri" w:cs="Calibri"/>
          <w:bCs/>
          <w:iCs/>
          <w:szCs w:val="22"/>
        </w:rPr>
        <w:t xml:space="preserve"> </w:t>
      </w:r>
      <w:r>
        <w:rPr>
          <w:rFonts w:ascii="Calibri" w:hAnsi="Calibri" w:cs="Calibri"/>
          <w:bCs/>
          <w:iCs/>
          <w:szCs w:val="22"/>
        </w:rPr>
        <w:t>The purpose of the seminar wa</w:t>
      </w:r>
      <w:r w:rsidR="00553FCD" w:rsidRPr="00553FCD">
        <w:rPr>
          <w:rFonts w:ascii="Calibri" w:hAnsi="Calibri" w:cs="Calibri"/>
          <w:bCs/>
          <w:iCs/>
          <w:szCs w:val="22"/>
        </w:rPr>
        <w:t>s to introduce MPEG’s activity on FTV</w:t>
      </w:r>
      <w:r>
        <w:rPr>
          <w:rFonts w:ascii="Calibri" w:hAnsi="Calibri" w:cs="Calibri"/>
          <w:bCs/>
          <w:iCs/>
          <w:szCs w:val="22"/>
        </w:rPr>
        <w:t xml:space="preserve"> to interested parties and to align</w:t>
      </w:r>
      <w:r w:rsidR="00553FCD" w:rsidRPr="00553FCD">
        <w:rPr>
          <w:rFonts w:ascii="Calibri" w:hAnsi="Calibri" w:cs="Calibri"/>
          <w:bCs/>
          <w:iCs/>
          <w:szCs w:val="22"/>
        </w:rPr>
        <w:t xml:space="preserve"> future </w:t>
      </w:r>
      <w:r>
        <w:rPr>
          <w:rFonts w:ascii="Calibri" w:hAnsi="Calibri" w:cs="Calibri"/>
          <w:bCs/>
          <w:iCs/>
          <w:szCs w:val="22"/>
        </w:rPr>
        <w:t xml:space="preserve">MPEG </w:t>
      </w:r>
      <w:r w:rsidR="00553FCD" w:rsidRPr="00553FCD">
        <w:rPr>
          <w:rFonts w:ascii="Calibri" w:hAnsi="Calibri" w:cs="Calibri"/>
          <w:bCs/>
          <w:iCs/>
          <w:szCs w:val="22"/>
        </w:rPr>
        <w:t>standardizatio</w:t>
      </w:r>
      <w:r>
        <w:rPr>
          <w:rFonts w:ascii="Calibri" w:hAnsi="Calibri" w:cs="Calibri"/>
          <w:bCs/>
          <w:iCs/>
          <w:szCs w:val="22"/>
        </w:rPr>
        <w:t>n of FTV technologies with user</w:t>
      </w:r>
      <w:r w:rsidR="00553FCD" w:rsidRPr="00553FCD">
        <w:rPr>
          <w:rFonts w:ascii="Calibri" w:hAnsi="Calibri" w:cs="Calibri"/>
          <w:bCs/>
          <w:iCs/>
          <w:szCs w:val="22"/>
        </w:rPr>
        <w:t xml:space="preserve"> and industry needs. </w:t>
      </w:r>
    </w:p>
    <w:p w14:paraId="57F2A247" w14:textId="77777777" w:rsidR="004B06F0" w:rsidRPr="00C05C7E" w:rsidRDefault="004B06F0">
      <w:pPr>
        <w:autoSpaceDE w:val="0"/>
        <w:autoSpaceDN w:val="0"/>
        <w:adjustRightInd w:val="0"/>
        <w:jc w:val="both"/>
        <w:rPr>
          <w:rFonts w:ascii="Calibri" w:hAnsi="Calibri" w:cs="Calibri"/>
          <w:color w:val="000000"/>
          <w:szCs w:val="22"/>
          <w:lang w:val="en-GB"/>
        </w:rPr>
      </w:pPr>
    </w:p>
    <w:p w14:paraId="00552EE0" w14:textId="77777777" w:rsidR="00F611B0" w:rsidRPr="00C05C7E" w:rsidRDefault="00F611B0">
      <w:pPr>
        <w:autoSpaceDE w:val="0"/>
        <w:autoSpaceDN w:val="0"/>
        <w:adjustRightInd w:val="0"/>
        <w:spacing w:after="320"/>
        <w:jc w:val="center"/>
        <w:rPr>
          <w:rFonts w:ascii="Calibri" w:hAnsi="Calibri"/>
          <w:b/>
          <w:bCs/>
          <w:szCs w:val="22"/>
          <w:lang w:val="en-GB"/>
        </w:rPr>
      </w:pPr>
      <w:r w:rsidRPr="00C05C7E">
        <w:rPr>
          <w:rFonts w:ascii="Calibri" w:hAnsi="Calibri"/>
          <w:b/>
          <w:bCs/>
          <w:szCs w:val="22"/>
          <w:lang w:val="en-GB"/>
        </w:rPr>
        <w:t>Digging Deeper – How to Contact MPEG</w:t>
      </w:r>
    </w:p>
    <w:p w14:paraId="5EF3FC6C" w14:textId="6F449009" w:rsidR="00F611B0" w:rsidRDefault="00F611B0" w:rsidP="00713D21">
      <w:pPr>
        <w:autoSpaceDE w:val="0"/>
        <w:autoSpaceDN w:val="0"/>
        <w:adjustRightInd w:val="0"/>
        <w:spacing w:before="60" w:line="240" w:lineRule="atLeast"/>
        <w:jc w:val="both"/>
        <w:rPr>
          <w:rFonts w:ascii="Calibri" w:hAnsi="Calibri"/>
          <w:b/>
          <w:szCs w:val="22"/>
          <w:lang w:val="en-GB"/>
        </w:rPr>
      </w:pPr>
      <w:r w:rsidRPr="00C05C7E">
        <w:rPr>
          <w:rFonts w:ascii="Calibri" w:hAnsi="Calibri"/>
          <w:szCs w:val="22"/>
          <w:lang w:val="en-GB"/>
        </w:rPr>
        <w:t xml:space="preserve">Communicating the large and sometimes complex array of technology that the MPEG Committee has developed is not a simple task. Experts, past and present, have contributed a series of tutorials and vision documents that explain each of these standards individually. The repository is growing with each meeting, so if something you are interested is not </w:t>
      </w:r>
      <w:r w:rsidR="009B7D0F" w:rsidRPr="00C05C7E">
        <w:rPr>
          <w:rFonts w:ascii="Calibri" w:hAnsi="Calibri"/>
          <w:szCs w:val="22"/>
          <w:lang w:val="en-GB"/>
        </w:rPr>
        <w:t xml:space="preserve">yet </w:t>
      </w:r>
      <w:r w:rsidRPr="00C05C7E">
        <w:rPr>
          <w:rFonts w:ascii="Calibri" w:hAnsi="Calibri"/>
          <w:szCs w:val="22"/>
          <w:lang w:val="en-GB"/>
        </w:rPr>
        <w:t xml:space="preserve">there, it may appear shortly – but you should also not hesitate to request it. You can start your MPEG adventure </w:t>
      </w:r>
      <w:r w:rsidR="00006884">
        <w:rPr>
          <w:rFonts w:ascii="Calibri" w:hAnsi="Calibri"/>
          <w:szCs w:val="22"/>
          <w:lang w:val="en-GB"/>
        </w:rPr>
        <w:t xml:space="preserve">at </w:t>
      </w:r>
      <w:hyperlink r:id="rId8" w:history="1">
        <w:r w:rsidR="00006884" w:rsidRPr="00006884">
          <w:rPr>
            <w:rStyle w:val="Hyperlink"/>
            <w:rFonts w:ascii="Calibri" w:hAnsi="Calibri"/>
            <w:szCs w:val="22"/>
            <w:lang w:val="en-GB"/>
          </w:rPr>
          <w:t>http://mpeg.chiariglione.org/</w:t>
        </w:r>
      </w:hyperlink>
    </w:p>
    <w:p w14:paraId="5127AC27" w14:textId="77777777" w:rsidR="001A685B" w:rsidRPr="00C05C7E" w:rsidRDefault="001A685B" w:rsidP="00713D21">
      <w:pPr>
        <w:autoSpaceDE w:val="0"/>
        <w:autoSpaceDN w:val="0"/>
        <w:adjustRightInd w:val="0"/>
        <w:spacing w:before="60" w:line="240" w:lineRule="atLeast"/>
        <w:jc w:val="both"/>
        <w:rPr>
          <w:rFonts w:ascii="Calibri" w:hAnsi="Calibri"/>
          <w:b/>
          <w:szCs w:val="22"/>
          <w:lang w:val="en-GB"/>
        </w:rPr>
      </w:pPr>
    </w:p>
    <w:p w14:paraId="7A043220" w14:textId="77777777" w:rsidR="00F611B0" w:rsidRPr="00C05C7E" w:rsidRDefault="00F611B0">
      <w:pPr>
        <w:autoSpaceDE w:val="0"/>
        <w:autoSpaceDN w:val="0"/>
        <w:adjustRightInd w:val="0"/>
        <w:jc w:val="center"/>
        <w:rPr>
          <w:rFonts w:ascii="Calibri" w:hAnsi="Calibri"/>
          <w:b/>
          <w:bCs/>
          <w:szCs w:val="22"/>
          <w:lang w:val="en-GB"/>
        </w:rPr>
      </w:pPr>
      <w:r w:rsidRPr="00C05C7E">
        <w:rPr>
          <w:rFonts w:ascii="Calibri" w:hAnsi="Calibri"/>
          <w:b/>
          <w:bCs/>
          <w:szCs w:val="22"/>
          <w:lang w:val="en-GB"/>
        </w:rPr>
        <w:t>Further Information</w:t>
      </w:r>
    </w:p>
    <w:p w14:paraId="1DD041F1" w14:textId="0672D96A" w:rsidR="00F3442C" w:rsidRDefault="00F611B0" w:rsidP="00331CA3">
      <w:pPr>
        <w:autoSpaceDE w:val="0"/>
        <w:autoSpaceDN w:val="0"/>
        <w:adjustRightInd w:val="0"/>
        <w:spacing w:before="120"/>
        <w:rPr>
          <w:rFonts w:ascii="Calibri" w:hAnsi="Calibri"/>
          <w:szCs w:val="22"/>
          <w:lang w:val="en-GB"/>
        </w:rPr>
      </w:pPr>
      <w:r w:rsidRPr="00C05C7E">
        <w:rPr>
          <w:rFonts w:ascii="Calibri" w:hAnsi="Calibri"/>
          <w:szCs w:val="22"/>
          <w:lang w:val="en-GB"/>
        </w:rPr>
        <w:t xml:space="preserve">Future MPEG meetings are planned as follows: </w:t>
      </w:r>
    </w:p>
    <w:p w14:paraId="4CF83CBC" w14:textId="7F03E6DF" w:rsidR="00EB3586" w:rsidRDefault="00676AD6" w:rsidP="00EB3586">
      <w:pPr>
        <w:ind w:left="562"/>
        <w:rPr>
          <w:rFonts w:ascii="Calibri" w:hAnsi="Calibri"/>
          <w:szCs w:val="22"/>
          <w:lang w:val="en-GB"/>
        </w:rPr>
      </w:pPr>
      <w:r>
        <w:rPr>
          <w:rFonts w:ascii="Calibri" w:hAnsi="Calibri"/>
          <w:szCs w:val="22"/>
          <w:lang w:val="en-GB"/>
        </w:rPr>
        <w:t xml:space="preserve">No. 110, </w:t>
      </w:r>
      <w:r w:rsidR="00EB3586">
        <w:rPr>
          <w:rFonts w:ascii="Calibri" w:hAnsi="Calibri"/>
          <w:szCs w:val="22"/>
          <w:lang w:val="en-GB"/>
        </w:rPr>
        <w:t>Strasbourg, FR, 20 – 24 October 2014</w:t>
      </w:r>
    </w:p>
    <w:p w14:paraId="7F0B6762" w14:textId="404EA883" w:rsidR="00331CA3" w:rsidRDefault="00331CA3" w:rsidP="00EB3586">
      <w:pPr>
        <w:ind w:left="562"/>
        <w:rPr>
          <w:rFonts w:ascii="Calibri" w:hAnsi="Calibri"/>
          <w:szCs w:val="22"/>
          <w:lang w:val="en-GB"/>
        </w:rPr>
      </w:pPr>
      <w:r>
        <w:rPr>
          <w:rFonts w:ascii="Calibri" w:hAnsi="Calibri"/>
          <w:szCs w:val="22"/>
          <w:lang w:val="en-GB"/>
        </w:rPr>
        <w:t xml:space="preserve">No. 111, </w:t>
      </w:r>
      <w:r w:rsidR="00B90F63">
        <w:rPr>
          <w:rFonts w:ascii="Calibri" w:hAnsi="Calibri"/>
          <w:szCs w:val="22"/>
          <w:lang w:val="en-GB"/>
        </w:rPr>
        <w:t>Geneva, CH</w:t>
      </w:r>
      <w:r w:rsidR="005F56BC">
        <w:rPr>
          <w:rFonts w:ascii="Calibri" w:hAnsi="Calibri"/>
          <w:szCs w:val="22"/>
          <w:lang w:val="en-GB"/>
        </w:rPr>
        <w:t>, 16 – 20 February 2015</w:t>
      </w:r>
    </w:p>
    <w:p w14:paraId="60C180AC" w14:textId="125461D3" w:rsidR="00676AD6" w:rsidRPr="009B7D0F" w:rsidRDefault="00246566" w:rsidP="008B36B1">
      <w:pPr>
        <w:ind w:left="562"/>
        <w:rPr>
          <w:rFonts w:ascii="Calibri" w:hAnsi="Calibri"/>
          <w:szCs w:val="22"/>
          <w:lang w:val="en-GB"/>
        </w:rPr>
      </w:pPr>
      <w:r>
        <w:rPr>
          <w:rFonts w:ascii="Calibri" w:hAnsi="Calibri"/>
          <w:szCs w:val="22"/>
          <w:lang w:val="en-GB"/>
        </w:rPr>
        <w:t>No. 112, Warsaw</w:t>
      </w:r>
      <w:r w:rsidR="00B90F63">
        <w:rPr>
          <w:rFonts w:ascii="Calibri" w:hAnsi="Calibri"/>
          <w:szCs w:val="22"/>
          <w:lang w:val="en-GB"/>
        </w:rPr>
        <w:t>, PL</w:t>
      </w:r>
      <w:r w:rsidR="008B36B1">
        <w:rPr>
          <w:rFonts w:ascii="Calibri" w:hAnsi="Calibri"/>
          <w:szCs w:val="22"/>
          <w:lang w:val="en-GB"/>
        </w:rPr>
        <w:t>, 22 – 26 June 2015</w:t>
      </w:r>
    </w:p>
    <w:p w14:paraId="623EFB3F" w14:textId="77777777" w:rsidR="00F611B0" w:rsidRPr="009B7D0F" w:rsidRDefault="00F611B0">
      <w:pPr>
        <w:ind w:left="562"/>
        <w:rPr>
          <w:rFonts w:ascii="Calibri" w:hAnsi="Calibri"/>
          <w:szCs w:val="22"/>
          <w:lang w:val="en-GB"/>
        </w:rPr>
      </w:pPr>
    </w:p>
    <w:p w14:paraId="253982B8" w14:textId="77777777" w:rsidR="00F611B0" w:rsidRPr="009B7D0F" w:rsidRDefault="00F611B0">
      <w:pPr>
        <w:autoSpaceDE w:val="0"/>
        <w:autoSpaceDN w:val="0"/>
        <w:adjustRightInd w:val="0"/>
        <w:spacing w:before="120"/>
        <w:rPr>
          <w:rFonts w:ascii="Calibri" w:hAnsi="Calibri"/>
          <w:szCs w:val="22"/>
          <w:lang w:val="en-GB"/>
        </w:rPr>
      </w:pPr>
      <w:r w:rsidRPr="009B7D0F">
        <w:rPr>
          <w:rFonts w:ascii="Calibri" w:hAnsi="Calibri"/>
          <w:szCs w:val="22"/>
          <w:lang w:val="en-GB"/>
        </w:rPr>
        <w:t>For further information about MPEG, please contact:</w:t>
      </w:r>
    </w:p>
    <w:p w14:paraId="2A5896BA" w14:textId="77777777" w:rsidR="00F611B0" w:rsidRPr="009B7D0F" w:rsidRDefault="00F611B0">
      <w:pPr>
        <w:autoSpaceDE w:val="0"/>
        <w:autoSpaceDN w:val="0"/>
        <w:adjustRightInd w:val="0"/>
        <w:spacing w:before="120"/>
        <w:rPr>
          <w:rFonts w:ascii="Calibri" w:hAnsi="Calibri"/>
          <w:szCs w:val="22"/>
          <w:lang w:val="en-GB"/>
        </w:rPr>
      </w:pPr>
    </w:p>
    <w:p w14:paraId="239B14CB" w14:textId="77777777" w:rsidR="00F611B0" w:rsidRPr="007A5318" w:rsidRDefault="00F611B0">
      <w:pPr>
        <w:ind w:left="562"/>
        <w:rPr>
          <w:rFonts w:ascii="Calibri" w:hAnsi="Calibri"/>
          <w:szCs w:val="22"/>
          <w:lang w:val="it-IT"/>
        </w:rPr>
      </w:pPr>
      <w:r w:rsidRPr="007A5318">
        <w:rPr>
          <w:rFonts w:ascii="Calibri" w:hAnsi="Calibri"/>
          <w:szCs w:val="22"/>
          <w:lang w:val="it-IT"/>
        </w:rPr>
        <w:t>Dr. Leonardo Chiariglione (Convenor of MPEG, Italy)</w:t>
      </w:r>
    </w:p>
    <w:p w14:paraId="0F798491" w14:textId="77777777" w:rsidR="00F611B0" w:rsidRPr="007A5318" w:rsidRDefault="00F611B0">
      <w:pPr>
        <w:ind w:left="562"/>
        <w:rPr>
          <w:rFonts w:ascii="Calibri" w:hAnsi="Calibri"/>
          <w:szCs w:val="22"/>
          <w:lang w:val="it-IT"/>
        </w:rPr>
      </w:pPr>
      <w:r w:rsidRPr="007A5318">
        <w:rPr>
          <w:rFonts w:ascii="Calibri" w:hAnsi="Calibri"/>
          <w:szCs w:val="22"/>
          <w:lang w:val="it-IT"/>
        </w:rPr>
        <w:t>Via Borgionera, 103</w:t>
      </w:r>
    </w:p>
    <w:p w14:paraId="43DF79D4" w14:textId="77777777" w:rsidR="00F611B0" w:rsidRPr="007A5318" w:rsidRDefault="00F611B0">
      <w:pPr>
        <w:ind w:left="562"/>
        <w:rPr>
          <w:rFonts w:ascii="Calibri" w:hAnsi="Calibri"/>
          <w:szCs w:val="22"/>
          <w:lang w:val="it-IT"/>
        </w:rPr>
      </w:pPr>
      <w:r w:rsidRPr="007A5318">
        <w:rPr>
          <w:rFonts w:ascii="Calibri" w:hAnsi="Calibri"/>
          <w:szCs w:val="22"/>
          <w:lang w:val="it-IT"/>
        </w:rPr>
        <w:t>10040 Villar Dora (TO), Italy</w:t>
      </w:r>
    </w:p>
    <w:p w14:paraId="6F519AF8" w14:textId="77777777" w:rsidR="00F611B0" w:rsidRPr="009B7D0F" w:rsidRDefault="00F611B0">
      <w:pPr>
        <w:ind w:left="562"/>
        <w:rPr>
          <w:rFonts w:ascii="Calibri" w:hAnsi="Calibri"/>
          <w:szCs w:val="22"/>
          <w:lang w:val="en-GB"/>
        </w:rPr>
      </w:pPr>
      <w:r w:rsidRPr="009B7D0F">
        <w:rPr>
          <w:rFonts w:ascii="Calibri" w:hAnsi="Calibri"/>
          <w:szCs w:val="22"/>
          <w:lang w:val="en-GB"/>
        </w:rPr>
        <w:t>Tel: +39 011 935 04 61</w:t>
      </w:r>
    </w:p>
    <w:p w14:paraId="72398DF0" w14:textId="25072B4C" w:rsidR="002350CE" w:rsidRDefault="00521B86" w:rsidP="002350CE">
      <w:pPr>
        <w:ind w:left="562"/>
        <w:rPr>
          <w:rFonts w:ascii="Calibri" w:hAnsi="Calibri"/>
          <w:szCs w:val="22"/>
          <w:lang w:val="en-GB"/>
        </w:rPr>
      </w:pPr>
      <w:hyperlink r:id="rId9" w:history="1">
        <w:r w:rsidR="00713D21" w:rsidRPr="00713D21">
          <w:rPr>
            <w:rStyle w:val="Hyperlink"/>
            <w:rFonts w:ascii="Calibri" w:hAnsi="Calibri"/>
            <w:szCs w:val="22"/>
            <w:lang w:val="en-GB"/>
          </w:rPr>
          <w:t>leonardo@chiariglione.org</w:t>
        </w:r>
      </w:hyperlink>
    </w:p>
    <w:p w14:paraId="1F14C6DF" w14:textId="77777777" w:rsidR="002350CE" w:rsidRDefault="002350CE" w:rsidP="002350CE">
      <w:pPr>
        <w:ind w:left="562"/>
        <w:rPr>
          <w:rFonts w:ascii="Calibri" w:hAnsi="Calibri"/>
          <w:szCs w:val="22"/>
          <w:lang w:val="en-GB"/>
        </w:rPr>
      </w:pPr>
    </w:p>
    <w:p w14:paraId="5FD46528" w14:textId="1B177325" w:rsidR="002350CE" w:rsidRPr="009B7D0F" w:rsidRDefault="00A15ECE" w:rsidP="002350CE">
      <w:pPr>
        <w:autoSpaceDE w:val="0"/>
        <w:autoSpaceDN w:val="0"/>
        <w:adjustRightInd w:val="0"/>
        <w:spacing w:before="120"/>
        <w:rPr>
          <w:rFonts w:ascii="Calibri" w:hAnsi="Calibri"/>
          <w:szCs w:val="22"/>
          <w:lang w:val="en-GB"/>
        </w:rPr>
      </w:pPr>
      <w:proofErr w:type="gramStart"/>
      <w:r>
        <w:rPr>
          <w:rFonts w:ascii="Calibri" w:hAnsi="Calibri"/>
          <w:szCs w:val="22"/>
          <w:lang w:val="en-GB"/>
        </w:rPr>
        <w:t>or</w:t>
      </w:r>
      <w:proofErr w:type="gramEnd"/>
    </w:p>
    <w:p w14:paraId="773A7BBA" w14:textId="189EF5CC" w:rsidR="00FD0379" w:rsidRDefault="00FD0379">
      <w:pPr>
        <w:spacing w:before="120"/>
        <w:jc w:val="both"/>
        <w:rPr>
          <w:rFonts w:ascii="Calibri" w:hAnsi="Calibri"/>
          <w:szCs w:val="22"/>
          <w:lang w:val="en-GB"/>
        </w:rPr>
      </w:pPr>
    </w:p>
    <w:p w14:paraId="1173B8F6" w14:textId="6EB555FE" w:rsidR="00FD0379" w:rsidRDefault="00FD0379" w:rsidP="00FD0379">
      <w:pPr>
        <w:ind w:left="562"/>
        <w:rPr>
          <w:rFonts w:ascii="Calibri" w:hAnsi="Calibri"/>
          <w:szCs w:val="22"/>
          <w:lang w:val="it-IT"/>
        </w:rPr>
      </w:pPr>
      <w:r w:rsidRPr="007A5318">
        <w:rPr>
          <w:rFonts w:ascii="Calibri" w:hAnsi="Calibri"/>
          <w:szCs w:val="22"/>
          <w:lang w:val="it-IT"/>
        </w:rPr>
        <w:t xml:space="preserve">Dr. </w:t>
      </w:r>
      <w:r>
        <w:rPr>
          <w:rFonts w:ascii="Calibri" w:hAnsi="Calibri"/>
          <w:szCs w:val="22"/>
          <w:lang w:val="it-IT"/>
        </w:rPr>
        <w:t>Arianne T. Hinds</w:t>
      </w:r>
    </w:p>
    <w:p w14:paraId="3DB0D7DA" w14:textId="2200A0EE" w:rsidR="00FD0379" w:rsidRDefault="00FD0379" w:rsidP="00FD0379">
      <w:pPr>
        <w:ind w:left="562"/>
        <w:rPr>
          <w:rFonts w:ascii="Calibri" w:hAnsi="Calibri"/>
          <w:szCs w:val="22"/>
          <w:lang w:val="it-IT"/>
        </w:rPr>
      </w:pPr>
      <w:r>
        <w:rPr>
          <w:rFonts w:ascii="Calibri" w:hAnsi="Calibri"/>
          <w:szCs w:val="22"/>
          <w:lang w:val="it-IT"/>
        </w:rPr>
        <w:t>Cable Television Laboratories</w:t>
      </w:r>
    </w:p>
    <w:p w14:paraId="4455934C" w14:textId="339E214F" w:rsidR="00FD0379" w:rsidRDefault="00FD0379" w:rsidP="00FD0379">
      <w:pPr>
        <w:ind w:left="562"/>
        <w:rPr>
          <w:rFonts w:ascii="Calibri" w:hAnsi="Calibri"/>
          <w:szCs w:val="22"/>
          <w:lang w:val="it-IT"/>
        </w:rPr>
      </w:pPr>
      <w:r>
        <w:rPr>
          <w:rFonts w:ascii="Calibri" w:hAnsi="Calibri"/>
          <w:szCs w:val="22"/>
          <w:lang w:val="it-IT"/>
        </w:rPr>
        <w:t>858 Coal Creek Circle</w:t>
      </w:r>
    </w:p>
    <w:p w14:paraId="0D2A8788" w14:textId="4B9AF9C5" w:rsidR="00FD0379" w:rsidRDefault="005D7E49" w:rsidP="00FD0379">
      <w:pPr>
        <w:ind w:left="562"/>
        <w:rPr>
          <w:rFonts w:ascii="Calibri" w:hAnsi="Calibri"/>
          <w:szCs w:val="22"/>
          <w:lang w:val="it-IT"/>
        </w:rPr>
      </w:pPr>
      <w:r>
        <w:rPr>
          <w:rFonts w:ascii="Calibri" w:hAnsi="Calibri"/>
          <w:szCs w:val="22"/>
          <w:lang w:val="it-IT"/>
        </w:rPr>
        <w:t>Louis</w:t>
      </w:r>
      <w:r w:rsidR="00FD0379">
        <w:rPr>
          <w:rFonts w:ascii="Calibri" w:hAnsi="Calibri"/>
          <w:szCs w:val="22"/>
          <w:lang w:val="it-IT"/>
        </w:rPr>
        <w:t>ville, Colorado 80027 USA</w:t>
      </w:r>
    </w:p>
    <w:p w14:paraId="6C7012A1" w14:textId="77777777" w:rsidR="000E5B1A" w:rsidRDefault="00FD0379" w:rsidP="000E5B1A">
      <w:pPr>
        <w:ind w:left="562"/>
        <w:rPr>
          <w:rFonts w:ascii="Calibri" w:hAnsi="Calibri"/>
          <w:szCs w:val="22"/>
          <w:lang w:val="it-IT"/>
        </w:rPr>
      </w:pPr>
      <w:r>
        <w:rPr>
          <w:rFonts w:ascii="Calibri" w:hAnsi="Calibri"/>
          <w:szCs w:val="22"/>
          <w:lang w:val="it-IT"/>
        </w:rPr>
        <w:t>Tel: +1 303 661 3419</w:t>
      </w:r>
    </w:p>
    <w:p w14:paraId="4310D5E2" w14:textId="22878B39" w:rsidR="000E5B1A" w:rsidRPr="000E5B1A" w:rsidRDefault="000E5B1A" w:rsidP="000E5B1A">
      <w:pPr>
        <w:ind w:left="562"/>
        <w:rPr>
          <w:rFonts w:ascii="Calibri" w:hAnsi="Calibri"/>
          <w:szCs w:val="22"/>
          <w:lang w:val="it-IT"/>
        </w:rPr>
      </w:pPr>
      <w:r w:rsidRPr="009B7D0F">
        <w:rPr>
          <w:rFonts w:ascii="Calibri" w:hAnsi="Calibri"/>
          <w:szCs w:val="22"/>
          <w:lang w:val="en-GB"/>
        </w:rPr>
        <w:t xml:space="preserve"> </w:t>
      </w:r>
      <w:hyperlink r:id="rId10" w:history="1">
        <w:r w:rsidRPr="00D045E8">
          <w:rPr>
            <w:rStyle w:val="Hyperlink"/>
            <w:rFonts w:ascii="Calibri" w:hAnsi="Calibri"/>
            <w:szCs w:val="22"/>
            <w:lang w:val="en-GB"/>
          </w:rPr>
          <w:t>a.hinds@cablelabs.com</w:t>
        </w:r>
      </w:hyperlink>
      <w:r>
        <w:rPr>
          <w:rFonts w:ascii="Calibri" w:hAnsi="Calibri"/>
          <w:szCs w:val="22"/>
          <w:lang w:val="en-GB"/>
        </w:rPr>
        <w:t>.</w:t>
      </w:r>
    </w:p>
    <w:p w14:paraId="1C4BEE5D" w14:textId="77777777" w:rsidR="00FD0379" w:rsidRDefault="00FD0379">
      <w:pPr>
        <w:spacing w:before="120"/>
        <w:jc w:val="both"/>
        <w:rPr>
          <w:rFonts w:ascii="Calibri" w:hAnsi="Calibri"/>
          <w:szCs w:val="22"/>
          <w:lang w:val="en-GB"/>
        </w:rPr>
      </w:pPr>
    </w:p>
    <w:p w14:paraId="36CA901B" w14:textId="7C722DE7" w:rsidR="00F611B0" w:rsidRPr="009B7D0F" w:rsidRDefault="00F611B0">
      <w:pPr>
        <w:spacing w:before="120"/>
        <w:jc w:val="both"/>
        <w:rPr>
          <w:rFonts w:ascii="Calibri" w:hAnsi="Calibri"/>
          <w:szCs w:val="22"/>
          <w:lang w:val="en-GB"/>
        </w:rPr>
      </w:pPr>
      <w:r w:rsidRPr="009B7D0F">
        <w:rPr>
          <w:rFonts w:ascii="Calibri" w:hAnsi="Calibri"/>
          <w:szCs w:val="22"/>
          <w:lang w:val="en-GB"/>
        </w:rPr>
        <w:t xml:space="preserve">The MPEG homepage also has links to other MPEG pages </w:t>
      </w:r>
      <w:r w:rsidR="00F20973">
        <w:rPr>
          <w:rFonts w:ascii="Calibri" w:hAnsi="Calibri"/>
          <w:szCs w:val="22"/>
          <w:lang w:val="en-GB"/>
        </w:rPr>
        <w:t>that</w:t>
      </w:r>
      <w:r w:rsidRPr="009B7D0F">
        <w:rPr>
          <w:rFonts w:ascii="Calibri" w:hAnsi="Calibri"/>
          <w:szCs w:val="22"/>
          <w:lang w:val="en-GB"/>
        </w:rPr>
        <w:t xml:space="preserve"> are maintained by the MPEG subgroups. It also contains links to public documents that are freely available for download by those who are not MPEG members. Journalists that wish to receive MPEG Press Releases by email should contact Dr. Arianne T. Hinds at </w:t>
      </w:r>
      <w:hyperlink r:id="rId11" w:history="1">
        <w:r w:rsidR="00D045E8" w:rsidRPr="00D045E8">
          <w:rPr>
            <w:rStyle w:val="Hyperlink"/>
            <w:rFonts w:ascii="Calibri" w:hAnsi="Calibri"/>
            <w:szCs w:val="22"/>
            <w:lang w:val="en-GB"/>
          </w:rPr>
          <w:t>a.hinds@cablelabs.com</w:t>
        </w:r>
      </w:hyperlink>
    </w:p>
    <w:sectPr w:rsidR="00F611B0" w:rsidRPr="009B7D0F" w:rsidSect="00220A36">
      <w:pgSz w:w="12240" w:h="15840"/>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5B6B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3D620CA"/>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EF40F9"/>
    <w:multiLevelType w:val="hybridMultilevel"/>
    <w:tmpl w:val="9DC04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3DA7355"/>
    <w:multiLevelType w:val="multilevel"/>
    <w:tmpl w:val="CC86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195033"/>
    <w:multiLevelType w:val="hybridMultilevel"/>
    <w:tmpl w:val="FB04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987310"/>
    <w:multiLevelType w:val="hybridMultilevel"/>
    <w:tmpl w:val="123A9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A71EA9"/>
    <w:multiLevelType w:val="hybridMultilevel"/>
    <w:tmpl w:val="14960D3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F73247A"/>
    <w:multiLevelType w:val="hybridMultilevel"/>
    <w:tmpl w:val="6D92D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B3093B"/>
    <w:multiLevelType w:val="hybridMultilevel"/>
    <w:tmpl w:val="9906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EE01F0"/>
    <w:multiLevelType w:val="hybridMultilevel"/>
    <w:tmpl w:val="18E8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7835EF"/>
    <w:multiLevelType w:val="hybridMultilevel"/>
    <w:tmpl w:val="8E446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BC718D"/>
    <w:multiLevelType w:val="hybridMultilevel"/>
    <w:tmpl w:val="3C9A726A"/>
    <w:lvl w:ilvl="0" w:tplc="5C105BC6">
      <w:start w:val="2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C744C61"/>
    <w:multiLevelType w:val="hybridMultilevel"/>
    <w:tmpl w:val="AFDC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54449FA"/>
    <w:multiLevelType w:val="hybridMultilevel"/>
    <w:tmpl w:val="669CCE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EE77E4F"/>
    <w:multiLevelType w:val="hybridMultilevel"/>
    <w:tmpl w:val="4ABEAE9E"/>
    <w:lvl w:ilvl="0" w:tplc="9FE2334C">
      <w:numFmt w:val="bullet"/>
      <w:lvlText w:val="–"/>
      <w:lvlJc w:val="left"/>
      <w:pPr>
        <w:tabs>
          <w:tab w:val="num" w:pos="720"/>
        </w:tabs>
        <w:ind w:left="720" w:hanging="360"/>
      </w:pPr>
      <w:rPr>
        <w:rFonts w:ascii="Tms Rmn" w:eastAsia="Times New Roman" w:hAnsi="Tms Rmn" w:cs="Helvetic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B641C0"/>
    <w:multiLevelType w:val="hybridMultilevel"/>
    <w:tmpl w:val="D30C1818"/>
    <w:lvl w:ilvl="0" w:tplc="599E5686">
      <w:numFmt w:val="bullet"/>
      <w:lvlText w:val="·"/>
      <w:lvlJc w:val="left"/>
      <w:pPr>
        <w:ind w:left="600" w:hanging="60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D0820D2"/>
    <w:multiLevelType w:val="hybridMultilevel"/>
    <w:tmpl w:val="17AEE688"/>
    <w:lvl w:ilvl="0" w:tplc="CEFA0B7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D01D63"/>
    <w:multiLevelType w:val="hybridMultilevel"/>
    <w:tmpl w:val="5116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numFmt w:val="bullet"/>
        <w:lvlText w:val="•"/>
        <w:legacy w:legacy="1" w:legacySpace="0" w:legacyIndent="0"/>
        <w:lvlJc w:val="left"/>
        <w:rPr>
          <w:rFonts w:ascii="Helv" w:hAnsi="Helv" w:hint="default"/>
        </w:rPr>
      </w:lvl>
    </w:lvlOverride>
  </w:num>
  <w:num w:numId="3">
    <w:abstractNumId w:val="14"/>
  </w:num>
  <w:num w:numId="4">
    <w:abstractNumId w:val="3"/>
  </w:num>
  <w:num w:numId="5">
    <w:abstractNumId w:val="15"/>
  </w:num>
  <w:num w:numId="6">
    <w:abstractNumId w:val="7"/>
  </w:num>
  <w:num w:numId="7">
    <w:abstractNumId w:val="10"/>
  </w:num>
  <w:num w:numId="8">
    <w:abstractNumId w:val="6"/>
  </w:num>
  <w:num w:numId="9">
    <w:abstractNumId w:val="9"/>
  </w:num>
  <w:num w:numId="10">
    <w:abstractNumId w:val="0"/>
  </w:num>
  <w:num w:numId="11">
    <w:abstractNumId w:val="4"/>
  </w:num>
  <w:num w:numId="12">
    <w:abstractNumId w:val="13"/>
  </w:num>
  <w:num w:numId="13">
    <w:abstractNumId w:val="2"/>
  </w:num>
  <w:num w:numId="14">
    <w:abstractNumId w:val="11"/>
  </w:num>
  <w:num w:numId="15">
    <w:abstractNumId w:val="8"/>
  </w:num>
  <w:num w:numId="16">
    <w:abstractNumId w:val="12"/>
  </w:num>
  <w:num w:numId="17">
    <w:abstractNumId w:val="18"/>
  </w:num>
  <w:num w:numId="18">
    <w:abstractNumId w:val="16"/>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5B"/>
    <w:rsid w:val="0000185B"/>
    <w:rsid w:val="00001B10"/>
    <w:rsid w:val="00006884"/>
    <w:rsid w:val="00035AF7"/>
    <w:rsid w:val="00036E1D"/>
    <w:rsid w:val="00043E54"/>
    <w:rsid w:val="00052076"/>
    <w:rsid w:val="000520C2"/>
    <w:rsid w:val="0005255E"/>
    <w:rsid w:val="00060AEC"/>
    <w:rsid w:val="000634AB"/>
    <w:rsid w:val="000676B0"/>
    <w:rsid w:val="000765BC"/>
    <w:rsid w:val="00087338"/>
    <w:rsid w:val="000917E2"/>
    <w:rsid w:val="00096407"/>
    <w:rsid w:val="00096758"/>
    <w:rsid w:val="000A5B1E"/>
    <w:rsid w:val="000B1223"/>
    <w:rsid w:val="000B1C8B"/>
    <w:rsid w:val="000B2450"/>
    <w:rsid w:val="000B560C"/>
    <w:rsid w:val="000C1F32"/>
    <w:rsid w:val="000C3346"/>
    <w:rsid w:val="000C578E"/>
    <w:rsid w:val="000D4B88"/>
    <w:rsid w:val="000D5562"/>
    <w:rsid w:val="000D6CD1"/>
    <w:rsid w:val="000D76CC"/>
    <w:rsid w:val="000D7ADF"/>
    <w:rsid w:val="000E1533"/>
    <w:rsid w:val="000E4121"/>
    <w:rsid w:val="000E59FA"/>
    <w:rsid w:val="000E5B1A"/>
    <w:rsid w:val="000F277A"/>
    <w:rsid w:val="00102683"/>
    <w:rsid w:val="00103775"/>
    <w:rsid w:val="00103CEE"/>
    <w:rsid w:val="00104EF9"/>
    <w:rsid w:val="00105576"/>
    <w:rsid w:val="001178CD"/>
    <w:rsid w:val="00123225"/>
    <w:rsid w:val="00126E1C"/>
    <w:rsid w:val="0012737B"/>
    <w:rsid w:val="00137A1E"/>
    <w:rsid w:val="00137EC6"/>
    <w:rsid w:val="0014254D"/>
    <w:rsid w:val="00145FE5"/>
    <w:rsid w:val="00150A5A"/>
    <w:rsid w:val="00153E26"/>
    <w:rsid w:val="00154744"/>
    <w:rsid w:val="00157C2F"/>
    <w:rsid w:val="00163633"/>
    <w:rsid w:val="0017264A"/>
    <w:rsid w:val="00172CAF"/>
    <w:rsid w:val="00180A91"/>
    <w:rsid w:val="00182FA9"/>
    <w:rsid w:val="00186B29"/>
    <w:rsid w:val="00187C67"/>
    <w:rsid w:val="001A3B0D"/>
    <w:rsid w:val="001A44A5"/>
    <w:rsid w:val="001A685B"/>
    <w:rsid w:val="001A722C"/>
    <w:rsid w:val="001B3BF6"/>
    <w:rsid w:val="001B68E1"/>
    <w:rsid w:val="001C0B5E"/>
    <w:rsid w:val="001C3A2C"/>
    <w:rsid w:val="001C4C79"/>
    <w:rsid w:val="001C6628"/>
    <w:rsid w:val="001D44B6"/>
    <w:rsid w:val="001D4D00"/>
    <w:rsid w:val="001E068B"/>
    <w:rsid w:val="001E2E61"/>
    <w:rsid w:val="001E5BEA"/>
    <w:rsid w:val="001E7BF5"/>
    <w:rsid w:val="001F26C1"/>
    <w:rsid w:val="001F3A7A"/>
    <w:rsid w:val="001F46D6"/>
    <w:rsid w:val="002003A0"/>
    <w:rsid w:val="002010F9"/>
    <w:rsid w:val="002074A1"/>
    <w:rsid w:val="00220A36"/>
    <w:rsid w:val="00223A7D"/>
    <w:rsid w:val="00224A81"/>
    <w:rsid w:val="002262A8"/>
    <w:rsid w:val="002350CE"/>
    <w:rsid w:val="0023656D"/>
    <w:rsid w:val="002373F9"/>
    <w:rsid w:val="00244E84"/>
    <w:rsid w:val="00246566"/>
    <w:rsid w:val="00246D5C"/>
    <w:rsid w:val="00252DE2"/>
    <w:rsid w:val="00254ACD"/>
    <w:rsid w:val="002731D4"/>
    <w:rsid w:val="002759DE"/>
    <w:rsid w:val="00275C16"/>
    <w:rsid w:val="00277D43"/>
    <w:rsid w:val="002A1C03"/>
    <w:rsid w:val="002B0E4A"/>
    <w:rsid w:val="002B2D62"/>
    <w:rsid w:val="002B5755"/>
    <w:rsid w:val="002B6776"/>
    <w:rsid w:val="002C411E"/>
    <w:rsid w:val="002C4AD7"/>
    <w:rsid w:val="002D5495"/>
    <w:rsid w:val="002D7075"/>
    <w:rsid w:val="002D763E"/>
    <w:rsid w:val="002E1F55"/>
    <w:rsid w:val="002E3E06"/>
    <w:rsid w:val="002E44D6"/>
    <w:rsid w:val="002E6720"/>
    <w:rsid w:val="002E673B"/>
    <w:rsid w:val="002F1CA2"/>
    <w:rsid w:val="002F2367"/>
    <w:rsid w:val="002F7DEF"/>
    <w:rsid w:val="003067F3"/>
    <w:rsid w:val="00310DDB"/>
    <w:rsid w:val="00311213"/>
    <w:rsid w:val="003114C0"/>
    <w:rsid w:val="0031443B"/>
    <w:rsid w:val="00317903"/>
    <w:rsid w:val="0032003C"/>
    <w:rsid w:val="003217D1"/>
    <w:rsid w:val="00331CA3"/>
    <w:rsid w:val="00332CEA"/>
    <w:rsid w:val="003348F1"/>
    <w:rsid w:val="0033518A"/>
    <w:rsid w:val="00340AA1"/>
    <w:rsid w:val="00344660"/>
    <w:rsid w:val="00345B8C"/>
    <w:rsid w:val="00353EC1"/>
    <w:rsid w:val="00354BBF"/>
    <w:rsid w:val="003577CB"/>
    <w:rsid w:val="00357C00"/>
    <w:rsid w:val="00357F01"/>
    <w:rsid w:val="0036204C"/>
    <w:rsid w:val="0036708F"/>
    <w:rsid w:val="0037022A"/>
    <w:rsid w:val="00387584"/>
    <w:rsid w:val="0039751B"/>
    <w:rsid w:val="003976A2"/>
    <w:rsid w:val="00397824"/>
    <w:rsid w:val="003A2D84"/>
    <w:rsid w:val="003A3D4C"/>
    <w:rsid w:val="003A5F50"/>
    <w:rsid w:val="003B037A"/>
    <w:rsid w:val="003B2065"/>
    <w:rsid w:val="003B2B5B"/>
    <w:rsid w:val="003D1939"/>
    <w:rsid w:val="003D19C4"/>
    <w:rsid w:val="003E0784"/>
    <w:rsid w:val="003E2372"/>
    <w:rsid w:val="003F230E"/>
    <w:rsid w:val="003F38BF"/>
    <w:rsid w:val="003F6B93"/>
    <w:rsid w:val="003F7842"/>
    <w:rsid w:val="00400C6F"/>
    <w:rsid w:val="00404324"/>
    <w:rsid w:val="00405A2F"/>
    <w:rsid w:val="004063DC"/>
    <w:rsid w:val="00414BF7"/>
    <w:rsid w:val="00427FD9"/>
    <w:rsid w:val="0043081C"/>
    <w:rsid w:val="004315E1"/>
    <w:rsid w:val="00432283"/>
    <w:rsid w:val="00444321"/>
    <w:rsid w:val="00453B02"/>
    <w:rsid w:val="00461010"/>
    <w:rsid w:val="00462315"/>
    <w:rsid w:val="00463584"/>
    <w:rsid w:val="004645BF"/>
    <w:rsid w:val="0046689A"/>
    <w:rsid w:val="00474AF8"/>
    <w:rsid w:val="00474D36"/>
    <w:rsid w:val="0048340C"/>
    <w:rsid w:val="00490D8F"/>
    <w:rsid w:val="00497E60"/>
    <w:rsid w:val="004A198E"/>
    <w:rsid w:val="004A4BE5"/>
    <w:rsid w:val="004A560E"/>
    <w:rsid w:val="004B06F0"/>
    <w:rsid w:val="004B7143"/>
    <w:rsid w:val="004C5667"/>
    <w:rsid w:val="004C75E0"/>
    <w:rsid w:val="004E2B74"/>
    <w:rsid w:val="00504395"/>
    <w:rsid w:val="0050680B"/>
    <w:rsid w:val="00506BB5"/>
    <w:rsid w:val="00513D90"/>
    <w:rsid w:val="00514CB4"/>
    <w:rsid w:val="00516ECB"/>
    <w:rsid w:val="005201A1"/>
    <w:rsid w:val="00520DB5"/>
    <w:rsid w:val="0052196A"/>
    <w:rsid w:val="00521B86"/>
    <w:rsid w:val="0052501C"/>
    <w:rsid w:val="0053016A"/>
    <w:rsid w:val="00530D71"/>
    <w:rsid w:val="0053414C"/>
    <w:rsid w:val="00535CEB"/>
    <w:rsid w:val="005406BF"/>
    <w:rsid w:val="005515C2"/>
    <w:rsid w:val="00553ABD"/>
    <w:rsid w:val="00553FCD"/>
    <w:rsid w:val="00560937"/>
    <w:rsid w:val="00562693"/>
    <w:rsid w:val="00570E2A"/>
    <w:rsid w:val="0057210D"/>
    <w:rsid w:val="00572779"/>
    <w:rsid w:val="005762B2"/>
    <w:rsid w:val="00581742"/>
    <w:rsid w:val="00582EED"/>
    <w:rsid w:val="00583DEF"/>
    <w:rsid w:val="00585208"/>
    <w:rsid w:val="005856C8"/>
    <w:rsid w:val="00590F9D"/>
    <w:rsid w:val="00591872"/>
    <w:rsid w:val="00592610"/>
    <w:rsid w:val="0059534A"/>
    <w:rsid w:val="005A077C"/>
    <w:rsid w:val="005A0F8A"/>
    <w:rsid w:val="005A75C7"/>
    <w:rsid w:val="005B00F6"/>
    <w:rsid w:val="005B098B"/>
    <w:rsid w:val="005B229D"/>
    <w:rsid w:val="005C6CF9"/>
    <w:rsid w:val="005D7E49"/>
    <w:rsid w:val="005E16EE"/>
    <w:rsid w:val="005E2D1D"/>
    <w:rsid w:val="005E38CF"/>
    <w:rsid w:val="005E783A"/>
    <w:rsid w:val="005F45C2"/>
    <w:rsid w:val="005F4EB5"/>
    <w:rsid w:val="005F56BC"/>
    <w:rsid w:val="005F56EA"/>
    <w:rsid w:val="00605D35"/>
    <w:rsid w:val="006071DF"/>
    <w:rsid w:val="006131B0"/>
    <w:rsid w:val="006133EB"/>
    <w:rsid w:val="00615303"/>
    <w:rsid w:val="00616336"/>
    <w:rsid w:val="00620009"/>
    <w:rsid w:val="006225FB"/>
    <w:rsid w:val="006300A7"/>
    <w:rsid w:val="00630956"/>
    <w:rsid w:val="006319A3"/>
    <w:rsid w:val="0063450A"/>
    <w:rsid w:val="00636965"/>
    <w:rsid w:val="006378EA"/>
    <w:rsid w:val="006417E5"/>
    <w:rsid w:val="00644E36"/>
    <w:rsid w:val="00647A08"/>
    <w:rsid w:val="00657F02"/>
    <w:rsid w:val="00666B5B"/>
    <w:rsid w:val="00676AD6"/>
    <w:rsid w:val="00683055"/>
    <w:rsid w:val="006852AA"/>
    <w:rsid w:val="006878F6"/>
    <w:rsid w:val="00692850"/>
    <w:rsid w:val="006948DA"/>
    <w:rsid w:val="006A0A0D"/>
    <w:rsid w:val="006A3DBA"/>
    <w:rsid w:val="006A7238"/>
    <w:rsid w:val="006B09D3"/>
    <w:rsid w:val="006B2467"/>
    <w:rsid w:val="006D0E38"/>
    <w:rsid w:val="006D70EB"/>
    <w:rsid w:val="006E2418"/>
    <w:rsid w:val="006E393E"/>
    <w:rsid w:val="006E3FA0"/>
    <w:rsid w:val="006E43FE"/>
    <w:rsid w:val="006E44C0"/>
    <w:rsid w:val="006E522A"/>
    <w:rsid w:val="006F335E"/>
    <w:rsid w:val="00703522"/>
    <w:rsid w:val="00703FB5"/>
    <w:rsid w:val="00713D21"/>
    <w:rsid w:val="007217FE"/>
    <w:rsid w:val="007251B8"/>
    <w:rsid w:val="00740AFC"/>
    <w:rsid w:val="0075240D"/>
    <w:rsid w:val="007542CF"/>
    <w:rsid w:val="007611D5"/>
    <w:rsid w:val="00762450"/>
    <w:rsid w:val="00766E2F"/>
    <w:rsid w:val="00774EED"/>
    <w:rsid w:val="007753D7"/>
    <w:rsid w:val="0078412B"/>
    <w:rsid w:val="00786115"/>
    <w:rsid w:val="00790B79"/>
    <w:rsid w:val="00795DE9"/>
    <w:rsid w:val="00797578"/>
    <w:rsid w:val="007A5318"/>
    <w:rsid w:val="007B1960"/>
    <w:rsid w:val="007C0B61"/>
    <w:rsid w:val="007D250B"/>
    <w:rsid w:val="007D26F7"/>
    <w:rsid w:val="007D3EAA"/>
    <w:rsid w:val="007D6F9F"/>
    <w:rsid w:val="007E5FD8"/>
    <w:rsid w:val="007F2C95"/>
    <w:rsid w:val="00803E21"/>
    <w:rsid w:val="0080748B"/>
    <w:rsid w:val="008145BD"/>
    <w:rsid w:val="00817140"/>
    <w:rsid w:val="008211F5"/>
    <w:rsid w:val="0082138C"/>
    <w:rsid w:val="00832517"/>
    <w:rsid w:val="008501C8"/>
    <w:rsid w:val="00852166"/>
    <w:rsid w:val="00855B81"/>
    <w:rsid w:val="0086558F"/>
    <w:rsid w:val="0087473B"/>
    <w:rsid w:val="00875286"/>
    <w:rsid w:val="0088037B"/>
    <w:rsid w:val="00885336"/>
    <w:rsid w:val="00893018"/>
    <w:rsid w:val="0089624E"/>
    <w:rsid w:val="008B27CB"/>
    <w:rsid w:val="008B36B1"/>
    <w:rsid w:val="008B526D"/>
    <w:rsid w:val="008C3615"/>
    <w:rsid w:val="008C6D1D"/>
    <w:rsid w:val="008D2FAC"/>
    <w:rsid w:val="008D33B8"/>
    <w:rsid w:val="008D4B3D"/>
    <w:rsid w:val="008D5880"/>
    <w:rsid w:val="008D594D"/>
    <w:rsid w:val="008D6389"/>
    <w:rsid w:val="008E3E12"/>
    <w:rsid w:val="008F1FDB"/>
    <w:rsid w:val="00900DE3"/>
    <w:rsid w:val="00911FD9"/>
    <w:rsid w:val="0091421D"/>
    <w:rsid w:val="00916E08"/>
    <w:rsid w:val="00921562"/>
    <w:rsid w:val="00922BCC"/>
    <w:rsid w:val="00931D20"/>
    <w:rsid w:val="00935BCD"/>
    <w:rsid w:val="00936AD3"/>
    <w:rsid w:val="00940B7D"/>
    <w:rsid w:val="009426D8"/>
    <w:rsid w:val="00943CDB"/>
    <w:rsid w:val="0096763F"/>
    <w:rsid w:val="009768BC"/>
    <w:rsid w:val="00985EF8"/>
    <w:rsid w:val="0099435F"/>
    <w:rsid w:val="009970C7"/>
    <w:rsid w:val="00997278"/>
    <w:rsid w:val="009A1B55"/>
    <w:rsid w:val="009A1C65"/>
    <w:rsid w:val="009B3218"/>
    <w:rsid w:val="009B7D0F"/>
    <w:rsid w:val="009C06C3"/>
    <w:rsid w:val="009C34A6"/>
    <w:rsid w:val="009C552A"/>
    <w:rsid w:val="009D279D"/>
    <w:rsid w:val="009D3004"/>
    <w:rsid w:val="009D3B5F"/>
    <w:rsid w:val="009E0C74"/>
    <w:rsid w:val="009E330C"/>
    <w:rsid w:val="009E7AA8"/>
    <w:rsid w:val="009F6318"/>
    <w:rsid w:val="00A01E58"/>
    <w:rsid w:val="00A04F9E"/>
    <w:rsid w:val="00A0678F"/>
    <w:rsid w:val="00A15ECE"/>
    <w:rsid w:val="00A20E2E"/>
    <w:rsid w:val="00A343DD"/>
    <w:rsid w:val="00A404A5"/>
    <w:rsid w:val="00A4463F"/>
    <w:rsid w:val="00A4693C"/>
    <w:rsid w:val="00A5699D"/>
    <w:rsid w:val="00A56F0E"/>
    <w:rsid w:val="00A57EB4"/>
    <w:rsid w:val="00A74022"/>
    <w:rsid w:val="00A770EF"/>
    <w:rsid w:val="00A8038F"/>
    <w:rsid w:val="00A818E8"/>
    <w:rsid w:val="00A83C8D"/>
    <w:rsid w:val="00A91DD1"/>
    <w:rsid w:val="00A95868"/>
    <w:rsid w:val="00AA0B69"/>
    <w:rsid w:val="00AA18D4"/>
    <w:rsid w:val="00AB3179"/>
    <w:rsid w:val="00AB6767"/>
    <w:rsid w:val="00AC0000"/>
    <w:rsid w:val="00AE75F7"/>
    <w:rsid w:val="00AF2C0D"/>
    <w:rsid w:val="00AF425A"/>
    <w:rsid w:val="00AF56F1"/>
    <w:rsid w:val="00B00A71"/>
    <w:rsid w:val="00B0395F"/>
    <w:rsid w:val="00B03DA2"/>
    <w:rsid w:val="00B051DB"/>
    <w:rsid w:val="00B06490"/>
    <w:rsid w:val="00B0685F"/>
    <w:rsid w:val="00B15343"/>
    <w:rsid w:val="00B2164B"/>
    <w:rsid w:val="00B22B2F"/>
    <w:rsid w:val="00B23217"/>
    <w:rsid w:val="00B25309"/>
    <w:rsid w:val="00B260FF"/>
    <w:rsid w:val="00B26E18"/>
    <w:rsid w:val="00B33738"/>
    <w:rsid w:val="00B45E70"/>
    <w:rsid w:val="00B47586"/>
    <w:rsid w:val="00B507A6"/>
    <w:rsid w:val="00B51F05"/>
    <w:rsid w:val="00B54B28"/>
    <w:rsid w:val="00B55CA0"/>
    <w:rsid w:val="00B7418A"/>
    <w:rsid w:val="00B75945"/>
    <w:rsid w:val="00B81796"/>
    <w:rsid w:val="00B82909"/>
    <w:rsid w:val="00B859A8"/>
    <w:rsid w:val="00B90F63"/>
    <w:rsid w:val="00BA087C"/>
    <w:rsid w:val="00BA0AF5"/>
    <w:rsid w:val="00BB00EC"/>
    <w:rsid w:val="00BB0AE2"/>
    <w:rsid w:val="00BB503F"/>
    <w:rsid w:val="00BC0464"/>
    <w:rsid w:val="00BC3CC0"/>
    <w:rsid w:val="00BD020F"/>
    <w:rsid w:val="00BD7AD3"/>
    <w:rsid w:val="00BE24C5"/>
    <w:rsid w:val="00BE40EC"/>
    <w:rsid w:val="00BE75D7"/>
    <w:rsid w:val="00C02C0D"/>
    <w:rsid w:val="00C05C7E"/>
    <w:rsid w:val="00C0710C"/>
    <w:rsid w:val="00C105D0"/>
    <w:rsid w:val="00C1093E"/>
    <w:rsid w:val="00C11C93"/>
    <w:rsid w:val="00C15FB0"/>
    <w:rsid w:val="00C242DC"/>
    <w:rsid w:val="00C33525"/>
    <w:rsid w:val="00C33E76"/>
    <w:rsid w:val="00C471DC"/>
    <w:rsid w:val="00C62FAC"/>
    <w:rsid w:val="00C7219E"/>
    <w:rsid w:val="00C740BB"/>
    <w:rsid w:val="00C746B5"/>
    <w:rsid w:val="00C767BF"/>
    <w:rsid w:val="00C933D7"/>
    <w:rsid w:val="00C9531E"/>
    <w:rsid w:val="00C95752"/>
    <w:rsid w:val="00C95F0C"/>
    <w:rsid w:val="00C963CA"/>
    <w:rsid w:val="00C97A3F"/>
    <w:rsid w:val="00CA0A2A"/>
    <w:rsid w:val="00CA16C4"/>
    <w:rsid w:val="00CA1AD1"/>
    <w:rsid w:val="00CB7779"/>
    <w:rsid w:val="00CC39B2"/>
    <w:rsid w:val="00CD4F43"/>
    <w:rsid w:val="00CD564F"/>
    <w:rsid w:val="00CD5C20"/>
    <w:rsid w:val="00CE45D6"/>
    <w:rsid w:val="00CE5772"/>
    <w:rsid w:val="00CF51EA"/>
    <w:rsid w:val="00CF6651"/>
    <w:rsid w:val="00D004EC"/>
    <w:rsid w:val="00D045E8"/>
    <w:rsid w:val="00D11E1E"/>
    <w:rsid w:val="00D1484D"/>
    <w:rsid w:val="00D54B70"/>
    <w:rsid w:val="00D565A3"/>
    <w:rsid w:val="00D6007C"/>
    <w:rsid w:val="00D61EDF"/>
    <w:rsid w:val="00D63415"/>
    <w:rsid w:val="00D6525A"/>
    <w:rsid w:val="00D658DD"/>
    <w:rsid w:val="00D67CF6"/>
    <w:rsid w:val="00D72C8E"/>
    <w:rsid w:val="00D744A4"/>
    <w:rsid w:val="00D75F06"/>
    <w:rsid w:val="00D81E9C"/>
    <w:rsid w:val="00D85C85"/>
    <w:rsid w:val="00D865F4"/>
    <w:rsid w:val="00D87CF3"/>
    <w:rsid w:val="00D916AF"/>
    <w:rsid w:val="00D96F2D"/>
    <w:rsid w:val="00DA10DB"/>
    <w:rsid w:val="00DA385B"/>
    <w:rsid w:val="00DA40C6"/>
    <w:rsid w:val="00DA5845"/>
    <w:rsid w:val="00DA786E"/>
    <w:rsid w:val="00DB0549"/>
    <w:rsid w:val="00DB41C5"/>
    <w:rsid w:val="00DC3778"/>
    <w:rsid w:val="00DC3BC1"/>
    <w:rsid w:val="00DD06AC"/>
    <w:rsid w:val="00DD2FC1"/>
    <w:rsid w:val="00DD3721"/>
    <w:rsid w:val="00DD4EA6"/>
    <w:rsid w:val="00DD6079"/>
    <w:rsid w:val="00DD6EF0"/>
    <w:rsid w:val="00DE16D7"/>
    <w:rsid w:val="00DF28C3"/>
    <w:rsid w:val="00DF3574"/>
    <w:rsid w:val="00E060C4"/>
    <w:rsid w:val="00E127E6"/>
    <w:rsid w:val="00E15E3E"/>
    <w:rsid w:val="00E21266"/>
    <w:rsid w:val="00E23B41"/>
    <w:rsid w:val="00E3309F"/>
    <w:rsid w:val="00E477EF"/>
    <w:rsid w:val="00E5019A"/>
    <w:rsid w:val="00E52B63"/>
    <w:rsid w:val="00E56194"/>
    <w:rsid w:val="00E747A3"/>
    <w:rsid w:val="00E778AE"/>
    <w:rsid w:val="00E84B4F"/>
    <w:rsid w:val="00E85B44"/>
    <w:rsid w:val="00E922B5"/>
    <w:rsid w:val="00E9412C"/>
    <w:rsid w:val="00EA53FC"/>
    <w:rsid w:val="00EB0261"/>
    <w:rsid w:val="00EB3586"/>
    <w:rsid w:val="00EB5C98"/>
    <w:rsid w:val="00EC7CF6"/>
    <w:rsid w:val="00ED06F6"/>
    <w:rsid w:val="00ED29D3"/>
    <w:rsid w:val="00ED434B"/>
    <w:rsid w:val="00EE07D0"/>
    <w:rsid w:val="00EE6E6F"/>
    <w:rsid w:val="00EF645C"/>
    <w:rsid w:val="00F0144E"/>
    <w:rsid w:val="00F04413"/>
    <w:rsid w:val="00F04F7C"/>
    <w:rsid w:val="00F11E39"/>
    <w:rsid w:val="00F129FE"/>
    <w:rsid w:val="00F12A1F"/>
    <w:rsid w:val="00F20973"/>
    <w:rsid w:val="00F24F9B"/>
    <w:rsid w:val="00F27D90"/>
    <w:rsid w:val="00F30F39"/>
    <w:rsid w:val="00F32396"/>
    <w:rsid w:val="00F327A5"/>
    <w:rsid w:val="00F3442C"/>
    <w:rsid w:val="00F34A3D"/>
    <w:rsid w:val="00F37D01"/>
    <w:rsid w:val="00F45FAC"/>
    <w:rsid w:val="00F469BA"/>
    <w:rsid w:val="00F51DCD"/>
    <w:rsid w:val="00F608AE"/>
    <w:rsid w:val="00F611B0"/>
    <w:rsid w:val="00F647A3"/>
    <w:rsid w:val="00F6599A"/>
    <w:rsid w:val="00F72CD3"/>
    <w:rsid w:val="00F77D45"/>
    <w:rsid w:val="00F82596"/>
    <w:rsid w:val="00F83061"/>
    <w:rsid w:val="00F91A08"/>
    <w:rsid w:val="00F9632E"/>
    <w:rsid w:val="00FA2FF0"/>
    <w:rsid w:val="00FA5666"/>
    <w:rsid w:val="00FA6220"/>
    <w:rsid w:val="00FB2062"/>
    <w:rsid w:val="00FB2E34"/>
    <w:rsid w:val="00FB2FD7"/>
    <w:rsid w:val="00FB7050"/>
    <w:rsid w:val="00FC25C1"/>
    <w:rsid w:val="00FC544C"/>
    <w:rsid w:val="00FD0379"/>
    <w:rsid w:val="00FD39F0"/>
    <w:rsid w:val="00FD75A9"/>
    <w:rsid w:val="00FE006B"/>
    <w:rsid w:val="00FE0159"/>
    <w:rsid w:val="00FE064C"/>
    <w:rsid w:val="00FE244C"/>
    <w:rsid w:val="00FF7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C8A453"/>
  <w15:docId w15:val="{F0A15ADD-77C6-4692-A65B-F6A951B3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spacing w:before="120"/>
      <w:ind w:firstLine="284"/>
      <w:jc w:val="center"/>
      <w:outlineLvl w:val="0"/>
    </w:pPr>
    <w:rPr>
      <w:rFonts w:ascii="Times" w:hAnsi="Times" w:cs="Times"/>
      <w:b/>
      <w:noProof/>
      <w:sz w:val="30"/>
    </w:rPr>
  </w:style>
  <w:style w:type="paragraph" w:styleId="Heading3">
    <w:name w:val="heading 3"/>
    <w:basedOn w:val="Normal"/>
    <w:next w:val="Normal"/>
    <w:link w:val="Heading3Char"/>
    <w:qFormat/>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NormalIndent1">
    <w:name w:val="Normal Indent1"/>
    <w:basedOn w:val="Normal"/>
    <w:next w:val="Normal"/>
    <w:pPr>
      <w:spacing w:before="120"/>
      <w:ind w:left="720" w:firstLine="284"/>
      <w:jc w:val="both"/>
    </w:pPr>
    <w:rPr>
      <w:rFonts w:ascii="Times" w:hAnsi="Times"/>
      <w:noProof/>
      <w:sz w:val="24"/>
    </w:rPr>
  </w:style>
  <w:style w:type="paragraph" w:customStyle="1" w:styleId="isodoctitle">
    <w:name w:val="iso_doc_title"/>
    <w:basedOn w:val="Normal"/>
    <w:pPr>
      <w:tabs>
        <w:tab w:val="left" w:pos="1152"/>
      </w:tabs>
      <w:spacing w:before="360" w:after="120" w:line="280" w:lineRule="exact"/>
      <w:jc w:val="both"/>
    </w:pPr>
    <w:rPr>
      <w:b/>
      <w:sz w:val="24"/>
      <w:lang w:val="en-GB"/>
    </w:rPr>
  </w:style>
  <w:style w:type="paragraph" w:styleId="NormalWeb">
    <w:name w:val="Normal (Web)"/>
    <w:basedOn w:val="Normal"/>
    <w:pPr>
      <w:spacing w:before="100" w:beforeAutospacing="1" w:after="100" w:afterAutospacing="1"/>
    </w:pPr>
    <w:rPr>
      <w:sz w:val="24"/>
      <w:szCs w:val="24"/>
      <w:lang w:val="de-DE" w:eastAsia="de-DE"/>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lang w:val="de-DE" w:eastAsia="de-DE"/>
    </w:rPr>
  </w:style>
  <w:style w:type="paragraph" w:styleId="BalloonText">
    <w:name w:val="Balloon Text"/>
    <w:basedOn w:val="Normal"/>
    <w:semiHidden/>
    <w:rPr>
      <w:rFonts w:ascii="Tahoma" w:hAnsi="Tahoma" w:cs="Tahoma"/>
      <w:sz w:val="16"/>
      <w:szCs w:val="16"/>
    </w:rPr>
  </w:style>
  <w:style w:type="paragraph" w:customStyle="1" w:styleId="A">
    <w:name w:val="본문 A"/>
    <w:rPr>
      <w:rFonts w:ascii="Helvetica" w:eastAsia="ヒラギノ角ゴ Pro W3" w:hAnsi="Helvetica"/>
      <w:color w:val="000000"/>
      <w:sz w:val="24"/>
    </w:rPr>
  </w:style>
  <w:style w:type="paragraph" w:styleId="CommentSubject">
    <w:name w:val="annotation subject"/>
    <w:basedOn w:val="CommentText"/>
    <w:next w:val="CommentText"/>
    <w:semiHidden/>
    <w:rPr>
      <w:b/>
      <w:bCs/>
      <w:lang w:val="en-US" w:eastAsia="en-US"/>
    </w:rPr>
  </w:style>
  <w:style w:type="character" w:styleId="FollowedHyperlink">
    <w:name w:val="FollowedHyperlink"/>
    <w:rPr>
      <w:color w:val="800080"/>
      <w:u w:val="single"/>
    </w:rPr>
  </w:style>
  <w:style w:type="paragraph" w:styleId="BodyTextIndent">
    <w:name w:val="Body Text Indent"/>
    <w:basedOn w:val="Normal"/>
    <w:link w:val="BodyTextIndentChar"/>
    <w:pPr>
      <w:spacing w:line="360" w:lineRule="auto"/>
      <w:ind w:left="993"/>
    </w:pPr>
    <w:rPr>
      <w:rFonts w:ascii="Arial" w:eastAsia="MS Mincho" w:hAnsi="Arial"/>
      <w:sz w:val="24"/>
      <w:lang w:val="en-GB" w:eastAsia="x-none"/>
    </w:rPr>
  </w:style>
  <w:style w:type="character" w:customStyle="1" w:styleId="BodyTextIndentChar">
    <w:name w:val="Body Text Indent Char"/>
    <w:link w:val="BodyTextIndent"/>
    <w:rPr>
      <w:rFonts w:ascii="Arial" w:eastAsia="MS Mincho" w:hAnsi="Arial" w:cs="Arial"/>
      <w:sz w:val="24"/>
      <w:lang w:val="en-GB"/>
    </w:rPr>
  </w:style>
  <w:style w:type="character" w:styleId="Strong">
    <w:name w:val="Strong"/>
    <w:uiPriority w:val="22"/>
    <w:qFormat/>
    <w:rPr>
      <w:b/>
      <w:bCs/>
    </w:rPr>
  </w:style>
  <w:style w:type="paragraph" w:customStyle="1" w:styleId="image">
    <w:name w:val="image"/>
    <w:basedOn w:val="Normal"/>
    <w:next w:val="Normal"/>
    <w:pPr>
      <w:overflowPunct w:val="0"/>
      <w:autoSpaceDE w:val="0"/>
      <w:autoSpaceDN w:val="0"/>
      <w:adjustRightInd w:val="0"/>
      <w:spacing w:before="240" w:after="120"/>
      <w:jc w:val="center"/>
      <w:textAlignment w:val="baseline"/>
    </w:pPr>
    <w:rPr>
      <w:sz w:val="20"/>
      <w:lang w:eastAsia="de-DE"/>
    </w:rPr>
  </w:style>
  <w:style w:type="paragraph" w:customStyle="1" w:styleId="ColorfulShading-Accent11">
    <w:name w:val="Colorful Shading - Accent 11"/>
    <w:hidden/>
    <w:uiPriority w:val="99"/>
    <w:semiHidden/>
    <w:rPr>
      <w:sz w:val="22"/>
    </w:r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szCs w:val="22"/>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de-DE" w:eastAsia="x-none"/>
    </w:rPr>
  </w:style>
  <w:style w:type="character" w:customStyle="1" w:styleId="TitleChar">
    <w:name w:val="Title Char"/>
    <w:link w:val="Title"/>
    <w:uiPriority w:val="10"/>
    <w:rPr>
      <w:rFonts w:ascii="Cambria" w:hAnsi="Cambria"/>
      <w:b/>
      <w:bCs/>
      <w:kern w:val="28"/>
      <w:sz w:val="32"/>
      <w:szCs w:val="32"/>
      <w:lang w:val="de-DE"/>
    </w:rPr>
  </w:style>
  <w:style w:type="character" w:customStyle="1" w:styleId="Heading3Char">
    <w:name w:val="Heading 3 Char"/>
    <w:link w:val="Heading3"/>
    <w:semiHidden/>
    <w:rPr>
      <w:rFonts w:ascii="Cambria" w:eastAsia="Times New Roman" w:hAnsi="Cambria" w:cs="Times New Roman"/>
      <w:b/>
      <w:bCs/>
      <w:sz w:val="26"/>
      <w:szCs w:val="26"/>
    </w:rPr>
  </w:style>
  <w:style w:type="paragraph" w:customStyle="1" w:styleId="MediumList1-Accent41">
    <w:name w:val="Medium List 1 - Accent 41"/>
    <w:hidden/>
    <w:uiPriority w:val="99"/>
    <w:semiHidden/>
    <w:rsid w:val="00C05C7E"/>
    <w:rPr>
      <w:sz w:val="22"/>
    </w:rPr>
  </w:style>
  <w:style w:type="paragraph" w:customStyle="1" w:styleId="ColorfulShading-Accent12">
    <w:name w:val="Colorful Shading - Accent 12"/>
    <w:hidden/>
    <w:uiPriority w:val="71"/>
    <w:rsid w:val="00497E60"/>
    <w:rPr>
      <w:sz w:val="22"/>
    </w:rPr>
  </w:style>
  <w:style w:type="paragraph" w:styleId="ListParagraph">
    <w:name w:val="List Paragraph"/>
    <w:basedOn w:val="Normal"/>
    <w:uiPriority w:val="72"/>
    <w:rsid w:val="002E6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562887">
      <w:bodyDiv w:val="1"/>
      <w:marLeft w:val="0"/>
      <w:marRight w:val="0"/>
      <w:marTop w:val="0"/>
      <w:marBottom w:val="0"/>
      <w:divBdr>
        <w:top w:val="none" w:sz="0" w:space="0" w:color="auto"/>
        <w:left w:val="none" w:sz="0" w:space="0" w:color="auto"/>
        <w:bottom w:val="none" w:sz="0" w:space="0" w:color="auto"/>
        <w:right w:val="none" w:sz="0" w:space="0" w:color="auto"/>
      </w:divBdr>
    </w:div>
    <w:div w:id="867060415">
      <w:bodyDiv w:val="1"/>
      <w:marLeft w:val="0"/>
      <w:marRight w:val="0"/>
      <w:marTop w:val="0"/>
      <w:marBottom w:val="0"/>
      <w:divBdr>
        <w:top w:val="none" w:sz="0" w:space="0" w:color="auto"/>
        <w:left w:val="none" w:sz="0" w:space="0" w:color="auto"/>
        <w:bottom w:val="none" w:sz="0" w:space="0" w:color="auto"/>
        <w:right w:val="none" w:sz="0" w:space="0" w:color="auto"/>
      </w:divBdr>
    </w:div>
    <w:div w:id="2103597619">
      <w:bodyDiv w:val="1"/>
      <w:marLeft w:val="0"/>
      <w:marRight w:val="0"/>
      <w:marTop w:val="0"/>
      <w:marBottom w:val="0"/>
      <w:divBdr>
        <w:top w:val="none" w:sz="0" w:space="0" w:color="auto"/>
        <w:left w:val="none" w:sz="0" w:space="0" w:color="auto"/>
        <w:bottom w:val="none" w:sz="0" w:space="0" w:color="auto"/>
        <w:right w:val="none" w:sz="0" w:space="0" w:color="auto"/>
      </w:divBdr>
    </w:div>
    <w:div w:id="2109230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peg.chiariglio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peg.chiariglione.org/meetings/1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peg.chiariglione.org/meetings/110" TargetMode="External"/><Relationship Id="rId11" Type="http://schemas.openxmlformats.org/officeDocument/2006/relationships/hyperlink" Target="mailto:a.hinds@cablelabs.com" TargetMode="External"/><Relationship Id="rId5" Type="http://schemas.openxmlformats.org/officeDocument/2006/relationships/image" Target="media/image1.png"/><Relationship Id="rId10" Type="http://schemas.openxmlformats.org/officeDocument/2006/relationships/hyperlink" Target="mailto:a.hinds@cablelabs.com" TargetMode="External"/><Relationship Id="rId4" Type="http://schemas.openxmlformats.org/officeDocument/2006/relationships/webSettings" Target="webSettings.xml"/><Relationship Id="rId9" Type="http://schemas.openxmlformats.org/officeDocument/2006/relationships/hyperlink" Target="mailto:leonardo@chiarigli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Words>
  <Characters>8456</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INTERNATIONAL ORGANISATION FOR STANDARDISATION</vt:lpstr>
      <vt:lpstr>INTERNATIONAL ORGANIZATION FOR STANDARDIZATION</vt:lpstr>
      <vt:lpstr>ORGANISATION INTERNATIONALE DE NORMALISATION</vt:lpstr>
      <vt:lpstr>ISO/IEC/JTC 1/SC 29/WG 11</vt:lpstr>
      <vt:lpstr>CODING OF MOVING PICTURES AND AUDIO</vt:lpstr>
      <vt:lpstr>Reference model for mixed and augmented reality defines architecture and termino</vt:lpstr>
    </vt:vector>
  </TitlesOfParts>
  <Company>IBM</Company>
  <LinksUpToDate>false</LinksUpToDate>
  <CharactersWithSpaces>9920</CharactersWithSpaces>
  <SharedDoc>false</SharedDoc>
  <HLinks>
    <vt:vector size="36" baseType="variant">
      <vt:variant>
        <vt:i4>917611</vt:i4>
      </vt:variant>
      <vt:variant>
        <vt:i4>15</vt:i4>
      </vt:variant>
      <vt:variant>
        <vt:i4>0</vt:i4>
      </vt:variant>
      <vt:variant>
        <vt:i4>5</vt:i4>
      </vt:variant>
      <vt:variant>
        <vt:lpwstr>mailto:a.hinds@cablelabs.com</vt:lpwstr>
      </vt:variant>
      <vt:variant>
        <vt:lpwstr/>
      </vt:variant>
      <vt:variant>
        <vt:i4>4194387</vt:i4>
      </vt:variant>
      <vt:variant>
        <vt:i4>12</vt:i4>
      </vt:variant>
      <vt:variant>
        <vt:i4>0</vt:i4>
      </vt:variant>
      <vt:variant>
        <vt:i4>5</vt:i4>
      </vt:variant>
      <vt:variant>
        <vt:lpwstr>http://mpeg.chiariglione.org/hot_news.php</vt:lpwstr>
      </vt:variant>
      <vt:variant>
        <vt:lpwstr/>
      </vt:variant>
      <vt:variant>
        <vt:i4>196725</vt:i4>
      </vt:variant>
      <vt:variant>
        <vt:i4>9</vt:i4>
      </vt:variant>
      <vt:variant>
        <vt:i4>0</vt:i4>
      </vt:variant>
      <vt:variant>
        <vt:i4>5</vt:i4>
      </vt:variant>
      <vt:variant>
        <vt:lpwstr>http://mpeg.chiariglione.org/</vt:lpwstr>
      </vt:variant>
      <vt:variant>
        <vt:lpwstr/>
      </vt:variant>
      <vt:variant>
        <vt:i4>2752536</vt:i4>
      </vt:variant>
      <vt:variant>
        <vt:i4>6</vt:i4>
      </vt:variant>
      <vt:variant>
        <vt:i4>0</vt:i4>
      </vt:variant>
      <vt:variant>
        <vt:i4>5</vt:i4>
      </vt:variant>
      <vt:variant>
        <vt:lpwstr>mailto:leonardo@chiariglione.org</vt:lpwstr>
      </vt:variant>
      <vt:variant>
        <vt:lpwstr/>
      </vt:variant>
      <vt:variant>
        <vt:i4>5374050</vt:i4>
      </vt:variant>
      <vt:variant>
        <vt:i4>3</vt:i4>
      </vt:variant>
      <vt:variant>
        <vt:i4>0</vt:i4>
      </vt:variant>
      <vt:variant>
        <vt:i4>5</vt:i4>
      </vt:variant>
      <vt:variant>
        <vt:lpwstr>http://mpeg.chiariglione.org/technologies.php</vt:lpwstr>
      </vt:variant>
      <vt:variant>
        <vt:lpwstr/>
      </vt:variant>
      <vt:variant>
        <vt:i4>2424917</vt:i4>
      </vt:variant>
      <vt:variant>
        <vt:i4>0</vt:i4>
      </vt:variant>
      <vt:variant>
        <vt:i4>0</vt:i4>
      </vt:variant>
      <vt:variant>
        <vt:i4>5</vt:i4>
      </vt:variant>
      <vt:variant>
        <vt:lpwstr>mailto:majordomo@iis.fraunhofer.de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 FOR STANDARDISATION</dc:title>
  <dc:subject/>
  <dc:creator>IBM_USER</dc:creator>
  <cp:keywords/>
  <dc:description/>
  <cp:lastModifiedBy>Leonardo Chiariglione</cp:lastModifiedBy>
  <cp:revision>2</cp:revision>
  <cp:lastPrinted>2012-05-07T14:43:00Z</cp:lastPrinted>
  <dcterms:created xsi:type="dcterms:W3CDTF">2014-07-23T17:28:00Z</dcterms:created>
  <dcterms:modified xsi:type="dcterms:W3CDTF">2014-07-23T17:28:00Z</dcterms:modified>
</cp:coreProperties>
</file>