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7777777" w:rsidR="00F611B0" w:rsidRPr="00DE16D7" w:rsidRDefault="00F611B0">
      <w:pPr>
        <w:pStyle w:val="Heading1"/>
        <w:spacing w:before="0"/>
        <w:ind w:right="-11" w:firstLine="0"/>
        <w:rPr>
          <w:rFonts w:ascii="Calibri" w:hAnsi="Calibri" w:cs="Times New Roman"/>
          <w:noProof w:val="0"/>
          <w:sz w:val="28"/>
          <w:szCs w:val="22"/>
        </w:rPr>
      </w:pPr>
      <w:r w:rsidRPr="00DE16D7">
        <w:rPr>
          <w:rFonts w:ascii="Calibri" w:hAnsi="Calibri" w:cs="Times New Roman"/>
          <w:noProof w:val="0"/>
          <w:sz w:val="28"/>
          <w:szCs w:val="22"/>
        </w:rPr>
        <w:t>INTERNATIONAL ORGANI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 FOR STANDARDI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1F49BB0A"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AF2C0D">
        <w:rPr>
          <w:rFonts w:ascii="Calibri" w:hAnsi="Calibri"/>
          <w:b/>
          <w:noProof w:val="0"/>
          <w:sz w:val="40"/>
          <w:szCs w:val="22"/>
          <w:lang w:val="it-IT"/>
        </w:rPr>
        <w:t>N</w:t>
      </w:r>
      <w:r w:rsidR="001F26C1">
        <w:rPr>
          <w:b/>
          <w:bCs/>
          <w:sz w:val="36"/>
          <w:lang w:val="it-IT"/>
        </w:rPr>
        <w:t>13900</w:t>
      </w:r>
    </w:p>
    <w:p w14:paraId="602A30DD" w14:textId="76E24DB8" w:rsidR="00F611B0" w:rsidRPr="009B7D0F" w:rsidRDefault="00277D43">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November</w:t>
      </w:r>
      <w:r w:rsidR="00102683">
        <w:rPr>
          <w:rFonts w:ascii="Calibri" w:hAnsi="Calibri"/>
          <w:b/>
          <w:noProof w:val="0"/>
          <w:sz w:val="22"/>
          <w:szCs w:val="22"/>
          <w:lang w:val="en-GB"/>
        </w:rPr>
        <w:t xml:space="preserve"> 201</w:t>
      </w:r>
      <w:r w:rsidR="00BE40EC">
        <w:rPr>
          <w:rFonts w:ascii="Calibri" w:hAnsi="Calibri"/>
          <w:b/>
          <w:noProof w:val="0"/>
          <w:sz w:val="22"/>
          <w:szCs w:val="22"/>
          <w:lang w:val="en-GB"/>
        </w:rPr>
        <w:t>3</w:t>
      </w:r>
      <w:r w:rsidR="003B2065">
        <w:rPr>
          <w:rFonts w:ascii="Calibri" w:hAnsi="Calibri"/>
          <w:b/>
          <w:noProof w:val="0"/>
          <w:sz w:val="22"/>
          <w:szCs w:val="22"/>
          <w:lang w:val="en-GB"/>
        </w:rPr>
        <w:t xml:space="preserve"> – </w:t>
      </w:r>
      <w:r w:rsidR="007F2C95">
        <w:rPr>
          <w:rFonts w:ascii="Calibri" w:hAnsi="Calibri"/>
          <w:b/>
          <w:noProof w:val="0"/>
          <w:sz w:val="22"/>
          <w:szCs w:val="22"/>
          <w:lang w:val="en-GB"/>
        </w:rPr>
        <w:t>Geneva, CH</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36"/>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77777777" w:rsidR="00F611B0" w:rsidRPr="00252DE2" w:rsidRDefault="0036708F">
            <w:pPr>
              <w:jc w:val="right"/>
              <w:rPr>
                <w:rFonts w:ascii="Calibri" w:hAnsi="Calibri"/>
                <w:szCs w:val="22"/>
                <w:lang w:val="en-GB"/>
              </w:rPr>
            </w:pPr>
            <w:r>
              <w:rPr>
                <w:rFonts w:ascii="Calibri" w:hAnsi="Calibri"/>
                <w:noProof/>
                <w:szCs w:val="22"/>
                <w:lang w:eastAsia="ja-JP"/>
              </w:rPr>
              <w:drawing>
                <wp:inline distT="0" distB="0" distL="0" distR="0" wp14:anchorId="14071CB3" wp14:editId="6FE4BE0A">
                  <wp:extent cx="2353310" cy="691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310" cy="691515"/>
                          </a:xfrm>
                          <a:prstGeom prst="rect">
                            <a:avLst/>
                          </a:prstGeom>
                          <a:noFill/>
                          <a:ln>
                            <a:noFill/>
                          </a:ln>
                        </pic:spPr>
                      </pic:pic>
                    </a:graphicData>
                  </a:graphic>
                </wp:inline>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6606EFD9" w:rsidR="00F611B0" w:rsidRPr="00252DE2" w:rsidRDefault="007F2C95" w:rsidP="00E922B5">
            <w:pPr>
              <w:pStyle w:val="isodoctitle"/>
              <w:tabs>
                <w:tab w:val="left" w:pos="720"/>
              </w:tabs>
              <w:spacing w:before="0" w:after="0"/>
              <w:rPr>
                <w:rFonts w:ascii="Calibri" w:hAnsi="Calibri"/>
                <w:sz w:val="22"/>
                <w:szCs w:val="22"/>
              </w:rPr>
            </w:pPr>
            <w:r>
              <w:rPr>
                <w:rFonts w:ascii="Calibri" w:hAnsi="Calibri"/>
                <w:sz w:val="22"/>
                <w:szCs w:val="22"/>
              </w:rPr>
              <w:t>1 November</w:t>
            </w:r>
            <w:r w:rsidR="00F611B0" w:rsidRPr="00252DE2">
              <w:rPr>
                <w:rFonts w:ascii="Calibri" w:hAnsi="Calibri"/>
                <w:sz w:val="22"/>
                <w:szCs w:val="22"/>
              </w:rPr>
              <w:t xml:space="preserve"> 201</w:t>
            </w:r>
            <w:r w:rsidR="0046689A">
              <w:rPr>
                <w:rFonts w:ascii="Calibri" w:hAnsi="Calibri"/>
                <w:sz w:val="22"/>
                <w:szCs w:val="22"/>
              </w:rPr>
              <w:t>3</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5E52ED8" w14:textId="77777777" w:rsidR="00F611B0" w:rsidRPr="009B7D0F" w:rsidRDefault="00F611B0">
      <w:pPr>
        <w:pStyle w:val="Heading1"/>
        <w:spacing w:before="240"/>
        <w:ind w:firstLine="288"/>
        <w:rPr>
          <w:rFonts w:ascii="Calibri" w:hAnsi="Calibri" w:cs="Times New Roman"/>
          <w:noProof w:val="0"/>
          <w:sz w:val="22"/>
          <w:szCs w:val="22"/>
          <w:lang w:val="en-GB"/>
        </w:rPr>
      </w:pPr>
    </w:p>
    <w:p w14:paraId="5442FDD2" w14:textId="42BCFE10" w:rsidR="00CF6651" w:rsidRPr="00CF6651" w:rsidRDefault="00BA0AF5" w:rsidP="00CF6651">
      <w:pPr>
        <w:pStyle w:val="Heading1"/>
        <w:spacing w:before="240"/>
        <w:ind w:firstLine="288"/>
        <w:rPr>
          <w:rFonts w:ascii="Calibri" w:hAnsi="Calibri" w:cs="Calibri"/>
          <w:sz w:val="28"/>
          <w:szCs w:val="28"/>
        </w:rPr>
      </w:pPr>
      <w:r>
        <w:rPr>
          <w:rFonts w:ascii="Calibri" w:hAnsi="Calibri" w:cs="Calibri"/>
          <w:sz w:val="28"/>
          <w:szCs w:val="28"/>
        </w:rPr>
        <w:t>MPEG Media T</w:t>
      </w:r>
      <w:r w:rsidR="00620009">
        <w:rPr>
          <w:rFonts w:ascii="Calibri" w:hAnsi="Calibri" w:cs="Calibri"/>
          <w:sz w:val="28"/>
          <w:szCs w:val="28"/>
        </w:rPr>
        <w:t>ransport enables new services</w:t>
      </w:r>
      <w:r w:rsidR="00516ECB">
        <w:rPr>
          <w:rFonts w:ascii="Calibri" w:hAnsi="Calibri" w:cs="Calibri"/>
          <w:sz w:val="28"/>
          <w:szCs w:val="28"/>
        </w:rPr>
        <w:t xml:space="preserve"> for</w:t>
      </w:r>
      <w:r>
        <w:rPr>
          <w:rFonts w:ascii="Calibri" w:hAnsi="Calibri" w:cs="Calibri"/>
          <w:sz w:val="28"/>
          <w:szCs w:val="28"/>
        </w:rPr>
        <w:t xml:space="preserve"> </w:t>
      </w:r>
      <w:r w:rsidR="00514CB4">
        <w:rPr>
          <w:rFonts w:ascii="Calibri" w:hAnsi="Calibri" w:cs="Calibri"/>
          <w:sz w:val="28"/>
          <w:szCs w:val="28"/>
        </w:rPr>
        <w:t xml:space="preserve">the </w:t>
      </w:r>
      <w:r w:rsidR="006A3DBA">
        <w:rPr>
          <w:rFonts w:ascii="Calibri" w:hAnsi="Calibri" w:cs="Calibri"/>
          <w:sz w:val="28"/>
          <w:szCs w:val="28"/>
        </w:rPr>
        <w:t>delivery</w:t>
      </w:r>
      <w:r>
        <w:rPr>
          <w:rFonts w:ascii="Calibri" w:hAnsi="Calibri" w:cs="Calibri"/>
          <w:sz w:val="28"/>
          <w:szCs w:val="28"/>
        </w:rPr>
        <w:t xml:space="preserve"> of </w:t>
      </w:r>
      <w:r w:rsidR="00817140">
        <w:rPr>
          <w:rFonts w:ascii="Calibri" w:hAnsi="Calibri" w:cs="Calibri"/>
          <w:sz w:val="28"/>
          <w:szCs w:val="28"/>
        </w:rPr>
        <w:t>multimedia</w:t>
      </w:r>
    </w:p>
    <w:p w14:paraId="29103A9B" w14:textId="77777777" w:rsidR="003B037A" w:rsidRPr="003B037A" w:rsidRDefault="003B037A" w:rsidP="003B037A">
      <w:pPr>
        <w:jc w:val="center"/>
        <w:rPr>
          <w:rFonts w:ascii="Calibri" w:hAnsi="Calibri" w:cs="Calibri"/>
          <w:sz w:val="28"/>
          <w:szCs w:val="28"/>
          <w:lang w:val="en-GB"/>
        </w:rPr>
      </w:pPr>
    </w:p>
    <w:p w14:paraId="4BF79ADC" w14:textId="2A1B27D4" w:rsidR="002E673B" w:rsidRPr="0052196A" w:rsidRDefault="007F2C95"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Geneva, CH</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10</w:t>
      </w:r>
      <w:r>
        <w:rPr>
          <w:rFonts w:ascii="Calibri" w:hAnsi="Calibri"/>
          <w:szCs w:val="22"/>
          <w:lang w:val="en-GB"/>
        </w:rPr>
        <w:t>6</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Geneva</w:t>
      </w:r>
      <w:r w:rsidR="003B2065">
        <w:rPr>
          <w:rFonts w:ascii="Calibri" w:hAnsi="Calibri"/>
          <w:szCs w:val="22"/>
          <w:lang w:val="en-GB"/>
        </w:rPr>
        <w:t xml:space="preserve">, </w:t>
      </w:r>
      <w:r>
        <w:rPr>
          <w:rFonts w:ascii="Calibri" w:hAnsi="Calibri"/>
          <w:szCs w:val="22"/>
          <w:lang w:val="en-GB"/>
        </w:rPr>
        <w:t>CH</w:t>
      </w:r>
      <w:r w:rsidR="00C05C7E" w:rsidRPr="009B7D0F">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28</w:t>
      </w:r>
      <w:r w:rsidR="003B2065">
        <w:rPr>
          <w:rFonts w:ascii="Calibri" w:hAnsi="Calibri"/>
          <w:szCs w:val="22"/>
          <w:lang w:val="en-GB"/>
        </w:rPr>
        <w:t xml:space="preserve"> </w:t>
      </w:r>
      <w:r>
        <w:rPr>
          <w:rFonts w:ascii="Calibri" w:hAnsi="Calibri"/>
          <w:szCs w:val="22"/>
          <w:lang w:val="en-GB"/>
        </w:rPr>
        <w:t>October</w:t>
      </w:r>
      <w:r w:rsidR="003B2065">
        <w:rPr>
          <w:rFonts w:ascii="Calibri" w:hAnsi="Calibri"/>
          <w:szCs w:val="22"/>
          <w:lang w:val="en-GB"/>
        </w:rPr>
        <w:t xml:space="preserve"> to </w:t>
      </w:r>
      <w:r>
        <w:rPr>
          <w:rFonts w:ascii="Calibri" w:hAnsi="Calibri"/>
          <w:szCs w:val="22"/>
          <w:lang w:val="en-GB"/>
        </w:rPr>
        <w:t>1</w:t>
      </w:r>
      <w:r w:rsidR="003B2065">
        <w:rPr>
          <w:rFonts w:ascii="Calibri" w:hAnsi="Calibri"/>
          <w:szCs w:val="22"/>
          <w:lang w:val="en-GB"/>
        </w:rPr>
        <w:t xml:space="preserve"> </w:t>
      </w:r>
      <w:r>
        <w:rPr>
          <w:rFonts w:ascii="Calibri" w:hAnsi="Calibri"/>
          <w:szCs w:val="22"/>
          <w:lang w:val="en-GB"/>
        </w:rPr>
        <w:t>November</w:t>
      </w:r>
      <w:r w:rsidR="00506BB5">
        <w:rPr>
          <w:rFonts w:ascii="Calibri" w:hAnsi="Calibri"/>
          <w:szCs w:val="22"/>
          <w:lang w:val="en-GB"/>
        </w:rPr>
        <w:t xml:space="preserve"> 201</w:t>
      </w:r>
      <w:r w:rsidR="00AB6767">
        <w:rPr>
          <w:rFonts w:ascii="Calibri" w:hAnsi="Calibri"/>
          <w:szCs w:val="22"/>
          <w:lang w:val="en-GB"/>
        </w:rPr>
        <w:t>3</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5EDB2BFF" w:rsidR="00644E36" w:rsidRPr="00644E36" w:rsidRDefault="00630956" w:rsidP="001C0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Media Transport moves to Final Draft International Standard status</w:t>
      </w:r>
    </w:p>
    <w:p w14:paraId="4F5E586D" w14:textId="77777777" w:rsidR="00620009" w:rsidRDefault="00516ECB" w:rsidP="001E2E61">
      <w:pPr>
        <w:autoSpaceDE w:val="0"/>
        <w:autoSpaceDN w:val="0"/>
        <w:adjustRightInd w:val="0"/>
        <w:spacing w:before="120" w:line="240" w:lineRule="atLeast"/>
        <w:jc w:val="both"/>
        <w:rPr>
          <w:rFonts w:ascii="Calibri" w:hAnsi="Calibri" w:cs="Calibri"/>
          <w:bCs/>
          <w:iCs/>
          <w:szCs w:val="22"/>
        </w:rPr>
      </w:pPr>
      <w:r w:rsidRPr="00516ECB">
        <w:rPr>
          <w:rFonts w:ascii="Calibri" w:hAnsi="Calibri" w:cs="Calibri"/>
          <w:bCs/>
          <w:iCs/>
          <w:szCs w:val="22"/>
        </w:rPr>
        <w:t>ISO/IEC JTC1/SC29/WG11 MPEG is proud to announce the completion of the new</w:t>
      </w:r>
      <w:r>
        <w:rPr>
          <w:rFonts w:ascii="Calibri" w:hAnsi="Calibri" w:cs="Calibri"/>
          <w:bCs/>
          <w:iCs/>
          <w:szCs w:val="22"/>
        </w:rPr>
        <w:t xml:space="preserve"> </w:t>
      </w:r>
      <w:r w:rsidRPr="00516ECB">
        <w:rPr>
          <w:rFonts w:ascii="Calibri" w:hAnsi="Calibri" w:cs="Calibri"/>
          <w:bCs/>
          <w:i/>
          <w:iCs/>
          <w:szCs w:val="22"/>
        </w:rPr>
        <w:t>MPEG Media Transport</w:t>
      </w:r>
      <w:r>
        <w:rPr>
          <w:rFonts w:ascii="Calibri" w:hAnsi="Calibri" w:cs="Calibri"/>
          <w:bCs/>
          <w:i/>
          <w:iCs/>
          <w:szCs w:val="22"/>
        </w:rPr>
        <w:t xml:space="preserve"> </w:t>
      </w:r>
      <w:r w:rsidRPr="00516ECB">
        <w:rPr>
          <w:rFonts w:ascii="Calibri" w:hAnsi="Calibri" w:cs="Calibri"/>
          <w:bCs/>
          <w:iCs/>
          <w:szCs w:val="22"/>
        </w:rPr>
        <w:t>(MMT) standard which has been promoted to Final Draft International Standard (FDIS) status at the 106</w:t>
      </w:r>
      <w:r w:rsidRPr="00516ECB">
        <w:rPr>
          <w:rFonts w:ascii="Calibri" w:hAnsi="Calibri" w:cs="Calibri"/>
          <w:bCs/>
          <w:iCs/>
          <w:szCs w:val="22"/>
          <w:vertAlign w:val="superscript"/>
        </w:rPr>
        <w:t>th</w:t>
      </w:r>
      <w:r w:rsidRPr="00516ECB">
        <w:rPr>
          <w:rFonts w:ascii="Calibri" w:hAnsi="Calibri" w:cs="Calibri"/>
          <w:bCs/>
          <w:iCs/>
          <w:szCs w:val="22"/>
        </w:rPr>
        <w:t xml:space="preserve"> MPEG</w:t>
      </w:r>
      <w:r w:rsidR="00620009">
        <w:rPr>
          <w:rFonts w:ascii="Calibri" w:hAnsi="Calibri" w:cs="Calibri"/>
          <w:bCs/>
          <w:iCs/>
          <w:szCs w:val="22"/>
        </w:rPr>
        <w:t xml:space="preserve"> meeting.  This standard enables the efficient delivery</w:t>
      </w:r>
      <w:r>
        <w:rPr>
          <w:rFonts w:ascii="Calibri" w:hAnsi="Calibri" w:cs="Calibri"/>
          <w:bCs/>
          <w:iCs/>
          <w:szCs w:val="22"/>
        </w:rPr>
        <w:t xml:space="preserve"> of</w:t>
      </w:r>
      <w:r w:rsidRPr="00516ECB">
        <w:rPr>
          <w:rFonts w:ascii="Calibri" w:hAnsi="Calibri" w:cs="Calibri"/>
          <w:bCs/>
          <w:iCs/>
          <w:szCs w:val="22"/>
        </w:rPr>
        <w:t xml:space="preserve"> emerging </w:t>
      </w:r>
      <w:r>
        <w:rPr>
          <w:rFonts w:ascii="Calibri" w:hAnsi="Calibri" w:cs="Calibri"/>
          <w:bCs/>
          <w:iCs/>
          <w:szCs w:val="22"/>
        </w:rPr>
        <w:t xml:space="preserve">types of </w:t>
      </w:r>
      <w:r w:rsidR="00B75945">
        <w:rPr>
          <w:rFonts w:ascii="Calibri" w:hAnsi="Calibri" w:cs="Calibri"/>
          <w:bCs/>
          <w:iCs/>
          <w:szCs w:val="22"/>
        </w:rPr>
        <w:t>services</w:t>
      </w:r>
      <w:r w:rsidRPr="00516ECB">
        <w:rPr>
          <w:rFonts w:ascii="Calibri" w:hAnsi="Calibri" w:cs="Calibri"/>
          <w:bCs/>
          <w:iCs/>
          <w:szCs w:val="22"/>
        </w:rPr>
        <w:t xml:space="preserve"> in the heterogeneous environments</w:t>
      </w:r>
      <w:r w:rsidR="00B75945">
        <w:rPr>
          <w:rFonts w:ascii="Calibri" w:hAnsi="Calibri" w:cs="Calibri"/>
          <w:bCs/>
          <w:iCs/>
          <w:szCs w:val="22"/>
        </w:rPr>
        <w:t xml:space="preserve"> such as:  hybrid service or multiscreen service.</w:t>
      </w:r>
      <w:r>
        <w:rPr>
          <w:rFonts w:ascii="Calibri" w:hAnsi="Calibri" w:cs="Calibri"/>
          <w:bCs/>
          <w:iCs/>
          <w:szCs w:val="22"/>
        </w:rPr>
        <w:t xml:space="preserve"> </w:t>
      </w:r>
    </w:p>
    <w:p w14:paraId="18382C3C" w14:textId="717334B2" w:rsidR="001C0B5E" w:rsidRPr="00644E36" w:rsidRDefault="00516ECB" w:rsidP="001E2E61">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MMT</w:t>
      </w:r>
      <w:r w:rsidRPr="00516ECB">
        <w:rPr>
          <w:rFonts w:ascii="Calibri" w:hAnsi="Calibri" w:cs="Calibri"/>
          <w:bCs/>
          <w:iCs/>
          <w:szCs w:val="22"/>
        </w:rPr>
        <w:t xml:space="preserve"> inherits technical advantages of </w:t>
      </w:r>
      <w:r>
        <w:rPr>
          <w:rFonts w:ascii="Calibri" w:hAnsi="Calibri" w:cs="Calibri"/>
          <w:bCs/>
          <w:iCs/>
          <w:szCs w:val="22"/>
        </w:rPr>
        <w:t xml:space="preserve">the </w:t>
      </w:r>
      <w:r w:rsidRPr="00516ECB">
        <w:rPr>
          <w:rFonts w:ascii="Calibri" w:hAnsi="Calibri" w:cs="Calibri"/>
          <w:bCs/>
          <w:iCs/>
          <w:szCs w:val="22"/>
        </w:rPr>
        <w:t xml:space="preserve">widely used MPEG2-TS </w:t>
      </w:r>
      <w:r>
        <w:rPr>
          <w:rFonts w:ascii="Calibri" w:hAnsi="Calibri" w:cs="Calibri"/>
          <w:bCs/>
          <w:iCs/>
          <w:szCs w:val="22"/>
        </w:rPr>
        <w:t xml:space="preserve">standard, </w:t>
      </w:r>
      <w:r w:rsidRPr="00516ECB">
        <w:rPr>
          <w:rFonts w:ascii="Calibri" w:hAnsi="Calibri" w:cs="Calibri"/>
          <w:bCs/>
          <w:iCs/>
          <w:szCs w:val="22"/>
        </w:rPr>
        <w:t xml:space="preserve">such as </w:t>
      </w:r>
      <w:r>
        <w:rPr>
          <w:rFonts w:ascii="Calibri" w:hAnsi="Calibri" w:cs="Calibri"/>
          <w:bCs/>
          <w:iCs/>
          <w:szCs w:val="22"/>
        </w:rPr>
        <w:t xml:space="preserve">a </w:t>
      </w:r>
      <w:r w:rsidRPr="00516ECB">
        <w:rPr>
          <w:rFonts w:ascii="Calibri" w:hAnsi="Calibri" w:cs="Calibri"/>
          <w:bCs/>
          <w:iCs/>
          <w:szCs w:val="22"/>
        </w:rPr>
        <w:t>self-contained multiplexing structure, strict timing model and reference buffer model in the emerging IP environments. At the same time, this standard also brings modern features such as</w:t>
      </w:r>
      <w:r>
        <w:rPr>
          <w:rFonts w:ascii="Calibri" w:hAnsi="Calibri" w:cs="Calibri"/>
          <w:bCs/>
          <w:iCs/>
          <w:szCs w:val="22"/>
        </w:rPr>
        <w:t xml:space="preserve"> the</w:t>
      </w:r>
      <w:r w:rsidRPr="00516ECB">
        <w:rPr>
          <w:rFonts w:ascii="Calibri" w:hAnsi="Calibri" w:cs="Calibri"/>
          <w:bCs/>
          <w:iCs/>
          <w:szCs w:val="22"/>
        </w:rPr>
        <w:t xml:space="preserve"> flexible splicing </w:t>
      </w:r>
      <w:r>
        <w:rPr>
          <w:rFonts w:ascii="Calibri" w:hAnsi="Calibri" w:cs="Calibri"/>
          <w:bCs/>
          <w:iCs/>
          <w:szCs w:val="22"/>
        </w:rPr>
        <w:t>of content</w:t>
      </w:r>
      <w:r w:rsidRPr="00516ECB">
        <w:rPr>
          <w:rFonts w:ascii="Calibri" w:hAnsi="Calibri" w:cs="Calibri"/>
          <w:bCs/>
          <w:iCs/>
          <w:szCs w:val="22"/>
        </w:rPr>
        <w:t>, name based access of data and AL-FEC (application layer forward error correction) enabling multiple Q</w:t>
      </w:r>
      <w:r>
        <w:rPr>
          <w:rFonts w:ascii="Calibri" w:hAnsi="Calibri" w:cs="Calibri"/>
          <w:bCs/>
          <w:iCs/>
          <w:szCs w:val="22"/>
        </w:rPr>
        <w:t xml:space="preserve">ualities </w:t>
      </w:r>
      <w:r w:rsidRPr="00516ECB">
        <w:rPr>
          <w:rFonts w:ascii="Calibri" w:hAnsi="Calibri" w:cs="Calibri"/>
          <w:bCs/>
          <w:iCs/>
          <w:szCs w:val="22"/>
        </w:rPr>
        <w:t>o</w:t>
      </w:r>
      <w:r>
        <w:rPr>
          <w:rFonts w:ascii="Calibri" w:hAnsi="Calibri" w:cs="Calibri"/>
          <w:bCs/>
          <w:iCs/>
          <w:szCs w:val="22"/>
        </w:rPr>
        <w:t xml:space="preserve">f </w:t>
      </w:r>
      <w:r w:rsidRPr="00516ECB">
        <w:rPr>
          <w:rFonts w:ascii="Calibri" w:hAnsi="Calibri" w:cs="Calibri"/>
          <w:bCs/>
          <w:iCs/>
          <w:szCs w:val="22"/>
        </w:rPr>
        <w:t>S</w:t>
      </w:r>
      <w:r>
        <w:rPr>
          <w:rFonts w:ascii="Calibri" w:hAnsi="Calibri" w:cs="Calibri"/>
          <w:bCs/>
          <w:iCs/>
          <w:szCs w:val="22"/>
        </w:rPr>
        <w:t>ervice</w:t>
      </w:r>
      <w:r w:rsidRPr="00516ECB">
        <w:rPr>
          <w:rFonts w:ascii="Calibri" w:hAnsi="Calibri" w:cs="Calibri"/>
          <w:bCs/>
          <w:iCs/>
          <w:szCs w:val="22"/>
        </w:rPr>
        <w:t xml:space="preserve"> within one packet flow. This standard also supports the carriage of MPEG-DASH segments and MPD for uni-directional environments such</w:t>
      </w:r>
      <w:r>
        <w:rPr>
          <w:rFonts w:ascii="Calibri" w:hAnsi="Calibri" w:cs="Calibri"/>
          <w:bCs/>
          <w:iCs/>
          <w:szCs w:val="22"/>
        </w:rPr>
        <w:t xml:space="preserve"> as broadcasting.  MMT</w:t>
      </w:r>
      <w:r w:rsidRPr="00516ECB">
        <w:rPr>
          <w:rFonts w:ascii="Calibri" w:hAnsi="Calibri" w:cs="Calibri"/>
          <w:bCs/>
          <w:iCs/>
          <w:szCs w:val="22"/>
        </w:rPr>
        <w:t xml:space="preserve"> will be formally referenced as ISO/IEC 23008-1 in ISO/IEC.</w:t>
      </w:r>
    </w:p>
    <w:p w14:paraId="0BA014CA" w14:textId="77777777" w:rsidR="008D2FAC" w:rsidRDefault="008D2FAC" w:rsidP="0046689A">
      <w:pPr>
        <w:autoSpaceDE w:val="0"/>
        <w:autoSpaceDN w:val="0"/>
        <w:adjustRightInd w:val="0"/>
        <w:spacing w:before="120" w:line="240" w:lineRule="atLeast"/>
        <w:jc w:val="both"/>
        <w:rPr>
          <w:rFonts w:ascii="Calibri" w:hAnsi="Calibri" w:cs="Calibri"/>
          <w:b/>
          <w:bCs/>
          <w:iCs/>
          <w:szCs w:val="22"/>
        </w:rPr>
      </w:pPr>
    </w:p>
    <w:p w14:paraId="4D295F7B" w14:textId="68C88B9A" w:rsidR="00935BCD" w:rsidRPr="00935BCD" w:rsidRDefault="00DD3721" w:rsidP="00935BCD">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Compact Descriptors for Visual Search reaches committee draft status</w:t>
      </w:r>
    </w:p>
    <w:p w14:paraId="5CEF7C57" w14:textId="7C0B00C4" w:rsidR="00C11C93" w:rsidRPr="00644E36" w:rsidRDefault="00C11C93" w:rsidP="00C11C93">
      <w:pPr>
        <w:autoSpaceDE w:val="0"/>
        <w:autoSpaceDN w:val="0"/>
        <w:adjustRightInd w:val="0"/>
        <w:spacing w:before="120" w:line="240" w:lineRule="atLeast"/>
        <w:jc w:val="center"/>
        <w:rPr>
          <w:rFonts w:ascii="Calibri" w:hAnsi="Calibri" w:cs="Calibri"/>
          <w:b/>
          <w:bCs/>
          <w:iCs/>
          <w:szCs w:val="22"/>
        </w:rPr>
      </w:pPr>
    </w:p>
    <w:p w14:paraId="548AF060" w14:textId="090280B8" w:rsidR="00DD3721" w:rsidRPr="00DD3721" w:rsidRDefault="00DD3721" w:rsidP="00DD3721">
      <w:pPr>
        <w:autoSpaceDE w:val="0"/>
        <w:autoSpaceDN w:val="0"/>
        <w:adjustRightInd w:val="0"/>
        <w:spacing w:before="120" w:line="240" w:lineRule="atLeast"/>
        <w:jc w:val="both"/>
        <w:rPr>
          <w:rFonts w:ascii="Calibri" w:hAnsi="Calibri" w:cs="Calibri"/>
          <w:bCs/>
          <w:iCs/>
          <w:szCs w:val="22"/>
          <w:lang w:val="en-GB"/>
        </w:rPr>
      </w:pPr>
      <w:r w:rsidRPr="00DD3721">
        <w:rPr>
          <w:rFonts w:ascii="Calibri" w:hAnsi="Calibri" w:cs="Calibri"/>
          <w:bCs/>
          <w:iCs/>
          <w:szCs w:val="22"/>
          <w:lang w:val="en-GB"/>
        </w:rPr>
        <w:t>The Committee Draft (CD) of Compact Descriptors for Visual Search (CDVS) has been issued during the 106</w:t>
      </w:r>
      <w:r w:rsidRPr="00DD3721">
        <w:rPr>
          <w:rFonts w:ascii="Calibri" w:hAnsi="Calibri" w:cs="Calibri"/>
          <w:bCs/>
          <w:iCs/>
          <w:szCs w:val="22"/>
          <w:vertAlign w:val="superscript"/>
          <w:lang w:val="en-GB"/>
        </w:rPr>
        <w:t>th</w:t>
      </w:r>
      <w:r w:rsidRPr="00DD3721">
        <w:rPr>
          <w:rFonts w:ascii="Calibri" w:hAnsi="Calibri" w:cs="Calibri"/>
          <w:bCs/>
          <w:iCs/>
          <w:szCs w:val="22"/>
          <w:lang w:val="en-GB"/>
        </w:rPr>
        <w:t xml:space="preserve"> MPEG meeting. CDVS defines a very compact image description which enables comparing and finding pictures that include similar content, e.g. when showing the same object from different viewpoints. A new technology has been included for keypoint detection, comparable in performance to </w:t>
      </w:r>
      <w:r w:rsidR="00546139" w:rsidRPr="00B62955">
        <w:rPr>
          <w:rFonts w:ascii="Calibri" w:hAnsi="Calibri" w:cs="Calibri"/>
          <w:bCs/>
          <w:iCs/>
          <w:szCs w:val="22"/>
          <w:lang w:val="en-GB"/>
        </w:rPr>
        <w:t>other established</w:t>
      </w:r>
      <w:r w:rsidRPr="00B62955">
        <w:rPr>
          <w:rFonts w:ascii="Calibri" w:hAnsi="Calibri" w:cs="Calibri"/>
          <w:bCs/>
          <w:iCs/>
          <w:szCs w:val="22"/>
          <w:lang w:val="en-GB"/>
        </w:rPr>
        <w:t xml:space="preserve"> method</w:t>
      </w:r>
      <w:r w:rsidR="00546139" w:rsidRPr="00B62955">
        <w:rPr>
          <w:rFonts w:ascii="Calibri" w:hAnsi="Calibri" w:cs="Calibri"/>
          <w:bCs/>
          <w:iCs/>
          <w:szCs w:val="22"/>
          <w:lang w:val="en-GB"/>
        </w:rPr>
        <w:t>s</w:t>
      </w:r>
      <w:r w:rsidRPr="00DD3721">
        <w:rPr>
          <w:rFonts w:ascii="Calibri" w:hAnsi="Calibri" w:cs="Calibri"/>
          <w:bCs/>
          <w:iCs/>
          <w:szCs w:val="22"/>
          <w:lang w:val="en-GB"/>
        </w:rPr>
        <w:t xml:space="preserve">, but allowing much more compact representation of descriptor values. By its compactness, CDVS also enables fast search in large databases and could well be used in applications for real-time object identification. The completion of the standard </w:t>
      </w:r>
      <w:r>
        <w:rPr>
          <w:rFonts w:ascii="Calibri" w:hAnsi="Calibri" w:cs="Calibri"/>
          <w:bCs/>
          <w:iCs/>
          <w:szCs w:val="22"/>
          <w:lang w:val="en-GB"/>
        </w:rPr>
        <w:t>as ISO/IEC</w:t>
      </w:r>
      <w:r w:rsidR="00766E2F">
        <w:rPr>
          <w:rFonts w:ascii="Calibri" w:hAnsi="Calibri" w:cs="Calibri"/>
          <w:bCs/>
          <w:iCs/>
          <w:szCs w:val="22"/>
          <w:lang w:val="en-GB"/>
        </w:rPr>
        <w:t xml:space="preserve"> 15938-13</w:t>
      </w:r>
      <w:r>
        <w:rPr>
          <w:rFonts w:ascii="Calibri" w:hAnsi="Calibri" w:cs="Calibri"/>
          <w:bCs/>
          <w:iCs/>
          <w:szCs w:val="22"/>
          <w:lang w:val="en-GB"/>
        </w:rPr>
        <w:t xml:space="preserve"> </w:t>
      </w:r>
      <w:r w:rsidRPr="00DD3721">
        <w:rPr>
          <w:rFonts w:ascii="Calibri" w:hAnsi="Calibri" w:cs="Calibri"/>
          <w:bCs/>
          <w:iCs/>
          <w:szCs w:val="22"/>
          <w:lang w:val="en-GB"/>
        </w:rPr>
        <w:t>is targeted for October 2014.</w:t>
      </w:r>
    </w:p>
    <w:p w14:paraId="30703D61" w14:textId="1FA8AF31" w:rsidR="00C11C93" w:rsidRPr="00620009" w:rsidRDefault="00C11C93" w:rsidP="0046689A">
      <w:pPr>
        <w:autoSpaceDE w:val="0"/>
        <w:autoSpaceDN w:val="0"/>
        <w:adjustRightInd w:val="0"/>
        <w:spacing w:before="120" w:line="240" w:lineRule="atLeast"/>
        <w:jc w:val="both"/>
        <w:rPr>
          <w:rFonts w:ascii="Calibri" w:hAnsi="Calibri" w:cs="Calibri"/>
          <w:bCs/>
          <w:iCs/>
          <w:szCs w:val="22"/>
        </w:rPr>
      </w:pPr>
      <w:r w:rsidRPr="00644E36">
        <w:rPr>
          <w:rFonts w:ascii="Calibri" w:hAnsi="Calibri" w:cs="Calibri"/>
          <w:bCs/>
          <w:iCs/>
          <w:szCs w:val="22"/>
        </w:rPr>
        <w:t> </w:t>
      </w:r>
    </w:p>
    <w:p w14:paraId="6952193F" w14:textId="77777777" w:rsidR="00885336" w:rsidRDefault="00885336" w:rsidP="0046689A">
      <w:pPr>
        <w:autoSpaceDE w:val="0"/>
        <w:autoSpaceDN w:val="0"/>
        <w:adjustRightInd w:val="0"/>
        <w:spacing w:before="120" w:line="240" w:lineRule="atLeast"/>
        <w:jc w:val="both"/>
        <w:rPr>
          <w:rFonts w:ascii="Calibri" w:hAnsi="Calibri" w:cs="Calibri"/>
          <w:b/>
          <w:bCs/>
          <w:iCs/>
          <w:szCs w:val="22"/>
        </w:rPr>
      </w:pPr>
    </w:p>
    <w:p w14:paraId="36381B3F" w14:textId="06A36673" w:rsidR="00FD0379" w:rsidRPr="00FD0379" w:rsidRDefault="00357F01" w:rsidP="00FD0379">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Proposal selected amongst responses to CfP for Dynamic Range Control</w:t>
      </w:r>
    </w:p>
    <w:p w14:paraId="217A0C17" w14:textId="77777777" w:rsidR="00FD0379" w:rsidRPr="00FD0379" w:rsidRDefault="00FD0379" w:rsidP="00FD0379">
      <w:pPr>
        <w:autoSpaceDE w:val="0"/>
        <w:autoSpaceDN w:val="0"/>
        <w:adjustRightInd w:val="0"/>
        <w:spacing w:before="120" w:line="240" w:lineRule="atLeast"/>
        <w:rPr>
          <w:rFonts w:ascii="Calibri" w:hAnsi="Calibri" w:cs="Calibri"/>
          <w:b/>
          <w:bCs/>
          <w:iCs/>
          <w:szCs w:val="22"/>
        </w:rPr>
      </w:pPr>
      <w:r w:rsidRPr="00FD0379">
        <w:rPr>
          <w:rFonts w:ascii="Calibri" w:hAnsi="Calibri" w:cs="Calibri"/>
          <w:b/>
          <w:bCs/>
          <w:iCs/>
          <w:szCs w:val="22"/>
        </w:rPr>
        <w:t> </w:t>
      </w:r>
    </w:p>
    <w:p w14:paraId="4FEE5FD1" w14:textId="28A06E7E" w:rsidR="000520C2" w:rsidRPr="000520C2" w:rsidRDefault="000520C2" w:rsidP="000520C2">
      <w:pPr>
        <w:autoSpaceDE w:val="0"/>
        <w:autoSpaceDN w:val="0"/>
        <w:adjustRightInd w:val="0"/>
        <w:spacing w:before="120" w:line="240" w:lineRule="atLeast"/>
        <w:jc w:val="both"/>
        <w:rPr>
          <w:rFonts w:ascii="Calibri" w:hAnsi="Calibri" w:cs="Calibri"/>
          <w:bCs/>
          <w:iCs/>
          <w:szCs w:val="22"/>
        </w:rPr>
      </w:pPr>
      <w:r w:rsidRPr="000520C2">
        <w:rPr>
          <w:rFonts w:ascii="Calibri" w:hAnsi="Calibri" w:cs="Calibri"/>
          <w:bCs/>
          <w:iCs/>
          <w:szCs w:val="22"/>
        </w:rPr>
        <w:t>At its 106</w:t>
      </w:r>
      <w:r w:rsidRPr="000520C2">
        <w:rPr>
          <w:rFonts w:ascii="Calibri" w:hAnsi="Calibri" w:cs="Calibri"/>
          <w:bCs/>
          <w:iCs/>
          <w:szCs w:val="22"/>
          <w:vertAlign w:val="superscript"/>
        </w:rPr>
        <w:t>th</w:t>
      </w:r>
      <w:r w:rsidRPr="000520C2">
        <w:rPr>
          <w:rFonts w:ascii="Calibri" w:hAnsi="Calibri" w:cs="Calibri"/>
          <w:bCs/>
          <w:iCs/>
          <w:szCs w:val="22"/>
        </w:rPr>
        <w:t xml:space="preserve"> meeting, MPEG selected technology for program level and Dynamic Range Control (DRC) from submissions that were received and evaluated in response to its Call for Proposals issued at its last meeting.  This new technology and co</w:t>
      </w:r>
      <w:r w:rsidR="00852166">
        <w:rPr>
          <w:rFonts w:ascii="Calibri" w:hAnsi="Calibri" w:cs="Calibri"/>
          <w:bCs/>
          <w:iCs/>
          <w:szCs w:val="22"/>
        </w:rPr>
        <w:t>rresponding standard, which is expected</w:t>
      </w:r>
      <w:r w:rsidRPr="000520C2">
        <w:rPr>
          <w:rFonts w:ascii="Calibri" w:hAnsi="Calibri" w:cs="Calibri"/>
          <w:bCs/>
          <w:iCs/>
          <w:szCs w:val="22"/>
        </w:rPr>
        <w:t xml:space="preserve"> be issu</w:t>
      </w:r>
      <w:r w:rsidR="00852166">
        <w:rPr>
          <w:rFonts w:ascii="Calibri" w:hAnsi="Calibri" w:cs="Calibri"/>
          <w:bCs/>
          <w:iCs/>
          <w:szCs w:val="22"/>
        </w:rPr>
        <w:t>ed</w:t>
      </w:r>
      <w:r w:rsidRPr="000520C2">
        <w:rPr>
          <w:rFonts w:ascii="Calibri" w:hAnsi="Calibri" w:cs="Calibri"/>
          <w:bCs/>
          <w:iCs/>
          <w:szCs w:val="22"/>
        </w:rPr>
        <w:t xml:space="preserve"> in January 2015, addresses industry demand for high-quality dynamics compression and regulatory requirements for loudness control.</w:t>
      </w:r>
    </w:p>
    <w:p w14:paraId="2781AB46" w14:textId="4010D0F6" w:rsidR="000520C2" w:rsidRPr="000520C2" w:rsidRDefault="000520C2" w:rsidP="000520C2">
      <w:pPr>
        <w:autoSpaceDE w:val="0"/>
        <w:autoSpaceDN w:val="0"/>
        <w:adjustRightInd w:val="0"/>
        <w:spacing w:before="120" w:line="240" w:lineRule="atLeast"/>
        <w:jc w:val="both"/>
        <w:rPr>
          <w:rFonts w:ascii="Calibri" w:hAnsi="Calibri" w:cs="Calibri"/>
          <w:bCs/>
          <w:iCs/>
          <w:szCs w:val="22"/>
        </w:rPr>
      </w:pPr>
      <w:r w:rsidRPr="000520C2">
        <w:rPr>
          <w:rFonts w:ascii="Calibri" w:hAnsi="Calibri" w:cs="Calibri"/>
          <w:bCs/>
          <w:iCs/>
          <w:szCs w:val="22"/>
        </w:rPr>
        <w:t xml:space="preserve">The selected proposal includes a codec-independent DRC that is designed to work with all MPEG audio codecs and will be extended during the standardization process to work with the MPEG-H (ISO/IEC 23008-3) 3D Audio standard.  The DRC offers various new feature such as improved DRC gain resolution, flexible configuration, and decoder-side modifications of the DRC effect. Time-domain and sub-band domain DRCs are also supported.  The program level control supports loudness normalization, which includes dynamically compressed and down-mixed audio. </w:t>
      </w:r>
    </w:p>
    <w:p w14:paraId="447CB5EB" w14:textId="4ED77EC8" w:rsidR="00644E36" w:rsidRDefault="000520C2" w:rsidP="000520C2">
      <w:pPr>
        <w:autoSpaceDE w:val="0"/>
        <w:autoSpaceDN w:val="0"/>
        <w:adjustRightInd w:val="0"/>
        <w:spacing w:before="120" w:line="240" w:lineRule="atLeast"/>
        <w:jc w:val="both"/>
        <w:rPr>
          <w:rFonts w:ascii="Calibri" w:hAnsi="Calibri" w:cs="Calibri"/>
          <w:bCs/>
          <w:iCs/>
          <w:szCs w:val="22"/>
        </w:rPr>
      </w:pPr>
      <w:r w:rsidRPr="000520C2">
        <w:rPr>
          <w:rFonts w:ascii="Calibri" w:hAnsi="Calibri" w:cs="Calibri"/>
          <w:bCs/>
          <w:iCs/>
          <w:szCs w:val="22"/>
        </w:rPr>
        <w:t>An amendment to ISO Base Media File Format (ISO/IEC 14496-12) that is currently in progress will also be extended to support the DRC standard by providing support for not only the new DRC features, but also to support other important related areas such as loudness measures</w:t>
      </w:r>
      <w:r>
        <w:rPr>
          <w:rFonts w:ascii="Calibri" w:hAnsi="Calibri" w:cs="Calibri"/>
          <w:bCs/>
          <w:iCs/>
          <w:szCs w:val="22"/>
        </w:rPr>
        <w:t>.</w:t>
      </w:r>
    </w:p>
    <w:p w14:paraId="396E12E4" w14:textId="77777777" w:rsidR="000520C2" w:rsidRPr="0046689A" w:rsidRDefault="000520C2" w:rsidP="000520C2">
      <w:pPr>
        <w:autoSpaceDE w:val="0"/>
        <w:autoSpaceDN w:val="0"/>
        <w:adjustRightInd w:val="0"/>
        <w:spacing w:before="120" w:line="240" w:lineRule="atLeast"/>
        <w:jc w:val="both"/>
        <w:rPr>
          <w:rFonts w:ascii="Calibri" w:hAnsi="Calibri" w:cs="Calibri"/>
          <w:bCs/>
          <w:iCs/>
          <w:szCs w:val="22"/>
        </w:rPr>
      </w:pPr>
    </w:p>
    <w:p w14:paraId="202E23DD" w14:textId="1A0A076C" w:rsidR="000C3346" w:rsidRPr="000C3346" w:rsidRDefault="00B03DA2" w:rsidP="000C3346">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Graphics Tool Library reach</w:t>
      </w:r>
      <w:r w:rsidR="005E16EE">
        <w:rPr>
          <w:rFonts w:ascii="Calibri" w:hAnsi="Calibri" w:cs="Calibri"/>
          <w:b/>
          <w:bCs/>
          <w:iCs/>
          <w:szCs w:val="22"/>
        </w:rPr>
        <w:t>es Final Draft International Standard</w:t>
      </w:r>
      <w:r w:rsidR="000C3346" w:rsidRPr="000C3346">
        <w:rPr>
          <w:rFonts w:ascii="Calibri" w:hAnsi="Calibri" w:cs="Calibri"/>
          <w:b/>
          <w:bCs/>
          <w:iCs/>
          <w:szCs w:val="22"/>
        </w:rPr>
        <w:t xml:space="preserve"> status</w:t>
      </w:r>
    </w:p>
    <w:p w14:paraId="5FB17633" w14:textId="77777777" w:rsidR="00C95F0C" w:rsidRDefault="00C95F0C" w:rsidP="000C3346">
      <w:pPr>
        <w:autoSpaceDE w:val="0"/>
        <w:autoSpaceDN w:val="0"/>
        <w:adjustRightInd w:val="0"/>
        <w:spacing w:before="120" w:line="240" w:lineRule="atLeast"/>
        <w:jc w:val="both"/>
        <w:rPr>
          <w:rFonts w:ascii="Calibri" w:hAnsi="Calibri" w:cs="Calibri"/>
          <w:bCs/>
          <w:iCs/>
          <w:szCs w:val="22"/>
        </w:rPr>
      </w:pPr>
    </w:p>
    <w:p w14:paraId="3DB69B08" w14:textId="48C162B2" w:rsidR="000C3346" w:rsidRPr="000C3346" w:rsidRDefault="000C3346" w:rsidP="000C3346">
      <w:pPr>
        <w:autoSpaceDE w:val="0"/>
        <w:autoSpaceDN w:val="0"/>
        <w:adjustRightInd w:val="0"/>
        <w:spacing w:before="120" w:line="240" w:lineRule="atLeast"/>
        <w:jc w:val="both"/>
        <w:rPr>
          <w:rFonts w:ascii="Calibri" w:hAnsi="Calibri" w:cs="Calibri"/>
          <w:bCs/>
          <w:iCs/>
          <w:szCs w:val="22"/>
        </w:rPr>
      </w:pPr>
      <w:r w:rsidRPr="000C3346">
        <w:rPr>
          <w:rFonts w:ascii="Calibri" w:hAnsi="Calibri" w:cs="Calibri"/>
          <w:bCs/>
          <w:iCs/>
          <w:szCs w:val="22"/>
        </w:rPr>
        <w:t>At the 106</w:t>
      </w:r>
      <w:r w:rsidRPr="000C3346">
        <w:rPr>
          <w:rFonts w:ascii="Calibri" w:hAnsi="Calibri" w:cs="Calibri"/>
          <w:bCs/>
          <w:iCs/>
          <w:szCs w:val="22"/>
          <w:vertAlign w:val="superscript"/>
        </w:rPr>
        <w:t>th</w:t>
      </w:r>
      <w:r w:rsidRPr="000C3346">
        <w:rPr>
          <w:rFonts w:ascii="Calibri" w:hAnsi="Calibri" w:cs="Calibri"/>
          <w:bCs/>
          <w:iCs/>
          <w:szCs w:val="22"/>
        </w:rPr>
        <w:t xml:space="preserve"> MPEG meeting, MPEG's Graphics Tool Library (GTL) - ISO/IEC 23002-4:2012 Amd. 1 has reached FDIS status and will be soon published as an International Standard. </w:t>
      </w:r>
    </w:p>
    <w:p w14:paraId="08250E42" w14:textId="77777777" w:rsidR="00546139" w:rsidRPr="00B62955" w:rsidRDefault="00546139" w:rsidP="00546139">
      <w:pPr>
        <w:autoSpaceDE w:val="0"/>
        <w:autoSpaceDN w:val="0"/>
        <w:adjustRightInd w:val="0"/>
        <w:spacing w:before="120" w:line="240" w:lineRule="atLeast"/>
        <w:jc w:val="both"/>
        <w:rPr>
          <w:rFonts w:ascii="Calibri" w:hAnsi="Calibri" w:cs="Calibri"/>
          <w:bCs/>
          <w:iCs/>
          <w:szCs w:val="22"/>
        </w:rPr>
      </w:pPr>
      <w:r w:rsidRPr="00B62955">
        <w:rPr>
          <w:rFonts w:ascii="Calibri" w:hAnsi="Calibri" w:cs="Calibri"/>
          <w:bCs/>
          <w:iCs/>
          <w:szCs w:val="22"/>
        </w:rPr>
        <w:t>One of the GTL objectives is to make possible the usage of different hardware and software platforms by locally generating the decoder implementation therefore taking advantage of the devices characteristics.</w:t>
      </w:r>
    </w:p>
    <w:p w14:paraId="6E4DA665" w14:textId="676B9622" w:rsidR="000C3346" w:rsidRPr="000C3346" w:rsidRDefault="00546139" w:rsidP="000C3346">
      <w:pPr>
        <w:autoSpaceDE w:val="0"/>
        <w:autoSpaceDN w:val="0"/>
        <w:adjustRightInd w:val="0"/>
        <w:spacing w:before="120" w:line="240" w:lineRule="atLeast"/>
        <w:jc w:val="both"/>
        <w:rPr>
          <w:rFonts w:ascii="Calibri" w:hAnsi="Calibri" w:cs="Calibri"/>
          <w:bCs/>
          <w:iCs/>
          <w:szCs w:val="22"/>
        </w:rPr>
      </w:pPr>
      <w:r w:rsidRPr="00B62955">
        <w:rPr>
          <w:rFonts w:ascii="Calibri" w:hAnsi="Calibri" w:cs="Calibri"/>
          <w:bCs/>
          <w:iCs/>
          <w:szCs w:val="22"/>
        </w:rPr>
        <w:t>The MPEG GTL is a part of MPEG Reconfigurable Media Codec (RMC) framework. It</w:t>
      </w:r>
      <w:r>
        <w:rPr>
          <w:rFonts w:ascii="Calibri" w:hAnsi="Calibri" w:cs="Calibri"/>
          <w:bCs/>
          <w:iCs/>
          <w:szCs w:val="22"/>
        </w:rPr>
        <w:t xml:space="preserve"> </w:t>
      </w:r>
      <w:r w:rsidR="000C3346" w:rsidRPr="000C3346">
        <w:rPr>
          <w:rFonts w:ascii="Calibri" w:hAnsi="Calibri" w:cs="Calibri"/>
          <w:bCs/>
          <w:iCs/>
          <w:szCs w:val="22"/>
        </w:rPr>
        <w:t>consists of a collection of Functional Units (FUs) that implement generic or decoder specific functionalities. The compressed bitstream can be accompanied by the decoder network description and therefore, a run-time decoder is generated before the decoding starts. The network description can be constructed based on different types of constraints such as energy efficiency, adaptation to changing characteristics (network bandwidth, scene type, applications</w:t>
      </w:r>
      <w:proofErr w:type="gramStart"/>
      <w:r w:rsidR="000C3346" w:rsidRPr="000C3346">
        <w:rPr>
          <w:rFonts w:ascii="Calibri" w:hAnsi="Calibri" w:cs="Calibri"/>
          <w:bCs/>
          <w:iCs/>
          <w:szCs w:val="22"/>
        </w:rPr>
        <w:t>,</w:t>
      </w:r>
      <w:bookmarkStart w:id="0" w:name="_GoBack"/>
      <w:bookmarkEnd w:id="0"/>
      <w:r w:rsidR="000C3346" w:rsidRPr="000C3346">
        <w:rPr>
          <w:rFonts w:ascii="Calibri" w:hAnsi="Calibri" w:cs="Calibri"/>
          <w:bCs/>
          <w:iCs/>
          <w:szCs w:val="22"/>
        </w:rPr>
        <w:t>…</w:t>
      </w:r>
      <w:proofErr w:type="gramEnd"/>
      <w:r w:rsidR="000C3346" w:rsidRPr="000C3346">
        <w:rPr>
          <w:rFonts w:ascii="Calibri" w:hAnsi="Calibri" w:cs="Calibri"/>
          <w:bCs/>
          <w:iCs/>
          <w:szCs w:val="22"/>
        </w:rPr>
        <w:t>). GTL also makes possible the fast decoder prototyping that fits to content characteristics and usage scenarios. </w:t>
      </w:r>
    </w:p>
    <w:p w14:paraId="533F648E" w14:textId="77777777" w:rsidR="008D33B8" w:rsidRDefault="008D33B8" w:rsidP="000C3346">
      <w:pPr>
        <w:autoSpaceDE w:val="0"/>
        <w:autoSpaceDN w:val="0"/>
        <w:adjustRightInd w:val="0"/>
        <w:spacing w:before="120" w:line="240" w:lineRule="atLeast"/>
        <w:jc w:val="both"/>
        <w:rPr>
          <w:rFonts w:ascii="Calibri" w:hAnsi="Calibri" w:cs="Calibri"/>
          <w:bCs/>
          <w:iCs/>
          <w:szCs w:val="22"/>
        </w:rPr>
      </w:pPr>
    </w:p>
    <w:p w14:paraId="3455EEA8" w14:textId="77C985D3" w:rsidR="00C95F0C" w:rsidRPr="000C3346" w:rsidRDefault="00774EED" w:rsidP="00C95F0C">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New amendments and plans for a new edition of AVC are</w:t>
      </w:r>
      <w:r w:rsidR="00F647A3">
        <w:rPr>
          <w:rFonts w:ascii="Calibri" w:hAnsi="Calibri" w:cs="Calibri"/>
          <w:b/>
          <w:bCs/>
          <w:iCs/>
          <w:szCs w:val="22"/>
        </w:rPr>
        <w:t xml:space="preserve"> announced</w:t>
      </w:r>
    </w:p>
    <w:p w14:paraId="7E1C1F14" w14:textId="77777777" w:rsidR="00C95F0C" w:rsidRDefault="00C95F0C" w:rsidP="00852166">
      <w:pPr>
        <w:autoSpaceDE w:val="0"/>
        <w:autoSpaceDN w:val="0"/>
        <w:adjustRightInd w:val="0"/>
        <w:spacing w:before="120" w:line="240" w:lineRule="atLeast"/>
        <w:jc w:val="both"/>
        <w:rPr>
          <w:rFonts w:ascii="Calibri" w:hAnsi="Calibri" w:cs="Calibri"/>
          <w:szCs w:val="22"/>
          <w:lang w:val="en-GB"/>
        </w:rPr>
      </w:pPr>
    </w:p>
    <w:p w14:paraId="4A45F41F" w14:textId="129CC8E6" w:rsidR="00852166" w:rsidRPr="00852166" w:rsidRDefault="00852166" w:rsidP="00852166">
      <w:pPr>
        <w:autoSpaceDE w:val="0"/>
        <w:autoSpaceDN w:val="0"/>
        <w:adjustRightInd w:val="0"/>
        <w:spacing w:before="120" w:line="240" w:lineRule="atLeast"/>
        <w:jc w:val="both"/>
        <w:rPr>
          <w:rFonts w:ascii="Calibri" w:hAnsi="Calibri" w:cs="Calibri"/>
          <w:szCs w:val="22"/>
          <w:lang w:val="en-GB"/>
        </w:rPr>
      </w:pPr>
      <w:r>
        <w:rPr>
          <w:rFonts w:ascii="Calibri" w:hAnsi="Calibri" w:cs="Calibri"/>
          <w:szCs w:val="22"/>
          <w:lang w:val="en-GB"/>
        </w:rPr>
        <w:t>MPEG</w:t>
      </w:r>
      <w:r w:rsidRPr="00852166">
        <w:rPr>
          <w:rFonts w:ascii="Calibri" w:hAnsi="Calibri" w:cs="Calibri"/>
          <w:szCs w:val="22"/>
          <w:lang w:val="en-GB"/>
        </w:rPr>
        <w:t xml:space="preserve"> announces that several amendments to </w:t>
      </w:r>
      <w:r>
        <w:rPr>
          <w:rFonts w:ascii="Calibri" w:hAnsi="Calibri" w:cs="Calibri"/>
          <w:szCs w:val="22"/>
          <w:lang w:val="en-GB"/>
        </w:rPr>
        <w:t xml:space="preserve">ISO/IEC 14496-10 </w:t>
      </w:r>
      <w:r w:rsidRPr="00852166">
        <w:rPr>
          <w:rFonts w:ascii="Calibri" w:hAnsi="Calibri" w:cs="Calibri"/>
          <w:szCs w:val="22"/>
          <w:lang w:val="en-GB"/>
        </w:rPr>
        <w:t>Advanced Video Coding ha</w:t>
      </w:r>
      <w:r>
        <w:rPr>
          <w:rFonts w:ascii="Calibri" w:hAnsi="Calibri" w:cs="Calibri"/>
          <w:szCs w:val="22"/>
          <w:lang w:val="en-GB"/>
        </w:rPr>
        <w:t>ve been finalized at</w:t>
      </w:r>
      <w:r w:rsidRPr="00852166">
        <w:rPr>
          <w:rFonts w:ascii="Calibri" w:hAnsi="Calibri" w:cs="Calibri"/>
          <w:szCs w:val="22"/>
          <w:lang w:val="en-GB"/>
        </w:rPr>
        <w:t xml:space="preserve"> the 106th m</w:t>
      </w:r>
      <w:r>
        <w:rPr>
          <w:rFonts w:ascii="Calibri" w:hAnsi="Calibri" w:cs="Calibri"/>
          <w:szCs w:val="22"/>
          <w:lang w:val="en-GB"/>
        </w:rPr>
        <w:t>eeting including:</w:t>
      </w:r>
    </w:p>
    <w:p w14:paraId="78B313AA" w14:textId="77777777" w:rsidR="00852166" w:rsidRPr="00852166" w:rsidRDefault="00852166" w:rsidP="00852166">
      <w:pPr>
        <w:numPr>
          <w:ilvl w:val="0"/>
          <w:numId w:val="16"/>
        </w:numPr>
        <w:autoSpaceDE w:val="0"/>
        <w:autoSpaceDN w:val="0"/>
        <w:adjustRightInd w:val="0"/>
        <w:spacing w:before="120" w:line="240" w:lineRule="atLeast"/>
        <w:jc w:val="both"/>
        <w:rPr>
          <w:rFonts w:ascii="Calibri" w:hAnsi="Calibri" w:cs="Calibri"/>
          <w:szCs w:val="22"/>
          <w:lang w:val="en-GB"/>
        </w:rPr>
      </w:pPr>
      <w:r w:rsidRPr="00852166">
        <w:rPr>
          <w:rFonts w:ascii="Calibri" w:hAnsi="Calibri" w:cs="Calibri"/>
          <w:szCs w:val="22"/>
          <w:lang w:val="en-GB"/>
        </w:rPr>
        <w:t>“3D-AVC”, which carries video texture of an AVC high profile compatible base view along with one or several depth maps and allows more efficient compression of additional views, such that the bit rate of either multiview or multiview-plus depth representations can be further decreased;</w:t>
      </w:r>
    </w:p>
    <w:p w14:paraId="090648C3" w14:textId="5EE0D02B" w:rsidR="00852166" w:rsidRPr="00852166" w:rsidRDefault="00852166" w:rsidP="00852166">
      <w:pPr>
        <w:numPr>
          <w:ilvl w:val="0"/>
          <w:numId w:val="16"/>
        </w:numPr>
        <w:autoSpaceDE w:val="0"/>
        <w:autoSpaceDN w:val="0"/>
        <w:adjustRightInd w:val="0"/>
        <w:spacing w:before="120" w:line="240" w:lineRule="atLeast"/>
        <w:jc w:val="both"/>
        <w:rPr>
          <w:rFonts w:ascii="Calibri" w:hAnsi="Calibri" w:cs="Calibri"/>
          <w:szCs w:val="22"/>
          <w:lang w:val="en-GB"/>
        </w:rPr>
      </w:pPr>
      <w:r w:rsidRPr="00852166">
        <w:rPr>
          <w:rFonts w:ascii="Calibri" w:hAnsi="Calibri" w:cs="Calibri"/>
          <w:szCs w:val="22"/>
          <w:lang w:val="en-GB"/>
        </w:rPr>
        <w:t>“Multi-resolution frame co</w:t>
      </w:r>
      <w:r w:rsidR="00F77D45">
        <w:rPr>
          <w:rFonts w:ascii="Calibri" w:hAnsi="Calibri" w:cs="Calibri"/>
          <w:szCs w:val="22"/>
          <w:lang w:val="en-GB"/>
        </w:rPr>
        <w:t>mpatible” (MFC), which</w:t>
      </w:r>
      <w:r w:rsidRPr="00852166">
        <w:rPr>
          <w:rFonts w:ascii="Calibri" w:hAnsi="Calibri" w:cs="Calibri"/>
          <w:szCs w:val="22"/>
          <w:lang w:val="en-GB"/>
        </w:rPr>
        <w:t xml:space="preserve"> enhance</w:t>
      </w:r>
      <w:r w:rsidR="00F77D45">
        <w:rPr>
          <w:rFonts w:ascii="Calibri" w:hAnsi="Calibri" w:cs="Calibri"/>
          <w:szCs w:val="22"/>
          <w:lang w:val="en-GB"/>
        </w:rPr>
        <w:t>s</w:t>
      </w:r>
      <w:r w:rsidRPr="00852166">
        <w:rPr>
          <w:rFonts w:ascii="Calibri" w:hAnsi="Calibri" w:cs="Calibri"/>
          <w:szCs w:val="22"/>
          <w:lang w:val="en-GB"/>
        </w:rPr>
        <w:t xml:space="preserve"> frame-compatible stereo formats to full resolution by encoding a very compact difference signal;</w:t>
      </w:r>
    </w:p>
    <w:p w14:paraId="512218D0" w14:textId="77777777" w:rsidR="00852166" w:rsidRPr="00852166" w:rsidRDefault="00852166" w:rsidP="00852166">
      <w:pPr>
        <w:numPr>
          <w:ilvl w:val="0"/>
          <w:numId w:val="16"/>
        </w:numPr>
        <w:autoSpaceDE w:val="0"/>
        <w:autoSpaceDN w:val="0"/>
        <w:adjustRightInd w:val="0"/>
        <w:spacing w:before="120" w:line="240" w:lineRule="atLeast"/>
        <w:jc w:val="both"/>
        <w:rPr>
          <w:rFonts w:ascii="Calibri" w:hAnsi="Calibri" w:cs="Calibri"/>
          <w:szCs w:val="22"/>
          <w:lang w:val="en-GB"/>
        </w:rPr>
      </w:pPr>
      <w:r w:rsidRPr="00852166">
        <w:rPr>
          <w:rFonts w:ascii="Calibri" w:hAnsi="Calibri" w:cs="Calibri"/>
          <w:szCs w:val="22"/>
          <w:lang w:val="en-GB"/>
        </w:rPr>
        <w:t xml:space="preserve"> “Additional colour space and tone mapping descriptors”, which enables signalling of metadata as needed e.g. for wide-gamut chroma formats.</w:t>
      </w:r>
    </w:p>
    <w:p w14:paraId="241EB157" w14:textId="23D3E9A9" w:rsidR="00852166" w:rsidRPr="00852166" w:rsidRDefault="00E21266" w:rsidP="00852166">
      <w:pPr>
        <w:autoSpaceDE w:val="0"/>
        <w:autoSpaceDN w:val="0"/>
        <w:adjustRightInd w:val="0"/>
        <w:spacing w:before="120" w:line="240" w:lineRule="atLeast"/>
        <w:jc w:val="both"/>
        <w:rPr>
          <w:rFonts w:ascii="Calibri" w:hAnsi="Calibri" w:cs="Calibri"/>
          <w:szCs w:val="22"/>
          <w:lang w:val="en-GB"/>
        </w:rPr>
      </w:pPr>
      <w:r>
        <w:rPr>
          <w:rFonts w:ascii="Calibri" w:hAnsi="Calibri" w:cs="Calibri"/>
          <w:szCs w:val="22"/>
          <w:lang w:val="en-GB"/>
        </w:rPr>
        <w:t>MPEG also plans</w:t>
      </w:r>
      <w:r w:rsidR="00852166" w:rsidRPr="00852166">
        <w:rPr>
          <w:rFonts w:ascii="Calibri" w:hAnsi="Calibri" w:cs="Calibri"/>
          <w:szCs w:val="22"/>
          <w:lang w:val="en-GB"/>
        </w:rPr>
        <w:t xml:space="preserve"> to issue a new edition of </w:t>
      </w:r>
      <w:r w:rsidR="00546139" w:rsidRPr="00B62955">
        <w:rPr>
          <w:rFonts w:ascii="Calibri" w:hAnsi="Calibri" w:cs="Calibri"/>
          <w:szCs w:val="22"/>
          <w:lang w:val="en-GB"/>
        </w:rPr>
        <w:t>ISO/IEC</w:t>
      </w:r>
      <w:r w:rsidR="00546139">
        <w:rPr>
          <w:rFonts w:ascii="Calibri" w:hAnsi="Calibri" w:cs="Calibri"/>
          <w:szCs w:val="22"/>
          <w:lang w:val="en-GB"/>
        </w:rPr>
        <w:t xml:space="preserve"> </w:t>
      </w:r>
      <w:r w:rsidR="00852166" w:rsidRPr="00852166">
        <w:rPr>
          <w:rFonts w:ascii="Calibri" w:hAnsi="Calibri" w:cs="Calibri"/>
          <w:szCs w:val="22"/>
          <w:lang w:val="en-GB"/>
        </w:rPr>
        <w:t>14496-10, which will integrate the three new amendments along with previous separate enhancements. Lik</w:t>
      </w:r>
      <w:r>
        <w:rPr>
          <w:rFonts w:ascii="Calibri" w:hAnsi="Calibri" w:cs="Calibri"/>
          <w:szCs w:val="22"/>
          <w:lang w:val="en-GB"/>
        </w:rPr>
        <w:t>e the current version of AVC, the new edition</w:t>
      </w:r>
      <w:r w:rsidR="00852166" w:rsidRPr="00852166">
        <w:rPr>
          <w:rFonts w:ascii="Calibri" w:hAnsi="Calibri" w:cs="Calibri"/>
          <w:szCs w:val="22"/>
          <w:lang w:val="en-GB"/>
        </w:rPr>
        <w:t xml:space="preserve"> will be available for free download from the ISO/ITTF public web site upon completion.</w:t>
      </w:r>
    </w:p>
    <w:p w14:paraId="4201738D" w14:textId="77777777" w:rsidR="008D33B8" w:rsidRPr="000C3346" w:rsidRDefault="008D33B8" w:rsidP="000C3346">
      <w:pPr>
        <w:autoSpaceDE w:val="0"/>
        <w:autoSpaceDN w:val="0"/>
        <w:adjustRightInd w:val="0"/>
        <w:spacing w:before="120" w:line="240" w:lineRule="atLeast"/>
        <w:jc w:val="both"/>
        <w:rPr>
          <w:rFonts w:ascii="Calibri" w:hAnsi="Calibri" w:cs="Calibri"/>
          <w:szCs w:val="22"/>
        </w:rPr>
      </w:pPr>
    </w:p>
    <w:p w14:paraId="1C980F66" w14:textId="77777777" w:rsidR="00244E84" w:rsidRPr="0046689A" w:rsidRDefault="00244E84" w:rsidP="0046689A">
      <w:pPr>
        <w:autoSpaceDE w:val="0"/>
        <w:autoSpaceDN w:val="0"/>
        <w:adjustRightInd w:val="0"/>
        <w:spacing w:before="120" w:line="240" w:lineRule="atLeast"/>
        <w:jc w:val="both"/>
        <w:rPr>
          <w:rFonts w:ascii="Calibri" w:hAnsi="Calibri" w:cs="Calibri"/>
          <w:bCs/>
          <w:iCs/>
          <w:szCs w:val="22"/>
        </w:rPr>
      </w:pPr>
    </w:p>
    <w:p w14:paraId="0EF5A204" w14:textId="77777777" w:rsidR="00F611B0" w:rsidRPr="00C05C7E" w:rsidRDefault="00F611B0">
      <w:pPr>
        <w:autoSpaceDE w:val="0"/>
        <w:autoSpaceDN w:val="0"/>
        <w:adjustRightInd w:val="0"/>
        <w:jc w:val="both"/>
        <w:rPr>
          <w:rFonts w:ascii="Calibri" w:hAnsi="Calibri" w:cs="Calibri"/>
          <w:color w:val="000000"/>
          <w:szCs w:val="22"/>
          <w:lang w:val="en-GB"/>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6"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0E03ED4A" w14:textId="77777777" w:rsidR="00F611B0" w:rsidRDefault="00F611B0">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1319"/>
        <w:gridCol w:w="459"/>
        <w:gridCol w:w="872"/>
        <w:gridCol w:w="1283"/>
        <w:gridCol w:w="663"/>
      </w:tblGrid>
      <w:tr w:rsidR="00546139" w14:paraId="02922EDC" w14:textId="77777777" w:rsidTr="00546139">
        <w:tc>
          <w:tcPr>
            <w:tcW w:w="0" w:type="auto"/>
          </w:tcPr>
          <w:p w14:paraId="4058A560" w14:textId="5A48B5BC"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No. 107</w:t>
            </w:r>
          </w:p>
        </w:tc>
        <w:tc>
          <w:tcPr>
            <w:tcW w:w="0" w:type="auto"/>
          </w:tcPr>
          <w:p w14:paraId="23CD1EF5" w14:textId="05219110"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San Jose, CA</w:t>
            </w:r>
          </w:p>
        </w:tc>
        <w:tc>
          <w:tcPr>
            <w:tcW w:w="0" w:type="auto"/>
          </w:tcPr>
          <w:p w14:paraId="0F2950A2" w14:textId="757C122C"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US</w:t>
            </w:r>
          </w:p>
        </w:tc>
        <w:tc>
          <w:tcPr>
            <w:tcW w:w="0" w:type="auto"/>
          </w:tcPr>
          <w:p w14:paraId="3F071019" w14:textId="303068E4"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13 – 17</w:t>
            </w:r>
          </w:p>
        </w:tc>
        <w:tc>
          <w:tcPr>
            <w:tcW w:w="0" w:type="auto"/>
          </w:tcPr>
          <w:p w14:paraId="0D01603C" w14:textId="2AAE6E9F"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January</w:t>
            </w:r>
          </w:p>
        </w:tc>
        <w:tc>
          <w:tcPr>
            <w:tcW w:w="0" w:type="auto"/>
          </w:tcPr>
          <w:p w14:paraId="08D58669" w14:textId="00D68350" w:rsidR="00546139" w:rsidRDefault="00546139">
            <w:pPr>
              <w:autoSpaceDE w:val="0"/>
              <w:autoSpaceDN w:val="0"/>
              <w:adjustRightInd w:val="0"/>
              <w:spacing w:before="120"/>
              <w:rPr>
                <w:rFonts w:ascii="Calibri" w:hAnsi="Calibri"/>
                <w:szCs w:val="22"/>
                <w:lang w:val="en-GB"/>
              </w:rPr>
            </w:pPr>
            <w:r>
              <w:rPr>
                <w:rFonts w:ascii="Calibri" w:hAnsi="Calibri"/>
                <w:szCs w:val="22"/>
                <w:lang w:val="en-GB"/>
              </w:rPr>
              <w:t>2014</w:t>
            </w:r>
          </w:p>
        </w:tc>
      </w:tr>
      <w:tr w:rsidR="00546139" w14:paraId="37E1C723" w14:textId="77777777" w:rsidTr="00546139">
        <w:tc>
          <w:tcPr>
            <w:tcW w:w="0" w:type="auto"/>
          </w:tcPr>
          <w:p w14:paraId="04AE9739" w14:textId="0CD30E2E"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No. 108</w:t>
            </w:r>
          </w:p>
        </w:tc>
        <w:tc>
          <w:tcPr>
            <w:tcW w:w="0" w:type="auto"/>
          </w:tcPr>
          <w:p w14:paraId="38EC0A46" w14:textId="2F857196"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Valencia</w:t>
            </w:r>
          </w:p>
        </w:tc>
        <w:tc>
          <w:tcPr>
            <w:tcW w:w="0" w:type="auto"/>
          </w:tcPr>
          <w:p w14:paraId="5252EB7B" w14:textId="33D22855"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ES</w:t>
            </w:r>
          </w:p>
        </w:tc>
        <w:tc>
          <w:tcPr>
            <w:tcW w:w="0" w:type="auto"/>
          </w:tcPr>
          <w:p w14:paraId="5220B589" w14:textId="7FA977C7"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31-04</w:t>
            </w:r>
          </w:p>
        </w:tc>
        <w:tc>
          <w:tcPr>
            <w:tcW w:w="0" w:type="auto"/>
          </w:tcPr>
          <w:p w14:paraId="4BE1192B" w14:textId="2ACED857"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March-April</w:t>
            </w:r>
          </w:p>
        </w:tc>
        <w:tc>
          <w:tcPr>
            <w:tcW w:w="0" w:type="auto"/>
          </w:tcPr>
          <w:p w14:paraId="158F5CA4" w14:textId="5652B219"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2014</w:t>
            </w:r>
          </w:p>
        </w:tc>
      </w:tr>
      <w:tr w:rsidR="00546139" w14:paraId="3C54A183" w14:textId="77777777" w:rsidTr="00546139">
        <w:tc>
          <w:tcPr>
            <w:tcW w:w="0" w:type="auto"/>
          </w:tcPr>
          <w:p w14:paraId="344388A1" w14:textId="5ED730BA"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No. 109</w:t>
            </w:r>
          </w:p>
        </w:tc>
        <w:tc>
          <w:tcPr>
            <w:tcW w:w="0" w:type="auto"/>
          </w:tcPr>
          <w:p w14:paraId="1DDD5405" w14:textId="7471BB21"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Sapporo</w:t>
            </w:r>
          </w:p>
        </w:tc>
        <w:tc>
          <w:tcPr>
            <w:tcW w:w="0" w:type="auto"/>
          </w:tcPr>
          <w:p w14:paraId="4EECFAE3" w14:textId="20621295"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JP</w:t>
            </w:r>
          </w:p>
        </w:tc>
        <w:tc>
          <w:tcPr>
            <w:tcW w:w="0" w:type="auto"/>
          </w:tcPr>
          <w:p w14:paraId="7461C3B5" w14:textId="2365166A"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07-11</w:t>
            </w:r>
          </w:p>
        </w:tc>
        <w:tc>
          <w:tcPr>
            <w:tcW w:w="0" w:type="auto"/>
          </w:tcPr>
          <w:p w14:paraId="659DF083" w14:textId="5C4E5034"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July</w:t>
            </w:r>
          </w:p>
        </w:tc>
        <w:tc>
          <w:tcPr>
            <w:tcW w:w="0" w:type="auto"/>
          </w:tcPr>
          <w:p w14:paraId="7720B1DF" w14:textId="64932A3E"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2014</w:t>
            </w:r>
          </w:p>
        </w:tc>
      </w:tr>
      <w:tr w:rsidR="00546139" w14:paraId="52EDE09E" w14:textId="77777777" w:rsidTr="00546139">
        <w:tc>
          <w:tcPr>
            <w:tcW w:w="0" w:type="auto"/>
          </w:tcPr>
          <w:p w14:paraId="0EF94B7B" w14:textId="68073441"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No. 110</w:t>
            </w:r>
          </w:p>
        </w:tc>
        <w:tc>
          <w:tcPr>
            <w:tcW w:w="0" w:type="auto"/>
          </w:tcPr>
          <w:p w14:paraId="0CD16D73" w14:textId="31F3EA9B"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Strasbourg</w:t>
            </w:r>
          </w:p>
        </w:tc>
        <w:tc>
          <w:tcPr>
            <w:tcW w:w="0" w:type="auto"/>
          </w:tcPr>
          <w:p w14:paraId="59609E5B" w14:textId="6D6F9F77"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FR</w:t>
            </w:r>
          </w:p>
        </w:tc>
        <w:tc>
          <w:tcPr>
            <w:tcW w:w="0" w:type="auto"/>
          </w:tcPr>
          <w:p w14:paraId="6AA7F122" w14:textId="7819A391"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20-24</w:t>
            </w:r>
          </w:p>
        </w:tc>
        <w:tc>
          <w:tcPr>
            <w:tcW w:w="0" w:type="auto"/>
          </w:tcPr>
          <w:p w14:paraId="47DA8AA8" w14:textId="4367C97C"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October</w:t>
            </w:r>
          </w:p>
        </w:tc>
        <w:tc>
          <w:tcPr>
            <w:tcW w:w="0" w:type="auto"/>
          </w:tcPr>
          <w:p w14:paraId="260618B0" w14:textId="6AC118F3" w:rsidR="00546139" w:rsidRDefault="00546139" w:rsidP="00546139">
            <w:pPr>
              <w:autoSpaceDE w:val="0"/>
              <w:autoSpaceDN w:val="0"/>
              <w:adjustRightInd w:val="0"/>
              <w:spacing w:before="120"/>
              <w:rPr>
                <w:rFonts w:ascii="Calibri" w:hAnsi="Calibri"/>
                <w:szCs w:val="22"/>
                <w:lang w:val="en-GB"/>
              </w:rPr>
            </w:pPr>
            <w:r>
              <w:rPr>
                <w:rFonts w:ascii="Calibri" w:hAnsi="Calibri"/>
                <w:szCs w:val="22"/>
                <w:lang w:val="en-GB"/>
              </w:rPr>
              <w:t>2014</w:t>
            </w:r>
          </w:p>
        </w:tc>
      </w:tr>
    </w:tbl>
    <w:p w14:paraId="13B7C486" w14:textId="77777777" w:rsidR="00546139" w:rsidRPr="00C05C7E" w:rsidRDefault="00546139">
      <w:pPr>
        <w:autoSpaceDE w:val="0"/>
        <w:autoSpaceDN w:val="0"/>
        <w:adjustRightInd w:val="0"/>
        <w:spacing w:before="120"/>
        <w:rPr>
          <w:rFonts w:ascii="Calibri" w:hAnsi="Calibri"/>
          <w:szCs w:val="22"/>
          <w:lang w:val="en-GB"/>
        </w:rPr>
      </w:pPr>
    </w:p>
    <w:p w14:paraId="253982B8" w14:textId="77777777"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8808E2" w:rsidP="002350CE">
      <w:pPr>
        <w:ind w:left="562"/>
        <w:rPr>
          <w:rFonts w:ascii="Calibri" w:hAnsi="Calibri"/>
          <w:szCs w:val="22"/>
          <w:lang w:val="en-GB"/>
        </w:rPr>
      </w:pPr>
      <w:hyperlink r:id="rId7"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0CF6E98F" w:rsidR="002350CE" w:rsidRPr="009B7D0F" w:rsidRDefault="002350CE" w:rsidP="002350CE">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w:t>
      </w:r>
      <w:r>
        <w:rPr>
          <w:rFonts w:ascii="Calibri" w:hAnsi="Calibri"/>
          <w:szCs w:val="22"/>
          <w:lang w:val="en-GB"/>
        </w:rPr>
        <w:t xml:space="preserve"> press releas</w:t>
      </w:r>
      <w:r w:rsidR="00F45FAC">
        <w:rPr>
          <w:rFonts w:ascii="Calibri" w:hAnsi="Calibri"/>
          <w:szCs w:val="22"/>
          <w:lang w:val="en-GB"/>
        </w:rPr>
        <w:t>e</w:t>
      </w:r>
      <w:r w:rsidR="00C963CA">
        <w:rPr>
          <w:rFonts w:ascii="Calibri" w:hAnsi="Calibri"/>
          <w:szCs w:val="22"/>
          <w:lang w:val="en-GB"/>
        </w:rPr>
        <w:t>s</w:t>
      </w:r>
      <w:r w:rsidRPr="009B7D0F">
        <w:rPr>
          <w:rFonts w:ascii="Calibri" w:hAnsi="Calibri"/>
          <w:szCs w:val="22"/>
          <w:lang w:val="en-GB"/>
        </w:rPr>
        <w:t>, please contact:</w:t>
      </w:r>
    </w:p>
    <w:p w14:paraId="773A7BBA" w14:textId="189EF5CC" w:rsidR="00FD0379" w:rsidRDefault="00FD0379">
      <w:pPr>
        <w:spacing w:before="120"/>
        <w:jc w:val="both"/>
        <w:rPr>
          <w:rFonts w:ascii="Calibri" w:hAnsi="Calibri"/>
          <w:szCs w:val="22"/>
          <w:lang w:val="en-GB"/>
        </w:rPr>
      </w:pPr>
    </w:p>
    <w:p w14:paraId="1173B8F6" w14:textId="6EB555FE" w:rsidR="00FD0379" w:rsidRDefault="00FD0379" w:rsidP="00FD0379">
      <w:pPr>
        <w:ind w:left="562"/>
        <w:rPr>
          <w:rFonts w:ascii="Calibri" w:hAnsi="Calibri"/>
          <w:szCs w:val="22"/>
          <w:lang w:val="it-IT"/>
        </w:rPr>
      </w:pPr>
      <w:r w:rsidRPr="007A5318">
        <w:rPr>
          <w:rFonts w:ascii="Calibri" w:hAnsi="Calibri"/>
          <w:szCs w:val="22"/>
          <w:lang w:val="it-IT"/>
        </w:rPr>
        <w:t xml:space="preserve">Dr. </w:t>
      </w:r>
      <w:r>
        <w:rPr>
          <w:rFonts w:ascii="Calibri" w:hAnsi="Calibri"/>
          <w:szCs w:val="22"/>
          <w:lang w:val="it-IT"/>
        </w:rPr>
        <w:t>Arianne T. Hinds</w:t>
      </w:r>
    </w:p>
    <w:p w14:paraId="3DB0D7DA" w14:textId="2200A0EE" w:rsidR="00FD0379" w:rsidRDefault="00FD0379" w:rsidP="00FD0379">
      <w:pPr>
        <w:ind w:left="562"/>
        <w:rPr>
          <w:rFonts w:ascii="Calibri" w:hAnsi="Calibri"/>
          <w:szCs w:val="22"/>
          <w:lang w:val="it-IT"/>
        </w:rPr>
      </w:pPr>
      <w:r>
        <w:rPr>
          <w:rFonts w:ascii="Calibri" w:hAnsi="Calibri"/>
          <w:szCs w:val="22"/>
          <w:lang w:val="it-IT"/>
        </w:rPr>
        <w:t>Cable Television Laboratories</w:t>
      </w:r>
    </w:p>
    <w:p w14:paraId="4455934C" w14:textId="339E214F" w:rsidR="00FD0379" w:rsidRDefault="00FD0379" w:rsidP="00FD0379">
      <w:pPr>
        <w:ind w:left="562"/>
        <w:rPr>
          <w:rFonts w:ascii="Calibri" w:hAnsi="Calibri"/>
          <w:szCs w:val="22"/>
          <w:lang w:val="it-IT"/>
        </w:rPr>
      </w:pPr>
      <w:r>
        <w:rPr>
          <w:rFonts w:ascii="Calibri" w:hAnsi="Calibri"/>
          <w:szCs w:val="22"/>
          <w:lang w:val="it-IT"/>
        </w:rPr>
        <w:t>858 Coal Creek Circle</w:t>
      </w:r>
    </w:p>
    <w:p w14:paraId="0D2A8788" w14:textId="7D5D4B3D" w:rsidR="00FD0379" w:rsidRDefault="00FD0379" w:rsidP="00FD0379">
      <w:pPr>
        <w:ind w:left="562"/>
        <w:rPr>
          <w:rFonts w:ascii="Calibri" w:hAnsi="Calibri"/>
          <w:szCs w:val="22"/>
          <w:lang w:val="it-IT"/>
        </w:rPr>
      </w:pPr>
      <w:r>
        <w:rPr>
          <w:rFonts w:ascii="Calibri" w:hAnsi="Calibri"/>
          <w:szCs w:val="22"/>
          <w:lang w:val="it-IT"/>
        </w:rPr>
        <w:t>Lousiville, Colorado 80027 USA</w:t>
      </w:r>
    </w:p>
    <w:p w14:paraId="6C7012A1" w14:textId="77777777" w:rsidR="000E5B1A" w:rsidRDefault="00FD0379" w:rsidP="000E5B1A">
      <w:pPr>
        <w:ind w:left="562"/>
        <w:rPr>
          <w:rFonts w:ascii="Calibri" w:hAnsi="Calibri"/>
          <w:szCs w:val="22"/>
          <w:lang w:val="it-IT"/>
        </w:rPr>
      </w:pPr>
      <w:r>
        <w:rPr>
          <w:rFonts w:ascii="Calibri" w:hAnsi="Calibri"/>
          <w:szCs w:val="22"/>
          <w:lang w:val="it-IT"/>
        </w:rPr>
        <w:t>Tel: +1 303 661 3419</w:t>
      </w:r>
    </w:p>
    <w:p w14:paraId="4310D5E2" w14:textId="22878B39" w:rsidR="000E5B1A" w:rsidRPr="000E5B1A" w:rsidRDefault="000E5B1A" w:rsidP="000E5B1A">
      <w:pPr>
        <w:ind w:left="562"/>
        <w:rPr>
          <w:rFonts w:ascii="Calibri" w:hAnsi="Calibri"/>
          <w:szCs w:val="22"/>
          <w:lang w:val="it-IT"/>
        </w:rPr>
      </w:pPr>
      <w:r w:rsidRPr="009B7D0F">
        <w:rPr>
          <w:rFonts w:ascii="Calibri" w:hAnsi="Calibri"/>
          <w:szCs w:val="22"/>
          <w:lang w:val="en-GB"/>
        </w:rPr>
        <w:t xml:space="preserve"> </w:t>
      </w:r>
      <w:hyperlink r:id="rId8" w:history="1">
        <w:r w:rsidRPr="00D045E8">
          <w:rPr>
            <w:rStyle w:val="Hyperlink"/>
            <w:rFonts w:ascii="Calibri" w:hAnsi="Calibri"/>
            <w:szCs w:val="22"/>
            <w:lang w:val="en-GB"/>
          </w:rPr>
          <w:t>a.hinds@cablelabs.com</w:t>
        </w:r>
      </w:hyperlink>
      <w:r>
        <w:rPr>
          <w:rFonts w:ascii="Calibri" w:hAnsi="Calibri"/>
          <w:szCs w:val="22"/>
          <w:lang w:val="en-GB"/>
        </w:rPr>
        <w:t>.</w:t>
      </w:r>
    </w:p>
    <w:p w14:paraId="1C4BEE5D" w14:textId="77777777" w:rsidR="00FD0379" w:rsidRDefault="00FD0379">
      <w:pPr>
        <w:spacing w:before="120"/>
        <w:jc w:val="both"/>
        <w:rPr>
          <w:rFonts w:ascii="Calibri" w:hAnsi="Calibri"/>
          <w:szCs w:val="22"/>
          <w:lang w:val="en-GB"/>
        </w:rPr>
      </w:pPr>
    </w:p>
    <w:p w14:paraId="36CA901B" w14:textId="116DDD73" w:rsidR="00F611B0" w:rsidRPr="009B7D0F" w:rsidRDefault="00F611B0">
      <w:pPr>
        <w:spacing w:before="120"/>
        <w:jc w:val="both"/>
        <w:rPr>
          <w:rFonts w:ascii="Calibri" w:hAnsi="Calibri"/>
          <w:szCs w:val="22"/>
          <w:lang w:val="en-GB"/>
        </w:rPr>
      </w:pPr>
      <w:r w:rsidRPr="009B7D0F">
        <w:rPr>
          <w:rFonts w:ascii="Calibri" w:hAnsi="Calibri"/>
          <w:szCs w:val="22"/>
          <w:lang w:val="en-GB"/>
        </w:rPr>
        <w:t>The MPEG homepage</w:t>
      </w:r>
      <w:r w:rsidR="00546139">
        <w:rPr>
          <w:rFonts w:ascii="Calibri" w:hAnsi="Calibri"/>
          <w:szCs w:val="22"/>
          <w:lang w:val="en-GB"/>
        </w:rPr>
        <w:t xml:space="preserve"> </w:t>
      </w:r>
      <w:r w:rsidRPr="009B7D0F">
        <w:rPr>
          <w:rFonts w:ascii="Calibri" w:hAnsi="Calibri"/>
          <w:szCs w:val="22"/>
          <w:lang w:val="en-GB"/>
        </w:rPr>
        <w:t xml:space="preserve">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9"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C718D"/>
    <w:multiLevelType w:val="hybridMultilevel"/>
    <w:tmpl w:val="3C9A726A"/>
    <w:lvl w:ilvl="0" w:tplc="5C105BC6">
      <w:start w:val="2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3"/>
  </w:num>
  <w:num w:numId="4">
    <w:abstractNumId w:val="3"/>
  </w:num>
  <w:num w:numId="5">
    <w:abstractNumId w:val="14"/>
  </w:num>
  <w:num w:numId="6">
    <w:abstractNumId w:val="6"/>
  </w:num>
  <w:num w:numId="7">
    <w:abstractNumId w:val="9"/>
  </w:num>
  <w:num w:numId="8">
    <w:abstractNumId w:val="5"/>
  </w:num>
  <w:num w:numId="9">
    <w:abstractNumId w:val="8"/>
  </w:num>
  <w:num w:numId="10">
    <w:abstractNumId w:val="0"/>
  </w:num>
  <w:num w:numId="11">
    <w:abstractNumId w:val="4"/>
  </w:num>
  <w:num w:numId="12">
    <w:abstractNumId w:val="12"/>
  </w:num>
  <w:num w:numId="13">
    <w:abstractNumId w:val="2"/>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B10"/>
    <w:rsid w:val="00006884"/>
    <w:rsid w:val="00036E1D"/>
    <w:rsid w:val="000520C2"/>
    <w:rsid w:val="0005255E"/>
    <w:rsid w:val="000676B0"/>
    <w:rsid w:val="000765BC"/>
    <w:rsid w:val="00087338"/>
    <w:rsid w:val="000917E2"/>
    <w:rsid w:val="00096407"/>
    <w:rsid w:val="00096758"/>
    <w:rsid w:val="000A5B1E"/>
    <w:rsid w:val="000B1223"/>
    <w:rsid w:val="000B1C8B"/>
    <w:rsid w:val="000B2450"/>
    <w:rsid w:val="000B560C"/>
    <w:rsid w:val="000C1F32"/>
    <w:rsid w:val="000C3346"/>
    <w:rsid w:val="000D4B88"/>
    <w:rsid w:val="000D5562"/>
    <w:rsid w:val="000D6CD1"/>
    <w:rsid w:val="000D7ADF"/>
    <w:rsid w:val="000E1533"/>
    <w:rsid w:val="000E59FA"/>
    <w:rsid w:val="000E5B1A"/>
    <w:rsid w:val="00102683"/>
    <w:rsid w:val="00103775"/>
    <w:rsid w:val="00103CEE"/>
    <w:rsid w:val="00104EF9"/>
    <w:rsid w:val="00123225"/>
    <w:rsid w:val="00126E1C"/>
    <w:rsid w:val="0012737B"/>
    <w:rsid w:val="00137A1E"/>
    <w:rsid w:val="0014254D"/>
    <w:rsid w:val="00150A5A"/>
    <w:rsid w:val="00153E26"/>
    <w:rsid w:val="00154744"/>
    <w:rsid w:val="00157C2F"/>
    <w:rsid w:val="00163633"/>
    <w:rsid w:val="0017264A"/>
    <w:rsid w:val="00172CAF"/>
    <w:rsid w:val="00180A91"/>
    <w:rsid w:val="00186B29"/>
    <w:rsid w:val="00187C67"/>
    <w:rsid w:val="001A44A5"/>
    <w:rsid w:val="001A685B"/>
    <w:rsid w:val="001A722C"/>
    <w:rsid w:val="001B3BF6"/>
    <w:rsid w:val="001B68E1"/>
    <w:rsid w:val="001C0B5E"/>
    <w:rsid w:val="001C3A2C"/>
    <w:rsid w:val="001C6628"/>
    <w:rsid w:val="001D44B6"/>
    <w:rsid w:val="001D4D00"/>
    <w:rsid w:val="001E068B"/>
    <w:rsid w:val="001E2E61"/>
    <w:rsid w:val="001E5BEA"/>
    <w:rsid w:val="001F26C1"/>
    <w:rsid w:val="001F3A7A"/>
    <w:rsid w:val="001F46D6"/>
    <w:rsid w:val="002003A0"/>
    <w:rsid w:val="002010F9"/>
    <w:rsid w:val="00220A36"/>
    <w:rsid w:val="00223A7D"/>
    <w:rsid w:val="002350CE"/>
    <w:rsid w:val="0023656D"/>
    <w:rsid w:val="002373F9"/>
    <w:rsid w:val="00244E84"/>
    <w:rsid w:val="00246D5C"/>
    <w:rsid w:val="00252DE2"/>
    <w:rsid w:val="002731D4"/>
    <w:rsid w:val="002759DE"/>
    <w:rsid w:val="00275C16"/>
    <w:rsid w:val="00277D43"/>
    <w:rsid w:val="002A1C03"/>
    <w:rsid w:val="002B0E4A"/>
    <w:rsid w:val="002B2D62"/>
    <w:rsid w:val="002B5755"/>
    <w:rsid w:val="002C411E"/>
    <w:rsid w:val="002C4AD7"/>
    <w:rsid w:val="002D5495"/>
    <w:rsid w:val="002D7075"/>
    <w:rsid w:val="002D763E"/>
    <w:rsid w:val="002E1F55"/>
    <w:rsid w:val="002E44D6"/>
    <w:rsid w:val="002E6720"/>
    <w:rsid w:val="002E673B"/>
    <w:rsid w:val="002F1CA2"/>
    <w:rsid w:val="002F2367"/>
    <w:rsid w:val="003067F3"/>
    <w:rsid w:val="00310DDB"/>
    <w:rsid w:val="00311213"/>
    <w:rsid w:val="0031443B"/>
    <w:rsid w:val="00317903"/>
    <w:rsid w:val="00332CEA"/>
    <w:rsid w:val="003348F1"/>
    <w:rsid w:val="0033518A"/>
    <w:rsid w:val="00340AA1"/>
    <w:rsid w:val="00344660"/>
    <w:rsid w:val="00353EC1"/>
    <w:rsid w:val="00354BBF"/>
    <w:rsid w:val="003577CB"/>
    <w:rsid w:val="00357C00"/>
    <w:rsid w:val="00357F01"/>
    <w:rsid w:val="0036204C"/>
    <w:rsid w:val="0036708F"/>
    <w:rsid w:val="0037022A"/>
    <w:rsid w:val="00387584"/>
    <w:rsid w:val="003976A2"/>
    <w:rsid w:val="00397824"/>
    <w:rsid w:val="003A2D84"/>
    <w:rsid w:val="003A3D4C"/>
    <w:rsid w:val="003A5F50"/>
    <w:rsid w:val="003B037A"/>
    <w:rsid w:val="003B2065"/>
    <w:rsid w:val="003B2B5B"/>
    <w:rsid w:val="003D1939"/>
    <w:rsid w:val="003D19C4"/>
    <w:rsid w:val="003E0784"/>
    <w:rsid w:val="003E2372"/>
    <w:rsid w:val="003F230E"/>
    <w:rsid w:val="003F7842"/>
    <w:rsid w:val="00404324"/>
    <w:rsid w:val="00405A2F"/>
    <w:rsid w:val="00414BF7"/>
    <w:rsid w:val="00427FD9"/>
    <w:rsid w:val="004315E1"/>
    <w:rsid w:val="00432283"/>
    <w:rsid w:val="00461010"/>
    <w:rsid w:val="00462315"/>
    <w:rsid w:val="00463584"/>
    <w:rsid w:val="004645BF"/>
    <w:rsid w:val="0046689A"/>
    <w:rsid w:val="00474AF8"/>
    <w:rsid w:val="00474D36"/>
    <w:rsid w:val="00497E60"/>
    <w:rsid w:val="004A198E"/>
    <w:rsid w:val="004A4BE5"/>
    <w:rsid w:val="004A560E"/>
    <w:rsid w:val="004B7143"/>
    <w:rsid w:val="004C75E0"/>
    <w:rsid w:val="004E2B74"/>
    <w:rsid w:val="00504395"/>
    <w:rsid w:val="0050680B"/>
    <w:rsid w:val="00506BB5"/>
    <w:rsid w:val="00513D90"/>
    <w:rsid w:val="00514CB4"/>
    <w:rsid w:val="00516ECB"/>
    <w:rsid w:val="00520DB5"/>
    <w:rsid w:val="0052196A"/>
    <w:rsid w:val="0052501C"/>
    <w:rsid w:val="0053016A"/>
    <w:rsid w:val="0053414C"/>
    <w:rsid w:val="00535CEB"/>
    <w:rsid w:val="005406BF"/>
    <w:rsid w:val="00546139"/>
    <w:rsid w:val="005515C2"/>
    <w:rsid w:val="00553ABD"/>
    <w:rsid w:val="00560937"/>
    <w:rsid w:val="0057210D"/>
    <w:rsid w:val="00572779"/>
    <w:rsid w:val="005762B2"/>
    <w:rsid w:val="00582EED"/>
    <w:rsid w:val="00583DEF"/>
    <w:rsid w:val="00585208"/>
    <w:rsid w:val="005856C8"/>
    <w:rsid w:val="00591872"/>
    <w:rsid w:val="00592610"/>
    <w:rsid w:val="0059534A"/>
    <w:rsid w:val="005B00F6"/>
    <w:rsid w:val="005B098B"/>
    <w:rsid w:val="005B229D"/>
    <w:rsid w:val="005C6CF9"/>
    <w:rsid w:val="005E16EE"/>
    <w:rsid w:val="005E2D1D"/>
    <w:rsid w:val="005E38CF"/>
    <w:rsid w:val="005E783A"/>
    <w:rsid w:val="005F4EB5"/>
    <w:rsid w:val="006071DF"/>
    <w:rsid w:val="006133EB"/>
    <w:rsid w:val="00620009"/>
    <w:rsid w:val="006225FB"/>
    <w:rsid w:val="00630956"/>
    <w:rsid w:val="006319A3"/>
    <w:rsid w:val="0063450A"/>
    <w:rsid w:val="00636965"/>
    <w:rsid w:val="006378EA"/>
    <w:rsid w:val="006417E5"/>
    <w:rsid w:val="00644E36"/>
    <w:rsid w:val="00647A08"/>
    <w:rsid w:val="00657F02"/>
    <w:rsid w:val="00676AD6"/>
    <w:rsid w:val="006878F6"/>
    <w:rsid w:val="00692850"/>
    <w:rsid w:val="006948DA"/>
    <w:rsid w:val="006A0A0D"/>
    <w:rsid w:val="006A3DBA"/>
    <w:rsid w:val="006A7238"/>
    <w:rsid w:val="006B09D3"/>
    <w:rsid w:val="006B2467"/>
    <w:rsid w:val="006D70EB"/>
    <w:rsid w:val="006E3FA0"/>
    <w:rsid w:val="006E43FE"/>
    <w:rsid w:val="006E44C0"/>
    <w:rsid w:val="006F335E"/>
    <w:rsid w:val="00703522"/>
    <w:rsid w:val="00703FB5"/>
    <w:rsid w:val="00713D21"/>
    <w:rsid w:val="007251B8"/>
    <w:rsid w:val="00740AFC"/>
    <w:rsid w:val="007542CF"/>
    <w:rsid w:val="00762450"/>
    <w:rsid w:val="00766E2F"/>
    <w:rsid w:val="00774EED"/>
    <w:rsid w:val="007753D7"/>
    <w:rsid w:val="0078412B"/>
    <w:rsid w:val="00786115"/>
    <w:rsid w:val="00790B79"/>
    <w:rsid w:val="00795DE9"/>
    <w:rsid w:val="00797578"/>
    <w:rsid w:val="007A5318"/>
    <w:rsid w:val="007B1960"/>
    <w:rsid w:val="007C0B61"/>
    <w:rsid w:val="007D3EAA"/>
    <w:rsid w:val="007E5FD8"/>
    <w:rsid w:val="007F2C95"/>
    <w:rsid w:val="00803E21"/>
    <w:rsid w:val="0080748B"/>
    <w:rsid w:val="00817140"/>
    <w:rsid w:val="008211F5"/>
    <w:rsid w:val="00832517"/>
    <w:rsid w:val="008501C8"/>
    <w:rsid w:val="00852166"/>
    <w:rsid w:val="00855B81"/>
    <w:rsid w:val="0087473B"/>
    <w:rsid w:val="00875286"/>
    <w:rsid w:val="008808E2"/>
    <w:rsid w:val="00885336"/>
    <w:rsid w:val="00893018"/>
    <w:rsid w:val="0089624E"/>
    <w:rsid w:val="008B526D"/>
    <w:rsid w:val="008C3615"/>
    <w:rsid w:val="008C6D1D"/>
    <w:rsid w:val="008D2FAC"/>
    <w:rsid w:val="008D33B8"/>
    <w:rsid w:val="008D5880"/>
    <w:rsid w:val="008D594D"/>
    <w:rsid w:val="008D6389"/>
    <w:rsid w:val="008F1FDB"/>
    <w:rsid w:val="00900DE3"/>
    <w:rsid w:val="00911FD9"/>
    <w:rsid w:val="0091421D"/>
    <w:rsid w:val="00921562"/>
    <w:rsid w:val="00935BCD"/>
    <w:rsid w:val="00936AD3"/>
    <w:rsid w:val="00940B7D"/>
    <w:rsid w:val="009426D8"/>
    <w:rsid w:val="00943CDB"/>
    <w:rsid w:val="0096763F"/>
    <w:rsid w:val="009768BC"/>
    <w:rsid w:val="00985EF8"/>
    <w:rsid w:val="0099435F"/>
    <w:rsid w:val="009970C7"/>
    <w:rsid w:val="009A1C65"/>
    <w:rsid w:val="009B3218"/>
    <w:rsid w:val="009B7D0F"/>
    <w:rsid w:val="009C06C3"/>
    <w:rsid w:val="009C552A"/>
    <w:rsid w:val="009D3004"/>
    <w:rsid w:val="009D3B5F"/>
    <w:rsid w:val="009E0C74"/>
    <w:rsid w:val="009E330C"/>
    <w:rsid w:val="009E7AA8"/>
    <w:rsid w:val="009F6318"/>
    <w:rsid w:val="00A01E58"/>
    <w:rsid w:val="00A04F9E"/>
    <w:rsid w:val="00A0678F"/>
    <w:rsid w:val="00A343DD"/>
    <w:rsid w:val="00A404A5"/>
    <w:rsid w:val="00A56F0E"/>
    <w:rsid w:val="00A57EB4"/>
    <w:rsid w:val="00A8038F"/>
    <w:rsid w:val="00A83C8D"/>
    <w:rsid w:val="00A91DD1"/>
    <w:rsid w:val="00A95868"/>
    <w:rsid w:val="00AA0B69"/>
    <w:rsid w:val="00AB6767"/>
    <w:rsid w:val="00AE75F7"/>
    <w:rsid w:val="00AF2C0D"/>
    <w:rsid w:val="00AF425A"/>
    <w:rsid w:val="00AF56F1"/>
    <w:rsid w:val="00B00A71"/>
    <w:rsid w:val="00B0395F"/>
    <w:rsid w:val="00B03DA2"/>
    <w:rsid w:val="00B051DB"/>
    <w:rsid w:val="00B06490"/>
    <w:rsid w:val="00B0685F"/>
    <w:rsid w:val="00B2164B"/>
    <w:rsid w:val="00B22B2F"/>
    <w:rsid w:val="00B23217"/>
    <w:rsid w:val="00B25309"/>
    <w:rsid w:val="00B26E18"/>
    <w:rsid w:val="00B33738"/>
    <w:rsid w:val="00B47586"/>
    <w:rsid w:val="00B507A6"/>
    <w:rsid w:val="00B51F05"/>
    <w:rsid w:val="00B54B28"/>
    <w:rsid w:val="00B62955"/>
    <w:rsid w:val="00B7418A"/>
    <w:rsid w:val="00B75945"/>
    <w:rsid w:val="00B859A8"/>
    <w:rsid w:val="00BA087C"/>
    <w:rsid w:val="00BA0AF5"/>
    <w:rsid w:val="00BB00EC"/>
    <w:rsid w:val="00BB0AE2"/>
    <w:rsid w:val="00BB503F"/>
    <w:rsid w:val="00BC3CC0"/>
    <w:rsid w:val="00BD020F"/>
    <w:rsid w:val="00BE24C5"/>
    <w:rsid w:val="00BE40EC"/>
    <w:rsid w:val="00C02C0D"/>
    <w:rsid w:val="00C05C7E"/>
    <w:rsid w:val="00C0710C"/>
    <w:rsid w:val="00C105D0"/>
    <w:rsid w:val="00C1093E"/>
    <w:rsid w:val="00C11C93"/>
    <w:rsid w:val="00C15FB0"/>
    <w:rsid w:val="00C33525"/>
    <w:rsid w:val="00C7219E"/>
    <w:rsid w:val="00C740BB"/>
    <w:rsid w:val="00C746B5"/>
    <w:rsid w:val="00C767BF"/>
    <w:rsid w:val="00C95752"/>
    <w:rsid w:val="00C95F0C"/>
    <w:rsid w:val="00C963CA"/>
    <w:rsid w:val="00C97A3F"/>
    <w:rsid w:val="00CA16C4"/>
    <w:rsid w:val="00CB7779"/>
    <w:rsid w:val="00CD4F43"/>
    <w:rsid w:val="00CD564F"/>
    <w:rsid w:val="00CD5C20"/>
    <w:rsid w:val="00CE45D6"/>
    <w:rsid w:val="00CE5772"/>
    <w:rsid w:val="00CF6651"/>
    <w:rsid w:val="00D004EC"/>
    <w:rsid w:val="00D045E8"/>
    <w:rsid w:val="00D11E1E"/>
    <w:rsid w:val="00D565A3"/>
    <w:rsid w:val="00D6007C"/>
    <w:rsid w:val="00D61EDF"/>
    <w:rsid w:val="00D6525A"/>
    <w:rsid w:val="00D67CF6"/>
    <w:rsid w:val="00D72C8E"/>
    <w:rsid w:val="00D744A4"/>
    <w:rsid w:val="00D85C85"/>
    <w:rsid w:val="00D865F4"/>
    <w:rsid w:val="00D87CF3"/>
    <w:rsid w:val="00D916AF"/>
    <w:rsid w:val="00D96F2D"/>
    <w:rsid w:val="00DA10DB"/>
    <w:rsid w:val="00DA385B"/>
    <w:rsid w:val="00DA40C6"/>
    <w:rsid w:val="00DA5845"/>
    <w:rsid w:val="00DA786E"/>
    <w:rsid w:val="00DC3778"/>
    <w:rsid w:val="00DC3BC1"/>
    <w:rsid w:val="00DD06AC"/>
    <w:rsid w:val="00DD2FC1"/>
    <w:rsid w:val="00DD3721"/>
    <w:rsid w:val="00DD6079"/>
    <w:rsid w:val="00DD6EF0"/>
    <w:rsid w:val="00DE16D7"/>
    <w:rsid w:val="00DF28C3"/>
    <w:rsid w:val="00E060C4"/>
    <w:rsid w:val="00E127E6"/>
    <w:rsid w:val="00E15E3E"/>
    <w:rsid w:val="00E21266"/>
    <w:rsid w:val="00E23B41"/>
    <w:rsid w:val="00E3309F"/>
    <w:rsid w:val="00E477EF"/>
    <w:rsid w:val="00E5019A"/>
    <w:rsid w:val="00E52B63"/>
    <w:rsid w:val="00E56194"/>
    <w:rsid w:val="00E778AE"/>
    <w:rsid w:val="00E85B44"/>
    <w:rsid w:val="00E922B5"/>
    <w:rsid w:val="00E9412C"/>
    <w:rsid w:val="00EA53FC"/>
    <w:rsid w:val="00EB3586"/>
    <w:rsid w:val="00EB5C98"/>
    <w:rsid w:val="00EC7CF6"/>
    <w:rsid w:val="00ED06F6"/>
    <w:rsid w:val="00ED29D3"/>
    <w:rsid w:val="00ED434B"/>
    <w:rsid w:val="00EE07D0"/>
    <w:rsid w:val="00EE6E6F"/>
    <w:rsid w:val="00EF645C"/>
    <w:rsid w:val="00F0144E"/>
    <w:rsid w:val="00F04413"/>
    <w:rsid w:val="00F04F7C"/>
    <w:rsid w:val="00F11E39"/>
    <w:rsid w:val="00F129FE"/>
    <w:rsid w:val="00F12A1F"/>
    <w:rsid w:val="00F20973"/>
    <w:rsid w:val="00F27D90"/>
    <w:rsid w:val="00F30F39"/>
    <w:rsid w:val="00F32396"/>
    <w:rsid w:val="00F3442C"/>
    <w:rsid w:val="00F34A3D"/>
    <w:rsid w:val="00F37D01"/>
    <w:rsid w:val="00F45FAC"/>
    <w:rsid w:val="00F469BA"/>
    <w:rsid w:val="00F51DCD"/>
    <w:rsid w:val="00F608AE"/>
    <w:rsid w:val="00F611B0"/>
    <w:rsid w:val="00F647A3"/>
    <w:rsid w:val="00F6599A"/>
    <w:rsid w:val="00F72CD3"/>
    <w:rsid w:val="00F77D45"/>
    <w:rsid w:val="00F82596"/>
    <w:rsid w:val="00F83061"/>
    <w:rsid w:val="00F91A08"/>
    <w:rsid w:val="00F9632E"/>
    <w:rsid w:val="00FA5666"/>
    <w:rsid w:val="00FA6220"/>
    <w:rsid w:val="00FB2062"/>
    <w:rsid w:val="00FB2E34"/>
    <w:rsid w:val="00FB7050"/>
    <w:rsid w:val="00FC25C1"/>
    <w:rsid w:val="00FC544C"/>
    <w:rsid w:val="00FD0379"/>
    <w:rsid w:val="00FD39F0"/>
    <w:rsid w:val="00FD75A9"/>
    <w:rsid w:val="00FE006B"/>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97C736CB-F5D0-4679-B7FB-A349370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table" w:styleId="TableGrid">
    <w:name w:val="Table Grid"/>
    <w:basedOn w:val="TableNormal"/>
    <w:rsid w:val="0054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hinds@cablelabs.com" TargetMode="External"/><Relationship Id="rId3" Type="http://schemas.openxmlformats.org/officeDocument/2006/relationships/settings" Target="settings.xml"/><Relationship Id="rId7" Type="http://schemas.openxmlformats.org/officeDocument/2006/relationships/hyperlink" Target="mailto:leonardo@chiarigli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eg.chiariglion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inds@cable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7565</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IBM_USER</dc:creator>
  <cp:keywords/>
  <dc:description/>
  <cp:lastModifiedBy>Leonardo Chiariglione</cp:lastModifiedBy>
  <cp:revision>2</cp:revision>
  <cp:lastPrinted>2012-05-07T14:43:00Z</cp:lastPrinted>
  <dcterms:created xsi:type="dcterms:W3CDTF">2013-11-07T06:10:00Z</dcterms:created>
  <dcterms:modified xsi:type="dcterms:W3CDTF">2013-11-07T06:10:00Z</dcterms:modified>
</cp:coreProperties>
</file>