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82D9" w14:textId="77777777" w:rsidR="00F611B0" w:rsidRPr="00DE16D7" w:rsidRDefault="00F611B0">
      <w:pPr>
        <w:pStyle w:val="Heading1"/>
        <w:spacing w:before="0"/>
        <w:ind w:right="-11" w:firstLine="0"/>
        <w:rPr>
          <w:rFonts w:ascii="Calibri" w:hAnsi="Calibri" w:cs="Times New Roman"/>
          <w:noProof w:val="0"/>
          <w:sz w:val="28"/>
          <w:szCs w:val="22"/>
        </w:rPr>
      </w:pPr>
      <w:r w:rsidRPr="00DE16D7">
        <w:rPr>
          <w:rFonts w:ascii="Calibri" w:hAnsi="Calibri" w:cs="Times New Roman"/>
          <w:noProof w:val="0"/>
          <w:sz w:val="28"/>
          <w:szCs w:val="22"/>
        </w:rPr>
        <w:t>INTERNATIONAL ORGANI</w:t>
      </w:r>
      <w:r w:rsidR="00BB503F" w:rsidRPr="00DE16D7">
        <w:rPr>
          <w:rFonts w:ascii="Calibri" w:hAnsi="Calibri" w:cs="Times New Roman"/>
          <w:noProof w:val="0"/>
          <w:sz w:val="28"/>
          <w:szCs w:val="22"/>
        </w:rPr>
        <w:t>Z</w:t>
      </w:r>
      <w:r w:rsidRPr="00DE16D7">
        <w:rPr>
          <w:rFonts w:ascii="Calibri" w:hAnsi="Calibri" w:cs="Times New Roman"/>
          <w:noProof w:val="0"/>
          <w:sz w:val="28"/>
          <w:szCs w:val="22"/>
        </w:rPr>
        <w:t>ATION FOR STANDARDI</w:t>
      </w:r>
      <w:r w:rsidR="00BB503F" w:rsidRPr="00DE16D7">
        <w:rPr>
          <w:rFonts w:ascii="Calibri" w:hAnsi="Calibri" w:cs="Times New Roman"/>
          <w:noProof w:val="0"/>
          <w:sz w:val="28"/>
          <w:szCs w:val="22"/>
        </w:rPr>
        <w:t>Z</w:t>
      </w:r>
      <w:r w:rsidRPr="00DE16D7">
        <w:rPr>
          <w:rFonts w:ascii="Calibri" w:hAnsi="Calibri" w:cs="Times New Roman"/>
          <w:noProof w:val="0"/>
          <w:sz w:val="28"/>
          <w:szCs w:val="22"/>
        </w:rPr>
        <w:t>ATION</w:t>
      </w:r>
    </w:p>
    <w:p w14:paraId="1E2969EB" w14:textId="77777777" w:rsidR="00F611B0" w:rsidRPr="00DE16D7" w:rsidRDefault="00F611B0">
      <w:pPr>
        <w:pStyle w:val="Heading1"/>
        <w:spacing w:before="0"/>
        <w:ind w:right="-11"/>
        <w:rPr>
          <w:rFonts w:ascii="Calibri" w:hAnsi="Calibri" w:cs="Times New Roman"/>
          <w:noProof w:val="0"/>
          <w:sz w:val="28"/>
          <w:szCs w:val="22"/>
        </w:rPr>
      </w:pPr>
      <w:r w:rsidRPr="00DE16D7">
        <w:rPr>
          <w:rFonts w:ascii="Calibri" w:hAnsi="Calibri" w:cs="Times New Roman"/>
          <w:noProof w:val="0"/>
          <w:sz w:val="28"/>
          <w:szCs w:val="22"/>
        </w:rPr>
        <w:t>ORGANISATION INTERNATIONALE DE NORMALISATION</w:t>
      </w:r>
    </w:p>
    <w:p w14:paraId="35D120DB" w14:textId="77777777" w:rsidR="00F611B0" w:rsidRPr="00AF2C0D" w:rsidRDefault="00F611B0">
      <w:pPr>
        <w:pStyle w:val="Heading1"/>
        <w:spacing w:before="0"/>
        <w:ind w:right="-11"/>
        <w:rPr>
          <w:rFonts w:ascii="Calibri" w:hAnsi="Calibri" w:cs="Times New Roman"/>
          <w:noProof w:val="0"/>
          <w:sz w:val="28"/>
          <w:szCs w:val="22"/>
          <w:lang w:val="it-IT"/>
        </w:rPr>
      </w:pPr>
      <w:r w:rsidRPr="00AF2C0D">
        <w:rPr>
          <w:rFonts w:ascii="Calibri" w:hAnsi="Calibri" w:cs="Times New Roman"/>
          <w:noProof w:val="0"/>
          <w:sz w:val="28"/>
          <w:szCs w:val="22"/>
          <w:lang w:val="it-IT"/>
        </w:rPr>
        <w:t>ISO/IEC/JTC 1/SC 29/WG 11</w:t>
      </w:r>
    </w:p>
    <w:p w14:paraId="32E64C26" w14:textId="77777777" w:rsidR="00F611B0" w:rsidRPr="006B09D3" w:rsidRDefault="00F611B0">
      <w:pPr>
        <w:pStyle w:val="Heading1"/>
        <w:spacing w:before="0"/>
        <w:ind w:right="-11"/>
        <w:rPr>
          <w:rFonts w:ascii="Calibri" w:hAnsi="Calibri" w:cs="Times New Roman"/>
          <w:noProof w:val="0"/>
          <w:sz w:val="28"/>
          <w:szCs w:val="22"/>
          <w:lang w:val="en-GB"/>
        </w:rPr>
      </w:pPr>
      <w:r w:rsidRPr="006B09D3">
        <w:rPr>
          <w:rFonts w:ascii="Calibri" w:hAnsi="Calibri" w:cs="Times New Roman"/>
          <w:noProof w:val="0"/>
          <w:sz w:val="28"/>
          <w:szCs w:val="22"/>
          <w:lang w:val="en-GB"/>
        </w:rPr>
        <w:t>CODING OF MOVING PICTURES AND AUDIO</w:t>
      </w:r>
    </w:p>
    <w:p w14:paraId="4804186F" w14:textId="782086F7" w:rsidR="00F611B0" w:rsidRPr="00AF2C0D" w:rsidRDefault="00F611B0">
      <w:pPr>
        <w:pStyle w:val="NormalIndent1"/>
        <w:ind w:left="1440" w:right="187" w:firstLine="288"/>
        <w:jc w:val="right"/>
        <w:rPr>
          <w:rFonts w:ascii="Calibri" w:hAnsi="Calibri"/>
          <w:b/>
          <w:noProof w:val="0"/>
          <w:sz w:val="22"/>
          <w:szCs w:val="22"/>
          <w:lang w:val="it-IT"/>
        </w:rPr>
      </w:pPr>
      <w:r w:rsidRPr="00AF2C0D">
        <w:rPr>
          <w:rFonts w:ascii="Calibri" w:hAnsi="Calibri"/>
          <w:b/>
          <w:noProof w:val="0"/>
          <w:sz w:val="22"/>
          <w:szCs w:val="22"/>
          <w:lang w:val="it-IT"/>
        </w:rPr>
        <w:t xml:space="preserve">ISO/IEC JTC 1/SC 29/WG 11 </w:t>
      </w:r>
      <w:r w:rsidRPr="00AF2C0D">
        <w:rPr>
          <w:rFonts w:ascii="Calibri" w:hAnsi="Calibri"/>
          <w:b/>
          <w:noProof w:val="0"/>
          <w:sz w:val="40"/>
          <w:szCs w:val="22"/>
          <w:lang w:val="it-IT"/>
        </w:rPr>
        <w:t>N</w:t>
      </w:r>
      <w:r w:rsidR="004315E1" w:rsidRPr="004315E1">
        <w:rPr>
          <w:b/>
          <w:bCs/>
          <w:sz w:val="36"/>
          <w:lang w:val="it-IT"/>
        </w:rPr>
        <w:t>13651</w:t>
      </w:r>
    </w:p>
    <w:p w14:paraId="602A30DD" w14:textId="0956D1AA" w:rsidR="00F611B0" w:rsidRPr="009B7D0F" w:rsidRDefault="001D4D00">
      <w:pPr>
        <w:pStyle w:val="NormalIndent1"/>
        <w:spacing w:before="0"/>
        <w:ind w:left="4320" w:right="180" w:firstLine="288"/>
        <w:jc w:val="right"/>
        <w:rPr>
          <w:rFonts w:ascii="Calibri" w:hAnsi="Calibri"/>
          <w:b/>
          <w:noProof w:val="0"/>
          <w:sz w:val="22"/>
          <w:szCs w:val="22"/>
          <w:lang w:val="en-GB"/>
        </w:rPr>
      </w:pPr>
      <w:r>
        <w:rPr>
          <w:rFonts w:ascii="Calibri" w:hAnsi="Calibri"/>
          <w:b/>
          <w:noProof w:val="0"/>
          <w:sz w:val="22"/>
          <w:szCs w:val="22"/>
          <w:lang w:val="en-GB"/>
        </w:rPr>
        <w:t>August</w:t>
      </w:r>
      <w:r w:rsidR="00102683">
        <w:rPr>
          <w:rFonts w:ascii="Calibri" w:hAnsi="Calibri"/>
          <w:b/>
          <w:noProof w:val="0"/>
          <w:sz w:val="22"/>
          <w:szCs w:val="22"/>
          <w:lang w:val="en-GB"/>
        </w:rPr>
        <w:t xml:space="preserve"> 201</w:t>
      </w:r>
      <w:r w:rsidR="00BE40EC">
        <w:rPr>
          <w:rFonts w:ascii="Calibri" w:hAnsi="Calibri"/>
          <w:b/>
          <w:noProof w:val="0"/>
          <w:sz w:val="22"/>
          <w:szCs w:val="22"/>
          <w:lang w:val="en-GB"/>
        </w:rPr>
        <w:t>3</w:t>
      </w:r>
      <w:r w:rsidR="003B2065">
        <w:rPr>
          <w:rFonts w:ascii="Calibri" w:hAnsi="Calibri"/>
          <w:b/>
          <w:noProof w:val="0"/>
          <w:sz w:val="22"/>
          <w:szCs w:val="22"/>
          <w:lang w:val="en-GB"/>
        </w:rPr>
        <w:t xml:space="preserve"> – </w:t>
      </w:r>
      <w:r w:rsidR="00B859A8">
        <w:rPr>
          <w:rFonts w:ascii="Calibri" w:hAnsi="Calibri"/>
          <w:b/>
          <w:noProof w:val="0"/>
          <w:sz w:val="22"/>
          <w:szCs w:val="22"/>
          <w:lang w:val="en-GB"/>
        </w:rPr>
        <w:t>Vienna, AT</w:t>
      </w:r>
    </w:p>
    <w:p w14:paraId="4DA1869F" w14:textId="77777777" w:rsidR="00F611B0" w:rsidRPr="009B7D0F"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36"/>
      </w:tblGrid>
      <w:tr w:rsidR="00F611B0" w:rsidRPr="00252DE2" w14:paraId="0FB59802" w14:textId="77777777">
        <w:trPr>
          <w:cantSplit/>
        </w:trPr>
        <w:tc>
          <w:tcPr>
            <w:tcW w:w="0" w:type="auto"/>
            <w:shd w:val="clear" w:color="auto" w:fill="auto"/>
          </w:tcPr>
          <w:p w14:paraId="48B650A9"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Source:</w:t>
            </w:r>
          </w:p>
        </w:tc>
        <w:tc>
          <w:tcPr>
            <w:tcW w:w="0" w:type="auto"/>
            <w:shd w:val="clear" w:color="auto" w:fill="auto"/>
          </w:tcPr>
          <w:p w14:paraId="15414780"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 xml:space="preserve">Convenor of MPEG </w:t>
            </w:r>
          </w:p>
        </w:tc>
        <w:tc>
          <w:tcPr>
            <w:tcW w:w="0" w:type="auto"/>
            <w:vMerge w:val="restart"/>
            <w:shd w:val="clear" w:color="auto" w:fill="auto"/>
          </w:tcPr>
          <w:p w14:paraId="0460C6C1" w14:textId="77777777" w:rsidR="00F611B0" w:rsidRPr="00252DE2" w:rsidRDefault="0036708F">
            <w:pPr>
              <w:jc w:val="right"/>
              <w:rPr>
                <w:rFonts w:ascii="Calibri" w:hAnsi="Calibri"/>
                <w:szCs w:val="22"/>
                <w:lang w:val="en-GB"/>
              </w:rPr>
            </w:pPr>
            <w:r>
              <w:rPr>
                <w:rFonts w:ascii="Calibri" w:hAnsi="Calibri"/>
                <w:noProof/>
                <w:szCs w:val="22"/>
                <w:lang w:val="en-GB" w:eastAsia="ja-JP"/>
              </w:rPr>
              <w:drawing>
                <wp:inline distT="0" distB="0" distL="0" distR="0" wp14:anchorId="14071CB3" wp14:editId="6FE4BE0A">
                  <wp:extent cx="2353310" cy="6915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3310" cy="691515"/>
                          </a:xfrm>
                          <a:prstGeom prst="rect">
                            <a:avLst/>
                          </a:prstGeom>
                          <a:noFill/>
                          <a:ln>
                            <a:noFill/>
                          </a:ln>
                        </pic:spPr>
                      </pic:pic>
                    </a:graphicData>
                  </a:graphic>
                </wp:inline>
              </w:drawing>
            </w:r>
          </w:p>
        </w:tc>
      </w:tr>
      <w:tr w:rsidR="00F611B0" w:rsidRPr="00252DE2" w14:paraId="3F399844" w14:textId="77777777">
        <w:trPr>
          <w:cantSplit/>
        </w:trPr>
        <w:tc>
          <w:tcPr>
            <w:tcW w:w="0" w:type="auto"/>
            <w:shd w:val="clear" w:color="auto" w:fill="auto"/>
          </w:tcPr>
          <w:p w14:paraId="4495398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Status:</w:t>
            </w:r>
          </w:p>
        </w:tc>
        <w:tc>
          <w:tcPr>
            <w:tcW w:w="0" w:type="auto"/>
            <w:shd w:val="clear" w:color="auto" w:fill="auto"/>
          </w:tcPr>
          <w:p w14:paraId="2BCDB23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Approved by WG11</w:t>
            </w:r>
          </w:p>
        </w:tc>
        <w:tc>
          <w:tcPr>
            <w:tcW w:w="0" w:type="auto"/>
            <w:vMerge/>
            <w:shd w:val="clear" w:color="auto" w:fill="auto"/>
            <w:vAlign w:val="center"/>
          </w:tcPr>
          <w:p w14:paraId="0D3B83BD" w14:textId="77777777" w:rsidR="00F611B0" w:rsidRPr="00252DE2" w:rsidRDefault="00F611B0">
            <w:pPr>
              <w:rPr>
                <w:rFonts w:ascii="Calibri" w:hAnsi="Calibri"/>
                <w:szCs w:val="22"/>
                <w:lang w:val="en-GB"/>
              </w:rPr>
            </w:pPr>
          </w:p>
        </w:tc>
      </w:tr>
      <w:tr w:rsidR="00F611B0" w:rsidRPr="00252DE2" w14:paraId="3B9FFE5D" w14:textId="77777777">
        <w:trPr>
          <w:cantSplit/>
        </w:trPr>
        <w:tc>
          <w:tcPr>
            <w:tcW w:w="0" w:type="auto"/>
            <w:shd w:val="clear" w:color="auto" w:fill="auto"/>
          </w:tcPr>
          <w:p w14:paraId="1F9341C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Subject:</w:t>
            </w:r>
          </w:p>
        </w:tc>
        <w:tc>
          <w:tcPr>
            <w:tcW w:w="0" w:type="auto"/>
            <w:shd w:val="clear" w:color="auto" w:fill="auto"/>
          </w:tcPr>
          <w:p w14:paraId="6F4FE175"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mallCaps/>
                <w:sz w:val="22"/>
                <w:szCs w:val="22"/>
              </w:rPr>
              <w:t>MPEG</w:t>
            </w:r>
            <w:r w:rsidRPr="00252DE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252DE2" w:rsidRDefault="00F611B0">
            <w:pPr>
              <w:rPr>
                <w:rFonts w:ascii="Calibri" w:hAnsi="Calibri"/>
                <w:szCs w:val="22"/>
                <w:lang w:val="en-GB"/>
              </w:rPr>
            </w:pPr>
          </w:p>
        </w:tc>
      </w:tr>
      <w:tr w:rsidR="00F611B0" w:rsidRPr="00252DE2" w14:paraId="03119DF3" w14:textId="77777777">
        <w:trPr>
          <w:cantSplit/>
        </w:trPr>
        <w:tc>
          <w:tcPr>
            <w:tcW w:w="0" w:type="auto"/>
            <w:shd w:val="clear" w:color="auto" w:fill="auto"/>
          </w:tcPr>
          <w:p w14:paraId="03EE055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Date:</w:t>
            </w:r>
          </w:p>
        </w:tc>
        <w:tc>
          <w:tcPr>
            <w:tcW w:w="0" w:type="auto"/>
            <w:shd w:val="clear" w:color="auto" w:fill="auto"/>
          </w:tcPr>
          <w:p w14:paraId="5D507083" w14:textId="660F569B" w:rsidR="00F611B0" w:rsidRPr="00252DE2" w:rsidRDefault="00B859A8" w:rsidP="00E922B5">
            <w:pPr>
              <w:pStyle w:val="isodoctitle"/>
              <w:tabs>
                <w:tab w:val="left" w:pos="720"/>
              </w:tabs>
              <w:spacing w:before="0" w:after="0"/>
              <w:rPr>
                <w:rFonts w:ascii="Calibri" w:hAnsi="Calibri"/>
                <w:sz w:val="22"/>
                <w:szCs w:val="22"/>
              </w:rPr>
            </w:pPr>
            <w:r>
              <w:rPr>
                <w:rFonts w:ascii="Calibri" w:hAnsi="Calibri"/>
                <w:sz w:val="22"/>
                <w:szCs w:val="22"/>
              </w:rPr>
              <w:t>2 August</w:t>
            </w:r>
            <w:r w:rsidR="00F611B0" w:rsidRPr="00252DE2">
              <w:rPr>
                <w:rFonts w:ascii="Calibri" w:hAnsi="Calibri"/>
                <w:sz w:val="22"/>
                <w:szCs w:val="22"/>
              </w:rPr>
              <w:t xml:space="preserve"> 201</w:t>
            </w:r>
            <w:r w:rsidR="0046689A">
              <w:rPr>
                <w:rFonts w:ascii="Calibri" w:hAnsi="Calibri"/>
                <w:sz w:val="22"/>
                <w:szCs w:val="22"/>
              </w:rPr>
              <w:t>3</w:t>
            </w:r>
          </w:p>
        </w:tc>
        <w:tc>
          <w:tcPr>
            <w:tcW w:w="0" w:type="auto"/>
            <w:vMerge/>
            <w:shd w:val="clear" w:color="auto" w:fill="auto"/>
            <w:vAlign w:val="center"/>
          </w:tcPr>
          <w:p w14:paraId="71F9467A" w14:textId="77777777" w:rsidR="00F611B0" w:rsidRPr="00252DE2" w:rsidRDefault="00F611B0">
            <w:pPr>
              <w:rPr>
                <w:rFonts w:ascii="Calibri" w:hAnsi="Calibri"/>
                <w:szCs w:val="22"/>
                <w:lang w:val="en-GB"/>
              </w:rPr>
            </w:pPr>
          </w:p>
        </w:tc>
      </w:tr>
    </w:tbl>
    <w:p w14:paraId="55E52ED8" w14:textId="77777777" w:rsidR="00F611B0" w:rsidRPr="009B7D0F" w:rsidRDefault="00F611B0">
      <w:pPr>
        <w:pStyle w:val="Heading1"/>
        <w:spacing w:before="240"/>
        <w:ind w:firstLine="288"/>
        <w:rPr>
          <w:rFonts w:ascii="Calibri" w:hAnsi="Calibri" w:cs="Times New Roman"/>
          <w:noProof w:val="0"/>
          <w:sz w:val="22"/>
          <w:szCs w:val="22"/>
          <w:lang w:val="en-GB"/>
        </w:rPr>
      </w:pPr>
    </w:p>
    <w:p w14:paraId="29103A9B" w14:textId="0D878EC3" w:rsidR="003B037A" w:rsidRPr="0044763D" w:rsidRDefault="00087338" w:rsidP="0044763D">
      <w:pPr>
        <w:pStyle w:val="Heading1"/>
        <w:spacing w:before="240"/>
        <w:ind w:firstLine="288"/>
        <w:rPr>
          <w:rFonts w:ascii="Calibri" w:hAnsi="Calibri" w:cs="Calibri"/>
          <w:sz w:val="28"/>
          <w:szCs w:val="28"/>
        </w:rPr>
      </w:pPr>
      <w:r>
        <w:rPr>
          <w:rFonts w:ascii="Calibri" w:hAnsi="Calibri" w:cs="Calibri"/>
          <w:sz w:val="28"/>
          <w:szCs w:val="28"/>
        </w:rPr>
        <w:t>MPEG selects</w:t>
      </w:r>
      <w:r w:rsidR="00A95868">
        <w:rPr>
          <w:rFonts w:ascii="Calibri" w:hAnsi="Calibri" w:cs="Calibri"/>
          <w:sz w:val="28"/>
          <w:szCs w:val="28"/>
        </w:rPr>
        <w:t xml:space="preserve"> technology</w:t>
      </w:r>
      <w:r w:rsidR="00E15E3E">
        <w:rPr>
          <w:rFonts w:ascii="Calibri" w:hAnsi="Calibri" w:cs="Calibri"/>
          <w:sz w:val="28"/>
          <w:szCs w:val="28"/>
        </w:rPr>
        <w:t xml:space="preserve"> for</w:t>
      </w:r>
      <w:r w:rsidR="00B06490">
        <w:rPr>
          <w:rFonts w:ascii="Calibri" w:hAnsi="Calibri" w:cs="Calibri"/>
          <w:sz w:val="28"/>
          <w:szCs w:val="28"/>
        </w:rPr>
        <w:t xml:space="preserve"> </w:t>
      </w:r>
      <w:r w:rsidR="00A95868">
        <w:rPr>
          <w:rFonts w:ascii="Calibri" w:hAnsi="Calibri" w:cs="Calibri"/>
          <w:sz w:val="28"/>
          <w:szCs w:val="28"/>
        </w:rPr>
        <w:t xml:space="preserve">MPEG-H </w:t>
      </w:r>
      <w:r w:rsidR="003E2372">
        <w:rPr>
          <w:rFonts w:ascii="Calibri" w:hAnsi="Calibri" w:cs="Calibri"/>
          <w:sz w:val="28"/>
          <w:szCs w:val="28"/>
        </w:rPr>
        <w:t>3D audio</w:t>
      </w:r>
      <w:r w:rsidR="00E15E3E">
        <w:rPr>
          <w:rFonts w:ascii="Calibri" w:hAnsi="Calibri" w:cs="Calibri"/>
          <w:sz w:val="28"/>
          <w:szCs w:val="28"/>
        </w:rPr>
        <w:t xml:space="preserve"> standard</w:t>
      </w:r>
      <w:r w:rsidR="00B06490">
        <w:rPr>
          <w:rFonts w:ascii="Calibri" w:hAnsi="Calibri" w:cs="Calibri"/>
          <w:sz w:val="28"/>
          <w:szCs w:val="28"/>
        </w:rPr>
        <w:t xml:space="preserve"> </w:t>
      </w:r>
    </w:p>
    <w:p w14:paraId="4BF79ADC" w14:textId="59929325" w:rsidR="002E673B" w:rsidRPr="0052196A" w:rsidRDefault="00B859A8" w:rsidP="00344660">
      <w:pPr>
        <w:autoSpaceDE w:val="0"/>
        <w:autoSpaceDN w:val="0"/>
        <w:adjustRightInd w:val="0"/>
        <w:spacing w:before="120" w:line="240" w:lineRule="atLeast"/>
        <w:jc w:val="center"/>
        <w:rPr>
          <w:rFonts w:ascii="Calibri" w:hAnsi="Calibri" w:cs="Calibri"/>
          <w:b/>
          <w:bCs/>
          <w:iCs/>
          <w:szCs w:val="22"/>
        </w:rPr>
      </w:pPr>
      <w:r>
        <w:rPr>
          <w:rFonts w:ascii="Calibri" w:hAnsi="Calibri"/>
          <w:szCs w:val="22"/>
          <w:lang w:val="en-GB"/>
        </w:rPr>
        <w:t>Vienna, AT</w:t>
      </w:r>
      <w:r w:rsidR="003B037A">
        <w:rPr>
          <w:rFonts w:ascii="Calibri" w:hAnsi="Calibri"/>
          <w:szCs w:val="22"/>
          <w:lang w:val="en-GB"/>
        </w:rPr>
        <w:t xml:space="preserve"> </w:t>
      </w:r>
      <w:r w:rsidR="00900DE3" w:rsidRPr="00543CF4">
        <w:rPr>
          <w:rFonts w:ascii="MS Gothic" w:eastAsia="MS Gothic" w:hAnsi="MS Gothic"/>
          <w:color w:val="000000"/>
        </w:rPr>
        <w:t>−</w:t>
      </w:r>
      <w:r w:rsidR="00900DE3" w:rsidRPr="009B7D0F">
        <w:rPr>
          <w:rFonts w:ascii="Calibri" w:hAnsi="Calibri"/>
          <w:szCs w:val="22"/>
          <w:lang w:val="en-GB"/>
        </w:rPr>
        <w:t xml:space="preserve"> </w:t>
      </w:r>
      <w:r w:rsidR="00F611B0" w:rsidRPr="009B7D0F">
        <w:rPr>
          <w:rFonts w:ascii="Calibri" w:hAnsi="Calibri"/>
          <w:szCs w:val="22"/>
          <w:lang w:val="en-GB"/>
        </w:rPr>
        <w:t xml:space="preserve">The </w:t>
      </w:r>
      <w:r w:rsidR="006378EA">
        <w:rPr>
          <w:rFonts w:ascii="Calibri" w:hAnsi="Calibri"/>
          <w:szCs w:val="22"/>
          <w:lang w:val="en-GB"/>
        </w:rPr>
        <w:t>10</w:t>
      </w:r>
      <w:r>
        <w:rPr>
          <w:rFonts w:ascii="Calibri" w:hAnsi="Calibri"/>
          <w:szCs w:val="22"/>
          <w:lang w:val="en-GB"/>
        </w:rPr>
        <w:t>5</w:t>
      </w:r>
      <w:r w:rsidR="00740AFC">
        <w:rPr>
          <w:rFonts w:ascii="Calibri" w:hAnsi="Calibri"/>
          <w:szCs w:val="22"/>
          <w:vertAlign w:val="superscript"/>
          <w:lang w:val="en-GB"/>
        </w:rPr>
        <w:t>th</w:t>
      </w:r>
      <w:r w:rsidR="00E922B5">
        <w:rPr>
          <w:rFonts w:ascii="Calibri" w:hAnsi="Calibri"/>
          <w:szCs w:val="22"/>
          <w:lang w:val="en-GB"/>
        </w:rPr>
        <w:t xml:space="preserve"> MP</w:t>
      </w:r>
      <w:r w:rsidR="003B2065">
        <w:rPr>
          <w:rFonts w:ascii="Calibri" w:hAnsi="Calibri"/>
          <w:szCs w:val="22"/>
          <w:lang w:val="en-GB"/>
        </w:rPr>
        <w:t xml:space="preserve">EG meeting was held in </w:t>
      </w:r>
      <w:r>
        <w:rPr>
          <w:rFonts w:ascii="Calibri" w:hAnsi="Calibri"/>
          <w:szCs w:val="22"/>
          <w:lang w:val="en-GB"/>
        </w:rPr>
        <w:t>Vienna</w:t>
      </w:r>
      <w:r w:rsidR="003B2065">
        <w:rPr>
          <w:rFonts w:ascii="Calibri" w:hAnsi="Calibri"/>
          <w:szCs w:val="22"/>
          <w:lang w:val="en-GB"/>
        </w:rPr>
        <w:t xml:space="preserve">, </w:t>
      </w:r>
      <w:r>
        <w:rPr>
          <w:rFonts w:ascii="Calibri" w:hAnsi="Calibri"/>
          <w:szCs w:val="22"/>
          <w:lang w:val="en-GB"/>
        </w:rPr>
        <w:t>AT</w:t>
      </w:r>
      <w:r w:rsidR="00C05C7E" w:rsidRPr="009B7D0F">
        <w:rPr>
          <w:rFonts w:ascii="Calibri" w:hAnsi="Calibri"/>
          <w:szCs w:val="22"/>
          <w:lang w:val="en-GB"/>
        </w:rPr>
        <w:t>,</w:t>
      </w:r>
      <w:r w:rsidR="003B2065">
        <w:rPr>
          <w:rFonts w:ascii="Calibri" w:hAnsi="Calibri"/>
          <w:szCs w:val="22"/>
          <w:lang w:val="en-GB"/>
        </w:rPr>
        <w:t xml:space="preserve"> from </w:t>
      </w:r>
      <w:r>
        <w:rPr>
          <w:rFonts w:ascii="Calibri" w:hAnsi="Calibri"/>
          <w:szCs w:val="22"/>
          <w:lang w:val="en-GB"/>
        </w:rPr>
        <w:t>29</w:t>
      </w:r>
      <w:r w:rsidR="003B2065">
        <w:rPr>
          <w:rFonts w:ascii="Calibri" w:hAnsi="Calibri"/>
          <w:szCs w:val="22"/>
          <w:lang w:val="en-GB"/>
        </w:rPr>
        <w:t xml:space="preserve"> </w:t>
      </w:r>
      <w:r>
        <w:rPr>
          <w:rFonts w:ascii="Calibri" w:hAnsi="Calibri"/>
          <w:szCs w:val="22"/>
          <w:lang w:val="en-GB"/>
        </w:rPr>
        <w:t>July</w:t>
      </w:r>
      <w:r w:rsidR="003B2065">
        <w:rPr>
          <w:rFonts w:ascii="Calibri" w:hAnsi="Calibri"/>
          <w:szCs w:val="22"/>
          <w:lang w:val="en-GB"/>
        </w:rPr>
        <w:t xml:space="preserve"> to </w:t>
      </w:r>
      <w:r>
        <w:rPr>
          <w:rFonts w:ascii="Calibri" w:hAnsi="Calibri"/>
          <w:szCs w:val="22"/>
          <w:lang w:val="en-GB"/>
        </w:rPr>
        <w:t>2</w:t>
      </w:r>
      <w:r w:rsidR="003B2065">
        <w:rPr>
          <w:rFonts w:ascii="Calibri" w:hAnsi="Calibri"/>
          <w:szCs w:val="22"/>
          <w:lang w:val="en-GB"/>
        </w:rPr>
        <w:t xml:space="preserve"> </w:t>
      </w:r>
      <w:r>
        <w:rPr>
          <w:rFonts w:ascii="Calibri" w:hAnsi="Calibri"/>
          <w:szCs w:val="22"/>
          <w:lang w:val="en-GB"/>
        </w:rPr>
        <w:t>August</w:t>
      </w:r>
      <w:r w:rsidR="00506BB5">
        <w:rPr>
          <w:rFonts w:ascii="Calibri" w:hAnsi="Calibri"/>
          <w:szCs w:val="22"/>
          <w:lang w:val="en-GB"/>
        </w:rPr>
        <w:t xml:space="preserve"> 201</w:t>
      </w:r>
      <w:r w:rsidR="00AB6767">
        <w:rPr>
          <w:rFonts w:ascii="Calibri" w:hAnsi="Calibri"/>
          <w:szCs w:val="22"/>
          <w:lang w:val="en-GB"/>
        </w:rPr>
        <w:t>3</w:t>
      </w:r>
      <w:r w:rsidR="00F04F7C">
        <w:rPr>
          <w:rFonts w:ascii="Calibri" w:hAnsi="Calibri" w:cs="Calibri"/>
          <w:b/>
          <w:bCs/>
          <w:iCs/>
          <w:szCs w:val="22"/>
        </w:rPr>
        <w:t>.</w:t>
      </w:r>
    </w:p>
    <w:p w14:paraId="4DEC718D" w14:textId="77777777" w:rsidR="00F04F7C" w:rsidRDefault="00F04F7C" w:rsidP="00506BB5">
      <w:pPr>
        <w:autoSpaceDE w:val="0"/>
        <w:autoSpaceDN w:val="0"/>
        <w:adjustRightInd w:val="0"/>
        <w:spacing w:before="120" w:line="240" w:lineRule="atLeast"/>
        <w:rPr>
          <w:rFonts w:ascii="Calibri" w:hAnsi="Calibri" w:cs="Calibri"/>
          <w:b/>
          <w:bCs/>
          <w:iCs/>
          <w:szCs w:val="22"/>
        </w:rPr>
      </w:pPr>
    </w:p>
    <w:p w14:paraId="59CBFEA0" w14:textId="4C149802" w:rsidR="007B2F6E" w:rsidRPr="00221B5E" w:rsidRDefault="00547356" w:rsidP="00221B5E">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MPEG-H</w:t>
      </w:r>
      <w:r w:rsidR="009E330C">
        <w:rPr>
          <w:rFonts w:ascii="Calibri" w:hAnsi="Calibri" w:cs="Calibri"/>
          <w:b/>
          <w:bCs/>
          <w:iCs/>
          <w:szCs w:val="22"/>
        </w:rPr>
        <w:t xml:space="preserve"> </w:t>
      </w:r>
      <w:r w:rsidR="002F2367">
        <w:rPr>
          <w:rFonts w:ascii="Calibri" w:hAnsi="Calibri" w:cs="Calibri"/>
          <w:b/>
          <w:bCs/>
          <w:iCs/>
          <w:szCs w:val="22"/>
        </w:rPr>
        <w:t xml:space="preserve">3D </w:t>
      </w:r>
      <w:r w:rsidR="001E2E61">
        <w:rPr>
          <w:rFonts w:ascii="Calibri" w:hAnsi="Calibri" w:cs="Calibri"/>
          <w:b/>
          <w:bCs/>
          <w:iCs/>
          <w:szCs w:val="22"/>
        </w:rPr>
        <w:t>Audio expec</w:t>
      </w:r>
      <w:r w:rsidR="001F78BA">
        <w:rPr>
          <w:rFonts w:ascii="Calibri" w:hAnsi="Calibri" w:cs="Calibri"/>
          <w:b/>
          <w:bCs/>
          <w:iCs/>
          <w:szCs w:val="22"/>
        </w:rPr>
        <w:t xml:space="preserve">ted to reach Draft International Standard </w:t>
      </w:r>
      <w:r w:rsidR="005743BD">
        <w:rPr>
          <w:rFonts w:ascii="Calibri" w:hAnsi="Calibri" w:cs="Calibri"/>
          <w:b/>
          <w:bCs/>
          <w:iCs/>
          <w:szCs w:val="22"/>
        </w:rPr>
        <w:t xml:space="preserve">status </w:t>
      </w:r>
      <w:r w:rsidR="001F78BA">
        <w:rPr>
          <w:rFonts w:ascii="Calibri" w:hAnsi="Calibri" w:cs="Calibri"/>
          <w:b/>
          <w:bCs/>
          <w:iCs/>
          <w:szCs w:val="22"/>
        </w:rPr>
        <w:t>July 2014</w:t>
      </w:r>
    </w:p>
    <w:p w14:paraId="3A73EAA7" w14:textId="77777777" w:rsidR="00EA06FB" w:rsidRPr="001E2E61" w:rsidRDefault="00EA06FB" w:rsidP="00EA06FB">
      <w:pPr>
        <w:autoSpaceDE w:val="0"/>
        <w:autoSpaceDN w:val="0"/>
        <w:adjustRightInd w:val="0"/>
        <w:spacing w:before="120" w:line="240" w:lineRule="atLeast"/>
        <w:jc w:val="both"/>
        <w:rPr>
          <w:rFonts w:ascii="Calibri" w:hAnsi="Calibri" w:cs="Calibri"/>
          <w:bCs/>
          <w:iCs/>
          <w:szCs w:val="22"/>
        </w:rPr>
      </w:pPr>
      <w:r w:rsidRPr="001E2E61">
        <w:rPr>
          <w:rFonts w:ascii="Calibri" w:hAnsi="Calibri" w:cs="Calibri"/>
          <w:bCs/>
          <w:iCs/>
          <w:szCs w:val="22"/>
        </w:rPr>
        <w:t>At its 105</w:t>
      </w:r>
      <w:r w:rsidRPr="001E2E61">
        <w:rPr>
          <w:rFonts w:ascii="Calibri" w:hAnsi="Calibri" w:cs="Calibri"/>
          <w:bCs/>
          <w:iCs/>
          <w:szCs w:val="22"/>
          <w:vertAlign w:val="superscript"/>
        </w:rPr>
        <w:t>th</w:t>
      </w:r>
      <w:r w:rsidRPr="001E2E61">
        <w:rPr>
          <w:rFonts w:ascii="Calibri" w:hAnsi="Calibri" w:cs="Calibri"/>
          <w:bCs/>
          <w:iCs/>
          <w:szCs w:val="22"/>
        </w:rPr>
        <w:t xml:space="preserve"> meeting, MPEG has selected technology for the MPEG-H 3D Audio standard (ISO/IEC 23008-3) based on responses submitted to the Call for Proposals that was previously issued in January 2013.  The selected technology supports content in multiple formats: channel-based, channels and objects (C</w:t>
      </w:r>
      <w:r>
        <w:rPr>
          <w:rFonts w:ascii="Calibri" w:hAnsi="Calibri" w:cs="Calibri"/>
          <w:bCs/>
          <w:iCs/>
          <w:szCs w:val="22"/>
        </w:rPr>
        <w:t>+</w:t>
      </w:r>
      <w:r w:rsidRPr="001E2E61">
        <w:rPr>
          <w:rFonts w:ascii="Calibri" w:hAnsi="Calibri" w:cs="Calibri"/>
          <w:bCs/>
          <w:iCs/>
          <w:szCs w:val="22"/>
        </w:rPr>
        <w:t xml:space="preserve">O), and scene-based Higher Order Ambisonics (HOA).  A total of seven submissions </w:t>
      </w:r>
      <w:r>
        <w:rPr>
          <w:rFonts w:ascii="Calibri" w:hAnsi="Calibri" w:cs="Calibri"/>
          <w:bCs/>
          <w:iCs/>
          <w:szCs w:val="22"/>
        </w:rPr>
        <w:t>were</w:t>
      </w:r>
      <w:r w:rsidRPr="001E2E61">
        <w:rPr>
          <w:rFonts w:ascii="Calibri" w:hAnsi="Calibri" w:cs="Calibri"/>
          <w:bCs/>
          <w:iCs/>
          <w:szCs w:val="22"/>
        </w:rPr>
        <w:t xml:space="preserve"> reviewed: four based on C+O technology and three based on HOA. </w:t>
      </w:r>
    </w:p>
    <w:p w14:paraId="0BFDE907" w14:textId="77777777" w:rsidR="00EA06FB" w:rsidRPr="001E2E61" w:rsidRDefault="00EA06FB" w:rsidP="00EA06FB">
      <w:pPr>
        <w:autoSpaceDE w:val="0"/>
        <w:autoSpaceDN w:val="0"/>
        <w:adjustRightInd w:val="0"/>
        <w:spacing w:before="120" w:line="240" w:lineRule="atLeast"/>
        <w:jc w:val="both"/>
        <w:rPr>
          <w:rFonts w:ascii="Calibri" w:hAnsi="Calibri" w:cs="Calibri"/>
          <w:bCs/>
          <w:iCs/>
          <w:szCs w:val="22"/>
        </w:rPr>
      </w:pPr>
      <w:r w:rsidRPr="001E2E61">
        <w:rPr>
          <w:rFonts w:ascii="Calibri" w:hAnsi="Calibri" w:cs="Calibri"/>
          <w:bCs/>
          <w:iCs/>
          <w:szCs w:val="22"/>
        </w:rPr>
        <w:t xml:space="preserve">The submissions </w:t>
      </w:r>
      <w:r>
        <w:rPr>
          <w:rFonts w:ascii="Calibri" w:hAnsi="Calibri" w:cs="Calibri"/>
          <w:bCs/>
          <w:iCs/>
          <w:szCs w:val="22"/>
        </w:rPr>
        <w:t>were</w:t>
      </w:r>
      <w:r w:rsidRPr="001E2E61">
        <w:rPr>
          <w:rFonts w:ascii="Calibri" w:hAnsi="Calibri" w:cs="Calibri"/>
          <w:bCs/>
          <w:iCs/>
          <w:szCs w:val="22"/>
        </w:rPr>
        <w:t xml:space="preserve"> evaluated using a comprehensive set of subjective listening tests in which the resulting statistical analysis guided the selection. A submitted technology </w:t>
      </w:r>
      <w:r>
        <w:rPr>
          <w:rFonts w:ascii="Calibri" w:hAnsi="Calibri" w:cs="Calibri"/>
          <w:bCs/>
          <w:iCs/>
          <w:szCs w:val="22"/>
        </w:rPr>
        <w:t>was</w:t>
      </w:r>
      <w:r w:rsidRPr="001E2E61">
        <w:rPr>
          <w:rFonts w:ascii="Calibri" w:hAnsi="Calibri" w:cs="Calibri"/>
          <w:bCs/>
          <w:iCs/>
          <w:szCs w:val="22"/>
        </w:rPr>
        <w:t xml:space="preserve"> selected for each of the C</w:t>
      </w:r>
      <w:r>
        <w:rPr>
          <w:rFonts w:ascii="Calibri" w:hAnsi="Calibri" w:cs="Calibri"/>
          <w:bCs/>
          <w:iCs/>
          <w:szCs w:val="22"/>
        </w:rPr>
        <w:t>+</w:t>
      </w:r>
      <w:r w:rsidRPr="001E2E61">
        <w:rPr>
          <w:rFonts w:ascii="Calibri" w:hAnsi="Calibri" w:cs="Calibri"/>
          <w:bCs/>
          <w:iCs/>
          <w:szCs w:val="22"/>
        </w:rPr>
        <w:t xml:space="preserve">O and HOA signal sets. At the highest bitrate of 1.2 Mb/s for the coding of a signal supporting a 22.2 </w:t>
      </w:r>
      <w:r>
        <w:rPr>
          <w:rFonts w:ascii="Calibri" w:hAnsi="Calibri" w:cs="Calibri"/>
          <w:bCs/>
          <w:iCs/>
          <w:szCs w:val="22"/>
        </w:rPr>
        <w:t xml:space="preserve">loudspeaker </w:t>
      </w:r>
      <w:r w:rsidRPr="001E2E61">
        <w:rPr>
          <w:rFonts w:ascii="Calibri" w:hAnsi="Calibri" w:cs="Calibri"/>
          <w:bCs/>
          <w:iCs/>
          <w:szCs w:val="22"/>
        </w:rPr>
        <w:t>configuration, both of the selected technologies have achieved excellent quality and are very cl</w:t>
      </w:r>
      <w:r>
        <w:rPr>
          <w:rFonts w:ascii="Calibri" w:hAnsi="Calibri" w:cs="Calibri"/>
          <w:bCs/>
          <w:iCs/>
          <w:szCs w:val="22"/>
        </w:rPr>
        <w:t xml:space="preserve">ose to true transparency, i.e. </w:t>
      </w:r>
      <w:r w:rsidRPr="001E2E61">
        <w:rPr>
          <w:rFonts w:ascii="Calibri" w:hAnsi="Calibri" w:cs="Calibri"/>
          <w:bCs/>
          <w:iCs/>
          <w:szCs w:val="22"/>
        </w:rPr>
        <w:t>listeners cannot distinguish from a hidden reference.  It is expected that the C</w:t>
      </w:r>
      <w:r>
        <w:rPr>
          <w:rFonts w:ascii="Calibri" w:hAnsi="Calibri" w:cs="Calibri"/>
          <w:bCs/>
          <w:iCs/>
          <w:szCs w:val="22"/>
        </w:rPr>
        <w:t>+</w:t>
      </w:r>
      <w:r w:rsidRPr="001E2E61">
        <w:rPr>
          <w:rFonts w:ascii="Calibri" w:hAnsi="Calibri" w:cs="Calibri"/>
          <w:bCs/>
          <w:iCs/>
          <w:szCs w:val="22"/>
        </w:rPr>
        <w:t xml:space="preserve">O and HOA technologies will be merged into a unified architecture during the standardization process. </w:t>
      </w:r>
    </w:p>
    <w:p w14:paraId="26E17BA6" w14:textId="77777777" w:rsidR="00EA06FB" w:rsidRDefault="00EA06FB" w:rsidP="00EA06FB">
      <w:pPr>
        <w:autoSpaceDE w:val="0"/>
        <w:autoSpaceDN w:val="0"/>
        <w:adjustRightInd w:val="0"/>
        <w:spacing w:before="120" w:line="240" w:lineRule="atLeast"/>
        <w:jc w:val="both"/>
        <w:rPr>
          <w:rFonts w:ascii="Calibri" w:hAnsi="Calibri" w:cs="Calibri"/>
          <w:bCs/>
          <w:iCs/>
          <w:szCs w:val="22"/>
        </w:rPr>
      </w:pPr>
      <w:r w:rsidRPr="001E2E61">
        <w:rPr>
          <w:rFonts w:ascii="Calibri" w:hAnsi="Calibri" w:cs="Calibri"/>
          <w:bCs/>
          <w:iCs/>
          <w:szCs w:val="22"/>
        </w:rPr>
        <w:t xml:space="preserve">MPEG commits to a short standardization timeline to produce Version 1 </w:t>
      </w:r>
      <w:r>
        <w:rPr>
          <w:rFonts w:ascii="Calibri" w:hAnsi="Calibri" w:cs="Calibri"/>
          <w:bCs/>
          <w:iCs/>
          <w:szCs w:val="22"/>
        </w:rPr>
        <w:t xml:space="preserve">of MPEG-H 3D Audio </w:t>
      </w:r>
      <w:r w:rsidRPr="001E2E61">
        <w:rPr>
          <w:rFonts w:ascii="Calibri" w:hAnsi="Calibri" w:cs="Calibri"/>
          <w:bCs/>
          <w:iCs/>
          <w:szCs w:val="22"/>
        </w:rPr>
        <w:t xml:space="preserve">that is focused on higher bitrates (e.g. 1.2 Mb/s to 256 kb/s) with the Committee Draft, Draft International Standard, and International Standard expected to be </w:t>
      </w:r>
      <w:r>
        <w:rPr>
          <w:rFonts w:ascii="Calibri" w:hAnsi="Calibri" w:cs="Calibri"/>
          <w:bCs/>
          <w:iCs/>
          <w:szCs w:val="22"/>
        </w:rPr>
        <w:t xml:space="preserve">complete in March, 2014, July, 2014, </w:t>
      </w:r>
      <w:r w:rsidRPr="001E2E61">
        <w:rPr>
          <w:rFonts w:ascii="Calibri" w:hAnsi="Calibri" w:cs="Calibri"/>
          <w:bCs/>
          <w:iCs/>
          <w:szCs w:val="22"/>
        </w:rPr>
        <w:t>January, 2015, respectively</w:t>
      </w:r>
      <w:r>
        <w:rPr>
          <w:rFonts w:ascii="Calibri" w:hAnsi="Calibri" w:cs="Calibri"/>
          <w:bCs/>
          <w:iCs/>
          <w:szCs w:val="22"/>
        </w:rPr>
        <w:t>.</w:t>
      </w:r>
    </w:p>
    <w:p w14:paraId="269F6245" w14:textId="77777777" w:rsidR="0044763D" w:rsidRPr="00B147C1" w:rsidRDefault="0044763D" w:rsidP="0046689A">
      <w:pPr>
        <w:autoSpaceDE w:val="0"/>
        <w:autoSpaceDN w:val="0"/>
        <w:adjustRightInd w:val="0"/>
        <w:spacing w:before="120" w:line="240" w:lineRule="atLeast"/>
        <w:jc w:val="both"/>
        <w:rPr>
          <w:rFonts w:ascii="Calibri" w:hAnsi="Calibri" w:cs="Calibri"/>
          <w:bCs/>
          <w:iCs/>
          <w:szCs w:val="22"/>
        </w:rPr>
      </w:pPr>
      <w:bookmarkStart w:id="0" w:name="_GoBack"/>
      <w:bookmarkEnd w:id="0"/>
    </w:p>
    <w:p w14:paraId="7E629091" w14:textId="77777777" w:rsidR="00854836" w:rsidRPr="001369D3" w:rsidRDefault="00854836" w:rsidP="00854836">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 xml:space="preserve">Augmented Reality Application Format reaches FDIS status </w:t>
      </w:r>
    </w:p>
    <w:p w14:paraId="2650FE11" w14:textId="77777777" w:rsidR="00854836" w:rsidRDefault="00854836" w:rsidP="00854836">
      <w:p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At the 105</w:t>
      </w:r>
      <w:r w:rsidRPr="00952168">
        <w:rPr>
          <w:rFonts w:ascii="Calibri" w:hAnsi="Calibri" w:cs="Calibri"/>
          <w:bCs/>
          <w:iCs/>
          <w:szCs w:val="22"/>
          <w:vertAlign w:val="superscript"/>
        </w:rPr>
        <w:t>th</w:t>
      </w:r>
      <w:r>
        <w:rPr>
          <w:rFonts w:ascii="Calibri" w:hAnsi="Calibri" w:cs="Calibri"/>
          <w:bCs/>
          <w:iCs/>
          <w:szCs w:val="22"/>
        </w:rPr>
        <w:t xml:space="preserve"> MPEG meeting, </w:t>
      </w:r>
      <w:r w:rsidRPr="000D7ADF">
        <w:rPr>
          <w:rFonts w:ascii="Calibri" w:hAnsi="Calibri" w:cs="Calibri"/>
          <w:bCs/>
          <w:iCs/>
          <w:szCs w:val="22"/>
        </w:rPr>
        <w:t>MPEG's Applicat</w:t>
      </w:r>
      <w:r>
        <w:rPr>
          <w:rFonts w:ascii="Calibri" w:hAnsi="Calibri" w:cs="Calibri"/>
          <w:bCs/>
          <w:iCs/>
          <w:szCs w:val="22"/>
        </w:rPr>
        <w:t>ion Format for</w:t>
      </w:r>
      <w:r w:rsidRPr="000D7ADF">
        <w:rPr>
          <w:rFonts w:ascii="Calibri" w:hAnsi="Calibri" w:cs="Calibri"/>
          <w:bCs/>
          <w:iCs/>
          <w:szCs w:val="22"/>
        </w:rPr>
        <w:t xml:space="preserve"> Augmented Reality </w:t>
      </w:r>
      <w:r>
        <w:rPr>
          <w:rFonts w:ascii="Calibri" w:hAnsi="Calibri" w:cs="Calibri"/>
          <w:bCs/>
          <w:iCs/>
          <w:szCs w:val="22"/>
        </w:rPr>
        <w:t xml:space="preserve">(ISO/IEC 23000-13) has </w:t>
      </w:r>
      <w:r w:rsidRPr="000D7ADF">
        <w:rPr>
          <w:rFonts w:ascii="Calibri" w:hAnsi="Calibri" w:cs="Calibri"/>
          <w:bCs/>
          <w:iCs/>
          <w:szCs w:val="22"/>
        </w:rPr>
        <w:t>reached FDIS status</w:t>
      </w:r>
      <w:r>
        <w:rPr>
          <w:rFonts w:ascii="Calibri" w:hAnsi="Calibri" w:cs="Calibri"/>
          <w:bCs/>
          <w:iCs/>
          <w:szCs w:val="22"/>
        </w:rPr>
        <w:t xml:space="preserve"> </w:t>
      </w:r>
      <w:r w:rsidRPr="000D7ADF">
        <w:rPr>
          <w:rFonts w:ascii="Calibri" w:hAnsi="Calibri" w:cs="Calibri"/>
          <w:bCs/>
          <w:iCs/>
          <w:szCs w:val="22"/>
        </w:rPr>
        <w:t>and will be soon published as</w:t>
      </w:r>
      <w:r>
        <w:rPr>
          <w:rFonts w:ascii="Calibri" w:hAnsi="Calibri" w:cs="Calibri"/>
          <w:bCs/>
          <w:iCs/>
          <w:szCs w:val="22"/>
        </w:rPr>
        <w:t xml:space="preserve"> an International S</w:t>
      </w:r>
      <w:r w:rsidRPr="000D7ADF">
        <w:rPr>
          <w:rFonts w:ascii="Calibri" w:hAnsi="Calibri" w:cs="Calibri"/>
          <w:bCs/>
          <w:iCs/>
          <w:szCs w:val="22"/>
        </w:rPr>
        <w:t>tandard. The MPEG ARAF enables augment</w:t>
      </w:r>
      <w:r>
        <w:rPr>
          <w:rFonts w:ascii="Calibri" w:hAnsi="Calibri" w:cs="Calibri"/>
          <w:bCs/>
          <w:iCs/>
          <w:szCs w:val="22"/>
        </w:rPr>
        <w:t>ation of the</w:t>
      </w:r>
      <w:r w:rsidRPr="000D7ADF">
        <w:rPr>
          <w:rFonts w:ascii="Calibri" w:hAnsi="Calibri" w:cs="Calibri"/>
          <w:bCs/>
          <w:iCs/>
          <w:szCs w:val="22"/>
        </w:rPr>
        <w:t xml:space="preserve"> real world with synthetic media objects by combining</w:t>
      </w:r>
      <w:r>
        <w:rPr>
          <w:rFonts w:ascii="Calibri" w:hAnsi="Calibri" w:cs="Calibri"/>
          <w:bCs/>
          <w:iCs/>
          <w:szCs w:val="22"/>
        </w:rPr>
        <w:t xml:space="preserve"> multiple, </w:t>
      </w:r>
      <w:r w:rsidRPr="000D7ADF">
        <w:rPr>
          <w:rFonts w:ascii="Calibri" w:hAnsi="Calibri" w:cs="Calibri"/>
          <w:bCs/>
          <w:iCs/>
          <w:szCs w:val="22"/>
        </w:rPr>
        <w:t xml:space="preserve">existing standards within a </w:t>
      </w:r>
      <w:r>
        <w:rPr>
          <w:rFonts w:ascii="Calibri" w:hAnsi="Calibri" w:cs="Calibri"/>
          <w:bCs/>
          <w:iCs/>
          <w:szCs w:val="22"/>
        </w:rPr>
        <w:t xml:space="preserve">single </w:t>
      </w:r>
      <w:r w:rsidRPr="000D7ADF">
        <w:rPr>
          <w:rFonts w:ascii="Calibri" w:hAnsi="Calibri" w:cs="Calibri"/>
          <w:bCs/>
          <w:iCs/>
          <w:szCs w:val="22"/>
        </w:rPr>
        <w:t>specific application format addressing</w:t>
      </w:r>
      <w:r>
        <w:rPr>
          <w:rFonts w:ascii="Calibri" w:hAnsi="Calibri" w:cs="Calibri"/>
          <w:bCs/>
          <w:iCs/>
          <w:szCs w:val="22"/>
        </w:rPr>
        <w:t xml:space="preserve"> </w:t>
      </w:r>
      <w:r w:rsidRPr="000D7ADF">
        <w:rPr>
          <w:rFonts w:ascii="Calibri" w:hAnsi="Calibri" w:cs="Calibri"/>
          <w:bCs/>
          <w:iCs/>
          <w:szCs w:val="22"/>
        </w:rPr>
        <w:t>certain industry needs. In particular, ARAF comprises three components</w:t>
      </w:r>
      <w:r>
        <w:rPr>
          <w:rFonts w:ascii="Calibri" w:hAnsi="Calibri" w:cs="Calibri"/>
          <w:bCs/>
          <w:iCs/>
          <w:szCs w:val="22"/>
        </w:rPr>
        <w:t xml:space="preserve"> </w:t>
      </w:r>
      <w:r w:rsidRPr="000D7ADF">
        <w:rPr>
          <w:rFonts w:ascii="Calibri" w:hAnsi="Calibri" w:cs="Calibri"/>
          <w:bCs/>
          <w:iCs/>
          <w:szCs w:val="22"/>
        </w:rPr>
        <w:t>referred to as scene, sensor/actuator, and media. The scene component is</w:t>
      </w:r>
      <w:r>
        <w:rPr>
          <w:rFonts w:ascii="Calibri" w:hAnsi="Calibri" w:cs="Calibri"/>
          <w:bCs/>
          <w:iCs/>
          <w:szCs w:val="22"/>
        </w:rPr>
        <w:t xml:space="preserve"> </w:t>
      </w:r>
      <w:r w:rsidRPr="000D7ADF">
        <w:rPr>
          <w:rFonts w:ascii="Calibri" w:hAnsi="Calibri" w:cs="Calibri"/>
          <w:bCs/>
          <w:iCs/>
          <w:szCs w:val="22"/>
        </w:rPr>
        <w:t>represented using a subset of MPEG-4 Part 11 (BIFS), the sensor/actuator</w:t>
      </w:r>
      <w:r>
        <w:rPr>
          <w:rFonts w:ascii="Calibri" w:hAnsi="Calibri" w:cs="Calibri"/>
          <w:bCs/>
          <w:iCs/>
          <w:szCs w:val="22"/>
        </w:rPr>
        <w:t xml:space="preserve"> </w:t>
      </w:r>
      <w:r w:rsidRPr="000D7ADF">
        <w:rPr>
          <w:rFonts w:ascii="Calibri" w:hAnsi="Calibri" w:cs="Calibri"/>
          <w:bCs/>
          <w:iCs/>
          <w:szCs w:val="22"/>
        </w:rPr>
        <w:t xml:space="preserve">component is defined within MPEG-V, and the </w:t>
      </w:r>
      <w:r w:rsidRPr="000D7ADF">
        <w:rPr>
          <w:rFonts w:ascii="Calibri" w:hAnsi="Calibri" w:cs="Calibri"/>
          <w:bCs/>
          <w:iCs/>
          <w:szCs w:val="22"/>
        </w:rPr>
        <w:lastRenderedPageBreak/>
        <w:t>media component may comprise</w:t>
      </w:r>
      <w:r>
        <w:rPr>
          <w:rFonts w:ascii="Calibri" w:hAnsi="Calibri" w:cs="Calibri"/>
          <w:bCs/>
          <w:iCs/>
          <w:szCs w:val="22"/>
        </w:rPr>
        <w:t xml:space="preserve"> </w:t>
      </w:r>
      <w:r w:rsidRPr="000D7ADF">
        <w:rPr>
          <w:rFonts w:ascii="Calibri" w:hAnsi="Calibri" w:cs="Calibri"/>
          <w:bCs/>
          <w:iCs/>
          <w:szCs w:val="22"/>
        </w:rPr>
        <w:t>various type of compressed (multi)me</w:t>
      </w:r>
      <w:r>
        <w:rPr>
          <w:rFonts w:ascii="Calibri" w:hAnsi="Calibri" w:cs="Calibri"/>
          <w:bCs/>
          <w:iCs/>
          <w:szCs w:val="22"/>
        </w:rPr>
        <w:t xml:space="preserve">dia assets using different </w:t>
      </w:r>
      <w:r w:rsidRPr="000D7ADF">
        <w:rPr>
          <w:rFonts w:ascii="Calibri" w:hAnsi="Calibri" w:cs="Calibri"/>
          <w:bCs/>
          <w:iCs/>
          <w:szCs w:val="22"/>
        </w:rPr>
        <w:t>modalities and codecs. The target applications are including geo-location</w:t>
      </w:r>
      <w:r>
        <w:rPr>
          <w:rFonts w:ascii="Calibri" w:hAnsi="Calibri" w:cs="Calibri"/>
          <w:bCs/>
          <w:iCs/>
          <w:szCs w:val="22"/>
        </w:rPr>
        <w:t xml:space="preserve"> </w:t>
      </w:r>
      <w:r w:rsidRPr="000D7ADF">
        <w:rPr>
          <w:rFonts w:ascii="Calibri" w:hAnsi="Calibri" w:cs="Calibri"/>
          <w:bCs/>
          <w:iCs/>
          <w:szCs w:val="22"/>
        </w:rPr>
        <w:t>based services, image based object detection and tracking, mixed and</w:t>
      </w:r>
      <w:r>
        <w:rPr>
          <w:rFonts w:ascii="Calibri" w:hAnsi="Calibri" w:cs="Calibri"/>
          <w:bCs/>
          <w:iCs/>
          <w:szCs w:val="22"/>
        </w:rPr>
        <w:t xml:space="preserve"> </w:t>
      </w:r>
      <w:r w:rsidRPr="000D7ADF">
        <w:rPr>
          <w:rFonts w:ascii="Calibri" w:hAnsi="Calibri" w:cs="Calibri"/>
          <w:bCs/>
          <w:iCs/>
          <w:szCs w:val="22"/>
        </w:rPr>
        <w:t>augmented reality games and real-virtual interactive scenarios.</w:t>
      </w:r>
    </w:p>
    <w:p w14:paraId="0C2FA187" w14:textId="77777777" w:rsidR="00854836" w:rsidRPr="0046689A" w:rsidRDefault="00854836" w:rsidP="00854836">
      <w:pPr>
        <w:autoSpaceDE w:val="0"/>
        <w:autoSpaceDN w:val="0"/>
        <w:adjustRightInd w:val="0"/>
        <w:spacing w:before="120" w:line="240" w:lineRule="atLeast"/>
        <w:jc w:val="both"/>
        <w:rPr>
          <w:rFonts w:ascii="Calibri" w:hAnsi="Calibri" w:cs="Calibri"/>
          <w:bCs/>
          <w:iCs/>
          <w:szCs w:val="22"/>
        </w:rPr>
      </w:pPr>
    </w:p>
    <w:p w14:paraId="3D496225" w14:textId="77777777" w:rsidR="00380404" w:rsidRPr="0046689A" w:rsidRDefault="00380404" w:rsidP="00380404">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 xml:space="preserve">MPEG evaluates response to Call for Proposals for royalty-free video coding standard </w:t>
      </w:r>
    </w:p>
    <w:p w14:paraId="434707F9" w14:textId="77777777" w:rsidR="00380404" w:rsidRPr="0046689A" w:rsidRDefault="00380404" w:rsidP="00380404">
      <w:p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 xml:space="preserve">In response to a Call for Proposals that </w:t>
      </w:r>
      <w:r w:rsidRPr="00244E84">
        <w:rPr>
          <w:rFonts w:ascii="Calibri" w:hAnsi="Calibri" w:cs="Calibri"/>
          <w:bCs/>
          <w:iCs/>
          <w:szCs w:val="22"/>
        </w:rPr>
        <w:t>MPEG had issued</w:t>
      </w:r>
      <w:r>
        <w:rPr>
          <w:rFonts w:ascii="Calibri" w:hAnsi="Calibri" w:cs="Calibri"/>
          <w:bCs/>
          <w:iCs/>
          <w:szCs w:val="22"/>
        </w:rPr>
        <w:t xml:space="preserve"> for the purpose of defining a video coding standard under Type 1 licensing terms, MPEG has received a submission for which formal subjective testing was also performed prior to this MPEG meeting. The results reveal</w:t>
      </w:r>
      <w:r w:rsidRPr="00244E84">
        <w:rPr>
          <w:rFonts w:ascii="Calibri" w:hAnsi="Calibri" w:cs="Calibri"/>
          <w:bCs/>
          <w:iCs/>
          <w:szCs w:val="22"/>
        </w:rPr>
        <w:t xml:space="preserve"> that the underlying technology fulfills the expected compression capability, and further investigation suggests that the intended goals </w:t>
      </w:r>
      <w:r>
        <w:rPr>
          <w:rFonts w:ascii="Calibri" w:hAnsi="Calibri" w:cs="Calibri"/>
          <w:bCs/>
          <w:iCs/>
          <w:szCs w:val="22"/>
        </w:rPr>
        <w:t xml:space="preserve">for the standard </w:t>
      </w:r>
      <w:r w:rsidRPr="00244E84">
        <w:rPr>
          <w:rFonts w:ascii="Calibri" w:hAnsi="Calibri" w:cs="Calibri"/>
          <w:bCs/>
          <w:iCs/>
          <w:szCs w:val="22"/>
        </w:rPr>
        <w:t>could be achieved. Therefore, a Working Draft has been issued to perform further study</w:t>
      </w:r>
      <w:r>
        <w:rPr>
          <w:rFonts w:ascii="Calibri" w:hAnsi="Calibri" w:cs="Calibri"/>
          <w:bCs/>
          <w:iCs/>
          <w:szCs w:val="22"/>
        </w:rPr>
        <w:t xml:space="preserve"> on the proposal and progression to the </w:t>
      </w:r>
      <w:r w:rsidRPr="00244E84">
        <w:rPr>
          <w:rFonts w:ascii="Calibri" w:hAnsi="Calibri" w:cs="Calibri"/>
          <w:bCs/>
          <w:iCs/>
          <w:szCs w:val="22"/>
        </w:rPr>
        <w:t>Commit</w:t>
      </w:r>
      <w:r>
        <w:rPr>
          <w:rFonts w:ascii="Calibri" w:hAnsi="Calibri" w:cs="Calibri"/>
          <w:bCs/>
          <w:iCs/>
          <w:szCs w:val="22"/>
        </w:rPr>
        <w:t>t</w:t>
      </w:r>
      <w:r w:rsidRPr="00244E84">
        <w:rPr>
          <w:rFonts w:ascii="Calibri" w:hAnsi="Calibri" w:cs="Calibri"/>
          <w:bCs/>
          <w:iCs/>
          <w:szCs w:val="22"/>
        </w:rPr>
        <w:t xml:space="preserve">ee Draft </w:t>
      </w:r>
      <w:r>
        <w:rPr>
          <w:rFonts w:ascii="Calibri" w:hAnsi="Calibri" w:cs="Calibri"/>
          <w:bCs/>
          <w:iCs/>
          <w:szCs w:val="22"/>
        </w:rPr>
        <w:t xml:space="preserve">stage in the standardization process </w:t>
      </w:r>
      <w:r w:rsidRPr="00244E84">
        <w:rPr>
          <w:rFonts w:ascii="Calibri" w:hAnsi="Calibri" w:cs="Calibri"/>
          <w:bCs/>
          <w:iCs/>
          <w:szCs w:val="22"/>
        </w:rPr>
        <w:t xml:space="preserve">could be expected by our next meeting in November 2013. </w:t>
      </w:r>
      <w:r>
        <w:rPr>
          <w:rFonts w:ascii="Calibri" w:hAnsi="Calibri" w:cs="Calibri"/>
          <w:bCs/>
          <w:iCs/>
          <w:szCs w:val="22"/>
        </w:rPr>
        <w:t xml:space="preserve">  The standard is envisaged to reach Final Draft International Standard status in July 2014.</w:t>
      </w:r>
    </w:p>
    <w:p w14:paraId="1709AFD4" w14:textId="77777777" w:rsidR="00380404" w:rsidRPr="00C05C7E" w:rsidRDefault="00380404" w:rsidP="00380404">
      <w:pPr>
        <w:autoSpaceDE w:val="0"/>
        <w:autoSpaceDN w:val="0"/>
        <w:adjustRightInd w:val="0"/>
        <w:jc w:val="both"/>
        <w:rPr>
          <w:rFonts w:ascii="Calibri" w:hAnsi="Calibri" w:cs="Calibri"/>
          <w:color w:val="000000"/>
          <w:szCs w:val="22"/>
          <w:lang w:val="en-GB"/>
        </w:rPr>
      </w:pPr>
    </w:p>
    <w:p w14:paraId="03FF924F" w14:textId="77777777" w:rsidR="00854836" w:rsidRDefault="00854836" w:rsidP="00854836">
      <w:pPr>
        <w:autoSpaceDE w:val="0"/>
        <w:autoSpaceDN w:val="0"/>
        <w:adjustRightInd w:val="0"/>
        <w:spacing w:before="120" w:line="240" w:lineRule="atLeast"/>
        <w:jc w:val="center"/>
        <w:rPr>
          <w:rFonts w:ascii="Calibri" w:hAnsi="Calibri" w:cs="Calibri"/>
          <w:bCs/>
          <w:iCs/>
          <w:szCs w:val="22"/>
        </w:rPr>
      </w:pPr>
      <w:r>
        <w:rPr>
          <w:rFonts w:ascii="Calibri" w:hAnsi="Calibri" w:cs="Calibri"/>
          <w:b/>
          <w:bCs/>
          <w:iCs/>
          <w:szCs w:val="22"/>
        </w:rPr>
        <w:t>MPEG issues</w:t>
      </w:r>
      <w:r w:rsidRPr="00A06B41">
        <w:rPr>
          <w:rFonts w:ascii="Calibri" w:hAnsi="Calibri" w:cs="Calibri"/>
          <w:b/>
          <w:bCs/>
          <w:iCs/>
          <w:szCs w:val="22"/>
        </w:rPr>
        <w:t xml:space="preserve"> CfP for User Description</w:t>
      </w:r>
    </w:p>
    <w:p w14:paraId="7E9C8DE1" w14:textId="09921D09" w:rsidR="00854836" w:rsidRDefault="00854836" w:rsidP="00854836">
      <w:pPr>
        <w:autoSpaceDE w:val="0"/>
        <w:autoSpaceDN w:val="0"/>
        <w:adjustRightInd w:val="0"/>
        <w:spacing w:before="120" w:line="240" w:lineRule="atLeast"/>
        <w:jc w:val="both"/>
        <w:rPr>
          <w:rFonts w:ascii="Calibri" w:hAnsi="Calibri" w:cs="Calibri"/>
          <w:b/>
          <w:bCs/>
          <w:iCs/>
          <w:szCs w:val="22"/>
        </w:rPr>
      </w:pPr>
      <w:r w:rsidRPr="00A06B41">
        <w:rPr>
          <w:rFonts w:ascii="Calibri" w:hAnsi="Calibri" w:cs="Calibri"/>
          <w:bCs/>
          <w:iCs/>
          <w:szCs w:val="22"/>
        </w:rPr>
        <w:t>At the 105th MPEG meeting, MPEG has issued</w:t>
      </w:r>
      <w:r>
        <w:rPr>
          <w:rFonts w:ascii="Calibri" w:hAnsi="Calibri" w:cs="Calibri"/>
          <w:bCs/>
          <w:iCs/>
          <w:szCs w:val="22"/>
        </w:rPr>
        <w:t xml:space="preserve"> a Call for Proposals on MPEG User</w:t>
      </w:r>
      <w:r w:rsidR="00206496">
        <w:rPr>
          <w:rFonts w:ascii="Calibri" w:hAnsi="Calibri" w:cs="Calibri"/>
          <w:bCs/>
          <w:iCs/>
          <w:szCs w:val="22"/>
        </w:rPr>
        <w:t xml:space="preserve"> </w:t>
      </w:r>
      <w:r>
        <w:rPr>
          <w:rFonts w:ascii="Calibri" w:hAnsi="Calibri" w:cs="Calibri"/>
          <w:bCs/>
          <w:iCs/>
          <w:szCs w:val="22"/>
        </w:rPr>
        <w:t>Description</w:t>
      </w:r>
      <w:r w:rsidRPr="00A06B41">
        <w:rPr>
          <w:rFonts w:ascii="Calibri" w:hAnsi="Calibri" w:cs="Calibri"/>
          <w:bCs/>
          <w:iCs/>
          <w:szCs w:val="22"/>
        </w:rPr>
        <w:t xml:space="preserve"> which is available in the public documents section at </w:t>
      </w:r>
      <w:hyperlink r:id="rId8" w:history="1">
        <w:r w:rsidRPr="00A06B41">
          <w:rPr>
            <w:rStyle w:val="Hyperlink"/>
            <w:rFonts w:ascii="Calibri" w:hAnsi="Calibri" w:cs="Calibri"/>
            <w:bCs/>
            <w:iCs/>
            <w:szCs w:val="22"/>
          </w:rPr>
          <w:t>http://mpeg.chiariglione.org/</w:t>
        </w:r>
      </w:hyperlink>
      <w:r w:rsidRPr="00A06B41">
        <w:rPr>
          <w:rFonts w:ascii="Calibri" w:hAnsi="Calibri" w:cs="Calibri"/>
          <w:bCs/>
          <w:iCs/>
          <w:szCs w:val="22"/>
        </w:rPr>
        <w:t xml:space="preserve">. </w:t>
      </w:r>
      <w:r>
        <w:rPr>
          <w:rFonts w:ascii="Calibri" w:hAnsi="Calibri" w:cs="Calibri"/>
          <w:bCs/>
          <w:iCs/>
          <w:szCs w:val="22"/>
        </w:rPr>
        <w:t xml:space="preserve"> MPEG-UD facilitates the ability of service applications to make recommendations to individual users within a given context of the </w:t>
      </w:r>
      <w:r w:rsidR="00206496">
        <w:rPr>
          <w:rFonts w:ascii="Calibri" w:hAnsi="Calibri" w:cs="Calibri"/>
          <w:bCs/>
          <w:iCs/>
          <w:szCs w:val="22"/>
        </w:rPr>
        <w:t>user</w:t>
      </w:r>
      <w:r>
        <w:rPr>
          <w:rFonts w:ascii="Calibri" w:hAnsi="Calibri" w:cs="Calibri"/>
          <w:bCs/>
          <w:iCs/>
          <w:szCs w:val="22"/>
        </w:rPr>
        <w:t>. The CfP on MPEG UD will specify</w:t>
      </w:r>
      <w:r w:rsidRPr="00A06B41">
        <w:rPr>
          <w:rFonts w:ascii="Calibri" w:hAnsi="Calibri" w:cs="Calibri"/>
          <w:bCs/>
          <w:iCs/>
          <w:szCs w:val="22"/>
        </w:rPr>
        <w:t xml:space="preserve"> </w:t>
      </w:r>
      <w:r>
        <w:rPr>
          <w:rFonts w:ascii="Calibri" w:hAnsi="Calibri" w:cs="Calibri"/>
          <w:bCs/>
          <w:iCs/>
          <w:szCs w:val="22"/>
        </w:rPr>
        <w:t>four</w:t>
      </w:r>
      <w:r w:rsidRPr="00A06B41">
        <w:rPr>
          <w:rFonts w:ascii="Calibri" w:hAnsi="Calibri" w:cs="Calibri"/>
          <w:bCs/>
          <w:iCs/>
          <w:szCs w:val="22"/>
        </w:rPr>
        <w:t xml:space="preserve"> formats</w:t>
      </w:r>
      <w:r>
        <w:rPr>
          <w:rFonts w:ascii="Calibri" w:hAnsi="Calibri" w:cs="Calibri"/>
          <w:bCs/>
          <w:iCs/>
          <w:szCs w:val="22"/>
        </w:rPr>
        <w:t xml:space="preserve"> to facilitate the generation of those recommendations</w:t>
      </w:r>
      <w:r w:rsidRPr="00A06B41">
        <w:rPr>
          <w:rFonts w:ascii="Calibri" w:hAnsi="Calibri" w:cs="Calibri"/>
          <w:bCs/>
          <w:iCs/>
          <w:szCs w:val="22"/>
        </w:rPr>
        <w:t>, namely: User Description</w:t>
      </w:r>
      <w:r>
        <w:rPr>
          <w:rFonts w:ascii="Calibri" w:hAnsi="Calibri" w:cs="Calibri"/>
          <w:bCs/>
          <w:iCs/>
          <w:szCs w:val="22"/>
        </w:rPr>
        <w:t xml:space="preserve"> </w:t>
      </w:r>
      <w:r w:rsidRPr="00A06B41">
        <w:rPr>
          <w:rFonts w:ascii="Calibri" w:hAnsi="Calibri" w:cs="Calibri"/>
          <w:bCs/>
          <w:iCs/>
          <w:szCs w:val="22"/>
        </w:rPr>
        <w:t>(UD), Context Description</w:t>
      </w:r>
      <w:r>
        <w:rPr>
          <w:rFonts w:ascii="Calibri" w:hAnsi="Calibri" w:cs="Calibri"/>
          <w:bCs/>
          <w:iCs/>
          <w:szCs w:val="22"/>
        </w:rPr>
        <w:t xml:space="preserve"> </w:t>
      </w:r>
      <w:r w:rsidRPr="00A06B41">
        <w:rPr>
          <w:rFonts w:ascii="Calibri" w:hAnsi="Calibri" w:cs="Calibri"/>
          <w:bCs/>
          <w:iCs/>
          <w:szCs w:val="22"/>
        </w:rPr>
        <w:t>(CD), Service Descript</w:t>
      </w:r>
      <w:r>
        <w:rPr>
          <w:rFonts w:ascii="Calibri" w:hAnsi="Calibri" w:cs="Calibri"/>
          <w:bCs/>
          <w:iCs/>
          <w:szCs w:val="22"/>
        </w:rPr>
        <w:t xml:space="preserve">ion (SD), and finally a Recommendation </w:t>
      </w:r>
      <w:r w:rsidRPr="00A06B41">
        <w:rPr>
          <w:rFonts w:ascii="Calibri" w:hAnsi="Calibri" w:cs="Calibri"/>
          <w:bCs/>
          <w:iCs/>
          <w:szCs w:val="22"/>
        </w:rPr>
        <w:t>Description</w:t>
      </w:r>
      <w:r>
        <w:rPr>
          <w:rFonts w:ascii="Calibri" w:hAnsi="Calibri" w:cs="Calibri"/>
          <w:bCs/>
          <w:iCs/>
          <w:szCs w:val="22"/>
        </w:rPr>
        <w:t xml:space="preserve"> (RD).  The UD, CD, and SD are managed respectively by UD, CD, and SD managers, which then provide input to a recommendation engine.  The output of the recommendation engine is the RD which is provided to the service application, facilitating the ability for a service application to provide customized recommendations for each user.</w:t>
      </w:r>
    </w:p>
    <w:p w14:paraId="56FBDEE2" w14:textId="77777777" w:rsidR="00854836" w:rsidRDefault="00854836" w:rsidP="00854836">
      <w:pPr>
        <w:autoSpaceDE w:val="0"/>
        <w:autoSpaceDN w:val="0"/>
        <w:adjustRightInd w:val="0"/>
        <w:spacing w:before="120" w:line="240" w:lineRule="atLeast"/>
        <w:rPr>
          <w:rFonts w:ascii="Calibri" w:hAnsi="Calibri" w:cs="Calibri"/>
          <w:b/>
          <w:bCs/>
          <w:iCs/>
          <w:szCs w:val="22"/>
        </w:rPr>
      </w:pPr>
    </w:p>
    <w:p w14:paraId="4355B268" w14:textId="77777777" w:rsidR="00854836" w:rsidRPr="0046689A" w:rsidRDefault="00854836" w:rsidP="00854836">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MPEG continues progress toward energy-efficient media consumption (Green MPEG)</w:t>
      </w:r>
    </w:p>
    <w:p w14:paraId="49AA175F" w14:textId="77777777" w:rsidR="00854836" w:rsidRDefault="00854836" w:rsidP="00854836">
      <w:p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In response to the</w:t>
      </w:r>
      <w:r w:rsidRPr="009426D8">
        <w:rPr>
          <w:rFonts w:ascii="Calibri" w:hAnsi="Calibri" w:cs="Calibri"/>
          <w:bCs/>
          <w:iCs/>
          <w:szCs w:val="22"/>
        </w:rPr>
        <w:t xml:space="preserve"> Call for Proposals (CfP) on energy-efficient media consumption (Green MPEG) issu</w:t>
      </w:r>
      <w:r>
        <w:rPr>
          <w:rFonts w:ascii="Calibri" w:hAnsi="Calibri" w:cs="Calibri"/>
          <w:bCs/>
          <w:iCs/>
          <w:szCs w:val="22"/>
        </w:rPr>
        <w:t>ed at the 104th MPEG meeting, five</w:t>
      </w:r>
      <w:r w:rsidRPr="009426D8">
        <w:rPr>
          <w:rFonts w:ascii="Calibri" w:hAnsi="Calibri" w:cs="Calibri"/>
          <w:bCs/>
          <w:iCs/>
          <w:szCs w:val="22"/>
        </w:rPr>
        <w:t xml:space="preserve"> companies </w:t>
      </w:r>
      <w:r>
        <w:rPr>
          <w:rFonts w:ascii="Calibri" w:hAnsi="Calibri" w:cs="Calibri"/>
          <w:bCs/>
          <w:iCs/>
          <w:szCs w:val="22"/>
        </w:rPr>
        <w:t>have provided</w:t>
      </w:r>
      <w:r w:rsidRPr="009426D8">
        <w:rPr>
          <w:rFonts w:ascii="Calibri" w:hAnsi="Calibri" w:cs="Calibri"/>
          <w:bCs/>
          <w:iCs/>
          <w:szCs w:val="22"/>
        </w:rPr>
        <w:t xml:space="preserve"> te</w:t>
      </w:r>
      <w:r>
        <w:rPr>
          <w:rFonts w:ascii="Calibri" w:hAnsi="Calibri" w:cs="Calibri"/>
          <w:bCs/>
          <w:iCs/>
          <w:szCs w:val="22"/>
        </w:rPr>
        <w:t>chnologies. Submissions include technologies such as</w:t>
      </w:r>
      <w:r w:rsidRPr="009426D8">
        <w:rPr>
          <w:rFonts w:ascii="Calibri" w:hAnsi="Calibri" w:cs="Calibri"/>
          <w:bCs/>
          <w:iCs/>
          <w:szCs w:val="22"/>
        </w:rPr>
        <w:t>:  codec dynamic voltage/frequency scaling, display adaptation, green adaptive streaming, interactive power saving requests and cross-segment d</w:t>
      </w:r>
      <w:r>
        <w:rPr>
          <w:rFonts w:ascii="Calibri" w:hAnsi="Calibri" w:cs="Calibri"/>
          <w:bCs/>
          <w:iCs/>
          <w:szCs w:val="22"/>
        </w:rPr>
        <w:t>ecoding. These technologies have been</w:t>
      </w:r>
      <w:r w:rsidRPr="009426D8">
        <w:rPr>
          <w:rFonts w:ascii="Calibri" w:hAnsi="Calibri" w:cs="Calibri"/>
          <w:bCs/>
          <w:iCs/>
          <w:szCs w:val="22"/>
        </w:rPr>
        <w:t xml:space="preserve"> evaluated</w:t>
      </w:r>
      <w:r>
        <w:rPr>
          <w:rFonts w:ascii="Calibri" w:hAnsi="Calibri" w:cs="Calibri"/>
          <w:bCs/>
          <w:iCs/>
          <w:szCs w:val="22"/>
        </w:rPr>
        <w:t xml:space="preserve"> at the 105th meeting and demonstrate that they facilitate the reduced consumption from</w:t>
      </w:r>
      <w:r w:rsidRPr="009426D8">
        <w:rPr>
          <w:rFonts w:ascii="Calibri" w:hAnsi="Calibri" w:cs="Calibri"/>
          <w:bCs/>
          <w:iCs/>
          <w:szCs w:val="22"/>
        </w:rPr>
        <w:t xml:space="preserve"> encoding, decoding and presentation of media content without any degradation in the Quality of Experience (QoE). MPEG will continue to investigate these technologies and their synergies in its quest to provide interoperable solutions for energy-efficient media encoding, decoding and presentation.</w:t>
      </w:r>
    </w:p>
    <w:p w14:paraId="1D4F7E51" w14:textId="77777777" w:rsidR="00854836" w:rsidRDefault="00854836" w:rsidP="00854836">
      <w:pPr>
        <w:autoSpaceDE w:val="0"/>
        <w:autoSpaceDN w:val="0"/>
        <w:adjustRightInd w:val="0"/>
        <w:spacing w:before="120" w:line="240" w:lineRule="atLeast"/>
        <w:jc w:val="both"/>
        <w:rPr>
          <w:rFonts w:ascii="Calibri" w:hAnsi="Calibri" w:cs="Calibri"/>
          <w:bCs/>
          <w:iCs/>
          <w:szCs w:val="22"/>
        </w:rPr>
      </w:pPr>
    </w:p>
    <w:p w14:paraId="5CEF7C57" w14:textId="505E489D" w:rsidR="00C11C93" w:rsidRPr="00644E36" w:rsidRDefault="00935BCD" w:rsidP="00221B5E">
      <w:pPr>
        <w:autoSpaceDE w:val="0"/>
        <w:autoSpaceDN w:val="0"/>
        <w:adjustRightInd w:val="0"/>
        <w:spacing w:before="120" w:line="240" w:lineRule="atLeast"/>
        <w:jc w:val="center"/>
        <w:rPr>
          <w:rFonts w:ascii="Calibri" w:hAnsi="Calibri" w:cs="Calibri"/>
          <w:b/>
          <w:bCs/>
          <w:iCs/>
          <w:szCs w:val="22"/>
        </w:rPr>
      </w:pPr>
      <w:r w:rsidRPr="00935BCD">
        <w:rPr>
          <w:rFonts w:ascii="Calibri" w:hAnsi="Calibri" w:cs="Calibri"/>
          <w:b/>
          <w:bCs/>
          <w:iCs/>
          <w:szCs w:val="22"/>
        </w:rPr>
        <w:t>MPEG issues Call for Proposals for Program Level and Dynamic Range Control</w:t>
      </w:r>
    </w:p>
    <w:p w14:paraId="66928AEF" w14:textId="2107E03E" w:rsidR="00BD020F" w:rsidRPr="00BD020F" w:rsidRDefault="00BD020F" w:rsidP="00BD020F">
      <w:pPr>
        <w:autoSpaceDE w:val="0"/>
        <w:autoSpaceDN w:val="0"/>
        <w:adjustRightInd w:val="0"/>
        <w:spacing w:before="120" w:line="240" w:lineRule="atLeast"/>
        <w:jc w:val="both"/>
        <w:rPr>
          <w:rFonts w:ascii="Calibri" w:hAnsi="Calibri" w:cs="Calibri"/>
          <w:bCs/>
          <w:iCs/>
          <w:szCs w:val="22"/>
        </w:rPr>
      </w:pPr>
      <w:r w:rsidRPr="00BD020F">
        <w:rPr>
          <w:rFonts w:ascii="Calibri" w:hAnsi="Calibri" w:cs="Calibri"/>
          <w:bCs/>
          <w:iCs/>
          <w:szCs w:val="22"/>
        </w:rPr>
        <w:t xml:space="preserve">While MPEG has Dynamic Range Control (DRC) capability integrated with the MPEG-4 Advanced Audio Coding (AAC) profile coders, as in the AAC IMDCT-based multi-band DRC, it is interested in pursuing technology that could be more broadly applicable, </w:t>
      </w:r>
      <w:r w:rsidR="0005200D">
        <w:rPr>
          <w:rFonts w:ascii="Calibri" w:hAnsi="Calibri" w:cs="Calibri"/>
          <w:bCs/>
          <w:iCs/>
          <w:szCs w:val="22"/>
        </w:rPr>
        <w:t xml:space="preserve">be a significant </w:t>
      </w:r>
      <w:r w:rsidRPr="00BD020F">
        <w:rPr>
          <w:rFonts w:ascii="Calibri" w:hAnsi="Calibri" w:cs="Calibri"/>
          <w:bCs/>
          <w:iCs/>
          <w:szCs w:val="22"/>
        </w:rPr>
        <w:t>advance</w:t>
      </w:r>
      <w:r w:rsidR="0005200D">
        <w:rPr>
          <w:rFonts w:ascii="Calibri" w:hAnsi="Calibri" w:cs="Calibri"/>
          <w:bCs/>
          <w:iCs/>
          <w:szCs w:val="22"/>
        </w:rPr>
        <w:t xml:space="preserve"> with respect to</w:t>
      </w:r>
      <w:r w:rsidRPr="00BD020F">
        <w:rPr>
          <w:rFonts w:ascii="Calibri" w:hAnsi="Calibri" w:cs="Calibri"/>
          <w:bCs/>
          <w:iCs/>
          <w:szCs w:val="22"/>
        </w:rPr>
        <w:t xml:space="preserve"> AAC technology, and take into account recent developments in the field, including regulatory developments.</w:t>
      </w:r>
    </w:p>
    <w:p w14:paraId="1EE8D61B" w14:textId="77777777" w:rsidR="00BD020F" w:rsidRPr="00BD020F" w:rsidRDefault="00BD020F" w:rsidP="00BD020F">
      <w:pPr>
        <w:autoSpaceDE w:val="0"/>
        <w:autoSpaceDN w:val="0"/>
        <w:adjustRightInd w:val="0"/>
        <w:spacing w:before="120" w:line="240" w:lineRule="atLeast"/>
        <w:jc w:val="both"/>
        <w:rPr>
          <w:rFonts w:ascii="Calibri" w:hAnsi="Calibri" w:cs="Calibri"/>
          <w:bCs/>
          <w:iCs/>
          <w:szCs w:val="22"/>
        </w:rPr>
      </w:pPr>
    </w:p>
    <w:p w14:paraId="6A820818" w14:textId="4D1870EC" w:rsidR="00C11C93" w:rsidRPr="00644E36" w:rsidRDefault="00BD020F" w:rsidP="00BD020F">
      <w:pPr>
        <w:autoSpaceDE w:val="0"/>
        <w:autoSpaceDN w:val="0"/>
        <w:adjustRightInd w:val="0"/>
        <w:spacing w:before="120" w:line="240" w:lineRule="atLeast"/>
        <w:jc w:val="both"/>
        <w:rPr>
          <w:rFonts w:ascii="Calibri" w:hAnsi="Calibri" w:cs="Calibri"/>
          <w:bCs/>
          <w:iCs/>
          <w:szCs w:val="22"/>
        </w:rPr>
      </w:pPr>
      <w:r w:rsidRPr="00BD020F">
        <w:rPr>
          <w:rFonts w:ascii="Calibri" w:hAnsi="Calibri" w:cs="Calibri"/>
          <w:bCs/>
          <w:iCs/>
          <w:szCs w:val="22"/>
        </w:rPr>
        <w:t>Therefore, at the 105</w:t>
      </w:r>
      <w:r w:rsidRPr="00BD020F">
        <w:rPr>
          <w:rFonts w:ascii="Calibri" w:hAnsi="Calibri" w:cs="Calibri"/>
          <w:bCs/>
          <w:iCs/>
          <w:szCs w:val="22"/>
          <w:vertAlign w:val="superscript"/>
        </w:rPr>
        <w:t>th</w:t>
      </w:r>
      <w:r w:rsidRPr="00BD020F">
        <w:rPr>
          <w:rFonts w:ascii="Calibri" w:hAnsi="Calibri" w:cs="Calibri"/>
          <w:bCs/>
          <w:iCs/>
          <w:szCs w:val="22"/>
        </w:rPr>
        <w:t xml:space="preserve"> meeting, MPEG has issued a Call for Proposals for Program Level and Dynamic Range Control technology. Submissions are requested to compare the performance of proposed technology to that of the MPEG-4 AAC-based DRC technology. Submissions to the Call are due in October 2013 at the 106</w:t>
      </w:r>
      <w:r w:rsidRPr="00BD020F">
        <w:rPr>
          <w:rFonts w:ascii="Calibri" w:hAnsi="Calibri" w:cs="Calibri"/>
          <w:bCs/>
          <w:iCs/>
          <w:szCs w:val="22"/>
          <w:vertAlign w:val="superscript"/>
        </w:rPr>
        <w:t>th</w:t>
      </w:r>
      <w:r w:rsidRPr="00BD020F">
        <w:rPr>
          <w:rFonts w:ascii="Calibri" w:hAnsi="Calibri" w:cs="Calibri"/>
          <w:bCs/>
          <w:iCs/>
          <w:szCs w:val="22"/>
        </w:rPr>
        <w:t xml:space="preserve"> meeting.</w:t>
      </w:r>
    </w:p>
    <w:p w14:paraId="30703D61" w14:textId="77777777" w:rsidR="00C11C93" w:rsidRDefault="00C11C93" w:rsidP="0046689A">
      <w:pPr>
        <w:autoSpaceDE w:val="0"/>
        <w:autoSpaceDN w:val="0"/>
        <w:adjustRightInd w:val="0"/>
        <w:spacing w:before="120" w:line="240" w:lineRule="atLeast"/>
        <w:jc w:val="both"/>
        <w:rPr>
          <w:rFonts w:ascii="Calibri" w:hAnsi="Calibri" w:cs="Calibri"/>
          <w:b/>
          <w:bCs/>
          <w:iCs/>
          <w:szCs w:val="22"/>
        </w:rPr>
      </w:pPr>
    </w:p>
    <w:p w14:paraId="217A0C17" w14:textId="3C9B26CD" w:rsidR="00FD0379" w:rsidRPr="00FD0379" w:rsidRDefault="00461010" w:rsidP="003D5CB9">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ISO Base Media File Format</w:t>
      </w:r>
      <w:r w:rsidR="002F2367">
        <w:rPr>
          <w:rFonts w:ascii="Calibri" w:hAnsi="Calibri" w:cs="Calibri"/>
          <w:b/>
          <w:bCs/>
          <w:iCs/>
          <w:szCs w:val="22"/>
        </w:rPr>
        <w:t xml:space="preserve"> support</w:t>
      </w:r>
      <w:r w:rsidR="00096407">
        <w:rPr>
          <w:rFonts w:ascii="Calibri" w:hAnsi="Calibri" w:cs="Calibri"/>
          <w:b/>
          <w:bCs/>
          <w:iCs/>
          <w:szCs w:val="22"/>
        </w:rPr>
        <w:t>s</w:t>
      </w:r>
      <w:r w:rsidR="002F2367">
        <w:rPr>
          <w:rFonts w:ascii="Calibri" w:hAnsi="Calibri" w:cs="Calibri"/>
          <w:b/>
          <w:bCs/>
          <w:iCs/>
          <w:szCs w:val="22"/>
        </w:rPr>
        <w:t xml:space="preserve"> timed text</w:t>
      </w:r>
    </w:p>
    <w:p w14:paraId="447CB5EB" w14:textId="435495EB" w:rsidR="00644E36" w:rsidRDefault="003067F3" w:rsidP="0046689A">
      <w:pPr>
        <w:autoSpaceDE w:val="0"/>
        <w:autoSpaceDN w:val="0"/>
        <w:adjustRightInd w:val="0"/>
        <w:spacing w:before="120" w:line="240" w:lineRule="atLeast"/>
        <w:jc w:val="both"/>
        <w:rPr>
          <w:rFonts w:ascii="Calibri" w:hAnsi="Calibri" w:cs="Calibri"/>
          <w:bCs/>
          <w:iCs/>
          <w:szCs w:val="22"/>
        </w:rPr>
      </w:pPr>
      <w:r w:rsidRPr="003067F3">
        <w:rPr>
          <w:rFonts w:ascii="Calibri" w:hAnsi="Calibri" w:cs="Calibri"/>
          <w:bCs/>
          <w:iCs/>
          <w:szCs w:val="22"/>
        </w:rPr>
        <w:t>MPEG is please</w:t>
      </w:r>
      <w:r w:rsidR="00F27D90">
        <w:rPr>
          <w:rFonts w:ascii="Calibri" w:hAnsi="Calibri" w:cs="Calibri"/>
          <w:bCs/>
          <w:iCs/>
          <w:szCs w:val="22"/>
        </w:rPr>
        <w:t xml:space="preserve">d to announce </w:t>
      </w:r>
      <w:r w:rsidRPr="003067F3">
        <w:rPr>
          <w:rFonts w:ascii="Calibri" w:hAnsi="Calibri" w:cs="Calibri"/>
          <w:bCs/>
          <w:iCs/>
          <w:szCs w:val="22"/>
        </w:rPr>
        <w:t>the</w:t>
      </w:r>
      <w:r w:rsidR="00461010">
        <w:rPr>
          <w:rFonts w:ascii="Calibri" w:hAnsi="Calibri" w:cs="Calibri"/>
          <w:bCs/>
          <w:iCs/>
          <w:szCs w:val="22"/>
        </w:rPr>
        <w:t xml:space="preserve"> </w:t>
      </w:r>
      <w:r w:rsidRPr="003067F3">
        <w:rPr>
          <w:rFonts w:ascii="Calibri" w:hAnsi="Calibri" w:cs="Calibri"/>
          <w:bCs/>
          <w:iCs/>
          <w:szCs w:val="22"/>
        </w:rPr>
        <w:t>carriage of timed text in the ISO Base Media File Format standard</w:t>
      </w:r>
      <w:r w:rsidR="00461010">
        <w:rPr>
          <w:rFonts w:ascii="Calibri" w:hAnsi="Calibri" w:cs="Calibri"/>
          <w:bCs/>
          <w:iCs/>
          <w:szCs w:val="22"/>
        </w:rPr>
        <w:t xml:space="preserve"> </w:t>
      </w:r>
      <w:r w:rsidRPr="003067F3">
        <w:rPr>
          <w:rFonts w:ascii="Calibri" w:hAnsi="Calibri" w:cs="Calibri"/>
          <w:bCs/>
          <w:iCs/>
          <w:szCs w:val="22"/>
        </w:rPr>
        <w:t>which has been promoted to Final Draft International Standard (FDIS) status</w:t>
      </w:r>
      <w:r w:rsidR="00461010">
        <w:rPr>
          <w:rFonts w:ascii="Calibri" w:hAnsi="Calibri" w:cs="Calibri"/>
          <w:bCs/>
          <w:iCs/>
          <w:szCs w:val="22"/>
        </w:rPr>
        <w:t xml:space="preserve"> </w:t>
      </w:r>
      <w:r w:rsidRPr="003067F3">
        <w:rPr>
          <w:rFonts w:ascii="Calibri" w:hAnsi="Calibri" w:cs="Calibri"/>
          <w:bCs/>
          <w:iCs/>
          <w:szCs w:val="22"/>
        </w:rPr>
        <w:t>at the 105th MPEG meeting.  The new addition to the file format standard provides</w:t>
      </w:r>
      <w:r w:rsidR="00461010">
        <w:rPr>
          <w:rFonts w:ascii="Calibri" w:hAnsi="Calibri" w:cs="Calibri"/>
          <w:bCs/>
          <w:iCs/>
          <w:szCs w:val="22"/>
        </w:rPr>
        <w:t xml:space="preserve"> a standard </w:t>
      </w:r>
      <w:r w:rsidRPr="003067F3">
        <w:rPr>
          <w:rFonts w:ascii="Calibri" w:hAnsi="Calibri" w:cs="Calibri"/>
          <w:bCs/>
          <w:iCs/>
          <w:szCs w:val="22"/>
        </w:rPr>
        <w:t>mechanism for all applica</w:t>
      </w:r>
      <w:r w:rsidR="00397824">
        <w:rPr>
          <w:rFonts w:ascii="Calibri" w:hAnsi="Calibri" w:cs="Calibri"/>
          <w:bCs/>
          <w:iCs/>
          <w:szCs w:val="22"/>
        </w:rPr>
        <w:t xml:space="preserve">tions of timed text and </w:t>
      </w:r>
      <w:r w:rsidRPr="003067F3">
        <w:rPr>
          <w:rFonts w:ascii="Calibri" w:hAnsi="Calibri" w:cs="Calibri"/>
          <w:bCs/>
          <w:iCs/>
          <w:szCs w:val="22"/>
        </w:rPr>
        <w:t>guidance</w:t>
      </w:r>
      <w:r w:rsidR="00461010">
        <w:rPr>
          <w:rFonts w:ascii="Calibri" w:hAnsi="Calibri" w:cs="Calibri"/>
          <w:bCs/>
          <w:iCs/>
          <w:szCs w:val="22"/>
        </w:rPr>
        <w:t xml:space="preserve"> </w:t>
      </w:r>
      <w:r w:rsidRPr="003067F3">
        <w:rPr>
          <w:rFonts w:ascii="Calibri" w:hAnsi="Calibri" w:cs="Calibri"/>
          <w:bCs/>
          <w:iCs/>
          <w:szCs w:val="22"/>
        </w:rPr>
        <w:t>to users for efficient carriage as well as design considerations. This work</w:t>
      </w:r>
      <w:r w:rsidR="00461010">
        <w:rPr>
          <w:rFonts w:ascii="Calibri" w:hAnsi="Calibri" w:cs="Calibri"/>
          <w:bCs/>
          <w:iCs/>
          <w:szCs w:val="22"/>
        </w:rPr>
        <w:t xml:space="preserve"> </w:t>
      </w:r>
      <w:r w:rsidR="00137A1E">
        <w:rPr>
          <w:rFonts w:ascii="Calibri" w:hAnsi="Calibri" w:cs="Calibri"/>
          <w:bCs/>
          <w:iCs/>
          <w:szCs w:val="22"/>
        </w:rPr>
        <w:t xml:space="preserve">is in response to the needs of industries represented by </w:t>
      </w:r>
      <w:r w:rsidRPr="003067F3">
        <w:rPr>
          <w:rFonts w:ascii="Calibri" w:hAnsi="Calibri" w:cs="Calibri"/>
          <w:bCs/>
          <w:iCs/>
          <w:szCs w:val="22"/>
        </w:rPr>
        <w:t>the Society of Motion Picture</w:t>
      </w:r>
      <w:r w:rsidR="00461010">
        <w:rPr>
          <w:rFonts w:ascii="Calibri" w:hAnsi="Calibri" w:cs="Calibri"/>
          <w:bCs/>
          <w:iCs/>
          <w:szCs w:val="22"/>
        </w:rPr>
        <w:t xml:space="preserve"> </w:t>
      </w:r>
      <w:r w:rsidRPr="003067F3">
        <w:rPr>
          <w:rFonts w:ascii="Calibri" w:hAnsi="Calibri" w:cs="Calibri"/>
          <w:bCs/>
          <w:iCs/>
          <w:szCs w:val="22"/>
        </w:rPr>
        <w:t xml:space="preserve">and Television Engineers (SMPTE) and </w:t>
      </w:r>
      <w:r w:rsidR="00137A1E">
        <w:rPr>
          <w:rFonts w:ascii="Calibri" w:hAnsi="Calibri" w:cs="Calibri"/>
          <w:bCs/>
          <w:iCs/>
          <w:szCs w:val="22"/>
        </w:rPr>
        <w:t>to</w:t>
      </w:r>
      <w:r w:rsidRPr="003067F3">
        <w:rPr>
          <w:rFonts w:ascii="Calibri" w:hAnsi="Calibri" w:cs="Calibri"/>
          <w:bCs/>
          <w:iCs/>
          <w:szCs w:val="22"/>
        </w:rPr>
        <w:t xml:space="preserve"> requirements from the World</w:t>
      </w:r>
      <w:r w:rsidR="00461010">
        <w:rPr>
          <w:rFonts w:ascii="Calibri" w:hAnsi="Calibri" w:cs="Calibri"/>
          <w:bCs/>
          <w:iCs/>
          <w:szCs w:val="22"/>
        </w:rPr>
        <w:t xml:space="preserve"> </w:t>
      </w:r>
      <w:r w:rsidRPr="003067F3">
        <w:rPr>
          <w:rFonts w:ascii="Calibri" w:hAnsi="Calibri" w:cs="Calibri"/>
          <w:bCs/>
          <w:iCs/>
          <w:szCs w:val="22"/>
        </w:rPr>
        <w:t xml:space="preserve">Wide Web Consortium (W3C), </w:t>
      </w:r>
      <w:r w:rsidR="00461010">
        <w:rPr>
          <w:rFonts w:ascii="Calibri" w:hAnsi="Calibri" w:cs="Calibri"/>
          <w:bCs/>
          <w:iCs/>
          <w:szCs w:val="22"/>
        </w:rPr>
        <w:t xml:space="preserve">and the Digital </w:t>
      </w:r>
      <w:r w:rsidRPr="003067F3">
        <w:rPr>
          <w:rFonts w:ascii="Calibri" w:hAnsi="Calibri" w:cs="Calibri"/>
          <w:bCs/>
          <w:iCs/>
          <w:szCs w:val="22"/>
        </w:rPr>
        <w:t>Entertainment Content Ecosystem (DECE).</w:t>
      </w:r>
      <w:r w:rsidR="00461010">
        <w:rPr>
          <w:rFonts w:ascii="Calibri" w:hAnsi="Calibri" w:cs="Calibri"/>
          <w:bCs/>
          <w:iCs/>
          <w:szCs w:val="22"/>
        </w:rPr>
        <w:t xml:space="preserve">  </w:t>
      </w:r>
      <w:r w:rsidRPr="003067F3">
        <w:rPr>
          <w:rFonts w:ascii="Calibri" w:hAnsi="Calibri" w:cs="Calibri"/>
          <w:bCs/>
          <w:iCs/>
          <w:szCs w:val="22"/>
        </w:rPr>
        <w:t>The carriage will be formally referenced as ISO/IEC 14496-12:2012 /15444-12:2012, AMD 2:2013 and 14496-30:2013.</w:t>
      </w:r>
      <w:r w:rsidR="00854836">
        <w:rPr>
          <w:rFonts w:ascii="Calibri" w:hAnsi="Calibri" w:cs="Calibri"/>
          <w:bCs/>
          <w:iCs/>
          <w:szCs w:val="22"/>
        </w:rPr>
        <w:t xml:space="preserve"> </w:t>
      </w:r>
      <w:r w:rsidRPr="003067F3">
        <w:rPr>
          <w:rFonts w:ascii="Calibri" w:hAnsi="Calibri" w:cs="Calibri"/>
          <w:bCs/>
          <w:iCs/>
          <w:szCs w:val="22"/>
        </w:rPr>
        <w:t>The amendment to Part 12 covers the basic syntax and semantics for a set of new text track types for a broad r</w:t>
      </w:r>
      <w:r w:rsidR="0005255E">
        <w:rPr>
          <w:rFonts w:ascii="Calibri" w:hAnsi="Calibri" w:cs="Calibri"/>
          <w:bCs/>
          <w:iCs/>
          <w:szCs w:val="22"/>
        </w:rPr>
        <w:t xml:space="preserve">ange of timed text formats. </w:t>
      </w:r>
      <w:r w:rsidRPr="003067F3">
        <w:rPr>
          <w:rFonts w:ascii="Calibri" w:hAnsi="Calibri" w:cs="Calibri"/>
          <w:bCs/>
          <w:iCs/>
          <w:szCs w:val="22"/>
        </w:rPr>
        <w:t>Part 30 provides specific guidance for two popular timed text format</w:t>
      </w:r>
      <w:r w:rsidR="00461010">
        <w:rPr>
          <w:rFonts w:ascii="Calibri" w:hAnsi="Calibri" w:cs="Calibri"/>
          <w:bCs/>
          <w:iCs/>
          <w:szCs w:val="22"/>
        </w:rPr>
        <w:t xml:space="preserve"> </w:t>
      </w:r>
      <w:r w:rsidRPr="003067F3">
        <w:rPr>
          <w:rFonts w:ascii="Calibri" w:hAnsi="Calibri" w:cs="Calibri"/>
          <w:bCs/>
          <w:iCs/>
          <w:szCs w:val="22"/>
        </w:rPr>
        <w:t>technologies defined by W3C - Timed Text Markup Language (TTML) and Web</w:t>
      </w:r>
      <w:r w:rsidR="00461010">
        <w:rPr>
          <w:rFonts w:ascii="Calibri" w:hAnsi="Calibri" w:cs="Calibri"/>
          <w:bCs/>
          <w:iCs/>
          <w:szCs w:val="22"/>
        </w:rPr>
        <w:t xml:space="preserve"> </w:t>
      </w:r>
      <w:r w:rsidRPr="003067F3">
        <w:rPr>
          <w:rFonts w:ascii="Calibri" w:hAnsi="Calibri" w:cs="Calibri"/>
          <w:bCs/>
          <w:iCs/>
          <w:szCs w:val="22"/>
        </w:rPr>
        <w:t>Video Text Tracks (WebVTT). This technology is used for the encoding of</w:t>
      </w:r>
      <w:r w:rsidR="002E68AE">
        <w:rPr>
          <w:rFonts w:ascii="Calibri" w:hAnsi="Calibri" w:cs="Calibri"/>
          <w:bCs/>
          <w:iCs/>
          <w:szCs w:val="22"/>
        </w:rPr>
        <w:t xml:space="preserve"> </w:t>
      </w:r>
      <w:r w:rsidRPr="003067F3">
        <w:rPr>
          <w:rFonts w:ascii="Calibri" w:hAnsi="Calibri" w:cs="Calibri"/>
          <w:bCs/>
          <w:iCs/>
          <w:szCs w:val="22"/>
        </w:rPr>
        <w:t>media subtitle</w:t>
      </w:r>
      <w:r w:rsidR="0005255E">
        <w:rPr>
          <w:rFonts w:ascii="Calibri" w:hAnsi="Calibri" w:cs="Calibri"/>
          <w:bCs/>
          <w:iCs/>
          <w:szCs w:val="22"/>
        </w:rPr>
        <w:t>s</w:t>
      </w:r>
      <w:r w:rsidRPr="003067F3">
        <w:rPr>
          <w:rFonts w:ascii="Calibri" w:hAnsi="Calibri" w:cs="Calibri"/>
          <w:bCs/>
          <w:iCs/>
          <w:szCs w:val="22"/>
        </w:rPr>
        <w:t xml:space="preserve"> and closed caption information, particularly for Internet</w:t>
      </w:r>
      <w:r w:rsidR="00461010">
        <w:rPr>
          <w:rFonts w:ascii="Calibri" w:hAnsi="Calibri" w:cs="Calibri"/>
          <w:bCs/>
          <w:iCs/>
          <w:szCs w:val="22"/>
        </w:rPr>
        <w:t xml:space="preserve"> </w:t>
      </w:r>
      <w:r w:rsidRPr="003067F3">
        <w:rPr>
          <w:rFonts w:ascii="Calibri" w:hAnsi="Calibri" w:cs="Calibri"/>
          <w:bCs/>
          <w:iCs/>
          <w:szCs w:val="22"/>
        </w:rPr>
        <w:t xml:space="preserve">delivered media, including a TTML derivative, </w:t>
      </w:r>
      <w:r w:rsidR="00096407">
        <w:rPr>
          <w:rFonts w:ascii="Calibri" w:hAnsi="Calibri" w:cs="Calibri"/>
          <w:bCs/>
          <w:iCs/>
          <w:szCs w:val="22"/>
        </w:rPr>
        <w:t xml:space="preserve">and for </w:t>
      </w:r>
      <w:r w:rsidRPr="003067F3">
        <w:rPr>
          <w:rFonts w:ascii="Calibri" w:hAnsi="Calibri" w:cs="Calibri"/>
          <w:bCs/>
          <w:iCs/>
          <w:szCs w:val="22"/>
        </w:rPr>
        <w:t>SMPTE Timed Text.</w:t>
      </w:r>
    </w:p>
    <w:p w14:paraId="17A25E8B" w14:textId="77777777" w:rsidR="00854836" w:rsidRPr="0046689A" w:rsidRDefault="00854836" w:rsidP="0046689A">
      <w:pPr>
        <w:autoSpaceDE w:val="0"/>
        <w:autoSpaceDN w:val="0"/>
        <w:adjustRightInd w:val="0"/>
        <w:spacing w:before="120" w:line="240" w:lineRule="atLeast"/>
        <w:jc w:val="both"/>
        <w:rPr>
          <w:rFonts w:ascii="Calibri" w:hAnsi="Calibri" w:cs="Calibri"/>
          <w:bCs/>
          <w:iCs/>
          <w:szCs w:val="22"/>
        </w:rPr>
      </w:pPr>
    </w:p>
    <w:p w14:paraId="01B2E2B5" w14:textId="65B4546B" w:rsidR="00E52B63" w:rsidRPr="0046689A" w:rsidRDefault="00C33525" w:rsidP="00221B5E">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MPEG updates file format and</w:t>
      </w:r>
      <w:r w:rsidR="00C20E21">
        <w:rPr>
          <w:rFonts w:ascii="Calibri" w:hAnsi="Calibri" w:cs="Calibri"/>
          <w:b/>
          <w:bCs/>
          <w:iCs/>
          <w:szCs w:val="22"/>
        </w:rPr>
        <w:t xml:space="preserve"> MPEG-2 transport</w:t>
      </w:r>
      <w:r w:rsidR="00573355">
        <w:rPr>
          <w:rFonts w:ascii="Calibri" w:hAnsi="Calibri" w:cs="Calibri"/>
          <w:b/>
          <w:bCs/>
          <w:iCs/>
          <w:szCs w:val="22"/>
        </w:rPr>
        <w:t xml:space="preserve"> to support</w:t>
      </w:r>
      <w:r>
        <w:rPr>
          <w:rFonts w:ascii="Calibri" w:hAnsi="Calibri" w:cs="Calibri"/>
          <w:b/>
          <w:bCs/>
          <w:iCs/>
          <w:szCs w:val="22"/>
        </w:rPr>
        <w:t xml:space="preserve"> </w:t>
      </w:r>
      <w:r w:rsidR="00B507A6" w:rsidRPr="00B507A6">
        <w:rPr>
          <w:rFonts w:ascii="Calibri" w:hAnsi="Calibri" w:cs="Calibri"/>
          <w:b/>
          <w:bCs/>
          <w:iCs/>
          <w:szCs w:val="22"/>
        </w:rPr>
        <w:t>HEVC</w:t>
      </w:r>
      <w:r>
        <w:rPr>
          <w:rFonts w:ascii="Calibri" w:hAnsi="Calibri" w:cs="Calibri"/>
          <w:b/>
          <w:bCs/>
          <w:iCs/>
          <w:szCs w:val="22"/>
        </w:rPr>
        <w:t xml:space="preserve"> </w:t>
      </w:r>
    </w:p>
    <w:p w14:paraId="289DED34" w14:textId="395B1F5B" w:rsidR="00F34A3D" w:rsidRDefault="00B507A6" w:rsidP="00F34A3D">
      <w:pPr>
        <w:autoSpaceDE w:val="0"/>
        <w:autoSpaceDN w:val="0"/>
        <w:adjustRightInd w:val="0"/>
        <w:spacing w:before="120" w:line="240" w:lineRule="atLeast"/>
        <w:jc w:val="both"/>
        <w:rPr>
          <w:rFonts w:ascii="Calibri" w:hAnsi="Calibri" w:cs="Calibri"/>
          <w:szCs w:val="22"/>
        </w:rPr>
      </w:pPr>
      <w:r w:rsidRPr="003348F1">
        <w:rPr>
          <w:rFonts w:ascii="Calibri" w:hAnsi="Calibri" w:cs="Calibri"/>
          <w:szCs w:val="22"/>
        </w:rPr>
        <w:t xml:space="preserve">MPEG </w:t>
      </w:r>
      <w:r w:rsidR="00F34A3D">
        <w:rPr>
          <w:rFonts w:ascii="Calibri" w:hAnsi="Calibri" w:cs="Calibri"/>
          <w:szCs w:val="22"/>
        </w:rPr>
        <w:t xml:space="preserve">is </w:t>
      </w:r>
      <w:r w:rsidR="00EA06FB">
        <w:rPr>
          <w:rFonts w:ascii="Calibri" w:hAnsi="Calibri" w:cs="Calibri"/>
          <w:szCs w:val="22"/>
        </w:rPr>
        <w:t xml:space="preserve">also </w:t>
      </w:r>
      <w:r w:rsidR="00F34A3D">
        <w:rPr>
          <w:rFonts w:ascii="Calibri" w:hAnsi="Calibri" w:cs="Calibri"/>
          <w:szCs w:val="22"/>
        </w:rPr>
        <w:t>pleased to announce</w:t>
      </w:r>
      <w:r w:rsidRPr="003348F1">
        <w:rPr>
          <w:rFonts w:ascii="Calibri" w:hAnsi="Calibri" w:cs="Calibri"/>
          <w:szCs w:val="22"/>
        </w:rPr>
        <w:t xml:space="preserve"> the completion of specification</w:t>
      </w:r>
      <w:r>
        <w:rPr>
          <w:rFonts w:ascii="Calibri" w:hAnsi="Calibri" w:cs="Calibri"/>
          <w:szCs w:val="22"/>
        </w:rPr>
        <w:t>s</w:t>
      </w:r>
      <w:r w:rsidRPr="003348F1">
        <w:rPr>
          <w:rFonts w:ascii="Calibri" w:hAnsi="Calibri" w:cs="Calibri"/>
          <w:szCs w:val="22"/>
        </w:rPr>
        <w:t xml:space="preserve"> for </w:t>
      </w:r>
      <w:r>
        <w:rPr>
          <w:rFonts w:ascii="Calibri" w:hAnsi="Calibri" w:cs="Calibri"/>
          <w:szCs w:val="22"/>
        </w:rPr>
        <w:t xml:space="preserve">the </w:t>
      </w:r>
      <w:r w:rsidRPr="003348F1">
        <w:rPr>
          <w:rFonts w:ascii="Calibri" w:hAnsi="Calibri" w:cs="Calibri"/>
          <w:szCs w:val="22"/>
        </w:rPr>
        <w:t>carriage of HEVC video in MPEG-2 transport streams</w:t>
      </w:r>
      <w:r>
        <w:rPr>
          <w:rFonts w:ascii="Calibri" w:hAnsi="Calibri" w:cs="Calibri"/>
          <w:szCs w:val="22"/>
        </w:rPr>
        <w:t xml:space="preserve"> and </w:t>
      </w:r>
      <w:r w:rsidR="00F34A3D">
        <w:rPr>
          <w:rFonts w:ascii="Calibri" w:hAnsi="Calibri" w:cs="Calibri"/>
          <w:szCs w:val="22"/>
        </w:rPr>
        <w:t>for the storage of HEVC in</w:t>
      </w:r>
      <w:r>
        <w:rPr>
          <w:rFonts w:ascii="Calibri" w:hAnsi="Calibri" w:cs="Calibri"/>
          <w:szCs w:val="22"/>
        </w:rPr>
        <w:t xml:space="preserve"> the family of file formats</w:t>
      </w:r>
      <w:r w:rsidRPr="003348F1">
        <w:rPr>
          <w:rFonts w:ascii="Calibri" w:hAnsi="Calibri" w:cs="Calibri"/>
          <w:szCs w:val="22"/>
        </w:rPr>
        <w:t xml:space="preserve">. </w:t>
      </w:r>
      <w:r w:rsidR="004C75E0">
        <w:rPr>
          <w:rFonts w:ascii="Calibri" w:hAnsi="Calibri" w:cs="Calibri"/>
          <w:szCs w:val="22"/>
        </w:rPr>
        <w:t xml:space="preserve">Both specifications follow the direction </w:t>
      </w:r>
      <w:r w:rsidR="00F34A3D">
        <w:rPr>
          <w:rFonts w:ascii="Calibri" w:hAnsi="Calibri" w:cs="Calibri"/>
          <w:szCs w:val="22"/>
        </w:rPr>
        <w:t xml:space="preserve">previously </w:t>
      </w:r>
      <w:r w:rsidR="004C75E0">
        <w:rPr>
          <w:rFonts w:ascii="Calibri" w:hAnsi="Calibri" w:cs="Calibri"/>
          <w:szCs w:val="22"/>
        </w:rPr>
        <w:t>set by</w:t>
      </w:r>
      <w:r w:rsidR="00F34A3D">
        <w:rPr>
          <w:rFonts w:ascii="Calibri" w:hAnsi="Calibri" w:cs="Calibri"/>
          <w:szCs w:val="22"/>
        </w:rPr>
        <w:t xml:space="preserve"> AVC for</w:t>
      </w:r>
      <w:r w:rsidR="004C75E0">
        <w:rPr>
          <w:rFonts w:ascii="Calibri" w:hAnsi="Calibri" w:cs="Calibri"/>
          <w:szCs w:val="22"/>
        </w:rPr>
        <w:t xml:space="preserve"> the carriage </w:t>
      </w:r>
      <w:r w:rsidR="00F34A3D">
        <w:rPr>
          <w:rFonts w:ascii="Calibri" w:hAnsi="Calibri" w:cs="Calibri"/>
          <w:szCs w:val="22"/>
        </w:rPr>
        <w:t>and storage of MPEG video</w:t>
      </w:r>
      <w:r w:rsidR="004C75E0">
        <w:rPr>
          <w:rFonts w:ascii="Calibri" w:hAnsi="Calibri" w:cs="Calibri"/>
          <w:szCs w:val="22"/>
        </w:rPr>
        <w:t xml:space="preserve">.  </w:t>
      </w:r>
    </w:p>
    <w:p w14:paraId="304AE991" w14:textId="4DA1B650" w:rsidR="00F34A3D" w:rsidRDefault="00B507A6" w:rsidP="00F34A3D">
      <w:pPr>
        <w:autoSpaceDE w:val="0"/>
        <w:autoSpaceDN w:val="0"/>
        <w:adjustRightInd w:val="0"/>
        <w:spacing w:before="120" w:line="240" w:lineRule="atLeast"/>
        <w:jc w:val="both"/>
        <w:rPr>
          <w:rFonts w:ascii="Calibri" w:hAnsi="Calibri" w:cs="Calibri"/>
          <w:szCs w:val="22"/>
        </w:rPr>
      </w:pPr>
      <w:r w:rsidRPr="003348F1">
        <w:rPr>
          <w:rFonts w:ascii="Calibri" w:hAnsi="Calibri" w:cs="Calibri"/>
          <w:szCs w:val="22"/>
        </w:rPr>
        <w:t xml:space="preserve">Transport of HEVC will be </w:t>
      </w:r>
      <w:r w:rsidR="00F34A3D">
        <w:rPr>
          <w:rFonts w:ascii="Calibri" w:hAnsi="Calibri" w:cs="Calibri"/>
          <w:szCs w:val="22"/>
        </w:rPr>
        <w:t xml:space="preserve">specified in </w:t>
      </w:r>
      <w:r w:rsidRPr="003348F1">
        <w:rPr>
          <w:rFonts w:ascii="Calibri" w:hAnsi="Calibri" w:cs="Calibri"/>
          <w:szCs w:val="22"/>
        </w:rPr>
        <w:t xml:space="preserve">amendment 3 to </w:t>
      </w:r>
      <w:r w:rsidR="00F34A3D">
        <w:rPr>
          <w:rFonts w:ascii="Calibri" w:hAnsi="Calibri" w:cs="Calibri"/>
          <w:szCs w:val="22"/>
        </w:rPr>
        <w:t xml:space="preserve">the </w:t>
      </w:r>
      <w:r w:rsidRPr="003348F1">
        <w:rPr>
          <w:rFonts w:ascii="Calibri" w:hAnsi="Calibri" w:cs="Calibri"/>
          <w:szCs w:val="22"/>
        </w:rPr>
        <w:t>4</w:t>
      </w:r>
      <w:r w:rsidRPr="003348F1">
        <w:rPr>
          <w:rFonts w:ascii="Calibri" w:hAnsi="Calibri" w:cs="Calibri"/>
          <w:szCs w:val="22"/>
          <w:vertAlign w:val="superscript"/>
        </w:rPr>
        <w:t>th</w:t>
      </w:r>
      <w:r w:rsidRPr="003348F1">
        <w:rPr>
          <w:rFonts w:ascii="Calibri" w:hAnsi="Calibri" w:cs="Calibri"/>
          <w:szCs w:val="22"/>
        </w:rPr>
        <w:t xml:space="preserve"> edition of MPEG-2 systems </w:t>
      </w:r>
      <w:r w:rsidR="00F34A3D">
        <w:rPr>
          <w:rFonts w:ascii="Calibri" w:hAnsi="Calibri" w:cs="Calibri"/>
          <w:szCs w:val="22"/>
        </w:rPr>
        <w:t xml:space="preserve">(ISO/IEC 13818-1:2013), which </w:t>
      </w:r>
      <w:r w:rsidRPr="003348F1">
        <w:rPr>
          <w:rFonts w:ascii="Calibri" w:hAnsi="Calibri" w:cs="Calibri"/>
          <w:szCs w:val="22"/>
        </w:rPr>
        <w:t>will also be published as amendment 3 to Rec. ITU-T H.222.0 (2013). As MPEG-2 transport is widely used in many broadcast applications, timely completion of this standard (one meeting after HEVC was published) enables standards bodies such as DVB, ARIB and SCTE to adopt HEVC into their specifications quickly. The transport specification also includes support for implementation of HEVC layered-coding (temporal scalability) where multiple layers can be transmitted to receiv</w:t>
      </w:r>
      <w:r>
        <w:rPr>
          <w:rFonts w:ascii="Calibri" w:hAnsi="Calibri" w:cs="Calibri"/>
          <w:szCs w:val="22"/>
        </w:rPr>
        <w:t xml:space="preserve">ers with different capabilities.  </w:t>
      </w:r>
      <w:r w:rsidRPr="003348F1">
        <w:rPr>
          <w:rFonts w:ascii="Calibri" w:hAnsi="Calibri" w:cs="Calibri"/>
          <w:szCs w:val="22"/>
        </w:rPr>
        <w:t>With the limited use of program stream in current applications, program stream carriage is not specified.</w:t>
      </w:r>
      <w:r w:rsidR="00F34A3D">
        <w:rPr>
          <w:rFonts w:ascii="Calibri" w:hAnsi="Calibri" w:cs="Calibri"/>
          <w:szCs w:val="22"/>
        </w:rPr>
        <w:t xml:space="preserve">  </w:t>
      </w:r>
    </w:p>
    <w:p w14:paraId="33210CE3" w14:textId="07A589A7" w:rsidR="0080748B" w:rsidRDefault="00F34A3D" w:rsidP="0046689A">
      <w:pPr>
        <w:autoSpaceDE w:val="0"/>
        <w:autoSpaceDN w:val="0"/>
        <w:adjustRightInd w:val="0"/>
        <w:spacing w:before="120" w:line="240" w:lineRule="atLeast"/>
        <w:jc w:val="both"/>
        <w:rPr>
          <w:rFonts w:ascii="Calibri" w:hAnsi="Calibri" w:cs="Consolas"/>
          <w:szCs w:val="22"/>
        </w:rPr>
      </w:pPr>
      <w:r>
        <w:rPr>
          <w:rFonts w:ascii="Calibri" w:hAnsi="Calibri" w:cs="Consolas"/>
          <w:szCs w:val="22"/>
        </w:rPr>
        <w:t xml:space="preserve">Storage of HEVC </w:t>
      </w:r>
      <w:r w:rsidR="0033518A" w:rsidRPr="0033518A">
        <w:rPr>
          <w:rFonts w:ascii="Calibri" w:hAnsi="Calibri" w:cs="Consolas"/>
          <w:szCs w:val="22"/>
        </w:rPr>
        <w:t>is</w:t>
      </w:r>
      <w:r w:rsidR="0033518A">
        <w:rPr>
          <w:rFonts w:ascii="Calibri" w:hAnsi="Calibri" w:cs="Consolas"/>
          <w:szCs w:val="22"/>
        </w:rPr>
        <w:t xml:space="preserve"> </w:t>
      </w:r>
      <w:r w:rsidR="0033518A" w:rsidRPr="0033518A">
        <w:rPr>
          <w:rFonts w:ascii="Calibri" w:hAnsi="Calibri" w:cs="Consolas"/>
          <w:szCs w:val="22"/>
        </w:rPr>
        <w:t>incorpor</w:t>
      </w:r>
      <w:r>
        <w:rPr>
          <w:rFonts w:ascii="Calibri" w:hAnsi="Calibri" w:cs="Consolas"/>
          <w:szCs w:val="22"/>
        </w:rPr>
        <w:t>ated into a revision of the</w:t>
      </w:r>
      <w:r w:rsidR="0033518A" w:rsidRPr="0033518A">
        <w:rPr>
          <w:rFonts w:ascii="Calibri" w:hAnsi="Calibri" w:cs="Consolas"/>
          <w:szCs w:val="22"/>
        </w:rPr>
        <w:t xml:space="preserve"> standard</w:t>
      </w:r>
      <w:r w:rsidR="003067F3">
        <w:rPr>
          <w:rFonts w:ascii="Calibri" w:hAnsi="Calibri" w:cs="Consolas"/>
          <w:szCs w:val="22"/>
        </w:rPr>
        <w:t xml:space="preserve"> also</w:t>
      </w:r>
      <w:r>
        <w:rPr>
          <w:rFonts w:ascii="Calibri" w:hAnsi="Calibri" w:cs="Consolas"/>
          <w:szCs w:val="22"/>
        </w:rPr>
        <w:t xml:space="preserve"> used for the storage</w:t>
      </w:r>
      <w:r w:rsidR="002E68AE">
        <w:rPr>
          <w:rFonts w:ascii="Calibri" w:hAnsi="Calibri" w:cs="Consolas"/>
          <w:szCs w:val="22"/>
        </w:rPr>
        <w:t xml:space="preserve"> of</w:t>
      </w:r>
      <w:r>
        <w:rPr>
          <w:rFonts w:ascii="Calibri" w:hAnsi="Calibri" w:cs="Consolas"/>
          <w:szCs w:val="22"/>
        </w:rPr>
        <w:t xml:space="preserve"> </w:t>
      </w:r>
      <w:r w:rsidR="003067F3">
        <w:rPr>
          <w:rFonts w:ascii="Calibri" w:hAnsi="Calibri" w:cs="Consolas"/>
          <w:szCs w:val="22"/>
        </w:rPr>
        <w:t>AVC</w:t>
      </w:r>
      <w:r w:rsidR="0033518A" w:rsidRPr="0033518A">
        <w:rPr>
          <w:rFonts w:ascii="Calibri" w:hAnsi="Calibri" w:cs="Consolas"/>
          <w:szCs w:val="22"/>
        </w:rPr>
        <w:t>, ISO/IEC 14496-15,</w:t>
      </w:r>
      <w:r w:rsidR="0033518A">
        <w:rPr>
          <w:rFonts w:ascii="Calibri" w:hAnsi="Calibri" w:cs="Consolas"/>
          <w:szCs w:val="22"/>
        </w:rPr>
        <w:t xml:space="preserve"> </w:t>
      </w:r>
      <w:r w:rsidR="0033518A" w:rsidRPr="0033518A">
        <w:rPr>
          <w:rFonts w:ascii="Calibri" w:hAnsi="Calibri" w:cs="Consolas"/>
          <w:szCs w:val="22"/>
        </w:rPr>
        <w:t xml:space="preserve">which has </w:t>
      </w:r>
      <w:r w:rsidR="003067F3">
        <w:rPr>
          <w:rFonts w:ascii="Calibri" w:hAnsi="Calibri" w:cs="Consolas"/>
          <w:szCs w:val="22"/>
        </w:rPr>
        <w:t xml:space="preserve">likewise </w:t>
      </w:r>
      <w:r w:rsidR="0033518A" w:rsidRPr="0033518A">
        <w:rPr>
          <w:rFonts w:ascii="Calibri" w:hAnsi="Calibri" w:cs="Consolas"/>
          <w:szCs w:val="22"/>
        </w:rPr>
        <w:t>been re-named to r</w:t>
      </w:r>
      <w:r w:rsidR="002E68AE">
        <w:rPr>
          <w:rFonts w:ascii="Calibri" w:hAnsi="Calibri" w:cs="Consolas"/>
          <w:szCs w:val="22"/>
        </w:rPr>
        <w:t>eflect its expanded scope, and</w:t>
      </w:r>
      <w:r w:rsidR="0033518A" w:rsidRPr="0033518A">
        <w:rPr>
          <w:rFonts w:ascii="Calibri" w:hAnsi="Calibri" w:cs="Consolas"/>
          <w:szCs w:val="22"/>
        </w:rPr>
        <w:t xml:space="preserve"> now covers</w:t>
      </w:r>
      <w:r w:rsidR="0033518A">
        <w:rPr>
          <w:rFonts w:ascii="Calibri" w:hAnsi="Calibri" w:cs="Consolas"/>
          <w:szCs w:val="22"/>
        </w:rPr>
        <w:t xml:space="preserve"> </w:t>
      </w:r>
      <w:r w:rsidR="0033518A" w:rsidRPr="0033518A">
        <w:rPr>
          <w:rFonts w:ascii="Calibri" w:hAnsi="Calibri" w:cs="Consolas"/>
          <w:szCs w:val="22"/>
        </w:rPr>
        <w:t>not only AVC and its family (SVC, and MVC) but also HEVC. Support is</w:t>
      </w:r>
      <w:r w:rsidR="0033518A">
        <w:rPr>
          <w:rFonts w:ascii="Calibri" w:hAnsi="Calibri" w:cs="Consolas"/>
          <w:szCs w:val="22"/>
        </w:rPr>
        <w:t xml:space="preserve"> </w:t>
      </w:r>
      <w:r w:rsidR="0033518A" w:rsidRPr="0033518A">
        <w:rPr>
          <w:rFonts w:ascii="Calibri" w:hAnsi="Calibri" w:cs="Consolas"/>
          <w:szCs w:val="22"/>
        </w:rPr>
        <w:t>provided for the storage of streams, and setup information, in efficient</w:t>
      </w:r>
      <w:r w:rsidR="00F11E39">
        <w:rPr>
          <w:rFonts w:ascii="Calibri" w:hAnsi="Calibri" w:cs="Consolas"/>
          <w:szCs w:val="22"/>
        </w:rPr>
        <w:t xml:space="preserve"> </w:t>
      </w:r>
      <w:r w:rsidR="0033518A" w:rsidRPr="0033518A">
        <w:rPr>
          <w:rFonts w:ascii="Calibri" w:hAnsi="Calibri" w:cs="Consolas"/>
          <w:szCs w:val="22"/>
        </w:rPr>
        <w:t>ways, to enable the use of MP4, 3GPP, etc. files to carry HEVC in both</w:t>
      </w:r>
      <w:r w:rsidR="00F11E39">
        <w:rPr>
          <w:rFonts w:ascii="Calibri" w:hAnsi="Calibri" w:cs="Consolas"/>
          <w:szCs w:val="22"/>
        </w:rPr>
        <w:t xml:space="preserve"> </w:t>
      </w:r>
      <w:r w:rsidR="0033518A" w:rsidRPr="0033518A">
        <w:rPr>
          <w:rFonts w:ascii="Calibri" w:hAnsi="Calibri" w:cs="Consolas"/>
          <w:szCs w:val="22"/>
        </w:rPr>
        <w:t>standalone applications and in the context of other standards, such as</w:t>
      </w:r>
      <w:r w:rsidR="00F11E39">
        <w:rPr>
          <w:rFonts w:ascii="Calibri" w:hAnsi="Calibri" w:cs="Consolas"/>
          <w:szCs w:val="22"/>
        </w:rPr>
        <w:t xml:space="preserve"> </w:t>
      </w:r>
      <w:r w:rsidR="007312FB">
        <w:rPr>
          <w:rFonts w:ascii="Calibri" w:hAnsi="Calibri" w:cs="Consolas"/>
          <w:szCs w:val="22"/>
        </w:rPr>
        <w:t>DASH.</w:t>
      </w:r>
    </w:p>
    <w:p w14:paraId="72C89E5A" w14:textId="77777777" w:rsidR="00AF542C" w:rsidRPr="0080748B" w:rsidRDefault="00AF542C" w:rsidP="0046689A">
      <w:pPr>
        <w:autoSpaceDE w:val="0"/>
        <w:autoSpaceDN w:val="0"/>
        <w:adjustRightInd w:val="0"/>
        <w:spacing w:before="120" w:line="240" w:lineRule="atLeast"/>
        <w:jc w:val="both"/>
        <w:rPr>
          <w:rFonts w:ascii="Calibri" w:hAnsi="Calibri" w:cs="Calibri"/>
          <w:szCs w:val="22"/>
        </w:rPr>
      </w:pPr>
    </w:p>
    <w:p w14:paraId="3A17901F" w14:textId="52101F8A" w:rsidR="00317903" w:rsidRPr="0046689A" w:rsidRDefault="00D32273" w:rsidP="00317903">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Amendment to</w:t>
      </w:r>
      <w:r w:rsidR="0083215E">
        <w:rPr>
          <w:rFonts w:ascii="Calibri" w:hAnsi="Calibri" w:cs="Calibri"/>
          <w:b/>
          <w:bCs/>
          <w:iCs/>
          <w:szCs w:val="22"/>
        </w:rPr>
        <w:t xml:space="preserve"> MPEG</w:t>
      </w:r>
      <w:r>
        <w:rPr>
          <w:rFonts w:ascii="Calibri" w:hAnsi="Calibri" w:cs="Calibri"/>
          <w:b/>
          <w:bCs/>
          <w:iCs/>
          <w:szCs w:val="22"/>
        </w:rPr>
        <w:t xml:space="preserve"> DASH</w:t>
      </w:r>
      <w:r w:rsidR="00EA473A">
        <w:rPr>
          <w:rFonts w:ascii="Calibri" w:hAnsi="Calibri" w:cs="Calibri"/>
          <w:b/>
          <w:bCs/>
          <w:iCs/>
          <w:szCs w:val="22"/>
        </w:rPr>
        <w:t xml:space="preserve"> is finalized</w:t>
      </w:r>
      <w:r w:rsidR="00795DE9">
        <w:rPr>
          <w:rFonts w:ascii="Calibri" w:hAnsi="Calibri" w:cs="Calibri"/>
          <w:b/>
          <w:bCs/>
          <w:iCs/>
          <w:szCs w:val="22"/>
        </w:rPr>
        <w:t xml:space="preserve"> </w:t>
      </w:r>
    </w:p>
    <w:p w14:paraId="13199955" w14:textId="77777777" w:rsidR="00952168" w:rsidRDefault="0014254D" w:rsidP="0046689A">
      <w:pPr>
        <w:autoSpaceDE w:val="0"/>
        <w:autoSpaceDN w:val="0"/>
        <w:adjustRightInd w:val="0"/>
        <w:spacing w:before="120" w:line="240" w:lineRule="atLeast"/>
        <w:jc w:val="both"/>
        <w:rPr>
          <w:rFonts w:ascii="Calibri" w:hAnsi="Calibri" w:cs="Calibri"/>
          <w:bCs/>
          <w:iCs/>
          <w:szCs w:val="22"/>
        </w:rPr>
      </w:pPr>
      <w:r w:rsidRPr="0014254D">
        <w:rPr>
          <w:rFonts w:ascii="Calibri" w:hAnsi="Calibri" w:cs="Calibri"/>
          <w:bCs/>
          <w:iCs/>
          <w:szCs w:val="22"/>
        </w:rPr>
        <w:t>At its 105</w:t>
      </w:r>
      <w:r w:rsidRPr="0014254D">
        <w:rPr>
          <w:rFonts w:ascii="Calibri" w:hAnsi="Calibri" w:cs="Calibri"/>
          <w:bCs/>
          <w:iCs/>
          <w:szCs w:val="22"/>
          <w:vertAlign w:val="superscript"/>
        </w:rPr>
        <w:t>th</w:t>
      </w:r>
      <w:r w:rsidRPr="0014254D">
        <w:rPr>
          <w:rFonts w:ascii="Calibri" w:hAnsi="Calibri" w:cs="Calibri"/>
          <w:bCs/>
          <w:iCs/>
          <w:szCs w:val="22"/>
        </w:rPr>
        <w:t xml:space="preserve"> meeting, MPEG has finalized the first amendment to</w:t>
      </w:r>
      <w:r w:rsidR="002F2367">
        <w:rPr>
          <w:rFonts w:ascii="Calibri" w:hAnsi="Calibri" w:cs="Calibri"/>
          <w:bCs/>
          <w:iCs/>
          <w:szCs w:val="22"/>
        </w:rPr>
        <w:t xml:space="preserve"> the</w:t>
      </w:r>
      <w:r w:rsidRPr="0014254D">
        <w:rPr>
          <w:rFonts w:ascii="Calibri" w:hAnsi="Calibri" w:cs="Calibri"/>
          <w:bCs/>
          <w:iCs/>
          <w:szCs w:val="22"/>
        </w:rPr>
        <w:t xml:space="preserve"> ISO/IEC 23009-1 (MPEG-DASH) standard. This amendment adds </w:t>
      </w:r>
      <w:r w:rsidR="002F2367">
        <w:rPr>
          <w:rFonts w:ascii="Calibri" w:hAnsi="Calibri" w:cs="Calibri"/>
          <w:bCs/>
          <w:iCs/>
          <w:szCs w:val="22"/>
        </w:rPr>
        <w:t>support for event messages to DASH by providing</w:t>
      </w:r>
      <w:r w:rsidRPr="0014254D">
        <w:rPr>
          <w:rFonts w:ascii="Calibri" w:hAnsi="Calibri" w:cs="Calibri"/>
          <w:bCs/>
          <w:iCs/>
          <w:szCs w:val="22"/>
        </w:rPr>
        <w:t xml:space="preserve"> the server </w:t>
      </w:r>
      <w:r w:rsidR="002F2367">
        <w:rPr>
          <w:rFonts w:ascii="Calibri" w:hAnsi="Calibri" w:cs="Calibri"/>
          <w:bCs/>
          <w:iCs/>
          <w:szCs w:val="22"/>
        </w:rPr>
        <w:t xml:space="preserve">with a mechanism </w:t>
      </w:r>
      <w:r w:rsidRPr="0014254D">
        <w:rPr>
          <w:rFonts w:ascii="Calibri" w:hAnsi="Calibri" w:cs="Calibri"/>
          <w:bCs/>
          <w:iCs/>
          <w:szCs w:val="22"/>
        </w:rPr>
        <w:t xml:space="preserve">to insert event messages </w:t>
      </w:r>
      <w:r w:rsidR="002F2367">
        <w:rPr>
          <w:rFonts w:ascii="Calibri" w:hAnsi="Calibri" w:cs="Calibri"/>
          <w:bCs/>
          <w:iCs/>
          <w:szCs w:val="22"/>
        </w:rPr>
        <w:t xml:space="preserve">either </w:t>
      </w:r>
      <w:r w:rsidRPr="0014254D">
        <w:rPr>
          <w:rFonts w:ascii="Calibri" w:hAnsi="Calibri" w:cs="Calibri"/>
          <w:bCs/>
          <w:iCs/>
          <w:szCs w:val="22"/>
        </w:rPr>
        <w:t>in the manifest files or in-band along with the media seg</w:t>
      </w:r>
      <w:r w:rsidR="00952168">
        <w:rPr>
          <w:rFonts w:ascii="Calibri" w:hAnsi="Calibri" w:cs="Calibri"/>
          <w:bCs/>
          <w:iCs/>
          <w:szCs w:val="22"/>
        </w:rPr>
        <w:t>ments. Such event messages makes</w:t>
      </w:r>
      <w:r w:rsidRPr="0014254D">
        <w:rPr>
          <w:rFonts w:ascii="Calibri" w:hAnsi="Calibri" w:cs="Calibri"/>
          <w:bCs/>
          <w:iCs/>
          <w:szCs w:val="22"/>
        </w:rPr>
        <w:t xml:space="preserve"> live streaming and ad-insertion application more efficient, robust and flexible. </w:t>
      </w:r>
    </w:p>
    <w:p w14:paraId="6D5741B8" w14:textId="45709EBD" w:rsidR="00952168" w:rsidRDefault="00952168" w:rsidP="0046689A">
      <w:p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 xml:space="preserve">Support of MPD anchors </w:t>
      </w:r>
      <w:r w:rsidR="00854836">
        <w:rPr>
          <w:rFonts w:ascii="Calibri" w:hAnsi="Calibri" w:cs="Calibri"/>
          <w:bCs/>
          <w:iCs/>
          <w:szCs w:val="22"/>
        </w:rPr>
        <w:t>w</w:t>
      </w:r>
      <w:r>
        <w:rPr>
          <w:rFonts w:ascii="Calibri" w:hAnsi="Calibri" w:cs="Calibri"/>
          <w:bCs/>
          <w:iCs/>
          <w:szCs w:val="22"/>
        </w:rPr>
        <w:t>as</w:t>
      </w:r>
      <w:r w:rsidR="0014254D" w:rsidRPr="0014254D">
        <w:rPr>
          <w:rFonts w:ascii="Calibri" w:hAnsi="Calibri" w:cs="Calibri"/>
          <w:bCs/>
          <w:iCs/>
          <w:szCs w:val="22"/>
        </w:rPr>
        <w:t xml:space="preserve"> also added in this amendment, which can be used to identify a specific point of play and be used</w:t>
      </w:r>
      <w:r>
        <w:rPr>
          <w:rFonts w:ascii="Calibri" w:hAnsi="Calibri" w:cs="Calibri"/>
          <w:bCs/>
          <w:iCs/>
          <w:szCs w:val="22"/>
        </w:rPr>
        <w:t>,</w:t>
      </w:r>
      <w:r w:rsidR="0014254D" w:rsidRPr="0014254D">
        <w:rPr>
          <w:rFonts w:ascii="Calibri" w:hAnsi="Calibri" w:cs="Calibri"/>
          <w:bCs/>
          <w:iCs/>
          <w:szCs w:val="22"/>
        </w:rPr>
        <w:t xml:space="preserve"> for instance</w:t>
      </w:r>
      <w:r>
        <w:rPr>
          <w:rFonts w:ascii="Calibri" w:hAnsi="Calibri" w:cs="Calibri"/>
          <w:bCs/>
          <w:iCs/>
          <w:szCs w:val="22"/>
        </w:rPr>
        <w:t>,</w:t>
      </w:r>
      <w:r w:rsidR="0014254D" w:rsidRPr="0014254D">
        <w:rPr>
          <w:rFonts w:ascii="Calibri" w:hAnsi="Calibri" w:cs="Calibri"/>
          <w:bCs/>
          <w:iCs/>
          <w:szCs w:val="22"/>
        </w:rPr>
        <w:t xml:space="preserve"> to pause streaming of a program in one device and continue the playback of it with another device. </w:t>
      </w:r>
    </w:p>
    <w:p w14:paraId="77F684EA" w14:textId="41475CFD" w:rsidR="00952168" w:rsidRDefault="0014254D" w:rsidP="0046689A">
      <w:pPr>
        <w:autoSpaceDE w:val="0"/>
        <w:autoSpaceDN w:val="0"/>
        <w:adjustRightInd w:val="0"/>
        <w:spacing w:before="120" w:line="240" w:lineRule="atLeast"/>
        <w:jc w:val="both"/>
        <w:rPr>
          <w:rFonts w:ascii="Calibri" w:hAnsi="Calibri" w:cs="Calibri"/>
          <w:bCs/>
          <w:iCs/>
          <w:szCs w:val="22"/>
        </w:rPr>
      </w:pPr>
      <w:r w:rsidRPr="0014254D">
        <w:rPr>
          <w:rFonts w:ascii="Calibri" w:hAnsi="Calibri" w:cs="Calibri"/>
          <w:bCs/>
          <w:iCs/>
          <w:szCs w:val="22"/>
        </w:rPr>
        <w:t xml:space="preserve">MPEG </w:t>
      </w:r>
      <w:r w:rsidR="00952168">
        <w:rPr>
          <w:rFonts w:ascii="Calibri" w:hAnsi="Calibri" w:cs="Calibri"/>
          <w:bCs/>
          <w:iCs/>
          <w:szCs w:val="22"/>
        </w:rPr>
        <w:t xml:space="preserve">has </w:t>
      </w:r>
      <w:r w:rsidRPr="0014254D">
        <w:rPr>
          <w:rFonts w:ascii="Calibri" w:hAnsi="Calibri" w:cs="Calibri"/>
          <w:bCs/>
          <w:iCs/>
          <w:szCs w:val="22"/>
        </w:rPr>
        <w:t>also finalized Part 2 of MPEG-DASH standard (ISO/IEC 23009-2), conformance files and reference software</w:t>
      </w:r>
      <w:r w:rsidR="00F41368">
        <w:rPr>
          <w:rFonts w:ascii="Calibri" w:hAnsi="Calibri" w:cs="Calibri"/>
          <w:bCs/>
          <w:iCs/>
          <w:szCs w:val="22"/>
        </w:rPr>
        <w:t>,</w:t>
      </w:r>
      <w:r w:rsidRPr="0014254D">
        <w:rPr>
          <w:rFonts w:ascii="Calibri" w:hAnsi="Calibri" w:cs="Calibri"/>
          <w:bCs/>
          <w:iCs/>
          <w:szCs w:val="22"/>
        </w:rPr>
        <w:t xml:space="preserve"> which checks the compliancy of manifest and media segments. With this software, the content can be verified </w:t>
      </w:r>
      <w:r w:rsidR="00952168">
        <w:rPr>
          <w:rFonts w:ascii="Calibri" w:hAnsi="Calibri" w:cs="Calibri"/>
          <w:bCs/>
          <w:iCs/>
          <w:szCs w:val="22"/>
        </w:rPr>
        <w:t xml:space="preserve">to comply </w:t>
      </w:r>
      <w:r w:rsidRPr="0014254D">
        <w:rPr>
          <w:rFonts w:ascii="Calibri" w:hAnsi="Calibri" w:cs="Calibri"/>
          <w:bCs/>
          <w:iCs/>
          <w:szCs w:val="22"/>
        </w:rPr>
        <w:t>to any of the defined MPEG-DASH profiles.</w:t>
      </w:r>
      <w:r w:rsidR="00036E1D">
        <w:rPr>
          <w:rFonts w:ascii="Calibri" w:hAnsi="Calibri" w:cs="Calibri"/>
          <w:bCs/>
          <w:iCs/>
          <w:szCs w:val="22"/>
        </w:rPr>
        <w:t xml:space="preserve"> </w:t>
      </w:r>
      <w:r w:rsidRPr="0014254D">
        <w:rPr>
          <w:rFonts w:ascii="Calibri" w:hAnsi="Calibri" w:cs="Calibri"/>
          <w:bCs/>
          <w:iCs/>
          <w:szCs w:val="22"/>
        </w:rPr>
        <w:t xml:space="preserve">This standard also includes a </w:t>
      </w:r>
      <w:r w:rsidR="00952168">
        <w:rPr>
          <w:rFonts w:ascii="Calibri" w:hAnsi="Calibri" w:cs="Calibri"/>
          <w:bCs/>
          <w:iCs/>
          <w:szCs w:val="22"/>
        </w:rPr>
        <w:t xml:space="preserve">DASH reference client that </w:t>
      </w:r>
      <w:r w:rsidRPr="0014254D">
        <w:rPr>
          <w:rFonts w:ascii="Calibri" w:hAnsi="Calibri" w:cs="Calibri"/>
          <w:bCs/>
          <w:iCs/>
          <w:szCs w:val="22"/>
        </w:rPr>
        <w:t>demonstrate</w:t>
      </w:r>
      <w:r w:rsidR="00952168">
        <w:rPr>
          <w:rFonts w:ascii="Calibri" w:hAnsi="Calibri" w:cs="Calibri"/>
          <w:bCs/>
          <w:iCs/>
          <w:szCs w:val="22"/>
        </w:rPr>
        <w:t>s</w:t>
      </w:r>
      <w:r w:rsidRPr="0014254D">
        <w:rPr>
          <w:rFonts w:ascii="Calibri" w:hAnsi="Calibri" w:cs="Calibri"/>
          <w:bCs/>
          <w:iCs/>
          <w:szCs w:val="22"/>
        </w:rPr>
        <w:t xml:space="preserve"> how </w:t>
      </w:r>
      <w:r w:rsidR="00952168">
        <w:rPr>
          <w:rFonts w:ascii="Calibri" w:hAnsi="Calibri" w:cs="Calibri"/>
          <w:bCs/>
          <w:iCs/>
          <w:szCs w:val="22"/>
        </w:rPr>
        <w:t xml:space="preserve">an </w:t>
      </w:r>
      <w:r w:rsidRPr="0014254D">
        <w:rPr>
          <w:rFonts w:ascii="Calibri" w:hAnsi="Calibri" w:cs="Calibri"/>
          <w:bCs/>
          <w:iCs/>
          <w:szCs w:val="22"/>
        </w:rPr>
        <w:t xml:space="preserve">MPD is parsed and consequently the segments </w:t>
      </w:r>
      <w:r w:rsidR="00952168">
        <w:rPr>
          <w:rFonts w:ascii="Calibri" w:hAnsi="Calibri" w:cs="Calibri"/>
          <w:bCs/>
          <w:iCs/>
          <w:szCs w:val="22"/>
        </w:rPr>
        <w:t xml:space="preserve">can </w:t>
      </w:r>
      <w:r w:rsidRPr="0014254D">
        <w:rPr>
          <w:rFonts w:ascii="Calibri" w:hAnsi="Calibri" w:cs="Calibri"/>
          <w:bCs/>
          <w:iCs/>
          <w:szCs w:val="22"/>
        </w:rPr>
        <w:t xml:space="preserve">be downloaded using </w:t>
      </w:r>
      <w:r w:rsidR="00952168">
        <w:rPr>
          <w:rFonts w:ascii="Calibri" w:hAnsi="Calibri" w:cs="Calibri"/>
          <w:bCs/>
          <w:iCs/>
          <w:szCs w:val="22"/>
        </w:rPr>
        <w:t>HTTP protocol. This part also</w:t>
      </w:r>
      <w:r w:rsidRPr="0014254D">
        <w:rPr>
          <w:rFonts w:ascii="Calibri" w:hAnsi="Calibri" w:cs="Calibri"/>
          <w:bCs/>
          <w:iCs/>
          <w:szCs w:val="22"/>
        </w:rPr>
        <w:t xml:space="preserve"> provide</w:t>
      </w:r>
      <w:r w:rsidR="00952168">
        <w:rPr>
          <w:rFonts w:ascii="Calibri" w:hAnsi="Calibri" w:cs="Calibri"/>
          <w:bCs/>
          <w:iCs/>
          <w:szCs w:val="22"/>
        </w:rPr>
        <w:t>s</w:t>
      </w:r>
      <w:r w:rsidRPr="0014254D">
        <w:rPr>
          <w:rFonts w:ascii="Calibri" w:hAnsi="Calibri" w:cs="Calibri"/>
          <w:bCs/>
          <w:iCs/>
          <w:szCs w:val="22"/>
        </w:rPr>
        <w:t xml:space="preserve"> sample DASH client implementations. </w:t>
      </w:r>
    </w:p>
    <w:p w14:paraId="1AABC851" w14:textId="355D1B12" w:rsidR="00317903" w:rsidRDefault="0014254D" w:rsidP="0046689A">
      <w:pPr>
        <w:autoSpaceDE w:val="0"/>
        <w:autoSpaceDN w:val="0"/>
        <w:adjustRightInd w:val="0"/>
        <w:spacing w:before="120" w:line="240" w:lineRule="atLeast"/>
        <w:jc w:val="both"/>
        <w:rPr>
          <w:rFonts w:ascii="Calibri" w:hAnsi="Calibri" w:cs="Calibri"/>
          <w:bCs/>
          <w:iCs/>
          <w:szCs w:val="22"/>
        </w:rPr>
      </w:pPr>
      <w:r w:rsidRPr="0014254D">
        <w:rPr>
          <w:rFonts w:ascii="Calibri" w:hAnsi="Calibri" w:cs="Calibri"/>
          <w:bCs/>
          <w:iCs/>
          <w:szCs w:val="22"/>
        </w:rPr>
        <w:t>Finally MPEG</w:t>
      </w:r>
      <w:r w:rsidR="00952168">
        <w:rPr>
          <w:rFonts w:ascii="Calibri" w:hAnsi="Calibri" w:cs="Calibri"/>
          <w:bCs/>
          <w:iCs/>
          <w:szCs w:val="22"/>
        </w:rPr>
        <w:t xml:space="preserve"> has</w:t>
      </w:r>
      <w:r w:rsidRPr="0014254D">
        <w:rPr>
          <w:rFonts w:ascii="Calibri" w:hAnsi="Calibri" w:cs="Calibri"/>
          <w:bCs/>
          <w:iCs/>
          <w:szCs w:val="22"/>
        </w:rPr>
        <w:t xml:space="preserve"> finalized MPEG-DASH Part 3 (ISO/IEC 23009-3) providing a set of informative implementation guidelines for content authoring, client implementation and service deploym</w:t>
      </w:r>
      <w:r w:rsidR="00952168">
        <w:rPr>
          <w:rFonts w:ascii="Calibri" w:hAnsi="Calibri" w:cs="Calibri"/>
          <w:bCs/>
          <w:iCs/>
          <w:szCs w:val="22"/>
        </w:rPr>
        <w:t>ent. These guidelines recommend</w:t>
      </w:r>
      <w:r w:rsidRPr="0014254D">
        <w:rPr>
          <w:rFonts w:ascii="Calibri" w:hAnsi="Calibri" w:cs="Calibri"/>
          <w:bCs/>
          <w:iCs/>
          <w:szCs w:val="22"/>
        </w:rPr>
        <w:t xml:space="preserve"> best practices for adaptive content authoring for on-demand and live services, enabling trick modes in content authoring, sample client arc</w:t>
      </w:r>
      <w:r w:rsidR="00952168">
        <w:rPr>
          <w:rFonts w:ascii="Calibri" w:hAnsi="Calibri" w:cs="Calibri"/>
          <w:bCs/>
          <w:iCs/>
          <w:szCs w:val="22"/>
        </w:rPr>
        <w:t>hitecture,</w:t>
      </w:r>
      <w:r w:rsidRPr="0014254D">
        <w:rPr>
          <w:rFonts w:ascii="Calibri" w:hAnsi="Calibri" w:cs="Calibri"/>
          <w:bCs/>
          <w:iCs/>
          <w:szCs w:val="22"/>
        </w:rPr>
        <w:t xml:space="preserve"> client timing model implementations, and sample deployment scenarios.</w:t>
      </w:r>
    </w:p>
    <w:p w14:paraId="4E6641E3" w14:textId="77777777" w:rsidR="00B00A71" w:rsidRDefault="00B00A71" w:rsidP="0046689A">
      <w:pPr>
        <w:autoSpaceDE w:val="0"/>
        <w:autoSpaceDN w:val="0"/>
        <w:adjustRightInd w:val="0"/>
        <w:spacing w:before="120" w:line="240" w:lineRule="atLeast"/>
        <w:jc w:val="both"/>
        <w:rPr>
          <w:rFonts w:ascii="Calibri" w:hAnsi="Calibri" w:cs="Calibri"/>
          <w:bCs/>
          <w:iCs/>
          <w:szCs w:val="22"/>
        </w:rPr>
      </w:pPr>
    </w:p>
    <w:p w14:paraId="00552EE0" w14:textId="77777777" w:rsidR="00F611B0" w:rsidRPr="00C05C7E" w:rsidRDefault="00F611B0">
      <w:pPr>
        <w:autoSpaceDE w:val="0"/>
        <w:autoSpaceDN w:val="0"/>
        <w:adjustRightInd w:val="0"/>
        <w:spacing w:after="320"/>
        <w:jc w:val="center"/>
        <w:rPr>
          <w:rFonts w:ascii="Calibri" w:hAnsi="Calibri"/>
          <w:b/>
          <w:bCs/>
          <w:szCs w:val="22"/>
          <w:lang w:val="en-GB"/>
        </w:rPr>
      </w:pPr>
      <w:r w:rsidRPr="00C05C7E">
        <w:rPr>
          <w:rFonts w:ascii="Calibri" w:hAnsi="Calibri"/>
          <w:b/>
          <w:bCs/>
          <w:szCs w:val="22"/>
          <w:lang w:val="en-GB"/>
        </w:rPr>
        <w:t>Digging Deeper – How to Contact MPEG</w:t>
      </w:r>
    </w:p>
    <w:p w14:paraId="5EF3FC6C" w14:textId="6F449009" w:rsidR="00F611B0" w:rsidRDefault="00F611B0" w:rsidP="00713D21">
      <w:pPr>
        <w:autoSpaceDE w:val="0"/>
        <w:autoSpaceDN w:val="0"/>
        <w:adjustRightInd w:val="0"/>
        <w:spacing w:before="60" w:line="240" w:lineRule="atLeast"/>
        <w:jc w:val="both"/>
        <w:rPr>
          <w:rFonts w:ascii="Calibri" w:hAnsi="Calibri"/>
          <w:b/>
          <w:szCs w:val="22"/>
          <w:lang w:val="en-GB"/>
        </w:rPr>
      </w:pPr>
      <w:r w:rsidRPr="00C05C7E">
        <w:rPr>
          <w:rFonts w:ascii="Calibri" w:hAnsi="Calibri"/>
          <w:szCs w:val="22"/>
          <w:lang w:val="en-GB"/>
        </w:rPr>
        <w:t xml:space="preserve">Communicating the large and sometimes complex array of technology that the MPEG Committee has developed is not a simple task. Experts, past and present, have contributed a series of tutorials and vision documents that explain each of these standards individually. The repository is growing with each meeting, so if something you are interested is not </w:t>
      </w:r>
      <w:r w:rsidR="009B7D0F" w:rsidRPr="00C05C7E">
        <w:rPr>
          <w:rFonts w:ascii="Calibri" w:hAnsi="Calibri"/>
          <w:szCs w:val="22"/>
          <w:lang w:val="en-GB"/>
        </w:rPr>
        <w:t xml:space="preserve">yet </w:t>
      </w:r>
      <w:r w:rsidRPr="00C05C7E">
        <w:rPr>
          <w:rFonts w:ascii="Calibri" w:hAnsi="Calibri"/>
          <w:szCs w:val="22"/>
          <w:lang w:val="en-GB"/>
        </w:rPr>
        <w:t xml:space="preserve">there, it may appear shortly – but you should also not hesitate to request it. You can start your MPEG adventure </w:t>
      </w:r>
      <w:r w:rsidR="00006884">
        <w:rPr>
          <w:rFonts w:ascii="Calibri" w:hAnsi="Calibri"/>
          <w:szCs w:val="22"/>
          <w:lang w:val="en-GB"/>
        </w:rPr>
        <w:t xml:space="preserve">at </w:t>
      </w:r>
      <w:hyperlink r:id="rId9" w:history="1">
        <w:r w:rsidR="00006884" w:rsidRPr="00006884">
          <w:rPr>
            <w:rStyle w:val="Hyperlink"/>
            <w:rFonts w:ascii="Calibri" w:hAnsi="Calibri"/>
            <w:szCs w:val="22"/>
            <w:lang w:val="en-GB"/>
          </w:rPr>
          <w:t>http://mpeg.chiariglione.org/</w:t>
        </w:r>
      </w:hyperlink>
    </w:p>
    <w:p w14:paraId="5127AC27" w14:textId="77777777" w:rsidR="001A685B" w:rsidRPr="00C05C7E" w:rsidRDefault="001A685B" w:rsidP="00713D21">
      <w:pPr>
        <w:autoSpaceDE w:val="0"/>
        <w:autoSpaceDN w:val="0"/>
        <w:adjustRightInd w:val="0"/>
        <w:spacing w:before="60" w:line="240" w:lineRule="atLeast"/>
        <w:jc w:val="both"/>
        <w:rPr>
          <w:rFonts w:ascii="Calibri" w:hAnsi="Calibri"/>
          <w:b/>
          <w:szCs w:val="22"/>
          <w:lang w:val="en-GB"/>
        </w:rPr>
      </w:pPr>
    </w:p>
    <w:p w14:paraId="7A043220" w14:textId="77777777" w:rsidR="00F611B0" w:rsidRPr="00C05C7E" w:rsidRDefault="00F611B0">
      <w:pPr>
        <w:autoSpaceDE w:val="0"/>
        <w:autoSpaceDN w:val="0"/>
        <w:adjustRightInd w:val="0"/>
        <w:jc w:val="center"/>
        <w:rPr>
          <w:rFonts w:ascii="Calibri" w:hAnsi="Calibri"/>
          <w:b/>
          <w:bCs/>
          <w:szCs w:val="22"/>
          <w:lang w:val="en-GB"/>
        </w:rPr>
      </w:pPr>
      <w:r w:rsidRPr="00C05C7E">
        <w:rPr>
          <w:rFonts w:ascii="Calibri" w:hAnsi="Calibri"/>
          <w:b/>
          <w:bCs/>
          <w:szCs w:val="22"/>
          <w:lang w:val="en-GB"/>
        </w:rPr>
        <w:t>Further Information</w:t>
      </w:r>
    </w:p>
    <w:p w14:paraId="0E03ED4A" w14:textId="77777777" w:rsidR="00F611B0" w:rsidRPr="00C05C7E" w:rsidRDefault="00F611B0">
      <w:pPr>
        <w:autoSpaceDE w:val="0"/>
        <w:autoSpaceDN w:val="0"/>
        <w:adjustRightInd w:val="0"/>
        <w:spacing w:before="120"/>
        <w:rPr>
          <w:rFonts w:ascii="Calibri" w:hAnsi="Calibri"/>
          <w:szCs w:val="22"/>
          <w:lang w:val="en-GB"/>
        </w:rPr>
      </w:pPr>
      <w:r w:rsidRPr="00C05C7E">
        <w:rPr>
          <w:rFonts w:ascii="Calibri" w:hAnsi="Calibri"/>
          <w:szCs w:val="22"/>
          <w:lang w:val="en-GB"/>
        </w:rPr>
        <w:t xml:space="preserve">Future MPEG meetings are planned as follows: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
        <w:gridCol w:w="1319"/>
        <w:gridCol w:w="586"/>
        <w:gridCol w:w="3030"/>
      </w:tblGrid>
      <w:tr w:rsidR="00380404" w:rsidRPr="00380404" w14:paraId="51445943" w14:textId="77777777" w:rsidTr="00380404">
        <w:tc>
          <w:tcPr>
            <w:tcW w:w="0" w:type="auto"/>
          </w:tcPr>
          <w:p w14:paraId="32FB8858" w14:textId="77777777" w:rsidR="00380404" w:rsidRPr="00380404" w:rsidRDefault="00380404" w:rsidP="00E162D4">
            <w:pPr>
              <w:rPr>
                <w:rFonts w:ascii="Calibri" w:hAnsi="Calibri"/>
                <w:szCs w:val="22"/>
                <w:lang w:val="en-GB"/>
              </w:rPr>
            </w:pPr>
            <w:r w:rsidRPr="00380404">
              <w:rPr>
                <w:rFonts w:ascii="Calibri" w:hAnsi="Calibri"/>
                <w:szCs w:val="22"/>
                <w:lang w:val="en-GB"/>
              </w:rPr>
              <w:t>No. 106</w:t>
            </w:r>
          </w:p>
        </w:tc>
        <w:tc>
          <w:tcPr>
            <w:tcW w:w="0" w:type="auto"/>
          </w:tcPr>
          <w:p w14:paraId="76AA7121" w14:textId="58A05C38" w:rsidR="00380404" w:rsidRPr="00380404" w:rsidRDefault="00380404" w:rsidP="00E162D4">
            <w:pPr>
              <w:rPr>
                <w:rFonts w:ascii="Calibri" w:hAnsi="Calibri"/>
                <w:szCs w:val="22"/>
                <w:lang w:val="en-GB"/>
              </w:rPr>
            </w:pPr>
            <w:r w:rsidRPr="00380404">
              <w:rPr>
                <w:rFonts w:ascii="Calibri" w:hAnsi="Calibri"/>
                <w:szCs w:val="22"/>
                <w:lang w:val="en-GB"/>
              </w:rPr>
              <w:t>Geneva</w:t>
            </w:r>
          </w:p>
        </w:tc>
        <w:tc>
          <w:tcPr>
            <w:tcW w:w="0" w:type="auto"/>
          </w:tcPr>
          <w:p w14:paraId="03C3050A" w14:textId="4D70172F" w:rsidR="00380404" w:rsidRPr="00380404" w:rsidRDefault="00380404" w:rsidP="00E162D4">
            <w:pPr>
              <w:rPr>
                <w:rFonts w:ascii="Calibri" w:hAnsi="Calibri"/>
                <w:szCs w:val="22"/>
                <w:lang w:val="en-GB"/>
              </w:rPr>
            </w:pPr>
            <w:r w:rsidRPr="00380404">
              <w:rPr>
                <w:rFonts w:ascii="Calibri" w:hAnsi="Calibri"/>
                <w:szCs w:val="22"/>
                <w:lang w:val="en-GB"/>
              </w:rPr>
              <w:t>CH</w:t>
            </w:r>
          </w:p>
        </w:tc>
        <w:tc>
          <w:tcPr>
            <w:tcW w:w="0" w:type="auto"/>
          </w:tcPr>
          <w:p w14:paraId="6BA50275" w14:textId="40E4DCEB" w:rsidR="00380404" w:rsidRPr="00380404" w:rsidRDefault="00380404" w:rsidP="00380404">
            <w:pPr>
              <w:rPr>
                <w:rFonts w:ascii="Calibri" w:hAnsi="Calibri"/>
                <w:szCs w:val="22"/>
                <w:lang w:val="en-GB"/>
              </w:rPr>
            </w:pPr>
            <w:r w:rsidRPr="00380404">
              <w:rPr>
                <w:rFonts w:ascii="Calibri" w:hAnsi="Calibri"/>
                <w:szCs w:val="22"/>
                <w:lang w:val="en-GB"/>
              </w:rPr>
              <w:t>28 October – 1 November 2013</w:t>
            </w:r>
          </w:p>
        </w:tc>
      </w:tr>
      <w:tr w:rsidR="00380404" w:rsidRPr="00380404" w14:paraId="160A3A7C" w14:textId="77777777" w:rsidTr="00380404">
        <w:tc>
          <w:tcPr>
            <w:tcW w:w="0" w:type="auto"/>
          </w:tcPr>
          <w:p w14:paraId="46214BB0" w14:textId="77777777" w:rsidR="00380404" w:rsidRPr="00380404" w:rsidRDefault="00380404" w:rsidP="00E162D4">
            <w:pPr>
              <w:rPr>
                <w:rFonts w:ascii="Calibri" w:hAnsi="Calibri"/>
                <w:szCs w:val="22"/>
                <w:lang w:val="en-GB"/>
              </w:rPr>
            </w:pPr>
            <w:r w:rsidRPr="00380404">
              <w:rPr>
                <w:rFonts w:ascii="Calibri" w:hAnsi="Calibri"/>
                <w:szCs w:val="22"/>
                <w:lang w:val="en-GB"/>
              </w:rPr>
              <w:t>No. 107</w:t>
            </w:r>
          </w:p>
        </w:tc>
        <w:tc>
          <w:tcPr>
            <w:tcW w:w="0" w:type="auto"/>
          </w:tcPr>
          <w:p w14:paraId="06616B71" w14:textId="1AFEC3E3" w:rsidR="00380404" w:rsidRPr="00380404" w:rsidRDefault="00380404" w:rsidP="00E162D4">
            <w:pPr>
              <w:rPr>
                <w:rFonts w:ascii="Calibri" w:hAnsi="Calibri"/>
                <w:szCs w:val="22"/>
                <w:lang w:val="en-GB"/>
              </w:rPr>
            </w:pPr>
            <w:r w:rsidRPr="00380404">
              <w:rPr>
                <w:rFonts w:ascii="Calibri" w:hAnsi="Calibri"/>
                <w:szCs w:val="22"/>
                <w:lang w:val="en-GB"/>
              </w:rPr>
              <w:t>San Jose</w:t>
            </w:r>
            <w:r>
              <w:rPr>
                <w:rFonts w:ascii="Calibri" w:hAnsi="Calibri"/>
                <w:szCs w:val="22"/>
                <w:lang w:val="en-GB"/>
              </w:rPr>
              <w:t>, CA</w:t>
            </w:r>
          </w:p>
        </w:tc>
        <w:tc>
          <w:tcPr>
            <w:tcW w:w="0" w:type="auto"/>
          </w:tcPr>
          <w:p w14:paraId="626392FC" w14:textId="60364C20" w:rsidR="00380404" w:rsidRPr="00380404" w:rsidRDefault="00380404" w:rsidP="00E162D4">
            <w:pPr>
              <w:rPr>
                <w:rFonts w:ascii="Calibri" w:hAnsi="Calibri"/>
                <w:szCs w:val="22"/>
                <w:lang w:val="en-GB"/>
              </w:rPr>
            </w:pPr>
            <w:r w:rsidRPr="00380404">
              <w:rPr>
                <w:rFonts w:ascii="Calibri" w:hAnsi="Calibri"/>
                <w:szCs w:val="22"/>
                <w:lang w:val="en-GB"/>
              </w:rPr>
              <w:t>USA</w:t>
            </w:r>
          </w:p>
        </w:tc>
        <w:tc>
          <w:tcPr>
            <w:tcW w:w="0" w:type="auto"/>
          </w:tcPr>
          <w:p w14:paraId="210AAB96" w14:textId="26FC00BC" w:rsidR="00380404" w:rsidRPr="00380404" w:rsidRDefault="00380404" w:rsidP="00E162D4">
            <w:pPr>
              <w:rPr>
                <w:rFonts w:ascii="Calibri" w:hAnsi="Calibri"/>
                <w:szCs w:val="22"/>
                <w:lang w:val="en-GB"/>
              </w:rPr>
            </w:pPr>
            <w:r w:rsidRPr="00380404">
              <w:rPr>
                <w:rFonts w:ascii="Calibri" w:hAnsi="Calibri"/>
                <w:szCs w:val="22"/>
                <w:lang w:val="en-GB"/>
              </w:rPr>
              <w:t>13 – 17 January 2014</w:t>
            </w:r>
          </w:p>
        </w:tc>
      </w:tr>
      <w:tr w:rsidR="00380404" w:rsidRPr="00380404" w14:paraId="35B6D65E" w14:textId="77777777" w:rsidTr="00380404">
        <w:tc>
          <w:tcPr>
            <w:tcW w:w="0" w:type="auto"/>
          </w:tcPr>
          <w:p w14:paraId="217263E4" w14:textId="77777777" w:rsidR="00380404" w:rsidRPr="00380404" w:rsidRDefault="00380404" w:rsidP="00E162D4">
            <w:pPr>
              <w:rPr>
                <w:rFonts w:ascii="Calibri" w:hAnsi="Calibri"/>
                <w:szCs w:val="22"/>
                <w:lang w:val="en-GB"/>
              </w:rPr>
            </w:pPr>
            <w:r w:rsidRPr="00380404">
              <w:rPr>
                <w:rFonts w:ascii="Calibri" w:hAnsi="Calibri"/>
                <w:szCs w:val="22"/>
                <w:lang w:val="en-GB"/>
              </w:rPr>
              <w:t>No. 108</w:t>
            </w:r>
          </w:p>
        </w:tc>
        <w:tc>
          <w:tcPr>
            <w:tcW w:w="0" w:type="auto"/>
          </w:tcPr>
          <w:p w14:paraId="3C6EE830" w14:textId="3AAD9263" w:rsidR="00380404" w:rsidRPr="00380404" w:rsidRDefault="00380404" w:rsidP="00E162D4">
            <w:pPr>
              <w:rPr>
                <w:rFonts w:ascii="Calibri" w:hAnsi="Calibri"/>
                <w:szCs w:val="22"/>
                <w:lang w:val="en-GB"/>
              </w:rPr>
            </w:pPr>
            <w:r w:rsidRPr="00380404">
              <w:rPr>
                <w:rFonts w:ascii="Calibri" w:hAnsi="Calibri"/>
                <w:szCs w:val="22"/>
                <w:lang w:val="en-GB"/>
              </w:rPr>
              <w:t>Valencia</w:t>
            </w:r>
          </w:p>
        </w:tc>
        <w:tc>
          <w:tcPr>
            <w:tcW w:w="0" w:type="auto"/>
          </w:tcPr>
          <w:p w14:paraId="05CE426C" w14:textId="1E13509A" w:rsidR="00380404" w:rsidRPr="00380404" w:rsidRDefault="00380404" w:rsidP="00E162D4">
            <w:pPr>
              <w:rPr>
                <w:rFonts w:ascii="Calibri" w:hAnsi="Calibri"/>
                <w:szCs w:val="22"/>
                <w:lang w:val="en-GB"/>
              </w:rPr>
            </w:pPr>
            <w:r w:rsidRPr="00380404">
              <w:rPr>
                <w:rFonts w:ascii="Calibri" w:hAnsi="Calibri"/>
                <w:szCs w:val="22"/>
                <w:lang w:val="en-GB"/>
              </w:rPr>
              <w:t>ES</w:t>
            </w:r>
          </w:p>
        </w:tc>
        <w:tc>
          <w:tcPr>
            <w:tcW w:w="0" w:type="auto"/>
          </w:tcPr>
          <w:p w14:paraId="54D6D990" w14:textId="2CB4EC36" w:rsidR="00380404" w:rsidRPr="00380404" w:rsidRDefault="00380404" w:rsidP="00E162D4">
            <w:pPr>
              <w:rPr>
                <w:rFonts w:ascii="Calibri" w:hAnsi="Calibri"/>
                <w:szCs w:val="22"/>
                <w:lang w:val="en-GB"/>
              </w:rPr>
            </w:pPr>
            <w:r w:rsidRPr="00380404">
              <w:rPr>
                <w:rFonts w:ascii="Calibri" w:hAnsi="Calibri"/>
                <w:szCs w:val="22"/>
                <w:lang w:val="en-GB"/>
              </w:rPr>
              <w:t>31 March – 04 April 2014</w:t>
            </w:r>
          </w:p>
        </w:tc>
      </w:tr>
      <w:tr w:rsidR="00380404" w:rsidRPr="00380404" w14:paraId="596D6F60" w14:textId="77777777" w:rsidTr="00380404">
        <w:tc>
          <w:tcPr>
            <w:tcW w:w="0" w:type="auto"/>
          </w:tcPr>
          <w:p w14:paraId="424A92A4" w14:textId="77777777" w:rsidR="00380404" w:rsidRPr="00380404" w:rsidRDefault="00380404" w:rsidP="00E162D4">
            <w:pPr>
              <w:rPr>
                <w:rFonts w:ascii="Calibri" w:hAnsi="Calibri"/>
                <w:szCs w:val="22"/>
                <w:lang w:val="en-GB"/>
              </w:rPr>
            </w:pPr>
            <w:r w:rsidRPr="00380404">
              <w:rPr>
                <w:rFonts w:ascii="Calibri" w:hAnsi="Calibri"/>
                <w:szCs w:val="22"/>
                <w:lang w:val="en-GB"/>
              </w:rPr>
              <w:t>No. 109</w:t>
            </w:r>
          </w:p>
        </w:tc>
        <w:tc>
          <w:tcPr>
            <w:tcW w:w="0" w:type="auto"/>
          </w:tcPr>
          <w:p w14:paraId="41E863C9" w14:textId="2FD5BF46" w:rsidR="00380404" w:rsidRPr="00380404" w:rsidRDefault="00380404" w:rsidP="00E162D4">
            <w:pPr>
              <w:rPr>
                <w:rFonts w:ascii="Calibri" w:hAnsi="Calibri"/>
                <w:szCs w:val="22"/>
                <w:lang w:val="en-GB"/>
              </w:rPr>
            </w:pPr>
            <w:r w:rsidRPr="00380404">
              <w:rPr>
                <w:rFonts w:ascii="Calibri" w:hAnsi="Calibri"/>
                <w:szCs w:val="22"/>
                <w:lang w:val="en-GB"/>
              </w:rPr>
              <w:t>Sapporo</w:t>
            </w:r>
          </w:p>
        </w:tc>
        <w:tc>
          <w:tcPr>
            <w:tcW w:w="0" w:type="auto"/>
          </w:tcPr>
          <w:p w14:paraId="0B48F76E" w14:textId="6607E9C7" w:rsidR="00380404" w:rsidRPr="00380404" w:rsidRDefault="00380404" w:rsidP="00E162D4">
            <w:pPr>
              <w:rPr>
                <w:rFonts w:ascii="Calibri" w:hAnsi="Calibri"/>
                <w:szCs w:val="22"/>
                <w:lang w:val="en-GB"/>
              </w:rPr>
            </w:pPr>
            <w:r w:rsidRPr="00380404">
              <w:rPr>
                <w:rFonts w:ascii="Calibri" w:hAnsi="Calibri"/>
                <w:szCs w:val="22"/>
                <w:lang w:val="en-GB"/>
              </w:rPr>
              <w:t>JP</w:t>
            </w:r>
          </w:p>
        </w:tc>
        <w:tc>
          <w:tcPr>
            <w:tcW w:w="0" w:type="auto"/>
          </w:tcPr>
          <w:p w14:paraId="0948EF89" w14:textId="33D6AB22" w:rsidR="00380404" w:rsidRPr="00380404" w:rsidRDefault="00380404" w:rsidP="00E162D4">
            <w:pPr>
              <w:rPr>
                <w:rFonts w:ascii="Calibri" w:hAnsi="Calibri"/>
                <w:szCs w:val="22"/>
                <w:lang w:val="en-GB"/>
              </w:rPr>
            </w:pPr>
            <w:r w:rsidRPr="00380404">
              <w:rPr>
                <w:rFonts w:ascii="Calibri" w:hAnsi="Calibri"/>
                <w:szCs w:val="22"/>
                <w:lang w:val="en-GB"/>
              </w:rPr>
              <w:t>07 – 11 July 2014</w:t>
            </w:r>
          </w:p>
        </w:tc>
      </w:tr>
    </w:tbl>
    <w:p w14:paraId="623EFB3F" w14:textId="77777777" w:rsidR="00F611B0" w:rsidRPr="009B7D0F" w:rsidRDefault="00F611B0">
      <w:pPr>
        <w:ind w:left="562"/>
        <w:rPr>
          <w:rFonts w:ascii="Calibri" w:hAnsi="Calibri"/>
          <w:szCs w:val="22"/>
          <w:lang w:val="en-GB"/>
        </w:rPr>
      </w:pPr>
    </w:p>
    <w:p w14:paraId="2A5896BA" w14:textId="72CB88AB" w:rsidR="00F611B0" w:rsidRDefault="00F611B0">
      <w:pPr>
        <w:autoSpaceDE w:val="0"/>
        <w:autoSpaceDN w:val="0"/>
        <w:adjustRightInd w:val="0"/>
        <w:spacing w:before="120"/>
        <w:rPr>
          <w:rFonts w:ascii="Calibri" w:hAnsi="Calibri"/>
          <w:szCs w:val="22"/>
          <w:lang w:val="en-GB"/>
        </w:rPr>
      </w:pPr>
      <w:r w:rsidRPr="009B7D0F">
        <w:rPr>
          <w:rFonts w:ascii="Calibri" w:hAnsi="Calibri"/>
          <w:szCs w:val="22"/>
          <w:lang w:val="en-GB"/>
        </w:rPr>
        <w:t>For further information about MPEG, please contact:</w:t>
      </w:r>
    </w:p>
    <w:p w14:paraId="55D0113C" w14:textId="77777777" w:rsidR="004A0EE3" w:rsidRPr="009B7D0F" w:rsidRDefault="004A0EE3">
      <w:pPr>
        <w:autoSpaceDE w:val="0"/>
        <w:autoSpaceDN w:val="0"/>
        <w:adjustRightInd w:val="0"/>
        <w:spacing w:before="120"/>
        <w:rPr>
          <w:rFonts w:ascii="Calibri" w:hAnsi="Calibri"/>
          <w:szCs w:val="22"/>
          <w:lang w:val="en-GB"/>
        </w:rPr>
      </w:pPr>
    </w:p>
    <w:p w14:paraId="239B14CB" w14:textId="77777777" w:rsidR="00F611B0" w:rsidRPr="007A5318" w:rsidRDefault="00F611B0">
      <w:pPr>
        <w:ind w:left="562"/>
        <w:rPr>
          <w:rFonts w:ascii="Calibri" w:hAnsi="Calibri"/>
          <w:szCs w:val="22"/>
          <w:lang w:val="it-IT"/>
        </w:rPr>
      </w:pPr>
      <w:r w:rsidRPr="007A5318">
        <w:rPr>
          <w:rFonts w:ascii="Calibri" w:hAnsi="Calibri"/>
          <w:szCs w:val="22"/>
          <w:lang w:val="it-IT"/>
        </w:rPr>
        <w:t>Dr. Leonardo Chiariglione (Convenor of MPEG, Italy)</w:t>
      </w:r>
    </w:p>
    <w:p w14:paraId="0F798491" w14:textId="77777777" w:rsidR="00F611B0" w:rsidRPr="007A5318" w:rsidRDefault="00F611B0">
      <w:pPr>
        <w:ind w:left="562"/>
        <w:rPr>
          <w:rFonts w:ascii="Calibri" w:hAnsi="Calibri"/>
          <w:szCs w:val="22"/>
          <w:lang w:val="it-IT"/>
        </w:rPr>
      </w:pPr>
      <w:r w:rsidRPr="007A5318">
        <w:rPr>
          <w:rFonts w:ascii="Calibri" w:hAnsi="Calibri"/>
          <w:szCs w:val="22"/>
          <w:lang w:val="it-IT"/>
        </w:rPr>
        <w:t>Via Borgionera, 103</w:t>
      </w:r>
    </w:p>
    <w:p w14:paraId="43DF79D4" w14:textId="77777777" w:rsidR="00F611B0" w:rsidRPr="007A5318" w:rsidRDefault="00F611B0">
      <w:pPr>
        <w:ind w:left="562"/>
        <w:rPr>
          <w:rFonts w:ascii="Calibri" w:hAnsi="Calibri"/>
          <w:szCs w:val="22"/>
          <w:lang w:val="it-IT"/>
        </w:rPr>
      </w:pPr>
      <w:r w:rsidRPr="007A5318">
        <w:rPr>
          <w:rFonts w:ascii="Calibri" w:hAnsi="Calibri"/>
          <w:szCs w:val="22"/>
          <w:lang w:val="it-IT"/>
        </w:rPr>
        <w:t>10040 Villar Dora (TO), Italy</w:t>
      </w:r>
    </w:p>
    <w:p w14:paraId="6F519AF8" w14:textId="77777777" w:rsidR="00F611B0" w:rsidRPr="009B7D0F" w:rsidRDefault="00F611B0">
      <w:pPr>
        <w:ind w:left="562"/>
        <w:rPr>
          <w:rFonts w:ascii="Calibri" w:hAnsi="Calibri"/>
          <w:szCs w:val="22"/>
          <w:lang w:val="en-GB"/>
        </w:rPr>
      </w:pPr>
      <w:r w:rsidRPr="009B7D0F">
        <w:rPr>
          <w:rFonts w:ascii="Calibri" w:hAnsi="Calibri"/>
          <w:szCs w:val="22"/>
          <w:lang w:val="en-GB"/>
        </w:rPr>
        <w:t>Tel: +39 011 935 04 61</w:t>
      </w:r>
    </w:p>
    <w:p w14:paraId="72398DF0" w14:textId="25072B4C" w:rsidR="002350CE" w:rsidRDefault="009F4D6E" w:rsidP="002350CE">
      <w:pPr>
        <w:ind w:left="562"/>
        <w:rPr>
          <w:rFonts w:ascii="Calibri" w:hAnsi="Calibri"/>
          <w:szCs w:val="22"/>
          <w:lang w:val="en-GB"/>
        </w:rPr>
      </w:pPr>
      <w:hyperlink r:id="rId10" w:history="1">
        <w:r w:rsidR="00713D21" w:rsidRPr="00713D21">
          <w:rPr>
            <w:rStyle w:val="Hyperlink"/>
            <w:rFonts w:ascii="Calibri" w:hAnsi="Calibri"/>
            <w:szCs w:val="22"/>
            <w:lang w:val="en-GB"/>
          </w:rPr>
          <w:t>leonardo@chiariglione.org</w:t>
        </w:r>
      </w:hyperlink>
    </w:p>
    <w:p w14:paraId="1F14C6DF" w14:textId="77777777" w:rsidR="002350CE" w:rsidRDefault="002350CE" w:rsidP="002350CE">
      <w:pPr>
        <w:ind w:left="562"/>
        <w:rPr>
          <w:rFonts w:ascii="Calibri" w:hAnsi="Calibri"/>
          <w:szCs w:val="22"/>
          <w:lang w:val="en-GB"/>
        </w:rPr>
      </w:pPr>
    </w:p>
    <w:p w14:paraId="29EF9D6D" w14:textId="3DD753BA" w:rsidR="00B147C1" w:rsidRDefault="00B147C1" w:rsidP="00FD0379">
      <w:pPr>
        <w:ind w:left="562"/>
        <w:rPr>
          <w:rFonts w:ascii="Calibri" w:hAnsi="Calibri"/>
          <w:szCs w:val="22"/>
          <w:lang w:val="en-GB"/>
        </w:rPr>
      </w:pPr>
      <w:r>
        <w:rPr>
          <w:rFonts w:ascii="Calibri" w:hAnsi="Calibri"/>
          <w:szCs w:val="22"/>
          <w:lang w:val="en-GB"/>
        </w:rPr>
        <w:t>or</w:t>
      </w:r>
    </w:p>
    <w:p w14:paraId="6877251A" w14:textId="77777777" w:rsidR="00B147C1" w:rsidRDefault="00B147C1" w:rsidP="00FD0379">
      <w:pPr>
        <w:ind w:left="562"/>
        <w:rPr>
          <w:rFonts w:ascii="Calibri" w:hAnsi="Calibri"/>
          <w:szCs w:val="22"/>
          <w:lang w:val="en-GB"/>
        </w:rPr>
      </w:pPr>
    </w:p>
    <w:p w14:paraId="1173B8F6" w14:textId="6EB555FE" w:rsidR="00FD0379" w:rsidRPr="00854836" w:rsidRDefault="00FD0379" w:rsidP="00FD0379">
      <w:pPr>
        <w:ind w:left="562"/>
        <w:rPr>
          <w:rFonts w:ascii="Calibri" w:hAnsi="Calibri"/>
          <w:szCs w:val="22"/>
          <w:lang w:val="en-GB"/>
        </w:rPr>
      </w:pPr>
      <w:r w:rsidRPr="00854836">
        <w:rPr>
          <w:rFonts w:ascii="Calibri" w:hAnsi="Calibri"/>
          <w:szCs w:val="22"/>
          <w:lang w:val="en-GB"/>
        </w:rPr>
        <w:t>Dr. Arianne T. Hinds</w:t>
      </w:r>
    </w:p>
    <w:p w14:paraId="3DB0D7DA" w14:textId="2200A0EE" w:rsidR="00FD0379" w:rsidRPr="00854836" w:rsidRDefault="00FD0379" w:rsidP="00FD0379">
      <w:pPr>
        <w:ind w:left="562"/>
        <w:rPr>
          <w:rFonts w:ascii="Calibri" w:hAnsi="Calibri"/>
          <w:szCs w:val="22"/>
          <w:lang w:val="en-GB"/>
        </w:rPr>
      </w:pPr>
      <w:r w:rsidRPr="00854836">
        <w:rPr>
          <w:rFonts w:ascii="Calibri" w:hAnsi="Calibri"/>
          <w:szCs w:val="22"/>
          <w:lang w:val="en-GB"/>
        </w:rPr>
        <w:t>Cable Television Laboratories</w:t>
      </w:r>
    </w:p>
    <w:p w14:paraId="4455934C" w14:textId="339E214F" w:rsidR="00FD0379" w:rsidRPr="00854836" w:rsidRDefault="00FD0379" w:rsidP="00FD0379">
      <w:pPr>
        <w:ind w:left="562"/>
        <w:rPr>
          <w:rFonts w:ascii="Calibri" w:hAnsi="Calibri"/>
          <w:szCs w:val="22"/>
          <w:lang w:val="en-GB"/>
        </w:rPr>
      </w:pPr>
      <w:r w:rsidRPr="00854836">
        <w:rPr>
          <w:rFonts w:ascii="Calibri" w:hAnsi="Calibri"/>
          <w:szCs w:val="22"/>
          <w:lang w:val="en-GB"/>
        </w:rPr>
        <w:t>858 Coal Creek Circle</w:t>
      </w:r>
    </w:p>
    <w:p w14:paraId="0D2A8788" w14:textId="7D5D4B3D" w:rsidR="00FD0379" w:rsidRDefault="00FD0379" w:rsidP="00FD0379">
      <w:pPr>
        <w:ind w:left="562"/>
        <w:rPr>
          <w:rFonts w:ascii="Calibri" w:hAnsi="Calibri"/>
          <w:szCs w:val="22"/>
          <w:lang w:val="it-IT"/>
        </w:rPr>
      </w:pPr>
      <w:r>
        <w:rPr>
          <w:rFonts w:ascii="Calibri" w:hAnsi="Calibri"/>
          <w:szCs w:val="22"/>
          <w:lang w:val="it-IT"/>
        </w:rPr>
        <w:t>Lousiville, Colorado 80027 USA</w:t>
      </w:r>
    </w:p>
    <w:p w14:paraId="6C7012A1" w14:textId="77777777" w:rsidR="000E5B1A" w:rsidRDefault="00FD0379" w:rsidP="000E5B1A">
      <w:pPr>
        <w:ind w:left="562"/>
        <w:rPr>
          <w:rFonts w:ascii="Calibri" w:hAnsi="Calibri"/>
          <w:szCs w:val="22"/>
          <w:lang w:val="it-IT"/>
        </w:rPr>
      </w:pPr>
      <w:r>
        <w:rPr>
          <w:rFonts w:ascii="Calibri" w:hAnsi="Calibri"/>
          <w:szCs w:val="22"/>
          <w:lang w:val="it-IT"/>
        </w:rPr>
        <w:t>Tel: +1 303 661 3419</w:t>
      </w:r>
    </w:p>
    <w:p w14:paraId="4310D5E2" w14:textId="3617BC11" w:rsidR="000E5B1A" w:rsidRPr="000E5B1A" w:rsidRDefault="009F4D6E" w:rsidP="000E5B1A">
      <w:pPr>
        <w:ind w:left="562"/>
        <w:rPr>
          <w:rFonts w:ascii="Calibri" w:hAnsi="Calibri"/>
          <w:szCs w:val="22"/>
          <w:lang w:val="it-IT"/>
        </w:rPr>
      </w:pPr>
      <w:hyperlink r:id="rId11" w:history="1">
        <w:r w:rsidR="000E5B1A" w:rsidRPr="00854836">
          <w:rPr>
            <w:rStyle w:val="Hyperlink"/>
            <w:rFonts w:ascii="Calibri" w:hAnsi="Calibri"/>
            <w:szCs w:val="22"/>
            <w:lang w:val="it-IT"/>
          </w:rPr>
          <w:t>a.hinds@cablelabs.com</w:t>
        </w:r>
      </w:hyperlink>
      <w:r w:rsidR="000E5B1A" w:rsidRPr="00854836">
        <w:rPr>
          <w:rFonts w:ascii="Calibri" w:hAnsi="Calibri"/>
          <w:szCs w:val="22"/>
          <w:lang w:val="it-IT"/>
        </w:rPr>
        <w:t>.</w:t>
      </w:r>
    </w:p>
    <w:p w14:paraId="1C4BEE5D" w14:textId="77777777" w:rsidR="00FD0379" w:rsidRPr="00854836" w:rsidRDefault="00FD0379">
      <w:pPr>
        <w:spacing w:before="120"/>
        <w:jc w:val="both"/>
        <w:rPr>
          <w:rFonts w:ascii="Calibri" w:hAnsi="Calibri"/>
          <w:szCs w:val="22"/>
          <w:lang w:val="it-IT"/>
        </w:rPr>
      </w:pPr>
    </w:p>
    <w:p w14:paraId="36CA901B" w14:textId="7C722DE7" w:rsidR="00F611B0" w:rsidRPr="009B7D0F" w:rsidRDefault="00F611B0">
      <w:pPr>
        <w:spacing w:before="120"/>
        <w:jc w:val="both"/>
        <w:rPr>
          <w:rFonts w:ascii="Calibri" w:hAnsi="Calibri"/>
          <w:szCs w:val="22"/>
          <w:lang w:val="en-GB"/>
        </w:rPr>
      </w:pPr>
      <w:r w:rsidRPr="009B7D0F">
        <w:rPr>
          <w:rFonts w:ascii="Calibri" w:hAnsi="Calibri"/>
          <w:szCs w:val="22"/>
          <w:lang w:val="en-GB"/>
        </w:rPr>
        <w:t xml:space="preserve">The MPEG homepage also has links to other MPEG pages </w:t>
      </w:r>
      <w:r w:rsidR="00F20973">
        <w:rPr>
          <w:rFonts w:ascii="Calibri" w:hAnsi="Calibri"/>
          <w:szCs w:val="22"/>
          <w:lang w:val="en-GB"/>
        </w:rPr>
        <w:t>that</w:t>
      </w:r>
      <w:r w:rsidRPr="009B7D0F">
        <w:rPr>
          <w:rFonts w:ascii="Calibri" w:hAnsi="Calibri"/>
          <w:szCs w:val="22"/>
          <w:lang w:val="en-GB"/>
        </w:rPr>
        <w:t xml:space="preserve"> are maintained by the MPEG subgroups. It also contains links to public documents that are freely available for download by those who are not MPEG members. Journalists that wish to receive MPEG Press Releases by email should contact Dr. Arianne T. Hinds at </w:t>
      </w:r>
      <w:hyperlink r:id="rId12" w:history="1">
        <w:r w:rsidR="00D045E8" w:rsidRPr="00D045E8">
          <w:rPr>
            <w:rStyle w:val="Hyperlink"/>
            <w:rFonts w:ascii="Calibri" w:hAnsi="Calibri"/>
            <w:szCs w:val="22"/>
            <w:lang w:val="en-GB"/>
          </w:rPr>
          <w:t>a.hinds@cablelabs.com</w:t>
        </w:r>
      </w:hyperlink>
    </w:p>
    <w:sectPr w:rsidR="00F611B0" w:rsidRPr="009B7D0F" w:rsidSect="00220A36">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D620CA"/>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12"/>
  </w:num>
  <w:num w:numId="4">
    <w:abstractNumId w:val="3"/>
  </w:num>
  <w:num w:numId="5">
    <w:abstractNumId w:val="13"/>
  </w:num>
  <w:num w:numId="6">
    <w:abstractNumId w:val="6"/>
  </w:num>
  <w:num w:numId="7">
    <w:abstractNumId w:val="9"/>
  </w:num>
  <w:num w:numId="8">
    <w:abstractNumId w:val="5"/>
  </w:num>
  <w:num w:numId="9">
    <w:abstractNumId w:val="8"/>
  </w:num>
  <w:num w:numId="10">
    <w:abstractNumId w:val="0"/>
  </w:num>
  <w:num w:numId="11">
    <w:abstractNumId w:val="4"/>
  </w:num>
  <w:num w:numId="12">
    <w:abstractNumId w:val="11"/>
  </w:num>
  <w:num w:numId="13">
    <w:abstractNumId w:val="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5B"/>
    <w:rsid w:val="00001B10"/>
    <w:rsid w:val="00006884"/>
    <w:rsid w:val="00036E1D"/>
    <w:rsid w:val="000459C5"/>
    <w:rsid w:val="0005200D"/>
    <w:rsid w:val="0005255E"/>
    <w:rsid w:val="000676B0"/>
    <w:rsid w:val="000765BC"/>
    <w:rsid w:val="00087338"/>
    <w:rsid w:val="000917E2"/>
    <w:rsid w:val="00096407"/>
    <w:rsid w:val="00096758"/>
    <w:rsid w:val="000A5B1E"/>
    <w:rsid w:val="000B1223"/>
    <w:rsid w:val="000B1C8B"/>
    <w:rsid w:val="000B2450"/>
    <w:rsid w:val="000B560C"/>
    <w:rsid w:val="000C1F32"/>
    <w:rsid w:val="000D3DC6"/>
    <w:rsid w:val="000D4B88"/>
    <w:rsid w:val="000D5562"/>
    <w:rsid w:val="000D6CD1"/>
    <w:rsid w:val="000D7ADF"/>
    <w:rsid w:val="000E1533"/>
    <w:rsid w:val="000E41D9"/>
    <w:rsid w:val="000E59FA"/>
    <w:rsid w:val="000E5B1A"/>
    <w:rsid w:val="00102683"/>
    <w:rsid w:val="00103775"/>
    <w:rsid w:val="00103CEE"/>
    <w:rsid w:val="00104EF9"/>
    <w:rsid w:val="00123225"/>
    <w:rsid w:val="00126E1C"/>
    <w:rsid w:val="0012737B"/>
    <w:rsid w:val="001369D3"/>
    <w:rsid w:val="00137A1E"/>
    <w:rsid w:val="0014254D"/>
    <w:rsid w:val="00150A5A"/>
    <w:rsid w:val="00153E26"/>
    <w:rsid w:val="00154744"/>
    <w:rsid w:val="00157C2F"/>
    <w:rsid w:val="00163633"/>
    <w:rsid w:val="0017264A"/>
    <w:rsid w:val="00172CAF"/>
    <w:rsid w:val="00180A91"/>
    <w:rsid w:val="00186B29"/>
    <w:rsid w:val="00187C67"/>
    <w:rsid w:val="001A44A5"/>
    <w:rsid w:val="001A685B"/>
    <w:rsid w:val="001A722C"/>
    <w:rsid w:val="001B3BF6"/>
    <w:rsid w:val="001B68E1"/>
    <w:rsid w:val="001C0B5E"/>
    <w:rsid w:val="001C3A2C"/>
    <w:rsid w:val="001C6628"/>
    <w:rsid w:val="001D44B6"/>
    <w:rsid w:val="001D4D00"/>
    <w:rsid w:val="001E068B"/>
    <w:rsid w:val="001E2E61"/>
    <w:rsid w:val="001E5BEA"/>
    <w:rsid w:val="001F2E20"/>
    <w:rsid w:val="001F3A7A"/>
    <w:rsid w:val="001F46D6"/>
    <w:rsid w:val="001F78BA"/>
    <w:rsid w:val="002003A0"/>
    <w:rsid w:val="002010F9"/>
    <w:rsid w:val="00206496"/>
    <w:rsid w:val="00220A36"/>
    <w:rsid w:val="00221B5E"/>
    <w:rsid w:val="00223A7D"/>
    <w:rsid w:val="002350CE"/>
    <w:rsid w:val="0023656D"/>
    <w:rsid w:val="002373F9"/>
    <w:rsid w:val="00244E84"/>
    <w:rsid w:val="00246D5C"/>
    <w:rsid w:val="00252DE2"/>
    <w:rsid w:val="002731D4"/>
    <w:rsid w:val="002759DE"/>
    <w:rsid w:val="00291992"/>
    <w:rsid w:val="00293E59"/>
    <w:rsid w:val="002A1C03"/>
    <w:rsid w:val="002B0E4A"/>
    <w:rsid w:val="002B2D62"/>
    <w:rsid w:val="002B5755"/>
    <w:rsid w:val="002C0ECB"/>
    <w:rsid w:val="002C411E"/>
    <w:rsid w:val="002C4AD7"/>
    <w:rsid w:val="002D5495"/>
    <w:rsid w:val="002D7075"/>
    <w:rsid w:val="002D763E"/>
    <w:rsid w:val="002E1F55"/>
    <w:rsid w:val="002E44D6"/>
    <w:rsid w:val="002E6720"/>
    <w:rsid w:val="002E673B"/>
    <w:rsid w:val="002E68AE"/>
    <w:rsid w:val="002F1CA2"/>
    <w:rsid w:val="002F2367"/>
    <w:rsid w:val="003067F3"/>
    <w:rsid w:val="00310DDB"/>
    <w:rsid w:val="00311213"/>
    <w:rsid w:val="0031443B"/>
    <w:rsid w:val="00317903"/>
    <w:rsid w:val="00332CEA"/>
    <w:rsid w:val="003348F1"/>
    <w:rsid w:val="0033518A"/>
    <w:rsid w:val="00340AA1"/>
    <w:rsid w:val="00344660"/>
    <w:rsid w:val="00353EC1"/>
    <w:rsid w:val="00354BBF"/>
    <w:rsid w:val="003577CB"/>
    <w:rsid w:val="00357C00"/>
    <w:rsid w:val="0036204C"/>
    <w:rsid w:val="0036708F"/>
    <w:rsid w:val="0037022A"/>
    <w:rsid w:val="00380404"/>
    <w:rsid w:val="00387584"/>
    <w:rsid w:val="003976A2"/>
    <w:rsid w:val="00397824"/>
    <w:rsid w:val="003A2D84"/>
    <w:rsid w:val="003A3D4C"/>
    <w:rsid w:val="003A5F50"/>
    <w:rsid w:val="003B037A"/>
    <w:rsid w:val="003B2065"/>
    <w:rsid w:val="003B2B5B"/>
    <w:rsid w:val="003D1939"/>
    <w:rsid w:val="003D19C4"/>
    <w:rsid w:val="003D5CB9"/>
    <w:rsid w:val="003E0784"/>
    <w:rsid w:val="003E2372"/>
    <w:rsid w:val="003F230E"/>
    <w:rsid w:val="003F7842"/>
    <w:rsid w:val="00404324"/>
    <w:rsid w:val="00405A2F"/>
    <w:rsid w:val="00414BF7"/>
    <w:rsid w:val="00427FD9"/>
    <w:rsid w:val="004315E1"/>
    <w:rsid w:val="00432283"/>
    <w:rsid w:val="0044763D"/>
    <w:rsid w:val="00461010"/>
    <w:rsid w:val="00462315"/>
    <w:rsid w:val="00463584"/>
    <w:rsid w:val="004645BF"/>
    <w:rsid w:val="0046689A"/>
    <w:rsid w:val="00474AF8"/>
    <w:rsid w:val="00474D36"/>
    <w:rsid w:val="004920C1"/>
    <w:rsid w:val="00497E60"/>
    <w:rsid w:val="004A0EE3"/>
    <w:rsid w:val="004A198E"/>
    <w:rsid w:val="004A4BE5"/>
    <w:rsid w:val="004A560E"/>
    <w:rsid w:val="004B7143"/>
    <w:rsid w:val="004C75E0"/>
    <w:rsid w:val="004E2B74"/>
    <w:rsid w:val="00504395"/>
    <w:rsid w:val="0050680B"/>
    <w:rsid w:val="00506BB5"/>
    <w:rsid w:val="00513D90"/>
    <w:rsid w:val="00520DB5"/>
    <w:rsid w:val="0052196A"/>
    <w:rsid w:val="0052501C"/>
    <w:rsid w:val="0053016A"/>
    <w:rsid w:val="0053414C"/>
    <w:rsid w:val="00535CEB"/>
    <w:rsid w:val="005406BF"/>
    <w:rsid w:val="00547356"/>
    <w:rsid w:val="005515C2"/>
    <w:rsid w:val="00553ABD"/>
    <w:rsid w:val="00560937"/>
    <w:rsid w:val="0057210D"/>
    <w:rsid w:val="00572779"/>
    <w:rsid w:val="00573355"/>
    <w:rsid w:val="005743BD"/>
    <w:rsid w:val="005762B2"/>
    <w:rsid w:val="00582EED"/>
    <w:rsid w:val="00583DEF"/>
    <w:rsid w:val="00585208"/>
    <w:rsid w:val="005856C8"/>
    <w:rsid w:val="00591872"/>
    <w:rsid w:val="00592610"/>
    <w:rsid w:val="0059534A"/>
    <w:rsid w:val="005B00F6"/>
    <w:rsid w:val="005B098B"/>
    <w:rsid w:val="005B229D"/>
    <w:rsid w:val="005C6CF9"/>
    <w:rsid w:val="005E2D1D"/>
    <w:rsid w:val="005E38CF"/>
    <w:rsid w:val="005E783A"/>
    <w:rsid w:val="005F4EB5"/>
    <w:rsid w:val="006071DF"/>
    <w:rsid w:val="006133EB"/>
    <w:rsid w:val="006225FB"/>
    <w:rsid w:val="006319A3"/>
    <w:rsid w:val="0063450A"/>
    <w:rsid w:val="00635A21"/>
    <w:rsid w:val="00636965"/>
    <w:rsid w:val="006378EA"/>
    <w:rsid w:val="006417E5"/>
    <w:rsid w:val="00644E36"/>
    <w:rsid w:val="00647A08"/>
    <w:rsid w:val="00657F02"/>
    <w:rsid w:val="006878F6"/>
    <w:rsid w:val="00692850"/>
    <w:rsid w:val="006948DA"/>
    <w:rsid w:val="006A0A0D"/>
    <w:rsid w:val="006A7238"/>
    <w:rsid w:val="006B09D3"/>
    <w:rsid w:val="006B2467"/>
    <w:rsid w:val="006D70EB"/>
    <w:rsid w:val="006E3FA0"/>
    <w:rsid w:val="006E43FE"/>
    <w:rsid w:val="006E44C0"/>
    <w:rsid w:val="006F335E"/>
    <w:rsid w:val="00703522"/>
    <w:rsid w:val="00703FB5"/>
    <w:rsid w:val="00713D21"/>
    <w:rsid w:val="007251B8"/>
    <w:rsid w:val="007312FB"/>
    <w:rsid w:val="00740AFC"/>
    <w:rsid w:val="007542CF"/>
    <w:rsid w:val="00762450"/>
    <w:rsid w:val="007753D7"/>
    <w:rsid w:val="0078412B"/>
    <w:rsid w:val="00786115"/>
    <w:rsid w:val="00790B79"/>
    <w:rsid w:val="00795DE9"/>
    <w:rsid w:val="007A5318"/>
    <w:rsid w:val="007B1960"/>
    <w:rsid w:val="007B2F6E"/>
    <w:rsid w:val="007C0B61"/>
    <w:rsid w:val="007D3EAA"/>
    <w:rsid w:val="007E5FD8"/>
    <w:rsid w:val="00803E21"/>
    <w:rsid w:val="00804CA4"/>
    <w:rsid w:val="0080748B"/>
    <w:rsid w:val="00815288"/>
    <w:rsid w:val="008211F5"/>
    <w:rsid w:val="0083215E"/>
    <w:rsid w:val="00832517"/>
    <w:rsid w:val="008501C8"/>
    <w:rsid w:val="00854836"/>
    <w:rsid w:val="00855B81"/>
    <w:rsid w:val="00864786"/>
    <w:rsid w:val="0087473B"/>
    <w:rsid w:val="00875286"/>
    <w:rsid w:val="00885336"/>
    <w:rsid w:val="00893018"/>
    <w:rsid w:val="0089624E"/>
    <w:rsid w:val="008B526D"/>
    <w:rsid w:val="008C3615"/>
    <w:rsid w:val="008C6D1D"/>
    <w:rsid w:val="008D2FAC"/>
    <w:rsid w:val="008D5880"/>
    <w:rsid w:val="008D594D"/>
    <w:rsid w:val="008D6389"/>
    <w:rsid w:val="008F1507"/>
    <w:rsid w:val="008F1FDB"/>
    <w:rsid w:val="00900DE3"/>
    <w:rsid w:val="00911FD9"/>
    <w:rsid w:val="0091421D"/>
    <w:rsid w:val="00921562"/>
    <w:rsid w:val="00924031"/>
    <w:rsid w:val="00935BCD"/>
    <w:rsid w:val="00936AD3"/>
    <w:rsid w:val="00940B7D"/>
    <w:rsid w:val="009426D8"/>
    <w:rsid w:val="00943CDB"/>
    <w:rsid w:val="00952168"/>
    <w:rsid w:val="0096763F"/>
    <w:rsid w:val="009768BC"/>
    <w:rsid w:val="00985EF8"/>
    <w:rsid w:val="0099435F"/>
    <w:rsid w:val="009970C7"/>
    <w:rsid w:val="009A1C65"/>
    <w:rsid w:val="009B3218"/>
    <w:rsid w:val="009B7D0F"/>
    <w:rsid w:val="009C06C3"/>
    <w:rsid w:val="009C552A"/>
    <w:rsid w:val="009D3B5F"/>
    <w:rsid w:val="009E0C74"/>
    <w:rsid w:val="009E330C"/>
    <w:rsid w:val="009E7AA8"/>
    <w:rsid w:val="009F4D6E"/>
    <w:rsid w:val="009F6318"/>
    <w:rsid w:val="00A01E58"/>
    <w:rsid w:val="00A04F9E"/>
    <w:rsid w:val="00A0678F"/>
    <w:rsid w:val="00A06B41"/>
    <w:rsid w:val="00A343DD"/>
    <w:rsid w:val="00A404A5"/>
    <w:rsid w:val="00A4702D"/>
    <w:rsid w:val="00A56F0E"/>
    <w:rsid w:val="00A57EB4"/>
    <w:rsid w:val="00A8038F"/>
    <w:rsid w:val="00A83C8D"/>
    <w:rsid w:val="00A91DD1"/>
    <w:rsid w:val="00A95868"/>
    <w:rsid w:val="00AA0B69"/>
    <w:rsid w:val="00AB6767"/>
    <w:rsid w:val="00AE75F7"/>
    <w:rsid w:val="00AF2C0D"/>
    <w:rsid w:val="00AF425A"/>
    <w:rsid w:val="00AF542C"/>
    <w:rsid w:val="00AF56F1"/>
    <w:rsid w:val="00B00A71"/>
    <w:rsid w:val="00B0395F"/>
    <w:rsid w:val="00B051DB"/>
    <w:rsid w:val="00B06490"/>
    <w:rsid w:val="00B0685F"/>
    <w:rsid w:val="00B147C1"/>
    <w:rsid w:val="00B2164B"/>
    <w:rsid w:val="00B22B2F"/>
    <w:rsid w:val="00B23217"/>
    <w:rsid w:val="00B25309"/>
    <w:rsid w:val="00B26E18"/>
    <w:rsid w:val="00B33738"/>
    <w:rsid w:val="00B47586"/>
    <w:rsid w:val="00B507A6"/>
    <w:rsid w:val="00B51F05"/>
    <w:rsid w:val="00B54B28"/>
    <w:rsid w:val="00B65F16"/>
    <w:rsid w:val="00B7418A"/>
    <w:rsid w:val="00B859A8"/>
    <w:rsid w:val="00BA087C"/>
    <w:rsid w:val="00BB00EC"/>
    <w:rsid w:val="00BB0AE2"/>
    <w:rsid w:val="00BB503F"/>
    <w:rsid w:val="00BC3CC0"/>
    <w:rsid w:val="00BD020F"/>
    <w:rsid w:val="00BE24C5"/>
    <w:rsid w:val="00BE40EC"/>
    <w:rsid w:val="00C02C0D"/>
    <w:rsid w:val="00C05C7E"/>
    <w:rsid w:val="00C0710C"/>
    <w:rsid w:val="00C105D0"/>
    <w:rsid w:val="00C1093E"/>
    <w:rsid w:val="00C11C93"/>
    <w:rsid w:val="00C15FB0"/>
    <w:rsid w:val="00C20E21"/>
    <w:rsid w:val="00C33525"/>
    <w:rsid w:val="00C42263"/>
    <w:rsid w:val="00C61915"/>
    <w:rsid w:val="00C7219E"/>
    <w:rsid w:val="00C740BB"/>
    <w:rsid w:val="00C746B5"/>
    <w:rsid w:val="00C767BF"/>
    <w:rsid w:val="00C95752"/>
    <w:rsid w:val="00C963CA"/>
    <w:rsid w:val="00C97A3F"/>
    <w:rsid w:val="00CA16C4"/>
    <w:rsid w:val="00CB1C00"/>
    <w:rsid w:val="00CB3CAD"/>
    <w:rsid w:val="00CB7779"/>
    <w:rsid w:val="00CC3836"/>
    <w:rsid w:val="00CD4F43"/>
    <w:rsid w:val="00CD564F"/>
    <w:rsid w:val="00CD5C20"/>
    <w:rsid w:val="00CD7546"/>
    <w:rsid w:val="00CE45D6"/>
    <w:rsid w:val="00CE5772"/>
    <w:rsid w:val="00CF6651"/>
    <w:rsid w:val="00D004EC"/>
    <w:rsid w:val="00D045E8"/>
    <w:rsid w:val="00D11E1E"/>
    <w:rsid w:val="00D32273"/>
    <w:rsid w:val="00D565A3"/>
    <w:rsid w:val="00D6007C"/>
    <w:rsid w:val="00D61EDF"/>
    <w:rsid w:val="00D6525A"/>
    <w:rsid w:val="00D67CF6"/>
    <w:rsid w:val="00D72C8E"/>
    <w:rsid w:val="00D744A4"/>
    <w:rsid w:val="00D85C85"/>
    <w:rsid w:val="00D865F4"/>
    <w:rsid w:val="00D87CF3"/>
    <w:rsid w:val="00D916AF"/>
    <w:rsid w:val="00D96F2D"/>
    <w:rsid w:val="00DA10DB"/>
    <w:rsid w:val="00DA385B"/>
    <w:rsid w:val="00DA40C6"/>
    <w:rsid w:val="00DA5845"/>
    <w:rsid w:val="00DA786E"/>
    <w:rsid w:val="00DC3778"/>
    <w:rsid w:val="00DC3BC1"/>
    <w:rsid w:val="00DD06AC"/>
    <w:rsid w:val="00DD2FC1"/>
    <w:rsid w:val="00DD6EF0"/>
    <w:rsid w:val="00DE16D7"/>
    <w:rsid w:val="00DF28C3"/>
    <w:rsid w:val="00E060C4"/>
    <w:rsid w:val="00E127E6"/>
    <w:rsid w:val="00E15E3E"/>
    <w:rsid w:val="00E23B41"/>
    <w:rsid w:val="00E3309F"/>
    <w:rsid w:val="00E477EF"/>
    <w:rsid w:val="00E5019A"/>
    <w:rsid w:val="00E52B63"/>
    <w:rsid w:val="00E56194"/>
    <w:rsid w:val="00E778AE"/>
    <w:rsid w:val="00E85B44"/>
    <w:rsid w:val="00E922B5"/>
    <w:rsid w:val="00E9412C"/>
    <w:rsid w:val="00E94752"/>
    <w:rsid w:val="00EA06FB"/>
    <w:rsid w:val="00EA473A"/>
    <w:rsid w:val="00EA53FC"/>
    <w:rsid w:val="00EB5C98"/>
    <w:rsid w:val="00EC7CF6"/>
    <w:rsid w:val="00ED06F6"/>
    <w:rsid w:val="00ED29D3"/>
    <w:rsid w:val="00ED434B"/>
    <w:rsid w:val="00EE07D0"/>
    <w:rsid w:val="00EE6E6F"/>
    <w:rsid w:val="00EF645C"/>
    <w:rsid w:val="00F0144E"/>
    <w:rsid w:val="00F04413"/>
    <w:rsid w:val="00F04F7C"/>
    <w:rsid w:val="00F11E39"/>
    <w:rsid w:val="00F129FE"/>
    <w:rsid w:val="00F12A1F"/>
    <w:rsid w:val="00F20973"/>
    <w:rsid w:val="00F27D90"/>
    <w:rsid w:val="00F30F39"/>
    <w:rsid w:val="00F32396"/>
    <w:rsid w:val="00F3442C"/>
    <w:rsid w:val="00F34A3D"/>
    <w:rsid w:val="00F37D01"/>
    <w:rsid w:val="00F41368"/>
    <w:rsid w:val="00F45FAC"/>
    <w:rsid w:val="00F469BA"/>
    <w:rsid w:val="00F51DCD"/>
    <w:rsid w:val="00F608AE"/>
    <w:rsid w:val="00F611B0"/>
    <w:rsid w:val="00F72CD3"/>
    <w:rsid w:val="00F82596"/>
    <w:rsid w:val="00F83061"/>
    <w:rsid w:val="00F91A08"/>
    <w:rsid w:val="00F9632E"/>
    <w:rsid w:val="00FA5666"/>
    <w:rsid w:val="00FA6220"/>
    <w:rsid w:val="00FB2062"/>
    <w:rsid w:val="00FB2E34"/>
    <w:rsid w:val="00FB7050"/>
    <w:rsid w:val="00FC25C1"/>
    <w:rsid w:val="00FC544C"/>
    <w:rsid w:val="00FD0379"/>
    <w:rsid w:val="00FD39F0"/>
    <w:rsid w:val="00FD75A9"/>
    <w:rsid w:val="00FE006B"/>
    <w:rsid w:val="00FE244C"/>
    <w:rsid w:val="00FF78D6"/>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10"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72"/>
    <w:rsid w:val="002E673B"/>
    <w:pPr>
      <w:ind w:left="720"/>
      <w:contextualSpacing/>
    </w:pPr>
  </w:style>
  <w:style w:type="table" w:styleId="TableGrid">
    <w:name w:val="Table Grid"/>
    <w:basedOn w:val="TableNormal"/>
    <w:rsid w:val="00380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10"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72"/>
    <w:rsid w:val="002E673B"/>
    <w:pPr>
      <w:ind w:left="720"/>
      <w:contextualSpacing/>
    </w:pPr>
  </w:style>
  <w:style w:type="table" w:styleId="TableGrid">
    <w:name w:val="Table Grid"/>
    <w:basedOn w:val="TableNormal"/>
    <w:rsid w:val="00380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peg.chiariglio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hinds@cablelab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inds@cablelabs.com" TargetMode="External"/><Relationship Id="rId5" Type="http://schemas.openxmlformats.org/officeDocument/2006/relationships/settings" Target="settings.xml"/><Relationship Id="rId10" Type="http://schemas.openxmlformats.org/officeDocument/2006/relationships/hyperlink" Target="mailto:leonardo@chiariglione.org" TargetMode="External"/><Relationship Id="rId4" Type="http://schemas.microsoft.com/office/2007/relationships/stylesWithEffects" Target="stylesWithEffects.xml"/><Relationship Id="rId9" Type="http://schemas.openxmlformats.org/officeDocument/2006/relationships/hyperlink" Target="http://mpeg.chiarigli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6C22-00AB-4F31-ACF7-ED6DFA7D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IBM</Company>
  <LinksUpToDate>false</LinksUpToDate>
  <CharactersWithSpaces>12501</CharactersWithSpaces>
  <SharedDoc>false</SharedDoc>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IBM_USER</dc:creator>
  <cp:lastModifiedBy>Leonardo Chiariglione</cp:lastModifiedBy>
  <cp:revision>2</cp:revision>
  <cp:lastPrinted>2012-05-07T14:43:00Z</cp:lastPrinted>
  <dcterms:created xsi:type="dcterms:W3CDTF">2013-08-08T07:37:00Z</dcterms:created>
  <dcterms:modified xsi:type="dcterms:W3CDTF">2013-08-08T07:37:00Z</dcterms:modified>
</cp:coreProperties>
</file>