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82D9" w14:textId="77777777" w:rsidR="00F611B0" w:rsidRPr="00DE16D7" w:rsidRDefault="00F611B0">
      <w:pPr>
        <w:pStyle w:val="Heading1"/>
        <w:spacing w:before="0"/>
        <w:ind w:right="-11" w:firstLine="0"/>
        <w:rPr>
          <w:rFonts w:ascii="Calibri" w:hAnsi="Calibri" w:cs="Times New Roman"/>
          <w:noProof w:val="0"/>
          <w:sz w:val="28"/>
          <w:szCs w:val="22"/>
        </w:rPr>
      </w:pPr>
      <w:bookmarkStart w:id="0" w:name="_GoBack"/>
      <w:bookmarkEnd w:id="0"/>
      <w:r w:rsidRPr="00DE16D7">
        <w:rPr>
          <w:rFonts w:ascii="Calibri" w:hAnsi="Calibri" w:cs="Times New Roman"/>
          <w:noProof w:val="0"/>
          <w:sz w:val="28"/>
          <w:szCs w:val="22"/>
        </w:rPr>
        <w:t>INTERNATIONAL ORGANI</w:t>
      </w:r>
      <w:r w:rsidR="00BB503F" w:rsidRPr="00DE16D7">
        <w:rPr>
          <w:rFonts w:ascii="Calibri" w:hAnsi="Calibri" w:cs="Times New Roman"/>
          <w:noProof w:val="0"/>
          <w:sz w:val="28"/>
          <w:szCs w:val="22"/>
        </w:rPr>
        <w:t>Z</w:t>
      </w:r>
      <w:r w:rsidRPr="00DE16D7">
        <w:rPr>
          <w:rFonts w:ascii="Calibri" w:hAnsi="Calibri" w:cs="Times New Roman"/>
          <w:noProof w:val="0"/>
          <w:sz w:val="28"/>
          <w:szCs w:val="22"/>
        </w:rPr>
        <w:t>ATION FOR STANDARDI</w:t>
      </w:r>
      <w:r w:rsidR="00BB503F" w:rsidRPr="00DE16D7">
        <w:rPr>
          <w:rFonts w:ascii="Calibri" w:hAnsi="Calibri" w:cs="Times New Roman"/>
          <w:noProof w:val="0"/>
          <w:sz w:val="28"/>
          <w:szCs w:val="22"/>
        </w:rPr>
        <w:t>Z</w:t>
      </w:r>
      <w:r w:rsidRPr="00DE16D7">
        <w:rPr>
          <w:rFonts w:ascii="Calibri" w:hAnsi="Calibri" w:cs="Times New Roman"/>
          <w:noProof w:val="0"/>
          <w:sz w:val="28"/>
          <w:szCs w:val="22"/>
        </w:rPr>
        <w:t>ATION</w:t>
      </w:r>
    </w:p>
    <w:p w14:paraId="1E2969EB" w14:textId="77777777" w:rsidR="00F611B0" w:rsidRPr="00DE16D7" w:rsidRDefault="00F611B0">
      <w:pPr>
        <w:pStyle w:val="Heading1"/>
        <w:spacing w:before="0"/>
        <w:ind w:right="-11"/>
        <w:rPr>
          <w:rFonts w:ascii="Calibri" w:hAnsi="Calibri" w:cs="Times New Roman"/>
          <w:noProof w:val="0"/>
          <w:sz w:val="28"/>
          <w:szCs w:val="22"/>
        </w:rPr>
      </w:pPr>
      <w:r w:rsidRPr="00DE16D7">
        <w:rPr>
          <w:rFonts w:ascii="Calibri" w:hAnsi="Calibri" w:cs="Times New Roman"/>
          <w:noProof w:val="0"/>
          <w:sz w:val="28"/>
          <w:szCs w:val="22"/>
        </w:rPr>
        <w:t>ORGANISATION INTERNATIONALE DE NORMALISATION</w:t>
      </w:r>
    </w:p>
    <w:p w14:paraId="35D120DB" w14:textId="77777777" w:rsidR="00F611B0" w:rsidRPr="00AF2C0D" w:rsidRDefault="00F611B0">
      <w:pPr>
        <w:pStyle w:val="Heading1"/>
        <w:spacing w:before="0"/>
        <w:ind w:right="-11"/>
        <w:rPr>
          <w:rFonts w:ascii="Calibri" w:hAnsi="Calibri" w:cs="Times New Roman"/>
          <w:noProof w:val="0"/>
          <w:sz w:val="28"/>
          <w:szCs w:val="22"/>
          <w:lang w:val="it-IT"/>
        </w:rPr>
      </w:pPr>
      <w:r w:rsidRPr="00AF2C0D">
        <w:rPr>
          <w:rFonts w:ascii="Calibri" w:hAnsi="Calibri" w:cs="Times New Roman"/>
          <w:noProof w:val="0"/>
          <w:sz w:val="28"/>
          <w:szCs w:val="22"/>
          <w:lang w:val="it-IT"/>
        </w:rPr>
        <w:t>ISO/IEC/JTC 1/SC 29/WG 11</w:t>
      </w:r>
    </w:p>
    <w:p w14:paraId="32E64C26" w14:textId="77777777" w:rsidR="00F611B0" w:rsidRPr="006B09D3" w:rsidRDefault="00F611B0">
      <w:pPr>
        <w:pStyle w:val="Heading1"/>
        <w:spacing w:before="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67633028" w:rsidR="00F611B0" w:rsidRPr="00AF2C0D" w:rsidRDefault="00F611B0">
      <w:pPr>
        <w:pStyle w:val="NormalIndent1"/>
        <w:ind w:left="1440" w:right="187" w:firstLine="288"/>
        <w:jc w:val="right"/>
        <w:rPr>
          <w:rFonts w:ascii="Calibri" w:hAnsi="Calibri"/>
          <w:b/>
          <w:noProof w:val="0"/>
          <w:sz w:val="22"/>
          <w:szCs w:val="22"/>
          <w:lang w:val="it-IT"/>
        </w:rPr>
      </w:pPr>
      <w:r w:rsidRPr="00AF2C0D">
        <w:rPr>
          <w:rFonts w:ascii="Calibri" w:hAnsi="Calibri"/>
          <w:b/>
          <w:noProof w:val="0"/>
          <w:sz w:val="22"/>
          <w:szCs w:val="22"/>
          <w:lang w:val="it-IT"/>
        </w:rPr>
        <w:t xml:space="preserve">ISO/IEC JTC 1/SC 29/WG 11 </w:t>
      </w:r>
      <w:r w:rsidRPr="00AF2C0D">
        <w:rPr>
          <w:rFonts w:ascii="Calibri" w:hAnsi="Calibri"/>
          <w:b/>
          <w:noProof w:val="0"/>
          <w:sz w:val="40"/>
          <w:szCs w:val="22"/>
          <w:lang w:val="it-IT"/>
        </w:rPr>
        <w:t>N</w:t>
      </w:r>
      <w:r w:rsidR="000B2450" w:rsidRPr="0099435F">
        <w:rPr>
          <w:b/>
          <w:bCs/>
          <w:sz w:val="36"/>
          <w:lang w:val="it-IT"/>
        </w:rPr>
        <w:t>13458</w:t>
      </w:r>
    </w:p>
    <w:p w14:paraId="602A30DD" w14:textId="555A9343" w:rsidR="00F611B0" w:rsidRPr="009B7D0F" w:rsidRDefault="00740AFC">
      <w:pPr>
        <w:pStyle w:val="NormalIndent1"/>
        <w:spacing w:before="0"/>
        <w:ind w:left="4320" w:right="180" w:firstLine="288"/>
        <w:jc w:val="right"/>
        <w:rPr>
          <w:rFonts w:ascii="Calibri" w:hAnsi="Calibri"/>
          <w:b/>
          <w:noProof w:val="0"/>
          <w:sz w:val="22"/>
          <w:szCs w:val="22"/>
          <w:lang w:val="en-GB"/>
        </w:rPr>
      </w:pPr>
      <w:r>
        <w:rPr>
          <w:rFonts w:ascii="Calibri" w:hAnsi="Calibri"/>
          <w:b/>
          <w:noProof w:val="0"/>
          <w:sz w:val="22"/>
          <w:szCs w:val="22"/>
          <w:lang w:val="en-GB"/>
        </w:rPr>
        <w:t>April</w:t>
      </w:r>
      <w:r w:rsidR="00102683">
        <w:rPr>
          <w:rFonts w:ascii="Calibri" w:hAnsi="Calibri"/>
          <w:b/>
          <w:noProof w:val="0"/>
          <w:sz w:val="22"/>
          <w:szCs w:val="22"/>
          <w:lang w:val="en-GB"/>
        </w:rPr>
        <w:t xml:space="preserve"> 201</w:t>
      </w:r>
      <w:r w:rsidR="00BE40EC">
        <w:rPr>
          <w:rFonts w:ascii="Calibri" w:hAnsi="Calibri"/>
          <w:b/>
          <w:noProof w:val="0"/>
          <w:sz w:val="22"/>
          <w:szCs w:val="22"/>
          <w:lang w:val="en-GB"/>
        </w:rPr>
        <w:t>3</w:t>
      </w:r>
      <w:r w:rsidR="003B2065">
        <w:rPr>
          <w:rFonts w:ascii="Calibri" w:hAnsi="Calibri"/>
          <w:b/>
          <w:noProof w:val="0"/>
          <w:sz w:val="22"/>
          <w:szCs w:val="22"/>
          <w:lang w:val="en-GB"/>
        </w:rPr>
        <w:t xml:space="preserve"> – </w:t>
      </w:r>
      <w:r>
        <w:rPr>
          <w:rFonts w:ascii="Calibri" w:hAnsi="Calibri"/>
          <w:b/>
          <w:noProof w:val="0"/>
          <w:sz w:val="22"/>
          <w:szCs w:val="22"/>
          <w:lang w:val="en-GB"/>
        </w:rPr>
        <w:t>Incheon, KR</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36"/>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77777777" w:rsidR="00F611B0" w:rsidRPr="00252DE2" w:rsidRDefault="0036708F">
            <w:pPr>
              <w:jc w:val="right"/>
              <w:rPr>
                <w:rFonts w:ascii="Calibri" w:hAnsi="Calibri"/>
                <w:szCs w:val="22"/>
                <w:lang w:val="en-GB"/>
              </w:rPr>
            </w:pPr>
            <w:r>
              <w:rPr>
                <w:rFonts w:ascii="Calibri" w:hAnsi="Calibri"/>
                <w:noProof/>
                <w:szCs w:val="22"/>
              </w:rPr>
              <w:drawing>
                <wp:inline distT="0" distB="0" distL="0" distR="0" wp14:anchorId="14071CB3" wp14:editId="6FE4BE0A">
                  <wp:extent cx="2353310" cy="6915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3310" cy="691515"/>
                          </a:xfrm>
                          <a:prstGeom prst="rect">
                            <a:avLst/>
                          </a:prstGeom>
                          <a:noFill/>
                          <a:ln>
                            <a:noFill/>
                          </a:ln>
                        </pic:spPr>
                      </pic:pic>
                    </a:graphicData>
                  </a:graphic>
                </wp:inline>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01E8EC63" w:rsidR="00F611B0" w:rsidRPr="00252DE2" w:rsidRDefault="00740AFC" w:rsidP="00E922B5">
            <w:pPr>
              <w:pStyle w:val="isodoctitle"/>
              <w:tabs>
                <w:tab w:val="left" w:pos="720"/>
              </w:tabs>
              <w:spacing w:before="0" w:after="0"/>
              <w:rPr>
                <w:rFonts w:ascii="Calibri" w:hAnsi="Calibri"/>
                <w:sz w:val="22"/>
                <w:szCs w:val="22"/>
              </w:rPr>
            </w:pPr>
            <w:r>
              <w:rPr>
                <w:rFonts w:ascii="Calibri" w:hAnsi="Calibri"/>
                <w:sz w:val="22"/>
                <w:szCs w:val="22"/>
              </w:rPr>
              <w:t>26</w:t>
            </w:r>
            <w:r w:rsidR="003B2065">
              <w:rPr>
                <w:rFonts w:ascii="Calibri" w:hAnsi="Calibri"/>
                <w:sz w:val="22"/>
                <w:szCs w:val="22"/>
              </w:rPr>
              <w:t xml:space="preserve"> </w:t>
            </w:r>
            <w:r>
              <w:rPr>
                <w:rFonts w:ascii="Calibri" w:hAnsi="Calibri"/>
                <w:sz w:val="22"/>
                <w:szCs w:val="22"/>
              </w:rPr>
              <w:t>April</w:t>
            </w:r>
            <w:r w:rsidR="00F611B0" w:rsidRPr="00252DE2">
              <w:rPr>
                <w:rFonts w:ascii="Calibri" w:hAnsi="Calibri"/>
                <w:sz w:val="22"/>
                <w:szCs w:val="22"/>
              </w:rPr>
              <w:t xml:space="preserve"> 201</w:t>
            </w:r>
            <w:r w:rsidR="0046689A">
              <w:rPr>
                <w:rFonts w:ascii="Calibri" w:hAnsi="Calibri"/>
                <w:sz w:val="22"/>
                <w:szCs w:val="22"/>
              </w:rPr>
              <w:t>3</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55E52ED8" w14:textId="77777777" w:rsidR="00F611B0" w:rsidRPr="009B7D0F" w:rsidRDefault="00F611B0">
      <w:pPr>
        <w:pStyle w:val="Heading1"/>
        <w:spacing w:before="240"/>
        <w:ind w:firstLine="288"/>
        <w:rPr>
          <w:rFonts w:ascii="Calibri" w:hAnsi="Calibri" w:cs="Times New Roman"/>
          <w:noProof w:val="0"/>
          <w:sz w:val="22"/>
          <w:szCs w:val="22"/>
          <w:lang w:val="en-GB"/>
        </w:rPr>
      </w:pPr>
    </w:p>
    <w:p w14:paraId="5442FDD2" w14:textId="2902B277" w:rsidR="00CF6651" w:rsidRPr="00CF6651" w:rsidRDefault="0053016A" w:rsidP="00CF6651">
      <w:pPr>
        <w:pStyle w:val="Heading1"/>
        <w:spacing w:before="240"/>
        <w:ind w:firstLine="288"/>
        <w:rPr>
          <w:rFonts w:ascii="Calibri" w:hAnsi="Calibri" w:cs="Calibri"/>
          <w:sz w:val="28"/>
          <w:szCs w:val="28"/>
        </w:rPr>
      </w:pPr>
      <w:r>
        <w:rPr>
          <w:rFonts w:ascii="Calibri" w:hAnsi="Calibri" w:cs="Calibri"/>
          <w:sz w:val="28"/>
          <w:szCs w:val="28"/>
        </w:rPr>
        <w:t>Multimedia ecosystem</w:t>
      </w:r>
      <w:r w:rsidR="00644E36">
        <w:rPr>
          <w:rFonts w:ascii="Calibri" w:hAnsi="Calibri" w:cs="Calibri"/>
          <w:sz w:val="28"/>
          <w:szCs w:val="28"/>
        </w:rPr>
        <w:t xml:space="preserve"> event focuses on</w:t>
      </w:r>
      <w:r w:rsidR="00353EC1">
        <w:rPr>
          <w:rFonts w:ascii="Calibri" w:hAnsi="Calibri" w:cs="Calibri"/>
          <w:sz w:val="28"/>
          <w:szCs w:val="28"/>
        </w:rPr>
        <w:t xml:space="preserve"> </w:t>
      </w:r>
      <w:r w:rsidR="004A1BD5">
        <w:rPr>
          <w:rFonts w:ascii="Calibri" w:hAnsi="Calibri" w:cs="Calibri"/>
          <w:sz w:val="28"/>
          <w:szCs w:val="28"/>
        </w:rPr>
        <w:t xml:space="preserve">a </w:t>
      </w:r>
      <w:r w:rsidR="00353EC1">
        <w:rPr>
          <w:rFonts w:ascii="Calibri" w:hAnsi="Calibri" w:cs="Calibri"/>
          <w:sz w:val="28"/>
          <w:szCs w:val="28"/>
        </w:rPr>
        <w:t>broad</w:t>
      </w:r>
      <w:r w:rsidR="004A1BD5">
        <w:rPr>
          <w:rFonts w:ascii="Calibri" w:hAnsi="Calibri" w:cs="Calibri"/>
          <w:sz w:val="28"/>
          <w:szCs w:val="28"/>
        </w:rPr>
        <w:t>er</w:t>
      </w:r>
      <w:r w:rsidR="00353EC1">
        <w:rPr>
          <w:rFonts w:ascii="Calibri" w:hAnsi="Calibri" w:cs="Calibri"/>
          <w:sz w:val="28"/>
          <w:szCs w:val="28"/>
        </w:rPr>
        <w:t xml:space="preserve"> scope of MPEG standards</w:t>
      </w:r>
    </w:p>
    <w:p w14:paraId="29103A9B" w14:textId="77777777" w:rsidR="003B037A" w:rsidRPr="003B037A" w:rsidRDefault="003B037A" w:rsidP="003B037A">
      <w:pPr>
        <w:jc w:val="center"/>
        <w:rPr>
          <w:rFonts w:ascii="Calibri" w:hAnsi="Calibri" w:cs="Calibri"/>
          <w:sz w:val="28"/>
          <w:szCs w:val="28"/>
          <w:lang w:val="en-GB"/>
        </w:rPr>
      </w:pPr>
    </w:p>
    <w:p w14:paraId="6EA51390" w14:textId="34E9ED17" w:rsidR="00F04F7C" w:rsidRDefault="00740AFC" w:rsidP="00474D36">
      <w:pPr>
        <w:autoSpaceDE w:val="0"/>
        <w:autoSpaceDN w:val="0"/>
        <w:adjustRightInd w:val="0"/>
        <w:spacing w:before="120" w:line="240" w:lineRule="atLeast"/>
        <w:jc w:val="center"/>
        <w:rPr>
          <w:rFonts w:ascii="Calibri" w:hAnsi="Calibri" w:cs="Calibri"/>
          <w:b/>
          <w:bCs/>
          <w:iCs/>
          <w:szCs w:val="22"/>
        </w:rPr>
      </w:pPr>
      <w:r>
        <w:rPr>
          <w:rFonts w:ascii="Calibri" w:hAnsi="Calibri"/>
          <w:szCs w:val="22"/>
          <w:lang w:val="en-GB"/>
        </w:rPr>
        <w:t>Incheon, KR</w:t>
      </w:r>
      <w:r w:rsidR="003B037A">
        <w:rPr>
          <w:rFonts w:ascii="Calibri" w:hAnsi="Calibri"/>
          <w:szCs w:val="22"/>
          <w:lang w:val="en-GB"/>
        </w:rPr>
        <w:t xml:space="preserve"> </w:t>
      </w:r>
      <w:r w:rsidR="00900DE3" w:rsidRPr="00543CF4">
        <w:rPr>
          <w:rFonts w:ascii="MS Gothic" w:eastAsia="MS Gothic" w:hAnsi="MS Gothic"/>
          <w:color w:val="000000"/>
        </w:rPr>
        <w:t>−</w:t>
      </w:r>
      <w:r w:rsidR="00900DE3" w:rsidRPr="009B7D0F">
        <w:rPr>
          <w:rFonts w:ascii="Calibri" w:hAnsi="Calibri"/>
          <w:szCs w:val="22"/>
          <w:lang w:val="en-GB"/>
        </w:rPr>
        <w:t xml:space="preserve"> </w:t>
      </w:r>
      <w:r w:rsidR="00F611B0" w:rsidRPr="009B7D0F">
        <w:rPr>
          <w:rFonts w:ascii="Calibri" w:hAnsi="Calibri"/>
          <w:szCs w:val="22"/>
          <w:lang w:val="en-GB"/>
        </w:rPr>
        <w:t xml:space="preserve">The </w:t>
      </w:r>
      <w:r w:rsidR="006378EA">
        <w:rPr>
          <w:rFonts w:ascii="Calibri" w:hAnsi="Calibri"/>
          <w:szCs w:val="22"/>
          <w:lang w:val="en-GB"/>
        </w:rPr>
        <w:t>10</w:t>
      </w:r>
      <w:r>
        <w:rPr>
          <w:rFonts w:ascii="Calibri" w:hAnsi="Calibri"/>
          <w:szCs w:val="22"/>
          <w:lang w:val="en-GB"/>
        </w:rPr>
        <w:t>4</w:t>
      </w:r>
      <w:r>
        <w:rPr>
          <w:rFonts w:ascii="Calibri" w:hAnsi="Calibri"/>
          <w:szCs w:val="22"/>
          <w:vertAlign w:val="superscript"/>
          <w:lang w:val="en-GB"/>
        </w:rPr>
        <w:t>th</w:t>
      </w:r>
      <w:r w:rsidR="00E922B5">
        <w:rPr>
          <w:rFonts w:ascii="Calibri" w:hAnsi="Calibri"/>
          <w:szCs w:val="22"/>
          <w:lang w:val="en-GB"/>
        </w:rPr>
        <w:t xml:space="preserve"> MP</w:t>
      </w:r>
      <w:r w:rsidR="003B2065">
        <w:rPr>
          <w:rFonts w:ascii="Calibri" w:hAnsi="Calibri"/>
          <w:szCs w:val="22"/>
          <w:lang w:val="en-GB"/>
        </w:rPr>
        <w:t xml:space="preserve">EG meeting was held in </w:t>
      </w:r>
      <w:r>
        <w:rPr>
          <w:rFonts w:ascii="Calibri" w:hAnsi="Calibri"/>
          <w:szCs w:val="22"/>
          <w:lang w:val="en-GB"/>
        </w:rPr>
        <w:t>Incheon</w:t>
      </w:r>
      <w:r w:rsidR="003B2065">
        <w:rPr>
          <w:rFonts w:ascii="Calibri" w:hAnsi="Calibri"/>
          <w:szCs w:val="22"/>
          <w:lang w:val="en-GB"/>
        </w:rPr>
        <w:t xml:space="preserve">, </w:t>
      </w:r>
      <w:r>
        <w:rPr>
          <w:rFonts w:ascii="Calibri" w:hAnsi="Calibri"/>
          <w:szCs w:val="22"/>
          <w:lang w:val="en-GB"/>
        </w:rPr>
        <w:t>Korea</w:t>
      </w:r>
      <w:r w:rsidR="00C05C7E" w:rsidRPr="009B7D0F">
        <w:rPr>
          <w:rFonts w:ascii="Calibri" w:hAnsi="Calibri"/>
          <w:szCs w:val="22"/>
          <w:lang w:val="en-GB"/>
        </w:rPr>
        <w:t>,</w:t>
      </w:r>
      <w:r w:rsidR="003B2065">
        <w:rPr>
          <w:rFonts w:ascii="Calibri" w:hAnsi="Calibri"/>
          <w:szCs w:val="22"/>
          <w:lang w:val="en-GB"/>
        </w:rPr>
        <w:t xml:space="preserve"> from </w:t>
      </w:r>
      <w:r>
        <w:rPr>
          <w:rFonts w:ascii="Calibri" w:hAnsi="Calibri"/>
          <w:szCs w:val="22"/>
          <w:lang w:val="en-GB"/>
        </w:rPr>
        <w:t>22</w:t>
      </w:r>
      <w:r w:rsidR="003B2065">
        <w:rPr>
          <w:rFonts w:ascii="Calibri" w:hAnsi="Calibri"/>
          <w:szCs w:val="22"/>
          <w:lang w:val="en-GB"/>
        </w:rPr>
        <w:t xml:space="preserve"> </w:t>
      </w:r>
      <w:r w:rsidR="00AB6767">
        <w:rPr>
          <w:rFonts w:ascii="Calibri" w:hAnsi="Calibri"/>
          <w:szCs w:val="22"/>
          <w:lang w:val="en-GB"/>
        </w:rPr>
        <w:t>January</w:t>
      </w:r>
      <w:r w:rsidR="003B2065">
        <w:rPr>
          <w:rFonts w:ascii="Calibri" w:hAnsi="Calibri"/>
          <w:szCs w:val="22"/>
          <w:lang w:val="en-GB"/>
        </w:rPr>
        <w:t xml:space="preserve"> to </w:t>
      </w:r>
      <w:r>
        <w:rPr>
          <w:rFonts w:ascii="Calibri" w:hAnsi="Calibri"/>
          <w:szCs w:val="22"/>
          <w:lang w:val="en-GB"/>
        </w:rPr>
        <w:t>26</w:t>
      </w:r>
      <w:r w:rsidR="003B2065">
        <w:rPr>
          <w:rFonts w:ascii="Calibri" w:hAnsi="Calibri"/>
          <w:szCs w:val="22"/>
          <w:lang w:val="en-GB"/>
        </w:rPr>
        <w:t xml:space="preserve"> </w:t>
      </w:r>
      <w:r>
        <w:rPr>
          <w:rFonts w:ascii="Calibri" w:hAnsi="Calibri"/>
          <w:szCs w:val="22"/>
          <w:lang w:val="en-GB"/>
        </w:rPr>
        <w:t>April</w:t>
      </w:r>
      <w:r w:rsidR="00506BB5">
        <w:rPr>
          <w:rFonts w:ascii="Calibri" w:hAnsi="Calibri"/>
          <w:szCs w:val="22"/>
          <w:lang w:val="en-GB"/>
        </w:rPr>
        <w:t xml:space="preserve"> 201</w:t>
      </w:r>
      <w:r w:rsidR="00AB6767">
        <w:rPr>
          <w:rFonts w:ascii="Calibri" w:hAnsi="Calibri"/>
          <w:szCs w:val="22"/>
          <w:lang w:val="en-GB"/>
        </w:rPr>
        <w:t>3</w:t>
      </w:r>
      <w:r w:rsidR="00F04F7C">
        <w:rPr>
          <w:rFonts w:ascii="Calibri" w:hAnsi="Calibri" w:cs="Calibri"/>
          <w:b/>
          <w:bCs/>
          <w:iCs/>
          <w:szCs w:val="22"/>
        </w:rPr>
        <w:t>.</w:t>
      </w:r>
    </w:p>
    <w:p w14:paraId="4DEC718D" w14:textId="77777777" w:rsidR="00F04F7C" w:rsidRDefault="00F04F7C" w:rsidP="00506BB5">
      <w:pPr>
        <w:autoSpaceDE w:val="0"/>
        <w:autoSpaceDN w:val="0"/>
        <w:adjustRightInd w:val="0"/>
        <w:spacing w:before="120" w:line="240" w:lineRule="atLeast"/>
        <w:rPr>
          <w:rFonts w:ascii="Calibri" w:hAnsi="Calibri" w:cs="Calibri"/>
          <w:b/>
          <w:bCs/>
          <w:iCs/>
          <w:szCs w:val="22"/>
        </w:rPr>
      </w:pPr>
    </w:p>
    <w:p w14:paraId="57794021" w14:textId="28796709" w:rsidR="00644E36" w:rsidRPr="00644E36" w:rsidRDefault="00644E36" w:rsidP="00644E36">
      <w:pPr>
        <w:autoSpaceDE w:val="0"/>
        <w:autoSpaceDN w:val="0"/>
        <w:adjustRightInd w:val="0"/>
        <w:spacing w:before="120" w:line="240" w:lineRule="atLeast"/>
        <w:jc w:val="center"/>
        <w:rPr>
          <w:rFonts w:ascii="Calibri" w:hAnsi="Calibri" w:cs="Calibri"/>
          <w:b/>
          <w:bCs/>
          <w:iCs/>
          <w:szCs w:val="22"/>
        </w:rPr>
      </w:pPr>
      <w:r w:rsidRPr="00644E36">
        <w:rPr>
          <w:rFonts w:ascii="Calibri" w:hAnsi="Calibri" w:cs="Calibri"/>
          <w:b/>
          <w:bCs/>
          <w:iCs/>
          <w:szCs w:val="22"/>
        </w:rPr>
        <w:t xml:space="preserve">MPEG </w:t>
      </w:r>
      <w:r w:rsidR="00246D5C">
        <w:rPr>
          <w:rFonts w:ascii="Calibri" w:hAnsi="Calibri" w:cs="Calibri"/>
          <w:b/>
          <w:bCs/>
          <w:iCs/>
          <w:szCs w:val="22"/>
        </w:rPr>
        <w:t xml:space="preserve">hosts </w:t>
      </w:r>
      <w:r w:rsidRPr="00644E36">
        <w:rPr>
          <w:rFonts w:ascii="Calibri" w:hAnsi="Calibri" w:cs="Calibri"/>
          <w:b/>
          <w:bCs/>
          <w:iCs/>
          <w:szCs w:val="22"/>
        </w:rPr>
        <w:t>Multimedia Ecosystem 2013 Event</w:t>
      </w:r>
    </w:p>
    <w:p w14:paraId="3FFDEDFF" w14:textId="452D64A6" w:rsidR="00CF6651" w:rsidRPr="00644E36" w:rsidRDefault="00644E36" w:rsidP="00644E36">
      <w:pPr>
        <w:autoSpaceDE w:val="0"/>
        <w:autoSpaceDN w:val="0"/>
        <w:adjustRightInd w:val="0"/>
        <w:spacing w:before="120" w:line="240" w:lineRule="atLeast"/>
        <w:jc w:val="both"/>
        <w:rPr>
          <w:rFonts w:ascii="Calibri" w:hAnsi="Calibri" w:cs="Calibri"/>
          <w:bCs/>
          <w:iCs/>
          <w:szCs w:val="22"/>
        </w:rPr>
      </w:pPr>
      <w:r w:rsidRPr="00644E36">
        <w:rPr>
          <w:rFonts w:ascii="Calibri" w:hAnsi="Calibri" w:cs="Calibri"/>
          <w:bCs/>
          <w:iCs/>
          <w:szCs w:val="22"/>
        </w:rPr>
        <w:t xml:space="preserve">During </w:t>
      </w:r>
      <w:r w:rsidR="005D7E6E">
        <w:rPr>
          <w:rFonts w:ascii="Calibri" w:hAnsi="Calibri" w:cs="Calibri"/>
          <w:bCs/>
          <w:iCs/>
          <w:szCs w:val="22"/>
        </w:rPr>
        <w:t>its</w:t>
      </w:r>
      <w:r w:rsidRPr="00644E36">
        <w:rPr>
          <w:rFonts w:ascii="Calibri" w:hAnsi="Calibri" w:cs="Calibri"/>
          <w:bCs/>
          <w:iCs/>
          <w:szCs w:val="22"/>
        </w:rPr>
        <w:t xml:space="preserve"> 104</w:t>
      </w:r>
      <w:r w:rsidRPr="00644E36">
        <w:rPr>
          <w:rFonts w:ascii="Calibri" w:hAnsi="Calibri" w:cs="Calibri"/>
          <w:bCs/>
          <w:iCs/>
          <w:szCs w:val="22"/>
          <w:vertAlign w:val="superscript"/>
        </w:rPr>
        <w:t>th</w:t>
      </w:r>
      <w:r w:rsidRPr="00644E36">
        <w:rPr>
          <w:rFonts w:ascii="Calibri" w:hAnsi="Calibri" w:cs="Calibri"/>
          <w:bCs/>
          <w:iCs/>
          <w:szCs w:val="22"/>
        </w:rPr>
        <w:t xml:space="preserve"> meeting, </w:t>
      </w:r>
      <w:r w:rsidR="00BB789F">
        <w:rPr>
          <w:rFonts w:ascii="Calibri" w:hAnsi="Calibri" w:cs="Calibri"/>
          <w:bCs/>
          <w:iCs/>
          <w:szCs w:val="22"/>
        </w:rPr>
        <w:t xml:space="preserve">MPEG has hosted the </w:t>
      </w:r>
      <w:r w:rsidRPr="00644E36">
        <w:rPr>
          <w:rFonts w:ascii="Calibri" w:hAnsi="Calibri" w:cs="Calibri"/>
          <w:bCs/>
          <w:iCs/>
          <w:szCs w:val="22"/>
        </w:rPr>
        <w:t>MPEG Multimedia Ecosystem event to raise awareness of</w:t>
      </w:r>
      <w:r w:rsidR="00BB789F">
        <w:rPr>
          <w:rFonts w:ascii="Calibri" w:hAnsi="Calibri" w:cs="Calibri"/>
          <w:bCs/>
          <w:iCs/>
          <w:szCs w:val="22"/>
        </w:rPr>
        <w:t xml:space="preserve"> </w:t>
      </w:r>
      <w:r w:rsidR="005D7E6E">
        <w:rPr>
          <w:rFonts w:ascii="Calibri" w:hAnsi="Calibri" w:cs="Calibri"/>
          <w:bCs/>
          <w:iCs/>
          <w:szCs w:val="22"/>
        </w:rPr>
        <w:t xml:space="preserve">MPEG’s activities in areas </w:t>
      </w:r>
      <w:r w:rsidR="00C477DB">
        <w:rPr>
          <w:rFonts w:ascii="Calibri" w:hAnsi="Calibri" w:cs="Calibri"/>
          <w:bCs/>
          <w:iCs/>
          <w:szCs w:val="22"/>
        </w:rPr>
        <w:t>not directly related to compression</w:t>
      </w:r>
      <w:r w:rsidRPr="00644E36">
        <w:rPr>
          <w:rFonts w:ascii="Calibri" w:hAnsi="Calibri" w:cs="Calibri"/>
          <w:bCs/>
          <w:iCs/>
          <w:szCs w:val="22"/>
        </w:rPr>
        <w:t xml:space="preserve">. </w:t>
      </w:r>
      <w:r w:rsidR="005D7E6E">
        <w:rPr>
          <w:rFonts w:ascii="Calibri" w:hAnsi="Calibri" w:cs="Calibri"/>
          <w:bCs/>
          <w:iCs/>
          <w:szCs w:val="22"/>
        </w:rPr>
        <w:t xml:space="preserve">In addition to </w:t>
      </w:r>
      <w:proofErr w:type="gramStart"/>
      <w:r w:rsidR="005D7E6E">
        <w:rPr>
          <w:rFonts w:ascii="Calibri" w:hAnsi="Calibri" w:cs="Calibri"/>
          <w:bCs/>
          <w:iCs/>
          <w:szCs w:val="22"/>
        </w:rPr>
        <w:t>world class</w:t>
      </w:r>
      <w:proofErr w:type="gramEnd"/>
      <w:r w:rsidR="005D7E6E">
        <w:rPr>
          <w:rFonts w:ascii="Calibri" w:hAnsi="Calibri" w:cs="Calibri"/>
          <w:bCs/>
          <w:iCs/>
          <w:szCs w:val="22"/>
        </w:rPr>
        <w:t xml:space="preserve"> standards for compression technologies, </w:t>
      </w:r>
      <w:r w:rsidRPr="00644E36">
        <w:rPr>
          <w:rFonts w:ascii="Calibri" w:hAnsi="Calibri" w:cs="Calibri"/>
          <w:bCs/>
          <w:iCs/>
          <w:szCs w:val="22"/>
        </w:rPr>
        <w:t>MPEG has developed media-related standards</w:t>
      </w:r>
      <w:r w:rsidR="005D7E6E">
        <w:rPr>
          <w:rFonts w:ascii="Calibri" w:hAnsi="Calibri" w:cs="Calibri"/>
          <w:bCs/>
          <w:iCs/>
          <w:szCs w:val="22"/>
        </w:rPr>
        <w:t xml:space="preserve"> that</w:t>
      </w:r>
      <w:r w:rsidRPr="00644E36">
        <w:rPr>
          <w:rFonts w:ascii="Calibri" w:hAnsi="Calibri" w:cs="Calibri"/>
          <w:bCs/>
          <w:iCs/>
          <w:szCs w:val="22"/>
        </w:rPr>
        <w:t xml:space="preserve"> enrich the use of multimedia such as MPEG-M</w:t>
      </w:r>
      <w:r w:rsidR="005D7E6E">
        <w:rPr>
          <w:rFonts w:ascii="Calibri" w:hAnsi="Calibri" w:cs="Calibri"/>
          <w:bCs/>
          <w:iCs/>
          <w:szCs w:val="22"/>
        </w:rPr>
        <w:t xml:space="preserve"> for Multimedia Service Platform Technologies</w:t>
      </w:r>
      <w:r w:rsidRPr="00644E36">
        <w:rPr>
          <w:rFonts w:ascii="Calibri" w:hAnsi="Calibri" w:cs="Calibri"/>
          <w:bCs/>
          <w:iCs/>
          <w:szCs w:val="22"/>
        </w:rPr>
        <w:t>, MPEG-U</w:t>
      </w:r>
      <w:r w:rsidR="005D7E6E">
        <w:rPr>
          <w:rFonts w:ascii="Calibri" w:hAnsi="Calibri" w:cs="Calibri"/>
          <w:bCs/>
          <w:iCs/>
          <w:szCs w:val="22"/>
        </w:rPr>
        <w:t xml:space="preserve"> for Rich Media User Interfaces</w:t>
      </w:r>
      <w:r w:rsidRPr="00644E36">
        <w:rPr>
          <w:rFonts w:ascii="Calibri" w:hAnsi="Calibri" w:cs="Calibri"/>
          <w:bCs/>
          <w:iCs/>
          <w:szCs w:val="22"/>
        </w:rPr>
        <w:t>, and MPEG-V</w:t>
      </w:r>
      <w:r w:rsidR="005D7E6E">
        <w:rPr>
          <w:rFonts w:ascii="Calibri" w:hAnsi="Calibri" w:cs="Calibri"/>
          <w:bCs/>
          <w:iCs/>
          <w:szCs w:val="22"/>
        </w:rPr>
        <w:t xml:space="preserve"> for interfaces between real and virtual worlds</w:t>
      </w:r>
      <w:r w:rsidRPr="00644E36">
        <w:rPr>
          <w:rFonts w:ascii="Calibri" w:hAnsi="Calibri" w:cs="Calibri"/>
          <w:bCs/>
          <w:iCs/>
          <w:szCs w:val="22"/>
        </w:rPr>
        <w:t xml:space="preserve">. Also, new activities such as </w:t>
      </w:r>
      <w:r w:rsidR="005D7E6E">
        <w:rPr>
          <w:rFonts w:ascii="Calibri" w:hAnsi="Calibri" w:cs="Calibri"/>
          <w:bCs/>
          <w:iCs/>
          <w:szCs w:val="22"/>
        </w:rPr>
        <w:t>MPEG Augmented Reality Application Format</w:t>
      </w:r>
      <w:r w:rsidRPr="00644E36">
        <w:rPr>
          <w:rFonts w:ascii="Calibri" w:hAnsi="Calibri" w:cs="Calibri"/>
          <w:bCs/>
          <w:iCs/>
          <w:szCs w:val="22"/>
        </w:rPr>
        <w:t xml:space="preserve">, </w:t>
      </w:r>
      <w:r w:rsidR="005D7E6E">
        <w:rPr>
          <w:rFonts w:ascii="Calibri" w:hAnsi="Calibri" w:cs="Calibri"/>
          <w:bCs/>
          <w:iCs/>
          <w:szCs w:val="22"/>
        </w:rPr>
        <w:t>Compact Descriptors for Visual Search</w:t>
      </w:r>
      <w:r w:rsidRPr="00644E36">
        <w:rPr>
          <w:rFonts w:ascii="Calibri" w:hAnsi="Calibri" w:cs="Calibri"/>
          <w:bCs/>
          <w:iCs/>
          <w:szCs w:val="22"/>
        </w:rPr>
        <w:t>, Green MPEG</w:t>
      </w:r>
      <w:r w:rsidR="00085AAC">
        <w:rPr>
          <w:rFonts w:ascii="Calibri" w:hAnsi="Calibri" w:cs="Calibri"/>
          <w:bCs/>
          <w:iCs/>
          <w:szCs w:val="22"/>
        </w:rPr>
        <w:t xml:space="preserve"> for energy efficient media coding</w:t>
      </w:r>
      <w:r w:rsidRPr="00644E36">
        <w:rPr>
          <w:rFonts w:ascii="Calibri" w:hAnsi="Calibri" w:cs="Calibri"/>
          <w:bCs/>
          <w:iCs/>
          <w:szCs w:val="22"/>
        </w:rPr>
        <w:t xml:space="preserve">, and </w:t>
      </w:r>
      <w:r w:rsidR="005D7E6E">
        <w:rPr>
          <w:rFonts w:ascii="Calibri" w:hAnsi="Calibri" w:cs="Calibri"/>
          <w:bCs/>
          <w:iCs/>
          <w:szCs w:val="22"/>
        </w:rPr>
        <w:t>MPEG User Description</w:t>
      </w:r>
      <w:r w:rsidRPr="00644E36">
        <w:rPr>
          <w:rFonts w:ascii="Calibri" w:hAnsi="Calibri" w:cs="Calibri"/>
          <w:bCs/>
          <w:iCs/>
          <w:szCs w:val="22"/>
        </w:rPr>
        <w:t xml:space="preserve"> are currently </w:t>
      </w:r>
      <w:r w:rsidR="00BB789F">
        <w:rPr>
          <w:rFonts w:ascii="Calibri" w:hAnsi="Calibri" w:cs="Calibri"/>
          <w:bCs/>
          <w:iCs/>
          <w:szCs w:val="22"/>
        </w:rPr>
        <w:t>in</w:t>
      </w:r>
      <w:r w:rsidRPr="00644E36">
        <w:rPr>
          <w:rFonts w:ascii="Calibri" w:hAnsi="Calibri" w:cs="Calibri"/>
          <w:bCs/>
          <w:iCs/>
          <w:szCs w:val="22"/>
        </w:rPr>
        <w:t xml:space="preserve"> progress. The event was organized with two sessions </w:t>
      </w:r>
      <w:r w:rsidR="00BB789F">
        <w:rPr>
          <w:rFonts w:ascii="Calibri" w:hAnsi="Calibri" w:cs="Calibri"/>
          <w:bCs/>
          <w:iCs/>
          <w:szCs w:val="22"/>
        </w:rPr>
        <w:t>including a</w:t>
      </w:r>
      <w:r w:rsidRPr="00644E36">
        <w:rPr>
          <w:rFonts w:ascii="Calibri" w:hAnsi="Calibri" w:cs="Calibri"/>
          <w:bCs/>
          <w:iCs/>
          <w:szCs w:val="22"/>
        </w:rPr>
        <w:t xml:space="preserve"> workshop and demonstration</w:t>
      </w:r>
      <w:r w:rsidR="00BB789F">
        <w:rPr>
          <w:rFonts w:ascii="Calibri" w:hAnsi="Calibri" w:cs="Calibri"/>
          <w:bCs/>
          <w:iCs/>
          <w:szCs w:val="22"/>
        </w:rPr>
        <w:t>s</w:t>
      </w:r>
      <w:r w:rsidRPr="00644E36">
        <w:rPr>
          <w:rFonts w:ascii="Calibri" w:hAnsi="Calibri" w:cs="Calibri"/>
          <w:bCs/>
          <w:iCs/>
          <w:szCs w:val="22"/>
        </w:rPr>
        <w:t>. The workshop session introduced the seven standards described above</w:t>
      </w:r>
      <w:r w:rsidR="00085AAC">
        <w:rPr>
          <w:rFonts w:ascii="Calibri" w:hAnsi="Calibri" w:cs="Calibri"/>
          <w:bCs/>
          <w:iCs/>
          <w:szCs w:val="22"/>
        </w:rPr>
        <w:t xml:space="preserve"> while t</w:t>
      </w:r>
      <w:r w:rsidRPr="00644E36">
        <w:rPr>
          <w:rFonts w:ascii="Calibri" w:hAnsi="Calibri" w:cs="Calibri"/>
          <w:bCs/>
          <w:iCs/>
          <w:szCs w:val="22"/>
        </w:rPr>
        <w:t>he demonstration session</w:t>
      </w:r>
      <w:r w:rsidR="00085AAC">
        <w:rPr>
          <w:rFonts w:ascii="Calibri" w:hAnsi="Calibri" w:cs="Calibri"/>
          <w:bCs/>
          <w:iCs/>
          <w:szCs w:val="22"/>
        </w:rPr>
        <w:t xml:space="preserve"> showed</w:t>
      </w:r>
      <w:r w:rsidRPr="00644E36">
        <w:rPr>
          <w:rFonts w:ascii="Calibri" w:hAnsi="Calibri" w:cs="Calibri"/>
          <w:bCs/>
          <w:iCs/>
          <w:szCs w:val="22"/>
        </w:rPr>
        <w:t xml:space="preserve"> 17 products</w:t>
      </w:r>
      <w:r w:rsidR="00085AAC">
        <w:rPr>
          <w:rFonts w:ascii="Calibri" w:hAnsi="Calibri" w:cs="Calibri"/>
          <w:bCs/>
          <w:iCs/>
          <w:szCs w:val="22"/>
        </w:rPr>
        <w:t xml:space="preserve"> based on these standards.</w:t>
      </w:r>
      <w:r w:rsidRPr="00644E36">
        <w:rPr>
          <w:rFonts w:ascii="Calibri" w:hAnsi="Calibri" w:cs="Calibri"/>
          <w:bCs/>
          <w:iCs/>
          <w:szCs w:val="22"/>
        </w:rPr>
        <w:t xml:space="preserve"> </w:t>
      </w:r>
    </w:p>
    <w:p w14:paraId="0BA014CA" w14:textId="77777777" w:rsidR="008D2FAC" w:rsidRDefault="008D2FAC" w:rsidP="0046689A">
      <w:pPr>
        <w:autoSpaceDE w:val="0"/>
        <w:autoSpaceDN w:val="0"/>
        <w:adjustRightInd w:val="0"/>
        <w:spacing w:before="120" w:line="240" w:lineRule="atLeast"/>
        <w:jc w:val="both"/>
        <w:rPr>
          <w:rFonts w:ascii="Calibri" w:hAnsi="Calibri" w:cs="Calibri"/>
          <w:b/>
          <w:bCs/>
          <w:iCs/>
          <w:szCs w:val="22"/>
        </w:rPr>
      </w:pPr>
    </w:p>
    <w:p w14:paraId="36381B3F" w14:textId="490F0D8A" w:rsidR="00FD0379" w:rsidRPr="00FD0379" w:rsidRDefault="00246D5C" w:rsidP="00FD0379">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MPEG issues</w:t>
      </w:r>
      <w:r w:rsidR="00FD0379" w:rsidRPr="00FD0379">
        <w:rPr>
          <w:rFonts w:ascii="Calibri" w:hAnsi="Calibri" w:cs="Calibri"/>
          <w:b/>
          <w:bCs/>
          <w:iCs/>
          <w:szCs w:val="22"/>
        </w:rPr>
        <w:t xml:space="preserve"> </w:t>
      </w:r>
      <w:proofErr w:type="spellStart"/>
      <w:r w:rsidR="00FD0379" w:rsidRPr="00FD0379">
        <w:rPr>
          <w:rFonts w:ascii="Calibri" w:hAnsi="Calibri" w:cs="Calibri"/>
          <w:b/>
          <w:bCs/>
          <w:iCs/>
          <w:szCs w:val="22"/>
        </w:rPr>
        <w:t>CfP</w:t>
      </w:r>
      <w:proofErr w:type="spellEnd"/>
      <w:r w:rsidR="00FD0379" w:rsidRPr="00FD0379">
        <w:rPr>
          <w:rFonts w:ascii="Calibri" w:hAnsi="Calibri" w:cs="Calibri"/>
          <w:b/>
          <w:bCs/>
          <w:iCs/>
          <w:szCs w:val="22"/>
        </w:rPr>
        <w:t xml:space="preserve"> for Energy-Efficient Media Consumption (Green MPEG)</w:t>
      </w:r>
    </w:p>
    <w:p w14:paraId="217A0C17" w14:textId="77777777" w:rsidR="00FD0379" w:rsidRPr="00FD0379" w:rsidRDefault="00FD0379" w:rsidP="00FD0379">
      <w:pPr>
        <w:autoSpaceDE w:val="0"/>
        <w:autoSpaceDN w:val="0"/>
        <w:adjustRightInd w:val="0"/>
        <w:spacing w:before="120" w:line="240" w:lineRule="atLeast"/>
        <w:rPr>
          <w:rFonts w:ascii="Calibri" w:hAnsi="Calibri" w:cs="Calibri"/>
          <w:b/>
          <w:bCs/>
          <w:iCs/>
          <w:szCs w:val="22"/>
        </w:rPr>
      </w:pPr>
      <w:r w:rsidRPr="00FD0379">
        <w:rPr>
          <w:rFonts w:ascii="Calibri" w:hAnsi="Calibri" w:cs="Calibri"/>
          <w:b/>
          <w:bCs/>
          <w:iCs/>
          <w:szCs w:val="22"/>
        </w:rPr>
        <w:t> </w:t>
      </w:r>
    </w:p>
    <w:p w14:paraId="103AB7A6" w14:textId="24B72468" w:rsidR="008D2FAC" w:rsidRPr="00FD0379" w:rsidRDefault="00FD0379" w:rsidP="00FD0379">
      <w:pPr>
        <w:autoSpaceDE w:val="0"/>
        <w:autoSpaceDN w:val="0"/>
        <w:adjustRightInd w:val="0"/>
        <w:spacing w:before="120" w:line="240" w:lineRule="atLeast"/>
        <w:jc w:val="both"/>
        <w:rPr>
          <w:rFonts w:ascii="Calibri" w:hAnsi="Calibri" w:cs="Calibri"/>
          <w:bCs/>
          <w:iCs/>
          <w:szCs w:val="22"/>
        </w:rPr>
      </w:pPr>
      <w:r w:rsidRPr="00FD0379">
        <w:rPr>
          <w:rFonts w:ascii="Calibri" w:hAnsi="Calibri" w:cs="Calibri"/>
          <w:bCs/>
          <w:iCs/>
          <w:szCs w:val="22"/>
        </w:rPr>
        <w:t>At the 104th MPEG meeting, MPEG has issued a Call for Proposals (</w:t>
      </w:r>
      <w:proofErr w:type="spellStart"/>
      <w:r w:rsidRPr="00FD0379">
        <w:rPr>
          <w:rFonts w:ascii="Calibri" w:hAnsi="Calibri" w:cs="Calibri"/>
          <w:bCs/>
          <w:iCs/>
          <w:szCs w:val="22"/>
        </w:rPr>
        <w:t>CfP</w:t>
      </w:r>
      <w:proofErr w:type="spellEnd"/>
      <w:r w:rsidRPr="00FD0379">
        <w:rPr>
          <w:rFonts w:ascii="Calibri" w:hAnsi="Calibri" w:cs="Calibri"/>
          <w:bCs/>
          <w:iCs/>
          <w:szCs w:val="22"/>
        </w:rPr>
        <w:t>) on energy-efficient media consumption</w:t>
      </w:r>
      <w:r w:rsidR="00C97A3F">
        <w:rPr>
          <w:rFonts w:ascii="Calibri" w:hAnsi="Calibri" w:cs="Calibri"/>
          <w:bCs/>
          <w:iCs/>
          <w:szCs w:val="22"/>
        </w:rPr>
        <w:t xml:space="preserve"> (Green MPEG) </w:t>
      </w:r>
      <w:r w:rsidRPr="00FD0379">
        <w:rPr>
          <w:rFonts w:ascii="Calibri" w:hAnsi="Calibri" w:cs="Calibri"/>
          <w:bCs/>
          <w:iCs/>
          <w:szCs w:val="22"/>
        </w:rPr>
        <w:t xml:space="preserve">which is available in the public documents section at </w:t>
      </w:r>
      <w:hyperlink r:id="rId7" w:history="1">
        <w:r w:rsidRPr="00FD0379">
          <w:rPr>
            <w:rStyle w:val="Hyperlink"/>
            <w:rFonts w:ascii="Calibri" w:hAnsi="Calibri" w:cs="Calibri"/>
            <w:bCs/>
            <w:iCs/>
            <w:szCs w:val="22"/>
          </w:rPr>
          <w:t>http://mpeg.chiariglione.org/</w:t>
        </w:r>
      </w:hyperlink>
      <w:r w:rsidRPr="00FD0379">
        <w:rPr>
          <w:rFonts w:ascii="Calibri" w:hAnsi="Calibri" w:cs="Calibri"/>
          <w:bCs/>
          <w:iCs/>
          <w:szCs w:val="22"/>
        </w:rPr>
        <w:t>. Green MPEG is envisaged to provide interoperable solutions for energy-efficient media decoding and presentation as well as energy-efficient media encoding</w:t>
      </w:r>
      <w:r w:rsidR="00C97A3F">
        <w:rPr>
          <w:rFonts w:ascii="Calibri" w:hAnsi="Calibri" w:cs="Calibri"/>
          <w:bCs/>
          <w:iCs/>
          <w:szCs w:val="22"/>
        </w:rPr>
        <w:t xml:space="preserve"> </w:t>
      </w:r>
      <w:r w:rsidRPr="00FD0379">
        <w:rPr>
          <w:rFonts w:ascii="Calibri" w:hAnsi="Calibri" w:cs="Calibri"/>
          <w:bCs/>
          <w:iCs/>
          <w:szCs w:val="22"/>
        </w:rPr>
        <w:t xml:space="preserve">based on encoder resources or receiver feedback. The </w:t>
      </w:r>
      <w:proofErr w:type="spellStart"/>
      <w:r w:rsidRPr="00FD0379">
        <w:rPr>
          <w:rFonts w:ascii="Calibri" w:hAnsi="Calibri" w:cs="Calibri"/>
          <w:bCs/>
          <w:iCs/>
          <w:szCs w:val="22"/>
        </w:rPr>
        <w:t>CfP</w:t>
      </w:r>
      <w:proofErr w:type="spellEnd"/>
      <w:r w:rsidRPr="00FD0379">
        <w:rPr>
          <w:rFonts w:ascii="Calibri" w:hAnsi="Calibri" w:cs="Calibri"/>
          <w:bCs/>
          <w:iCs/>
          <w:szCs w:val="22"/>
        </w:rPr>
        <w:t xml:space="preserve"> solicits responses that use compact signaling to facilitate reduced consumption from the encoding, decoding and presentation of media content without any degradation in the Quality of Experience (</w:t>
      </w:r>
      <w:proofErr w:type="spellStart"/>
      <w:r w:rsidRPr="00FD0379">
        <w:rPr>
          <w:rFonts w:ascii="Calibri" w:hAnsi="Calibri" w:cs="Calibri"/>
          <w:bCs/>
          <w:iCs/>
          <w:szCs w:val="22"/>
        </w:rPr>
        <w:t>QoE</w:t>
      </w:r>
      <w:proofErr w:type="spellEnd"/>
      <w:r w:rsidRPr="00FD0379">
        <w:rPr>
          <w:rFonts w:ascii="Calibri" w:hAnsi="Calibri" w:cs="Calibri"/>
          <w:bCs/>
          <w:iCs/>
          <w:szCs w:val="22"/>
        </w:rPr>
        <w:t xml:space="preserve">). When power levels are critically low, consumers may prefer to sacrifice their </w:t>
      </w:r>
      <w:proofErr w:type="spellStart"/>
      <w:r w:rsidRPr="00FD0379">
        <w:rPr>
          <w:rFonts w:ascii="Calibri" w:hAnsi="Calibri" w:cs="Calibri"/>
          <w:bCs/>
          <w:iCs/>
          <w:szCs w:val="22"/>
        </w:rPr>
        <w:t>QoE</w:t>
      </w:r>
      <w:proofErr w:type="spellEnd"/>
      <w:r w:rsidRPr="00FD0379">
        <w:rPr>
          <w:rFonts w:ascii="Calibri" w:hAnsi="Calibri" w:cs="Calibri"/>
          <w:bCs/>
          <w:iCs/>
          <w:szCs w:val="22"/>
        </w:rPr>
        <w:t xml:space="preserve"> for reduced energy consumption. Green MPEG will provide this capability by allowing energy consumption to be traded off with</w:t>
      </w:r>
      <w:r w:rsidR="00C97A3F">
        <w:rPr>
          <w:rFonts w:ascii="Calibri" w:hAnsi="Calibri" w:cs="Calibri"/>
          <w:bCs/>
          <w:iCs/>
          <w:szCs w:val="22"/>
        </w:rPr>
        <w:t xml:space="preserve"> </w:t>
      </w:r>
      <w:r w:rsidRPr="00FD0379">
        <w:rPr>
          <w:rFonts w:ascii="Calibri" w:hAnsi="Calibri" w:cs="Calibri"/>
          <w:bCs/>
          <w:iCs/>
          <w:szCs w:val="22"/>
        </w:rPr>
        <w:t xml:space="preserve">the </w:t>
      </w:r>
      <w:proofErr w:type="spellStart"/>
      <w:r w:rsidRPr="00FD0379">
        <w:rPr>
          <w:rFonts w:ascii="Calibri" w:hAnsi="Calibri" w:cs="Calibri"/>
          <w:bCs/>
          <w:iCs/>
          <w:szCs w:val="22"/>
        </w:rPr>
        <w:t>QoE</w:t>
      </w:r>
      <w:proofErr w:type="spellEnd"/>
      <w:r w:rsidRPr="00FD0379">
        <w:rPr>
          <w:rFonts w:ascii="Calibri" w:hAnsi="Calibri" w:cs="Calibri"/>
          <w:bCs/>
          <w:iCs/>
          <w:szCs w:val="22"/>
        </w:rPr>
        <w:t>.</w:t>
      </w:r>
      <w:r w:rsidR="00246D5C">
        <w:rPr>
          <w:rFonts w:ascii="Calibri" w:hAnsi="Calibri" w:cs="Calibri"/>
          <w:bCs/>
          <w:iCs/>
          <w:szCs w:val="22"/>
        </w:rPr>
        <w:t xml:space="preserve">  Responses to the call are due at the 105</w:t>
      </w:r>
      <w:r w:rsidR="00246D5C" w:rsidRPr="00246D5C">
        <w:rPr>
          <w:rFonts w:ascii="Calibri" w:hAnsi="Calibri" w:cs="Calibri"/>
          <w:bCs/>
          <w:iCs/>
          <w:szCs w:val="22"/>
          <w:vertAlign w:val="superscript"/>
        </w:rPr>
        <w:t>th</w:t>
      </w:r>
      <w:r w:rsidR="00246D5C">
        <w:rPr>
          <w:rFonts w:ascii="Calibri" w:hAnsi="Calibri" w:cs="Calibri"/>
          <w:bCs/>
          <w:iCs/>
          <w:szCs w:val="22"/>
        </w:rPr>
        <w:t xml:space="preserve"> MPEG meeting in July 2013.</w:t>
      </w:r>
    </w:p>
    <w:p w14:paraId="7221F89F" w14:textId="77777777" w:rsidR="00FD0379" w:rsidRPr="00FD0379" w:rsidRDefault="00FD0379" w:rsidP="00FD0379">
      <w:pPr>
        <w:autoSpaceDE w:val="0"/>
        <w:autoSpaceDN w:val="0"/>
        <w:adjustRightInd w:val="0"/>
        <w:spacing w:before="120" w:line="240" w:lineRule="atLeast"/>
        <w:rPr>
          <w:rFonts w:ascii="Calibri" w:hAnsi="Calibri" w:cs="Calibri"/>
          <w:b/>
          <w:bCs/>
          <w:iCs/>
          <w:szCs w:val="22"/>
        </w:rPr>
      </w:pPr>
    </w:p>
    <w:p w14:paraId="37A41992" w14:textId="2435427E" w:rsidR="00E52B63" w:rsidRPr="0046689A" w:rsidRDefault="004A4BE5" w:rsidP="0046689A">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API</w:t>
      </w:r>
      <w:r w:rsidR="001C6628" w:rsidRPr="004A4BE5">
        <w:rPr>
          <w:rFonts w:ascii="Calibri" w:hAnsi="Calibri" w:cs="Calibri"/>
          <w:b/>
          <w:bCs/>
          <w:iCs/>
          <w:szCs w:val="22"/>
        </w:rPr>
        <w:t xml:space="preserve">s enable access to other MPEG technologies via MXM </w:t>
      </w:r>
    </w:p>
    <w:p w14:paraId="1B61602A" w14:textId="678544FD" w:rsidR="0046689A" w:rsidRDefault="00644E36" w:rsidP="0046689A">
      <w:pPr>
        <w:autoSpaceDE w:val="0"/>
        <w:autoSpaceDN w:val="0"/>
        <w:adjustRightInd w:val="0"/>
        <w:spacing w:before="120" w:line="240" w:lineRule="atLeast"/>
        <w:jc w:val="both"/>
        <w:rPr>
          <w:rFonts w:ascii="Calibri" w:hAnsi="Calibri" w:cs="Calibri"/>
          <w:bCs/>
          <w:iCs/>
          <w:szCs w:val="22"/>
        </w:rPr>
      </w:pPr>
      <w:r w:rsidRPr="00644E36">
        <w:rPr>
          <w:rFonts w:ascii="Calibri" w:hAnsi="Calibri" w:cs="Calibri"/>
          <w:bCs/>
          <w:iCs/>
          <w:szCs w:val="22"/>
        </w:rPr>
        <w:t xml:space="preserve">The MPEG </w:t>
      </w:r>
      <w:proofErr w:type="spellStart"/>
      <w:r w:rsidRPr="00644E36">
        <w:rPr>
          <w:rFonts w:ascii="Calibri" w:hAnsi="Calibri" w:cs="Calibri"/>
          <w:bCs/>
          <w:iCs/>
          <w:szCs w:val="22"/>
        </w:rPr>
        <w:t>eXtensible</w:t>
      </w:r>
      <w:proofErr w:type="spellEnd"/>
      <w:r w:rsidRPr="00644E36">
        <w:rPr>
          <w:rFonts w:ascii="Calibri" w:hAnsi="Calibri" w:cs="Calibri"/>
          <w:bCs/>
          <w:iCs/>
          <w:szCs w:val="22"/>
        </w:rPr>
        <w:t xml:space="preserve"> Middleware (MXM) </w:t>
      </w:r>
      <w:r w:rsidR="00D004EC">
        <w:rPr>
          <w:rFonts w:ascii="Calibri" w:hAnsi="Calibri" w:cs="Calibri"/>
          <w:bCs/>
          <w:iCs/>
          <w:szCs w:val="22"/>
        </w:rPr>
        <w:t xml:space="preserve">API </w:t>
      </w:r>
      <w:r w:rsidRPr="00644E36">
        <w:rPr>
          <w:rFonts w:ascii="Calibri" w:hAnsi="Calibri" w:cs="Calibri"/>
          <w:bCs/>
          <w:iCs/>
          <w:szCs w:val="22"/>
        </w:rPr>
        <w:t>technology specifications</w:t>
      </w:r>
      <w:r w:rsidR="00D004EC">
        <w:rPr>
          <w:rFonts w:ascii="Calibri" w:hAnsi="Calibri" w:cs="Calibri"/>
          <w:bCs/>
          <w:iCs/>
          <w:szCs w:val="22"/>
        </w:rPr>
        <w:t xml:space="preserve"> (ISO/IEC 23006-2)</w:t>
      </w:r>
      <w:r w:rsidR="0078412B">
        <w:rPr>
          <w:rFonts w:ascii="Calibri" w:hAnsi="Calibri" w:cs="Calibri"/>
          <w:bCs/>
          <w:iCs/>
          <w:szCs w:val="22"/>
        </w:rPr>
        <w:t xml:space="preserve"> have </w:t>
      </w:r>
      <w:r w:rsidRPr="00644E36">
        <w:rPr>
          <w:rFonts w:ascii="Calibri" w:hAnsi="Calibri" w:cs="Calibri"/>
          <w:bCs/>
          <w:iCs/>
          <w:szCs w:val="22"/>
        </w:rPr>
        <w:t xml:space="preserve">reached the </w:t>
      </w:r>
      <w:r w:rsidR="00B51F05">
        <w:rPr>
          <w:rFonts w:ascii="Calibri" w:hAnsi="Calibri" w:cs="Calibri"/>
          <w:bCs/>
          <w:iCs/>
          <w:szCs w:val="22"/>
        </w:rPr>
        <w:t xml:space="preserve">status of </w:t>
      </w:r>
      <w:r w:rsidR="0078412B">
        <w:rPr>
          <w:rFonts w:ascii="Calibri" w:hAnsi="Calibri" w:cs="Calibri"/>
          <w:bCs/>
          <w:iCs/>
          <w:szCs w:val="22"/>
        </w:rPr>
        <w:t>International S</w:t>
      </w:r>
      <w:r w:rsidR="007251B8">
        <w:rPr>
          <w:rFonts w:ascii="Calibri" w:hAnsi="Calibri" w:cs="Calibri"/>
          <w:bCs/>
          <w:iCs/>
          <w:szCs w:val="22"/>
        </w:rPr>
        <w:t>tandard</w:t>
      </w:r>
      <w:r w:rsidRPr="00644E36">
        <w:rPr>
          <w:rFonts w:ascii="Calibri" w:hAnsi="Calibri" w:cs="Calibri"/>
          <w:bCs/>
          <w:iCs/>
          <w:szCs w:val="22"/>
        </w:rPr>
        <w:t xml:space="preserve"> at the 104th MPEG meeting. MXM specifies the means to access individual MPEG tool</w:t>
      </w:r>
      <w:r w:rsidR="000B1223">
        <w:rPr>
          <w:rFonts w:ascii="Calibri" w:hAnsi="Calibri" w:cs="Calibri"/>
          <w:bCs/>
          <w:iCs/>
          <w:szCs w:val="22"/>
        </w:rPr>
        <w:t>s through standardized APIs and is expected to</w:t>
      </w:r>
      <w:r w:rsidRPr="00644E36">
        <w:rPr>
          <w:rFonts w:ascii="Calibri" w:hAnsi="Calibri" w:cs="Calibri"/>
          <w:bCs/>
          <w:iCs/>
          <w:szCs w:val="22"/>
        </w:rPr>
        <w:t xml:space="preserve"> help the creation of a global market of MXM applications that can ru</w:t>
      </w:r>
      <w:r w:rsidR="001C6628">
        <w:rPr>
          <w:rFonts w:ascii="Calibri" w:hAnsi="Calibri" w:cs="Calibri"/>
          <w:bCs/>
          <w:iCs/>
          <w:szCs w:val="22"/>
        </w:rPr>
        <w:t>n on devices supporting</w:t>
      </w:r>
      <w:r w:rsidRPr="00644E36">
        <w:rPr>
          <w:rFonts w:ascii="Calibri" w:hAnsi="Calibri" w:cs="Calibri"/>
          <w:bCs/>
          <w:iCs/>
          <w:szCs w:val="22"/>
        </w:rPr>
        <w:t xml:space="preserve"> MXM APIs in addition to the </w:t>
      </w:r>
      <w:r w:rsidR="001C6628">
        <w:rPr>
          <w:rFonts w:ascii="Calibri" w:hAnsi="Calibri" w:cs="Calibri"/>
          <w:bCs/>
          <w:iCs/>
          <w:szCs w:val="22"/>
        </w:rPr>
        <w:t xml:space="preserve">other </w:t>
      </w:r>
      <w:r w:rsidRPr="00644E36">
        <w:rPr>
          <w:rFonts w:ascii="Calibri" w:hAnsi="Calibri" w:cs="Calibri"/>
          <w:bCs/>
          <w:iCs/>
          <w:szCs w:val="22"/>
        </w:rPr>
        <w:t>MPEG technologies. The MXM standard should also help the deployment of innovative business models because it will enable the easy design and implementation of media-handling value chains. The standard also provides reference software as open source with a business friendly licens</w:t>
      </w:r>
      <w:r w:rsidR="000B1223">
        <w:rPr>
          <w:rFonts w:ascii="Calibri" w:hAnsi="Calibri" w:cs="Calibri"/>
          <w:bCs/>
          <w:iCs/>
          <w:szCs w:val="22"/>
        </w:rPr>
        <w:t xml:space="preserve">e. The introductory part of the MXM family of </w:t>
      </w:r>
      <w:r w:rsidRPr="00644E36">
        <w:rPr>
          <w:rFonts w:ascii="Calibri" w:hAnsi="Calibri" w:cs="Calibri"/>
          <w:bCs/>
          <w:iCs/>
          <w:szCs w:val="22"/>
        </w:rPr>
        <w:t>specifications, 23006-1 MXM architecture and technologies</w:t>
      </w:r>
      <w:r w:rsidR="000B1223">
        <w:rPr>
          <w:rFonts w:ascii="Calibri" w:hAnsi="Calibri" w:cs="Calibri"/>
          <w:bCs/>
          <w:iCs/>
          <w:szCs w:val="22"/>
        </w:rPr>
        <w:t>,</w:t>
      </w:r>
      <w:r w:rsidRPr="00644E36">
        <w:rPr>
          <w:rFonts w:ascii="Calibri" w:hAnsi="Calibri" w:cs="Calibri"/>
          <w:bCs/>
          <w:iCs/>
          <w:szCs w:val="22"/>
        </w:rPr>
        <w:t xml:space="preserve"> will </w:t>
      </w:r>
      <w:r w:rsidR="000B1223">
        <w:rPr>
          <w:rFonts w:ascii="Calibri" w:hAnsi="Calibri" w:cs="Calibri"/>
          <w:bCs/>
          <w:iCs/>
          <w:szCs w:val="22"/>
        </w:rPr>
        <w:t xml:space="preserve">soon </w:t>
      </w:r>
      <w:proofErr w:type="gramStart"/>
      <w:r w:rsidRPr="00644E36">
        <w:rPr>
          <w:rFonts w:ascii="Calibri" w:hAnsi="Calibri" w:cs="Calibri"/>
          <w:bCs/>
          <w:iCs/>
          <w:szCs w:val="22"/>
        </w:rPr>
        <w:t>be</w:t>
      </w:r>
      <w:proofErr w:type="gramEnd"/>
      <w:r w:rsidRPr="00644E36">
        <w:rPr>
          <w:rFonts w:ascii="Calibri" w:hAnsi="Calibri" w:cs="Calibri"/>
          <w:bCs/>
          <w:iCs/>
          <w:szCs w:val="22"/>
        </w:rPr>
        <w:t xml:space="preserve"> also freely available on </w:t>
      </w:r>
      <w:r w:rsidR="000B1223">
        <w:rPr>
          <w:rFonts w:ascii="Calibri" w:hAnsi="Calibri" w:cs="Calibri"/>
          <w:bCs/>
          <w:iCs/>
          <w:szCs w:val="22"/>
        </w:rPr>
        <w:t>the ISO web site</w:t>
      </w:r>
      <w:r w:rsidRPr="00644E36">
        <w:rPr>
          <w:rFonts w:ascii="Calibri" w:hAnsi="Calibri" w:cs="Calibri"/>
          <w:bCs/>
          <w:iCs/>
          <w:szCs w:val="22"/>
        </w:rPr>
        <w:t>.</w:t>
      </w:r>
    </w:p>
    <w:p w14:paraId="447CB5EB" w14:textId="77777777" w:rsidR="00644E36" w:rsidRDefault="00644E36" w:rsidP="0046689A">
      <w:pPr>
        <w:autoSpaceDE w:val="0"/>
        <w:autoSpaceDN w:val="0"/>
        <w:adjustRightInd w:val="0"/>
        <w:spacing w:before="120" w:line="240" w:lineRule="atLeast"/>
        <w:jc w:val="both"/>
        <w:rPr>
          <w:rFonts w:ascii="Calibri" w:hAnsi="Calibri" w:cs="Calibri"/>
          <w:bCs/>
          <w:iCs/>
          <w:szCs w:val="22"/>
        </w:rPr>
      </w:pPr>
    </w:p>
    <w:p w14:paraId="2FFC2631" w14:textId="58798B6C" w:rsidR="0066689D" w:rsidRPr="0066689D" w:rsidRDefault="0066689D" w:rsidP="0066689D">
      <w:pPr>
        <w:autoSpaceDE w:val="0"/>
        <w:autoSpaceDN w:val="0"/>
        <w:adjustRightInd w:val="0"/>
        <w:spacing w:before="120" w:line="240" w:lineRule="atLeast"/>
        <w:jc w:val="center"/>
        <w:rPr>
          <w:rFonts w:ascii="Calibri" w:hAnsi="Calibri" w:cs="Calibri"/>
          <w:bCs/>
          <w:iCs/>
          <w:szCs w:val="22"/>
        </w:rPr>
      </w:pPr>
      <w:r w:rsidRPr="0066689D">
        <w:rPr>
          <w:rFonts w:ascii="Calibri" w:hAnsi="Calibri" w:cs="Calibri"/>
          <w:b/>
          <w:bCs/>
          <w:iCs/>
          <w:szCs w:val="22"/>
        </w:rPr>
        <w:t xml:space="preserve">MPEG </w:t>
      </w:r>
      <w:r w:rsidR="001E5293">
        <w:rPr>
          <w:rFonts w:ascii="Calibri" w:hAnsi="Calibri" w:cs="Calibri"/>
          <w:b/>
          <w:bCs/>
          <w:iCs/>
          <w:szCs w:val="22"/>
        </w:rPr>
        <w:t xml:space="preserve">introduces MPEG </w:t>
      </w:r>
      <w:r w:rsidRPr="0066689D">
        <w:rPr>
          <w:rFonts w:ascii="Calibri" w:hAnsi="Calibri" w:cs="Calibri"/>
          <w:b/>
          <w:bCs/>
          <w:iCs/>
          <w:szCs w:val="22"/>
        </w:rPr>
        <w:t>101 with multimedia</w:t>
      </w:r>
    </w:p>
    <w:p w14:paraId="53570654" w14:textId="47809AB2" w:rsidR="00F03CB7" w:rsidRPr="0066689D" w:rsidRDefault="0066689D" w:rsidP="00F03CB7">
      <w:pPr>
        <w:autoSpaceDE w:val="0"/>
        <w:autoSpaceDN w:val="0"/>
        <w:adjustRightInd w:val="0"/>
        <w:spacing w:before="120" w:line="240" w:lineRule="atLeast"/>
        <w:jc w:val="both"/>
        <w:rPr>
          <w:rFonts w:ascii="Calibri" w:hAnsi="Calibri" w:cs="Calibri"/>
          <w:bCs/>
          <w:iCs/>
          <w:szCs w:val="22"/>
        </w:rPr>
      </w:pPr>
      <w:r w:rsidRPr="0066689D">
        <w:rPr>
          <w:rFonts w:ascii="Calibri" w:hAnsi="Calibri" w:cs="Calibri"/>
          <w:bCs/>
          <w:iCs/>
          <w:szCs w:val="22"/>
        </w:rPr>
        <w:t>MPEG</w:t>
      </w:r>
      <w:r>
        <w:rPr>
          <w:rFonts w:ascii="Calibri" w:hAnsi="Calibri" w:cs="Calibri"/>
          <w:bCs/>
          <w:iCs/>
          <w:szCs w:val="22"/>
        </w:rPr>
        <w:t xml:space="preserve"> has</w:t>
      </w:r>
      <w:r w:rsidR="001E5293">
        <w:rPr>
          <w:rFonts w:ascii="Calibri" w:hAnsi="Calibri" w:cs="Calibri"/>
          <w:bCs/>
          <w:iCs/>
          <w:szCs w:val="22"/>
        </w:rPr>
        <w:t xml:space="preserve"> taken </w:t>
      </w:r>
      <w:r w:rsidR="00F03CB7">
        <w:rPr>
          <w:rFonts w:ascii="Calibri" w:hAnsi="Calibri" w:cs="Calibri"/>
          <w:bCs/>
          <w:iCs/>
          <w:szCs w:val="22"/>
        </w:rPr>
        <w:t>a further</w:t>
      </w:r>
      <w:r w:rsidR="001E5293">
        <w:rPr>
          <w:rFonts w:ascii="Calibri" w:hAnsi="Calibri" w:cs="Calibri"/>
          <w:bCs/>
          <w:iCs/>
          <w:szCs w:val="22"/>
        </w:rPr>
        <w:t xml:space="preserve"> step t</w:t>
      </w:r>
      <w:r w:rsidRPr="0066689D">
        <w:rPr>
          <w:rFonts w:ascii="Calibri" w:hAnsi="Calibri" w:cs="Calibri"/>
          <w:bCs/>
          <w:iCs/>
          <w:szCs w:val="22"/>
        </w:rPr>
        <w:t xml:space="preserve">oward </w:t>
      </w:r>
      <w:r w:rsidR="001E5293">
        <w:rPr>
          <w:rFonts w:ascii="Calibri" w:hAnsi="Calibri" w:cs="Calibri"/>
          <w:bCs/>
          <w:iCs/>
          <w:szCs w:val="22"/>
        </w:rPr>
        <w:t xml:space="preserve">communicating information about its </w:t>
      </w:r>
      <w:r w:rsidR="00EC5CDF">
        <w:rPr>
          <w:rFonts w:ascii="Calibri" w:hAnsi="Calibri" w:cs="Calibri"/>
          <w:bCs/>
          <w:iCs/>
          <w:szCs w:val="22"/>
        </w:rPr>
        <w:t xml:space="preserve">standards in an easy and </w:t>
      </w:r>
      <w:r w:rsidR="00F03CB7">
        <w:rPr>
          <w:rFonts w:ascii="Calibri" w:hAnsi="Calibri" w:cs="Calibri"/>
          <w:bCs/>
          <w:iCs/>
          <w:szCs w:val="22"/>
        </w:rPr>
        <w:t>user-friendly manner; i.e.</w:t>
      </w:r>
      <w:r w:rsidR="001E5293">
        <w:rPr>
          <w:rFonts w:ascii="Calibri" w:hAnsi="Calibri" w:cs="Calibri"/>
          <w:bCs/>
          <w:iCs/>
          <w:szCs w:val="22"/>
        </w:rPr>
        <w:t xml:space="preserve"> </w:t>
      </w:r>
      <w:r w:rsidRPr="0066689D">
        <w:rPr>
          <w:rFonts w:ascii="Calibri" w:hAnsi="Calibri" w:cs="Calibri"/>
          <w:bCs/>
          <w:iCs/>
          <w:szCs w:val="22"/>
        </w:rPr>
        <w:t>MPEG 101 with mu</w:t>
      </w:r>
      <w:r w:rsidR="001E5293">
        <w:rPr>
          <w:rFonts w:ascii="Calibri" w:hAnsi="Calibri" w:cs="Calibri"/>
          <w:bCs/>
          <w:iCs/>
          <w:szCs w:val="22"/>
        </w:rPr>
        <w:t>ltimedia</w:t>
      </w:r>
      <w:r w:rsidR="00F03CB7">
        <w:rPr>
          <w:rFonts w:ascii="Calibri" w:hAnsi="Calibri" w:cs="Calibri"/>
          <w:bCs/>
          <w:iCs/>
          <w:szCs w:val="22"/>
        </w:rPr>
        <w:t>.  MPEG 101 with multimedia</w:t>
      </w:r>
      <w:r w:rsidR="001E5293">
        <w:rPr>
          <w:rFonts w:ascii="Calibri" w:hAnsi="Calibri" w:cs="Calibri"/>
          <w:bCs/>
          <w:iCs/>
          <w:szCs w:val="22"/>
        </w:rPr>
        <w:t xml:space="preserve"> will</w:t>
      </w:r>
      <w:r w:rsidRPr="0066689D">
        <w:rPr>
          <w:rFonts w:ascii="Calibri" w:hAnsi="Calibri" w:cs="Calibri"/>
          <w:bCs/>
          <w:iCs/>
          <w:szCs w:val="22"/>
        </w:rPr>
        <w:t xml:space="preserve"> provide video clips </w:t>
      </w:r>
      <w:r w:rsidR="00F03CB7">
        <w:rPr>
          <w:rFonts w:ascii="Calibri" w:hAnsi="Calibri" w:cs="Calibri"/>
          <w:bCs/>
          <w:iCs/>
          <w:szCs w:val="22"/>
        </w:rPr>
        <w:t>containing</w:t>
      </w:r>
      <w:r w:rsidR="001E5293">
        <w:rPr>
          <w:rFonts w:ascii="Calibri" w:hAnsi="Calibri" w:cs="Calibri"/>
          <w:bCs/>
          <w:iCs/>
          <w:szCs w:val="22"/>
        </w:rPr>
        <w:t xml:space="preserve"> overviews of </w:t>
      </w:r>
      <w:r w:rsidRPr="0066689D">
        <w:rPr>
          <w:rFonts w:ascii="Calibri" w:hAnsi="Calibri" w:cs="Calibri"/>
          <w:bCs/>
          <w:iCs/>
          <w:szCs w:val="22"/>
        </w:rPr>
        <w:t>individual sta</w:t>
      </w:r>
      <w:r w:rsidR="00EC5CDF">
        <w:rPr>
          <w:rFonts w:ascii="Calibri" w:hAnsi="Calibri" w:cs="Calibri"/>
          <w:bCs/>
          <w:iCs/>
          <w:szCs w:val="22"/>
        </w:rPr>
        <w:t>ndards along with explanations of the benefits</w:t>
      </w:r>
      <w:r w:rsidRPr="0066689D">
        <w:rPr>
          <w:rFonts w:ascii="Calibri" w:hAnsi="Calibri" w:cs="Calibri"/>
          <w:bCs/>
          <w:iCs/>
          <w:szCs w:val="22"/>
        </w:rPr>
        <w:t xml:space="preserve"> </w:t>
      </w:r>
      <w:r w:rsidR="00EC5CDF">
        <w:rPr>
          <w:rFonts w:ascii="Calibri" w:hAnsi="Calibri" w:cs="Calibri"/>
          <w:bCs/>
          <w:iCs/>
          <w:szCs w:val="22"/>
        </w:rPr>
        <w:t>that can be achieved by each standard</w:t>
      </w:r>
      <w:r w:rsidR="00A8158F">
        <w:rPr>
          <w:rFonts w:ascii="Calibri" w:hAnsi="Calibri" w:cs="Calibri"/>
          <w:bCs/>
          <w:iCs/>
          <w:szCs w:val="22"/>
        </w:rPr>
        <w:t>, and</w:t>
      </w:r>
      <w:r w:rsidR="00F03CB7">
        <w:rPr>
          <w:rFonts w:ascii="Calibri" w:hAnsi="Calibri" w:cs="Calibri"/>
          <w:bCs/>
          <w:iCs/>
          <w:szCs w:val="22"/>
        </w:rPr>
        <w:t xml:space="preserve"> will be available from</w:t>
      </w:r>
      <w:r w:rsidRPr="0066689D">
        <w:rPr>
          <w:rFonts w:ascii="Calibri" w:hAnsi="Calibri" w:cs="Calibri"/>
          <w:bCs/>
          <w:iCs/>
          <w:szCs w:val="22"/>
        </w:rPr>
        <w:t xml:space="preserve"> the MPEG web site (</w:t>
      </w:r>
      <w:hyperlink r:id="rId8" w:history="1">
        <w:r w:rsidRPr="0066689D">
          <w:rPr>
            <w:rStyle w:val="Hyperlink"/>
            <w:rFonts w:ascii="Calibri" w:hAnsi="Calibri" w:cs="Calibri"/>
            <w:bCs/>
            <w:iCs/>
            <w:szCs w:val="22"/>
          </w:rPr>
          <w:t>http://mpeg.chiariglione.org/</w:t>
        </w:r>
      </w:hyperlink>
      <w:r w:rsidRPr="0066689D">
        <w:rPr>
          <w:rFonts w:ascii="Calibri" w:hAnsi="Calibri" w:cs="Calibri"/>
          <w:bCs/>
          <w:iCs/>
          <w:szCs w:val="22"/>
        </w:rPr>
        <w:t xml:space="preserve">). </w:t>
      </w:r>
      <w:r w:rsidR="00F03CB7">
        <w:rPr>
          <w:rFonts w:ascii="Calibri" w:hAnsi="Calibri" w:cs="Calibri"/>
          <w:bCs/>
          <w:iCs/>
          <w:szCs w:val="22"/>
        </w:rPr>
        <w:t>During this 104th</w:t>
      </w:r>
      <w:r w:rsidR="00F03CB7" w:rsidRPr="00F03CB7">
        <w:rPr>
          <w:rFonts w:ascii="Calibri" w:hAnsi="Calibri" w:cs="Calibri"/>
          <w:bCs/>
          <w:iCs/>
          <w:szCs w:val="22"/>
        </w:rPr>
        <w:t xml:space="preserve"> </w:t>
      </w:r>
      <w:r w:rsidR="00A8158F">
        <w:rPr>
          <w:rFonts w:ascii="Calibri" w:hAnsi="Calibri" w:cs="Calibri"/>
          <w:bCs/>
          <w:iCs/>
          <w:szCs w:val="22"/>
        </w:rPr>
        <w:t xml:space="preserve">MPEG </w:t>
      </w:r>
      <w:r w:rsidR="00F03CB7" w:rsidRPr="00F03CB7">
        <w:rPr>
          <w:rFonts w:ascii="Calibri" w:hAnsi="Calibri" w:cs="Calibri"/>
          <w:bCs/>
          <w:iCs/>
          <w:szCs w:val="22"/>
        </w:rPr>
        <w:t xml:space="preserve">meeting, the </w:t>
      </w:r>
      <w:r w:rsidR="00F03CB7">
        <w:rPr>
          <w:rFonts w:ascii="Calibri" w:hAnsi="Calibri" w:cs="Calibri"/>
          <w:bCs/>
          <w:iCs/>
          <w:szCs w:val="22"/>
        </w:rPr>
        <w:t xml:space="preserve">first </w:t>
      </w:r>
      <w:r w:rsidR="00F03CB7" w:rsidRPr="00F03CB7">
        <w:rPr>
          <w:rFonts w:ascii="Calibri" w:hAnsi="Calibri" w:cs="Calibri"/>
          <w:bCs/>
          <w:iCs/>
          <w:szCs w:val="22"/>
        </w:rPr>
        <w:t>video clip on</w:t>
      </w:r>
      <w:r w:rsidR="00F03CB7">
        <w:rPr>
          <w:rFonts w:ascii="Calibri" w:hAnsi="Calibri" w:cs="Calibri"/>
          <w:bCs/>
          <w:iCs/>
          <w:szCs w:val="22"/>
        </w:rPr>
        <w:t xml:space="preserve"> the Unified Speech and Audio Coding (</w:t>
      </w:r>
      <w:r w:rsidR="00F03CB7" w:rsidRPr="00F03CB7">
        <w:rPr>
          <w:rFonts w:ascii="Calibri" w:hAnsi="Calibri" w:cs="Calibri"/>
          <w:bCs/>
          <w:iCs/>
          <w:szCs w:val="22"/>
        </w:rPr>
        <w:t>USAC</w:t>
      </w:r>
      <w:r w:rsidR="00F03CB7">
        <w:rPr>
          <w:rFonts w:ascii="Calibri" w:hAnsi="Calibri" w:cs="Calibri"/>
          <w:bCs/>
          <w:iCs/>
          <w:szCs w:val="22"/>
        </w:rPr>
        <w:t>)</w:t>
      </w:r>
      <w:r w:rsidR="00F03CB7" w:rsidRPr="00F03CB7">
        <w:rPr>
          <w:rFonts w:ascii="Calibri" w:hAnsi="Calibri" w:cs="Calibri"/>
          <w:bCs/>
          <w:iCs/>
          <w:szCs w:val="22"/>
        </w:rPr>
        <w:t xml:space="preserve"> standard has been prepared. </w:t>
      </w:r>
      <w:r w:rsidR="00F03CB7">
        <w:rPr>
          <w:rFonts w:ascii="Calibri" w:hAnsi="Calibri" w:cs="Calibri"/>
          <w:bCs/>
          <w:iCs/>
          <w:szCs w:val="22"/>
        </w:rPr>
        <w:t xml:space="preserve"> </w:t>
      </w:r>
      <w:r w:rsidR="00F03CB7" w:rsidRPr="00F03CB7">
        <w:rPr>
          <w:rFonts w:ascii="Calibri" w:hAnsi="Calibri" w:cs="Calibri"/>
          <w:bCs/>
          <w:iCs/>
          <w:szCs w:val="22"/>
        </w:rPr>
        <w:t xml:space="preserve">USAC is the newest MPEG Audio standard, </w:t>
      </w:r>
      <w:r w:rsidR="00F03CB7">
        <w:rPr>
          <w:rFonts w:ascii="Calibri" w:hAnsi="Calibri" w:cs="Calibri"/>
          <w:bCs/>
          <w:iCs/>
          <w:szCs w:val="22"/>
        </w:rPr>
        <w:t>which was issued</w:t>
      </w:r>
      <w:r w:rsidR="00F03CB7" w:rsidRPr="00F03CB7">
        <w:rPr>
          <w:rFonts w:ascii="Calibri" w:hAnsi="Calibri" w:cs="Calibri"/>
          <w:bCs/>
          <w:iCs/>
          <w:szCs w:val="22"/>
        </w:rPr>
        <w:t xml:space="preserve"> in 2012.  It provides performance as good as or better than state-of-the-art codecs that are designed specifically for a single class of content, such as just speech or just music, and it does so for any content type, such as speech, music or a mix of speech and music. Over its target operating bit rate, 12 kb/s for mono signals throug</w:t>
      </w:r>
      <w:r w:rsidR="00926729">
        <w:rPr>
          <w:rFonts w:ascii="Calibri" w:hAnsi="Calibri" w:cs="Calibri"/>
          <w:bCs/>
          <w:iCs/>
          <w:szCs w:val="22"/>
        </w:rPr>
        <w:t>h 32 kb/s for stereo signals, </w:t>
      </w:r>
      <w:r w:rsidR="00AF3CC6">
        <w:rPr>
          <w:rFonts w:ascii="Calibri" w:hAnsi="Calibri" w:cs="Calibri"/>
          <w:bCs/>
          <w:iCs/>
          <w:szCs w:val="22"/>
        </w:rPr>
        <w:t>USAC</w:t>
      </w:r>
      <w:r w:rsidR="00F03CB7" w:rsidRPr="00F03CB7">
        <w:rPr>
          <w:rFonts w:ascii="Calibri" w:hAnsi="Calibri" w:cs="Calibri"/>
          <w:bCs/>
          <w:iCs/>
          <w:szCs w:val="22"/>
        </w:rPr>
        <w:t xml:space="preserve"> provides significantly better performance than the benchmark codecs, and continues to provide better performance as </w:t>
      </w:r>
      <w:r w:rsidR="00AF3CC6">
        <w:rPr>
          <w:rFonts w:ascii="Calibri" w:hAnsi="Calibri" w:cs="Calibri"/>
          <w:bCs/>
          <w:iCs/>
          <w:szCs w:val="22"/>
        </w:rPr>
        <w:t>the bitrate is increased to</w:t>
      </w:r>
      <w:r w:rsidR="00F03CB7" w:rsidRPr="00F03CB7">
        <w:rPr>
          <w:rFonts w:ascii="Calibri" w:hAnsi="Calibri" w:cs="Calibri"/>
          <w:bCs/>
          <w:iCs/>
          <w:szCs w:val="22"/>
        </w:rPr>
        <w:t xml:space="preserve"> higher rates. MPEG will </w:t>
      </w:r>
      <w:r w:rsidR="00AF3CC6">
        <w:rPr>
          <w:rFonts w:ascii="Calibri" w:hAnsi="Calibri" w:cs="Calibri"/>
          <w:bCs/>
          <w:iCs/>
          <w:szCs w:val="22"/>
        </w:rPr>
        <w:t>employ the MPEG 101 with multimedia communication tool to</w:t>
      </w:r>
      <w:r w:rsidR="00F03CB7" w:rsidRPr="00F03CB7">
        <w:rPr>
          <w:rFonts w:ascii="Calibri" w:hAnsi="Calibri" w:cs="Calibri"/>
          <w:bCs/>
          <w:iCs/>
          <w:szCs w:val="22"/>
        </w:rPr>
        <w:t xml:space="preserve"> other MPEG standards in near future.</w:t>
      </w:r>
    </w:p>
    <w:p w14:paraId="773E9C2A" w14:textId="77777777" w:rsidR="0066689D" w:rsidRPr="0046689A" w:rsidRDefault="0066689D" w:rsidP="0046689A">
      <w:pPr>
        <w:autoSpaceDE w:val="0"/>
        <w:autoSpaceDN w:val="0"/>
        <w:adjustRightInd w:val="0"/>
        <w:spacing w:before="120" w:line="240" w:lineRule="atLeast"/>
        <w:jc w:val="both"/>
        <w:rPr>
          <w:rFonts w:ascii="Calibri" w:hAnsi="Calibri" w:cs="Calibri"/>
          <w:bCs/>
          <w:iCs/>
          <w:szCs w:val="22"/>
        </w:rPr>
      </w:pPr>
    </w:p>
    <w:p w14:paraId="0EF5A204" w14:textId="77777777" w:rsidR="00F611B0" w:rsidRPr="00C05C7E" w:rsidRDefault="00F611B0">
      <w:pPr>
        <w:autoSpaceDE w:val="0"/>
        <w:autoSpaceDN w:val="0"/>
        <w:adjustRightInd w:val="0"/>
        <w:jc w:val="both"/>
        <w:rPr>
          <w:rFonts w:ascii="Calibri" w:hAnsi="Calibri" w:cs="Calibri"/>
          <w:color w:val="000000"/>
          <w:szCs w:val="22"/>
          <w:lang w:val="en-GB"/>
        </w:rPr>
      </w:pPr>
    </w:p>
    <w:p w14:paraId="00552EE0" w14:textId="77777777" w:rsidR="00F611B0" w:rsidRPr="00C05C7E" w:rsidRDefault="00F611B0">
      <w:pPr>
        <w:autoSpaceDE w:val="0"/>
        <w:autoSpaceDN w:val="0"/>
        <w:adjustRightInd w:val="0"/>
        <w:spacing w:after="320"/>
        <w:jc w:val="center"/>
        <w:rPr>
          <w:rFonts w:ascii="Calibri" w:hAnsi="Calibri"/>
          <w:b/>
          <w:bCs/>
          <w:szCs w:val="22"/>
          <w:lang w:val="en-GB"/>
        </w:rPr>
      </w:pPr>
      <w:r w:rsidRPr="00C05C7E">
        <w:rPr>
          <w:rFonts w:ascii="Calibri" w:hAnsi="Calibri"/>
          <w:b/>
          <w:bCs/>
          <w:szCs w:val="22"/>
          <w:lang w:val="en-GB"/>
        </w:rPr>
        <w:t>Digging Deeper – How to Contact MPEG</w:t>
      </w:r>
    </w:p>
    <w:p w14:paraId="5EF3FC6C" w14:textId="6F449009" w:rsidR="00F611B0" w:rsidRDefault="00F611B0" w:rsidP="00713D21">
      <w:pPr>
        <w:autoSpaceDE w:val="0"/>
        <w:autoSpaceDN w:val="0"/>
        <w:adjustRightInd w:val="0"/>
        <w:spacing w:before="60" w:line="240" w:lineRule="atLeast"/>
        <w:jc w:val="both"/>
        <w:rPr>
          <w:rFonts w:ascii="Calibri" w:hAnsi="Calibri"/>
          <w:b/>
          <w:szCs w:val="22"/>
          <w:lang w:val="en-GB"/>
        </w:rPr>
      </w:pPr>
      <w:r w:rsidRPr="00C05C7E">
        <w:rPr>
          <w:rFonts w:ascii="Calibri" w:hAnsi="Calibri"/>
          <w:szCs w:val="22"/>
          <w:lang w:val="en-GB"/>
        </w:rPr>
        <w:t xml:space="preserve">Communicating the large and sometimes complex array of technology that the MPEG Committee has developed is not a simple task. Experts, past and present, have contributed a series of tutorials and vision documents that explain each of these standards individually. The repository is growing with each meeting, so if something you are interested is not </w:t>
      </w:r>
      <w:r w:rsidR="009B7D0F" w:rsidRPr="00C05C7E">
        <w:rPr>
          <w:rFonts w:ascii="Calibri" w:hAnsi="Calibri"/>
          <w:szCs w:val="22"/>
          <w:lang w:val="en-GB"/>
        </w:rPr>
        <w:t xml:space="preserve">yet </w:t>
      </w:r>
      <w:r w:rsidRPr="00C05C7E">
        <w:rPr>
          <w:rFonts w:ascii="Calibri" w:hAnsi="Calibri"/>
          <w:szCs w:val="22"/>
          <w:lang w:val="en-GB"/>
        </w:rPr>
        <w:t xml:space="preserve">there, it may appear shortly – but you should also not hesitate to request it. You can start your MPEG adventure </w:t>
      </w:r>
      <w:r w:rsidR="00006884">
        <w:rPr>
          <w:rFonts w:ascii="Calibri" w:hAnsi="Calibri"/>
          <w:szCs w:val="22"/>
          <w:lang w:val="en-GB"/>
        </w:rPr>
        <w:t xml:space="preserve">at </w:t>
      </w:r>
      <w:hyperlink r:id="rId9" w:history="1">
        <w:r w:rsidR="00006884" w:rsidRPr="00006884">
          <w:rPr>
            <w:rStyle w:val="Hyperlink"/>
            <w:rFonts w:ascii="Calibri" w:hAnsi="Calibri"/>
            <w:szCs w:val="22"/>
            <w:lang w:val="en-GB"/>
          </w:rPr>
          <w:t>http://mpeg.chiariglione.org/</w:t>
        </w:r>
      </w:hyperlink>
    </w:p>
    <w:p w14:paraId="5127AC27" w14:textId="77777777" w:rsidR="001A685B" w:rsidRPr="00C05C7E" w:rsidRDefault="001A685B" w:rsidP="00713D21">
      <w:pPr>
        <w:autoSpaceDE w:val="0"/>
        <w:autoSpaceDN w:val="0"/>
        <w:adjustRightInd w:val="0"/>
        <w:spacing w:before="60" w:line="240" w:lineRule="atLeast"/>
        <w:jc w:val="both"/>
        <w:rPr>
          <w:rFonts w:ascii="Calibri" w:hAnsi="Calibri"/>
          <w:b/>
          <w:szCs w:val="22"/>
          <w:lang w:val="en-GB"/>
        </w:rPr>
      </w:pPr>
    </w:p>
    <w:p w14:paraId="7A043220" w14:textId="77777777" w:rsidR="00F611B0" w:rsidRPr="00C05C7E" w:rsidRDefault="00F611B0">
      <w:pPr>
        <w:autoSpaceDE w:val="0"/>
        <w:autoSpaceDN w:val="0"/>
        <w:adjustRightInd w:val="0"/>
        <w:jc w:val="center"/>
        <w:rPr>
          <w:rFonts w:ascii="Calibri" w:hAnsi="Calibri"/>
          <w:b/>
          <w:bCs/>
          <w:szCs w:val="22"/>
          <w:lang w:val="en-GB"/>
        </w:rPr>
      </w:pPr>
      <w:r w:rsidRPr="00C05C7E">
        <w:rPr>
          <w:rFonts w:ascii="Calibri" w:hAnsi="Calibri"/>
          <w:b/>
          <w:bCs/>
          <w:szCs w:val="22"/>
          <w:lang w:val="en-GB"/>
        </w:rPr>
        <w:t>Further Information</w:t>
      </w:r>
    </w:p>
    <w:p w14:paraId="0E03ED4A" w14:textId="77777777" w:rsidR="00F611B0" w:rsidRPr="00C05C7E" w:rsidRDefault="00F611B0">
      <w:pPr>
        <w:autoSpaceDE w:val="0"/>
        <w:autoSpaceDN w:val="0"/>
        <w:adjustRightInd w:val="0"/>
        <w:spacing w:before="120"/>
        <w:rPr>
          <w:rFonts w:ascii="Calibri" w:hAnsi="Calibri"/>
          <w:szCs w:val="22"/>
          <w:lang w:val="en-GB"/>
        </w:rPr>
      </w:pPr>
      <w:r w:rsidRPr="00C05C7E">
        <w:rPr>
          <w:rFonts w:ascii="Calibri" w:hAnsi="Calibri"/>
          <w:szCs w:val="22"/>
          <w:lang w:val="en-GB"/>
        </w:rPr>
        <w:t xml:space="preserve">Future MPEG meetings are planned as follows: </w:t>
      </w:r>
    </w:p>
    <w:p w14:paraId="38555B84" w14:textId="77777777" w:rsidR="0017264A" w:rsidRDefault="0017264A" w:rsidP="00096758">
      <w:pPr>
        <w:ind w:left="562"/>
        <w:rPr>
          <w:rFonts w:ascii="Calibri" w:hAnsi="Calibri"/>
          <w:szCs w:val="22"/>
          <w:lang w:val="en-GB"/>
        </w:rPr>
      </w:pPr>
      <w:r>
        <w:rPr>
          <w:rFonts w:ascii="Calibri" w:hAnsi="Calibri"/>
          <w:szCs w:val="22"/>
          <w:lang w:val="en-GB"/>
        </w:rPr>
        <w:t xml:space="preserve">No. 105, </w:t>
      </w:r>
      <w:r w:rsidR="00463584">
        <w:rPr>
          <w:rFonts w:ascii="Calibri" w:hAnsi="Calibri"/>
          <w:szCs w:val="22"/>
          <w:lang w:val="en-GB"/>
        </w:rPr>
        <w:t>Vienna</w:t>
      </w:r>
      <w:r>
        <w:rPr>
          <w:rFonts w:ascii="Calibri" w:hAnsi="Calibri"/>
          <w:szCs w:val="22"/>
          <w:lang w:val="en-GB"/>
        </w:rPr>
        <w:t xml:space="preserve">, AT, </w:t>
      </w:r>
      <w:r w:rsidR="00F608AE">
        <w:rPr>
          <w:rFonts w:ascii="Calibri" w:hAnsi="Calibri"/>
          <w:szCs w:val="22"/>
          <w:lang w:val="en-GB"/>
        </w:rPr>
        <w:t>29 July</w:t>
      </w:r>
      <w:r w:rsidR="00936AD3">
        <w:rPr>
          <w:rFonts w:ascii="Calibri" w:hAnsi="Calibri"/>
          <w:szCs w:val="22"/>
          <w:lang w:val="en-GB"/>
        </w:rPr>
        <w:t xml:space="preserve"> </w:t>
      </w:r>
      <w:r w:rsidR="00F608AE" w:rsidRPr="009B7D0F">
        <w:rPr>
          <w:rFonts w:ascii="Calibri" w:hAnsi="Calibri"/>
          <w:szCs w:val="22"/>
          <w:lang w:val="en-GB"/>
        </w:rPr>
        <w:t>–</w:t>
      </w:r>
      <w:r w:rsidR="00936AD3">
        <w:rPr>
          <w:rFonts w:ascii="Calibri" w:hAnsi="Calibri"/>
          <w:szCs w:val="22"/>
          <w:lang w:val="en-GB"/>
        </w:rPr>
        <w:t xml:space="preserve"> </w:t>
      </w:r>
      <w:r w:rsidR="00F608AE">
        <w:rPr>
          <w:rFonts w:ascii="Calibri" w:hAnsi="Calibri"/>
          <w:szCs w:val="22"/>
          <w:lang w:val="en-GB"/>
        </w:rPr>
        <w:t>2 August 2013</w:t>
      </w:r>
    </w:p>
    <w:p w14:paraId="3DA4B4EA" w14:textId="77777777" w:rsidR="001B68E1" w:rsidRDefault="001B68E1" w:rsidP="00096758">
      <w:pPr>
        <w:ind w:left="562"/>
        <w:rPr>
          <w:rFonts w:ascii="Calibri" w:hAnsi="Calibri"/>
          <w:szCs w:val="22"/>
          <w:lang w:val="en-GB"/>
        </w:rPr>
      </w:pPr>
      <w:r>
        <w:rPr>
          <w:rFonts w:ascii="Calibri" w:hAnsi="Calibri"/>
          <w:szCs w:val="22"/>
          <w:lang w:val="en-GB"/>
        </w:rPr>
        <w:t>No. 106, Geneva, CH, 28 October – 1 November 2013</w:t>
      </w:r>
    </w:p>
    <w:p w14:paraId="72BD464D" w14:textId="77777777" w:rsidR="007E5FD8" w:rsidRDefault="007E5FD8" w:rsidP="00096758">
      <w:pPr>
        <w:ind w:left="562"/>
        <w:rPr>
          <w:rFonts w:ascii="Calibri" w:hAnsi="Calibri"/>
          <w:szCs w:val="22"/>
          <w:lang w:val="en-GB"/>
        </w:rPr>
      </w:pPr>
      <w:r>
        <w:rPr>
          <w:rFonts w:ascii="Calibri" w:hAnsi="Calibri"/>
          <w:szCs w:val="22"/>
          <w:lang w:val="en-GB"/>
        </w:rPr>
        <w:t xml:space="preserve">No. 107, </w:t>
      </w:r>
      <w:r w:rsidR="002A1C03">
        <w:rPr>
          <w:rFonts w:ascii="Calibri" w:hAnsi="Calibri"/>
          <w:szCs w:val="22"/>
          <w:lang w:val="en-GB"/>
        </w:rPr>
        <w:t>San Jose, CA, USA, 13 – 17 January 2014</w:t>
      </w:r>
    </w:p>
    <w:p w14:paraId="1DD041F1" w14:textId="36D0E3C4" w:rsidR="00F3442C" w:rsidRPr="009B7D0F" w:rsidRDefault="00F3442C" w:rsidP="00096758">
      <w:pPr>
        <w:ind w:left="562"/>
        <w:rPr>
          <w:rFonts w:ascii="Calibri" w:hAnsi="Calibri"/>
          <w:szCs w:val="22"/>
          <w:lang w:val="en-GB"/>
        </w:rPr>
      </w:pPr>
      <w:r>
        <w:rPr>
          <w:rFonts w:ascii="Calibri" w:hAnsi="Calibri"/>
          <w:szCs w:val="22"/>
          <w:lang w:val="en-GB"/>
        </w:rPr>
        <w:t>No. 108, Valencia, ES, 31 March – 04 April 2014</w:t>
      </w:r>
    </w:p>
    <w:p w14:paraId="623EFB3F" w14:textId="77777777" w:rsidR="00F611B0" w:rsidRPr="009B7D0F" w:rsidRDefault="00F611B0">
      <w:pPr>
        <w:ind w:left="562"/>
        <w:rPr>
          <w:rFonts w:ascii="Calibri" w:hAnsi="Calibri"/>
          <w:szCs w:val="22"/>
          <w:lang w:val="en-GB"/>
        </w:rPr>
      </w:pPr>
    </w:p>
    <w:p w14:paraId="2A5896BA" w14:textId="752A05AD" w:rsidR="00F611B0" w:rsidRPr="009B7D0F" w:rsidRDefault="00F611B0">
      <w:pPr>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 please contact:</w:t>
      </w:r>
    </w:p>
    <w:p w14:paraId="239B14CB" w14:textId="27721688" w:rsidR="00F611B0" w:rsidRPr="007A5318" w:rsidRDefault="007C5D55">
      <w:pPr>
        <w:ind w:left="562"/>
        <w:rPr>
          <w:rFonts w:ascii="Calibri" w:hAnsi="Calibri"/>
          <w:szCs w:val="22"/>
          <w:lang w:val="it-IT"/>
        </w:rPr>
      </w:pPr>
      <w:proofErr w:type="gramStart"/>
      <w:r>
        <w:rPr>
          <w:rFonts w:ascii="Calibri" w:hAnsi="Calibri"/>
          <w:szCs w:val="22"/>
          <w:lang w:val="it-IT"/>
        </w:rPr>
        <w:t>Dr.</w:t>
      </w:r>
      <w:proofErr w:type="gramEnd"/>
      <w:r>
        <w:rPr>
          <w:rFonts w:ascii="Calibri" w:hAnsi="Calibri"/>
          <w:szCs w:val="22"/>
          <w:lang w:val="it-IT"/>
        </w:rPr>
        <w:t xml:space="preserve"> </w:t>
      </w:r>
      <w:r w:rsidR="00F611B0" w:rsidRPr="007A5318">
        <w:rPr>
          <w:rFonts w:ascii="Calibri" w:hAnsi="Calibri"/>
          <w:szCs w:val="22"/>
          <w:lang w:val="it-IT"/>
        </w:rPr>
        <w:t>Leonardo Chiariglione (Convenor of MPEG, Italy)</w:t>
      </w:r>
    </w:p>
    <w:p w14:paraId="0F798491" w14:textId="797B1F86" w:rsidR="00F611B0" w:rsidRPr="004A1BD5" w:rsidRDefault="00F611B0">
      <w:pPr>
        <w:ind w:left="562"/>
        <w:rPr>
          <w:rFonts w:ascii="Calibri" w:hAnsi="Calibri"/>
          <w:szCs w:val="22"/>
          <w:lang w:val="en-GB"/>
        </w:rPr>
      </w:pPr>
      <w:r w:rsidRPr="004A1BD5">
        <w:rPr>
          <w:rFonts w:ascii="Calibri" w:hAnsi="Calibri"/>
          <w:szCs w:val="22"/>
          <w:lang w:val="en-GB"/>
        </w:rPr>
        <w:t xml:space="preserve">Via </w:t>
      </w:r>
      <w:proofErr w:type="spellStart"/>
      <w:r w:rsidRPr="004A1BD5">
        <w:rPr>
          <w:rFonts w:ascii="Calibri" w:hAnsi="Calibri"/>
          <w:szCs w:val="22"/>
          <w:lang w:val="en-GB"/>
        </w:rPr>
        <w:t>Borgionera</w:t>
      </w:r>
      <w:proofErr w:type="spellEnd"/>
      <w:r w:rsidRPr="004A1BD5">
        <w:rPr>
          <w:rFonts w:ascii="Calibri" w:hAnsi="Calibri"/>
          <w:szCs w:val="22"/>
          <w:lang w:val="en-GB"/>
        </w:rPr>
        <w:t>, 103</w:t>
      </w:r>
    </w:p>
    <w:p w14:paraId="43DF79D4" w14:textId="77777777" w:rsidR="00F611B0" w:rsidRPr="004A1BD5" w:rsidRDefault="00F611B0">
      <w:pPr>
        <w:ind w:left="562"/>
        <w:rPr>
          <w:rFonts w:ascii="Calibri" w:hAnsi="Calibri"/>
          <w:szCs w:val="22"/>
          <w:lang w:val="en-GB"/>
        </w:rPr>
      </w:pPr>
      <w:r w:rsidRPr="004A1BD5">
        <w:rPr>
          <w:rFonts w:ascii="Calibri" w:hAnsi="Calibri"/>
          <w:szCs w:val="22"/>
          <w:lang w:val="en-GB"/>
        </w:rPr>
        <w:t xml:space="preserve">10040 </w:t>
      </w:r>
      <w:proofErr w:type="spellStart"/>
      <w:r w:rsidRPr="004A1BD5">
        <w:rPr>
          <w:rFonts w:ascii="Calibri" w:hAnsi="Calibri"/>
          <w:szCs w:val="22"/>
          <w:lang w:val="en-GB"/>
        </w:rPr>
        <w:t>Villar</w:t>
      </w:r>
      <w:proofErr w:type="spellEnd"/>
      <w:r w:rsidRPr="004A1BD5">
        <w:rPr>
          <w:rFonts w:ascii="Calibri" w:hAnsi="Calibri"/>
          <w:szCs w:val="22"/>
          <w:lang w:val="en-GB"/>
        </w:rPr>
        <w:t xml:space="preserve"> Dora (TO), Italy</w:t>
      </w:r>
    </w:p>
    <w:p w14:paraId="6F519AF8" w14:textId="77777777" w:rsidR="00F611B0" w:rsidRPr="009B7D0F" w:rsidRDefault="00F611B0">
      <w:pPr>
        <w:ind w:left="562"/>
        <w:rPr>
          <w:rFonts w:ascii="Calibri" w:hAnsi="Calibri"/>
          <w:szCs w:val="22"/>
          <w:lang w:val="en-GB"/>
        </w:rPr>
      </w:pPr>
      <w:r w:rsidRPr="009B7D0F">
        <w:rPr>
          <w:rFonts w:ascii="Calibri" w:hAnsi="Calibri"/>
          <w:szCs w:val="22"/>
          <w:lang w:val="en-GB"/>
        </w:rPr>
        <w:t>Tel: +39 011 935 04 61</w:t>
      </w:r>
    </w:p>
    <w:p w14:paraId="72398DF0" w14:textId="25072B4C" w:rsidR="002350CE" w:rsidRDefault="00DF29E4" w:rsidP="002350CE">
      <w:pPr>
        <w:ind w:left="562"/>
        <w:rPr>
          <w:rFonts w:ascii="Calibri" w:hAnsi="Calibri"/>
          <w:szCs w:val="22"/>
          <w:lang w:val="en-GB"/>
        </w:rPr>
      </w:pPr>
      <w:hyperlink r:id="rId10" w:history="1">
        <w:r w:rsidR="00713D21" w:rsidRPr="00713D21">
          <w:rPr>
            <w:rStyle w:val="Hyperlink"/>
            <w:rFonts w:ascii="Calibri" w:hAnsi="Calibri"/>
            <w:szCs w:val="22"/>
            <w:lang w:val="en-GB"/>
          </w:rPr>
          <w:t>leonardo@chiariglione.org</w:t>
        </w:r>
      </w:hyperlink>
    </w:p>
    <w:p w14:paraId="1F14C6DF" w14:textId="77777777" w:rsidR="002350CE" w:rsidRDefault="002350CE" w:rsidP="002350CE">
      <w:pPr>
        <w:ind w:left="562"/>
        <w:rPr>
          <w:rFonts w:ascii="Calibri" w:hAnsi="Calibri"/>
          <w:szCs w:val="22"/>
          <w:lang w:val="en-GB"/>
        </w:rPr>
      </w:pPr>
    </w:p>
    <w:p w14:paraId="62C00351" w14:textId="7B4C3681" w:rsidR="007C5D55" w:rsidRDefault="007C5D55" w:rsidP="002350CE">
      <w:pPr>
        <w:ind w:left="562"/>
        <w:rPr>
          <w:rFonts w:ascii="Calibri" w:hAnsi="Calibri"/>
          <w:szCs w:val="22"/>
          <w:lang w:val="en-GB"/>
        </w:rPr>
      </w:pPr>
      <w:proofErr w:type="gramStart"/>
      <w:r>
        <w:rPr>
          <w:rFonts w:ascii="Calibri" w:hAnsi="Calibri"/>
          <w:szCs w:val="22"/>
          <w:lang w:val="en-GB"/>
        </w:rPr>
        <w:t>or</w:t>
      </w:r>
      <w:proofErr w:type="gramEnd"/>
    </w:p>
    <w:p w14:paraId="0A39B421" w14:textId="77777777" w:rsidR="007C5D55" w:rsidRDefault="007C5D55" w:rsidP="00FD0379">
      <w:pPr>
        <w:ind w:left="562"/>
        <w:rPr>
          <w:rFonts w:ascii="Calibri" w:hAnsi="Calibri"/>
          <w:szCs w:val="22"/>
          <w:lang w:val="en-GB"/>
        </w:rPr>
      </w:pPr>
    </w:p>
    <w:p w14:paraId="1173B8F6" w14:textId="5ED71474" w:rsidR="00FD0379" w:rsidRPr="004A1BD5" w:rsidRDefault="007C5D55" w:rsidP="00FD0379">
      <w:pPr>
        <w:ind w:left="562"/>
        <w:rPr>
          <w:rFonts w:ascii="Calibri" w:hAnsi="Calibri"/>
          <w:szCs w:val="22"/>
          <w:lang w:val="en-GB"/>
        </w:rPr>
      </w:pPr>
      <w:proofErr w:type="spellStart"/>
      <w:r>
        <w:rPr>
          <w:rFonts w:ascii="Calibri" w:hAnsi="Calibri"/>
          <w:szCs w:val="22"/>
          <w:lang w:val="en-GB"/>
        </w:rPr>
        <w:t>Dr.</w:t>
      </w:r>
      <w:proofErr w:type="spellEnd"/>
      <w:r>
        <w:rPr>
          <w:rFonts w:ascii="Calibri" w:hAnsi="Calibri"/>
          <w:szCs w:val="22"/>
          <w:lang w:val="en-GB"/>
        </w:rPr>
        <w:t xml:space="preserve"> </w:t>
      </w:r>
      <w:r w:rsidR="00FD0379" w:rsidRPr="004A1BD5">
        <w:rPr>
          <w:rFonts w:ascii="Calibri" w:hAnsi="Calibri"/>
          <w:szCs w:val="22"/>
          <w:lang w:val="en-GB"/>
        </w:rPr>
        <w:t>Arianne T. Hinds</w:t>
      </w:r>
    </w:p>
    <w:p w14:paraId="3DB0D7DA" w14:textId="2200A0EE" w:rsidR="00FD0379" w:rsidRPr="004A1BD5" w:rsidRDefault="00FD0379" w:rsidP="00FD0379">
      <w:pPr>
        <w:ind w:left="562"/>
        <w:rPr>
          <w:rFonts w:ascii="Calibri" w:hAnsi="Calibri"/>
          <w:szCs w:val="22"/>
          <w:lang w:val="en-GB"/>
        </w:rPr>
      </w:pPr>
      <w:r w:rsidRPr="004A1BD5">
        <w:rPr>
          <w:rFonts w:ascii="Calibri" w:hAnsi="Calibri"/>
          <w:szCs w:val="22"/>
          <w:lang w:val="en-GB"/>
        </w:rPr>
        <w:t>Cable Television Laboratories</w:t>
      </w:r>
    </w:p>
    <w:p w14:paraId="4455934C" w14:textId="339E214F" w:rsidR="00FD0379" w:rsidRPr="004A1BD5" w:rsidRDefault="00FD0379" w:rsidP="00FD0379">
      <w:pPr>
        <w:ind w:left="562"/>
        <w:rPr>
          <w:rFonts w:ascii="Calibri" w:hAnsi="Calibri"/>
          <w:szCs w:val="22"/>
          <w:lang w:val="en-GB"/>
        </w:rPr>
      </w:pPr>
      <w:r w:rsidRPr="004A1BD5">
        <w:rPr>
          <w:rFonts w:ascii="Calibri" w:hAnsi="Calibri"/>
          <w:szCs w:val="22"/>
          <w:lang w:val="en-GB"/>
        </w:rPr>
        <w:t>858 Coal Creek Circle</w:t>
      </w:r>
    </w:p>
    <w:p w14:paraId="0D2A8788" w14:textId="7D5D4B3D" w:rsidR="00FD0379" w:rsidRPr="004A1BD5" w:rsidRDefault="00FD0379" w:rsidP="00FD0379">
      <w:pPr>
        <w:ind w:left="562"/>
        <w:rPr>
          <w:rFonts w:ascii="Calibri" w:hAnsi="Calibri"/>
          <w:szCs w:val="22"/>
          <w:lang w:val="en-GB"/>
        </w:rPr>
      </w:pPr>
      <w:proofErr w:type="spellStart"/>
      <w:r w:rsidRPr="004A1BD5">
        <w:rPr>
          <w:rFonts w:ascii="Calibri" w:hAnsi="Calibri"/>
          <w:szCs w:val="22"/>
          <w:lang w:val="en-GB"/>
        </w:rPr>
        <w:t>Lousiville</w:t>
      </w:r>
      <w:proofErr w:type="spellEnd"/>
      <w:r w:rsidRPr="004A1BD5">
        <w:rPr>
          <w:rFonts w:ascii="Calibri" w:hAnsi="Calibri"/>
          <w:szCs w:val="22"/>
          <w:lang w:val="en-GB"/>
        </w:rPr>
        <w:t>, Colorado 80027 USA</w:t>
      </w:r>
    </w:p>
    <w:p w14:paraId="6C7012A1" w14:textId="77777777" w:rsidR="000E5B1A" w:rsidRPr="004A1BD5" w:rsidRDefault="00FD0379" w:rsidP="000E5B1A">
      <w:pPr>
        <w:ind w:left="562"/>
        <w:rPr>
          <w:rFonts w:ascii="Calibri" w:hAnsi="Calibri"/>
          <w:szCs w:val="22"/>
          <w:lang w:val="en-GB"/>
        </w:rPr>
      </w:pPr>
      <w:r w:rsidRPr="004A1BD5">
        <w:rPr>
          <w:rFonts w:ascii="Calibri" w:hAnsi="Calibri"/>
          <w:szCs w:val="22"/>
          <w:lang w:val="en-GB"/>
        </w:rPr>
        <w:t>Tel: +1 303 661 3419</w:t>
      </w:r>
    </w:p>
    <w:p w14:paraId="4310D5E2" w14:textId="22878B39" w:rsidR="000E5B1A" w:rsidRPr="004A1BD5" w:rsidRDefault="000E5B1A" w:rsidP="000E5B1A">
      <w:pPr>
        <w:ind w:left="562"/>
        <w:rPr>
          <w:rFonts w:ascii="Calibri" w:hAnsi="Calibri"/>
          <w:szCs w:val="22"/>
          <w:lang w:val="en-GB"/>
        </w:rPr>
      </w:pPr>
      <w:r w:rsidRPr="009B7D0F">
        <w:rPr>
          <w:rFonts w:ascii="Calibri" w:hAnsi="Calibri"/>
          <w:szCs w:val="22"/>
          <w:lang w:val="en-GB"/>
        </w:rPr>
        <w:t xml:space="preserve"> </w:t>
      </w:r>
      <w:hyperlink r:id="rId11" w:history="1">
        <w:r w:rsidRPr="00D045E8">
          <w:rPr>
            <w:rStyle w:val="Hyperlink"/>
            <w:rFonts w:ascii="Calibri" w:hAnsi="Calibri"/>
            <w:szCs w:val="22"/>
            <w:lang w:val="en-GB"/>
          </w:rPr>
          <w:t>a.hinds@cablelabs.com</w:t>
        </w:r>
      </w:hyperlink>
      <w:r>
        <w:rPr>
          <w:rFonts w:ascii="Calibri" w:hAnsi="Calibri"/>
          <w:szCs w:val="22"/>
          <w:lang w:val="en-GB"/>
        </w:rPr>
        <w:t>.</w:t>
      </w:r>
    </w:p>
    <w:p w14:paraId="1C4BEE5D" w14:textId="77777777" w:rsidR="00FD0379" w:rsidRDefault="00FD0379">
      <w:pPr>
        <w:spacing w:before="120"/>
        <w:jc w:val="both"/>
        <w:rPr>
          <w:rFonts w:ascii="Calibri" w:hAnsi="Calibri"/>
          <w:szCs w:val="22"/>
          <w:lang w:val="en-GB"/>
        </w:rPr>
      </w:pPr>
    </w:p>
    <w:p w14:paraId="5B078EAC" w14:textId="35D3EB46" w:rsidR="00F611B0" w:rsidRPr="009B7D0F" w:rsidRDefault="00F611B0">
      <w:pPr>
        <w:spacing w:before="120"/>
        <w:jc w:val="both"/>
        <w:rPr>
          <w:rFonts w:ascii="Calibri" w:hAnsi="Calibri"/>
          <w:szCs w:val="22"/>
          <w:lang w:val="en-GB"/>
        </w:rPr>
      </w:pPr>
      <w:r w:rsidRPr="009B7D0F">
        <w:rPr>
          <w:rFonts w:ascii="Calibri" w:hAnsi="Calibri"/>
          <w:szCs w:val="22"/>
          <w:lang w:val="en-GB"/>
        </w:rPr>
        <w:t xml:space="preserve">The MPEG homepage also has links to other MPEG pages </w:t>
      </w:r>
      <w:r w:rsidR="00F20973">
        <w:rPr>
          <w:rFonts w:ascii="Calibri" w:hAnsi="Calibri"/>
          <w:szCs w:val="22"/>
          <w:lang w:val="en-GB"/>
        </w:rPr>
        <w:t>that</w:t>
      </w:r>
      <w:r w:rsidRPr="009B7D0F">
        <w:rPr>
          <w:rFonts w:ascii="Calibri" w:hAnsi="Calibri"/>
          <w:szCs w:val="22"/>
          <w:lang w:val="en-GB"/>
        </w:rPr>
        <w:t xml:space="preserve"> are maintained by the MPEG subgroups. It also contains links to public documents that are freely available for download by those who are not MPEG members. Journalists that wish to receive MPEG Press Releases by email should contact </w:t>
      </w:r>
      <w:proofErr w:type="spellStart"/>
      <w:r w:rsidR="007C5D55">
        <w:rPr>
          <w:rFonts w:ascii="Calibri" w:hAnsi="Calibri"/>
          <w:szCs w:val="22"/>
          <w:lang w:val="en-GB"/>
        </w:rPr>
        <w:t>Dr.</w:t>
      </w:r>
      <w:proofErr w:type="spellEnd"/>
      <w:r w:rsidR="007C5D55">
        <w:rPr>
          <w:rFonts w:ascii="Calibri" w:hAnsi="Calibri"/>
          <w:szCs w:val="22"/>
          <w:lang w:val="en-GB"/>
        </w:rPr>
        <w:t xml:space="preserve"> </w:t>
      </w:r>
      <w:r w:rsidRPr="009B7D0F">
        <w:rPr>
          <w:rFonts w:ascii="Calibri" w:hAnsi="Calibri"/>
          <w:szCs w:val="22"/>
          <w:lang w:val="en-GB"/>
        </w:rPr>
        <w:t xml:space="preserve">Arianne T. Hinds at </w:t>
      </w:r>
      <w:hyperlink r:id="rId12" w:history="1">
        <w:r w:rsidR="00D045E8" w:rsidRPr="00D045E8">
          <w:rPr>
            <w:rStyle w:val="Hyperlink"/>
            <w:rFonts w:ascii="Calibri" w:hAnsi="Calibri"/>
            <w:szCs w:val="22"/>
            <w:lang w:val="en-GB"/>
          </w:rPr>
          <w:t>a.hinds@cablelabs.com</w:t>
        </w:r>
      </w:hyperlink>
      <w:r w:rsidR="00D045E8">
        <w:rPr>
          <w:rFonts w:ascii="Calibri" w:hAnsi="Calibri"/>
          <w:szCs w:val="22"/>
          <w:lang w:val="en-GB"/>
        </w:rPr>
        <w:t>.</w:t>
      </w:r>
    </w:p>
    <w:p w14:paraId="4BF951F9" w14:textId="77777777" w:rsidR="00F611B0" w:rsidRPr="009B7D0F" w:rsidRDefault="00F611B0">
      <w:pPr>
        <w:spacing w:before="120"/>
        <w:jc w:val="both"/>
        <w:rPr>
          <w:rFonts w:ascii="Calibri" w:hAnsi="Calibri"/>
          <w:szCs w:val="22"/>
          <w:lang w:val="en-GB"/>
        </w:rPr>
      </w:pPr>
    </w:p>
    <w:p w14:paraId="36CA901B" w14:textId="77777777" w:rsidR="00F611B0" w:rsidRPr="009B7D0F" w:rsidRDefault="00F611B0">
      <w:pPr>
        <w:spacing w:before="120"/>
        <w:jc w:val="both"/>
        <w:rPr>
          <w:rFonts w:ascii="Calibri" w:hAnsi="Calibri"/>
          <w:szCs w:val="22"/>
          <w:lang w:val="en-GB"/>
        </w:rPr>
      </w:pPr>
    </w:p>
    <w:sectPr w:rsidR="00F611B0" w:rsidRPr="009B7D0F"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11"/>
  </w:num>
  <w:num w:numId="4">
    <w:abstractNumId w:val="3"/>
  </w:num>
  <w:num w:numId="5">
    <w:abstractNumId w:val="12"/>
  </w:num>
  <w:num w:numId="6">
    <w:abstractNumId w:val="6"/>
  </w:num>
  <w:num w:numId="7">
    <w:abstractNumId w:val="8"/>
  </w:num>
  <w:num w:numId="8">
    <w:abstractNumId w:val="5"/>
  </w:num>
  <w:num w:numId="9">
    <w:abstractNumId w:val="7"/>
  </w:num>
  <w:num w:numId="10">
    <w:abstractNumId w:val="0"/>
  </w:num>
  <w:num w:numId="11">
    <w:abstractNumId w:val="4"/>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5B"/>
    <w:rsid w:val="00001B10"/>
    <w:rsid w:val="00006884"/>
    <w:rsid w:val="00065A94"/>
    <w:rsid w:val="000676B0"/>
    <w:rsid w:val="000765BC"/>
    <w:rsid w:val="00085AAC"/>
    <w:rsid w:val="0008635B"/>
    <w:rsid w:val="000917E2"/>
    <w:rsid w:val="00096758"/>
    <w:rsid w:val="000A5B1E"/>
    <w:rsid w:val="000B1223"/>
    <w:rsid w:val="000B1C8B"/>
    <w:rsid w:val="000B2450"/>
    <w:rsid w:val="000B560C"/>
    <w:rsid w:val="000C1F32"/>
    <w:rsid w:val="000D4B88"/>
    <w:rsid w:val="000D5562"/>
    <w:rsid w:val="000D6CD1"/>
    <w:rsid w:val="000E1533"/>
    <w:rsid w:val="000E59FA"/>
    <w:rsid w:val="000E5B1A"/>
    <w:rsid w:val="00102683"/>
    <w:rsid w:val="00103775"/>
    <w:rsid w:val="00103CEE"/>
    <w:rsid w:val="00104EF9"/>
    <w:rsid w:val="001226BE"/>
    <w:rsid w:val="00123225"/>
    <w:rsid w:val="0012737B"/>
    <w:rsid w:val="00150A5A"/>
    <w:rsid w:val="00154744"/>
    <w:rsid w:val="00157C2F"/>
    <w:rsid w:val="00163633"/>
    <w:rsid w:val="0017264A"/>
    <w:rsid w:val="00172CAF"/>
    <w:rsid w:val="00180A91"/>
    <w:rsid w:val="00186B29"/>
    <w:rsid w:val="00187C67"/>
    <w:rsid w:val="001A44A5"/>
    <w:rsid w:val="001A685B"/>
    <w:rsid w:val="001A722C"/>
    <w:rsid w:val="001B3BF6"/>
    <w:rsid w:val="001B68E1"/>
    <w:rsid w:val="001C316F"/>
    <w:rsid w:val="001C3A2C"/>
    <w:rsid w:val="001C6628"/>
    <w:rsid w:val="001E068B"/>
    <w:rsid w:val="001E5293"/>
    <w:rsid w:val="001E5BEA"/>
    <w:rsid w:val="001F3A7A"/>
    <w:rsid w:val="001F46D6"/>
    <w:rsid w:val="002003A0"/>
    <w:rsid w:val="002010F9"/>
    <w:rsid w:val="00220A36"/>
    <w:rsid w:val="00223A7D"/>
    <w:rsid w:val="002350CE"/>
    <w:rsid w:val="0023656D"/>
    <w:rsid w:val="002373F9"/>
    <w:rsid w:val="00246D5C"/>
    <w:rsid w:val="00252DE2"/>
    <w:rsid w:val="002731D4"/>
    <w:rsid w:val="002759DE"/>
    <w:rsid w:val="002A1C03"/>
    <w:rsid w:val="002B0E4A"/>
    <w:rsid w:val="002B2D62"/>
    <w:rsid w:val="002C411E"/>
    <w:rsid w:val="002C4AD7"/>
    <w:rsid w:val="002D5495"/>
    <w:rsid w:val="002D7075"/>
    <w:rsid w:val="002D763E"/>
    <w:rsid w:val="002E44D6"/>
    <w:rsid w:val="002E6720"/>
    <w:rsid w:val="002F1CA2"/>
    <w:rsid w:val="00311213"/>
    <w:rsid w:val="0031443B"/>
    <w:rsid w:val="00332CEA"/>
    <w:rsid w:val="00340AA1"/>
    <w:rsid w:val="00353EC1"/>
    <w:rsid w:val="00357C00"/>
    <w:rsid w:val="0036204C"/>
    <w:rsid w:val="0036708F"/>
    <w:rsid w:val="0037022A"/>
    <w:rsid w:val="00387584"/>
    <w:rsid w:val="003976A2"/>
    <w:rsid w:val="003A2D84"/>
    <w:rsid w:val="003A3D4C"/>
    <w:rsid w:val="003A5F50"/>
    <w:rsid w:val="003B037A"/>
    <w:rsid w:val="003B2065"/>
    <w:rsid w:val="003B2B5B"/>
    <w:rsid w:val="003D1939"/>
    <w:rsid w:val="003D19C4"/>
    <w:rsid w:val="003E0784"/>
    <w:rsid w:val="003F7842"/>
    <w:rsid w:val="00404324"/>
    <w:rsid w:val="00405A2F"/>
    <w:rsid w:val="00414BF7"/>
    <w:rsid w:val="00427FD9"/>
    <w:rsid w:val="00432283"/>
    <w:rsid w:val="00462315"/>
    <w:rsid w:val="00463584"/>
    <w:rsid w:val="004645BF"/>
    <w:rsid w:val="0046689A"/>
    <w:rsid w:val="00474AF8"/>
    <w:rsid w:val="00474D36"/>
    <w:rsid w:val="00497E60"/>
    <w:rsid w:val="004A198E"/>
    <w:rsid w:val="004A1BD5"/>
    <w:rsid w:val="004A4BE5"/>
    <w:rsid w:val="004A560E"/>
    <w:rsid w:val="004B7143"/>
    <w:rsid w:val="004E2B74"/>
    <w:rsid w:val="00504395"/>
    <w:rsid w:val="0050680B"/>
    <w:rsid w:val="00506BB5"/>
    <w:rsid w:val="00513D90"/>
    <w:rsid w:val="0052501C"/>
    <w:rsid w:val="0053016A"/>
    <w:rsid w:val="0053414C"/>
    <w:rsid w:val="00535CEB"/>
    <w:rsid w:val="005406BF"/>
    <w:rsid w:val="005515C2"/>
    <w:rsid w:val="00553ABD"/>
    <w:rsid w:val="00560937"/>
    <w:rsid w:val="0057210D"/>
    <w:rsid w:val="00572779"/>
    <w:rsid w:val="005762B2"/>
    <w:rsid w:val="00582EED"/>
    <w:rsid w:val="00583DEF"/>
    <w:rsid w:val="00585208"/>
    <w:rsid w:val="005856C8"/>
    <w:rsid w:val="00591872"/>
    <w:rsid w:val="00592610"/>
    <w:rsid w:val="0059534A"/>
    <w:rsid w:val="005B00F6"/>
    <w:rsid w:val="005B098B"/>
    <w:rsid w:val="005B229D"/>
    <w:rsid w:val="005C6CF9"/>
    <w:rsid w:val="005D2D74"/>
    <w:rsid w:val="005D7E6E"/>
    <w:rsid w:val="005E2D1D"/>
    <w:rsid w:val="005E38CF"/>
    <w:rsid w:val="005E783A"/>
    <w:rsid w:val="005F4EB5"/>
    <w:rsid w:val="006071DF"/>
    <w:rsid w:val="006225FB"/>
    <w:rsid w:val="006319A3"/>
    <w:rsid w:val="0063450A"/>
    <w:rsid w:val="00636965"/>
    <w:rsid w:val="006378EA"/>
    <w:rsid w:val="006417E5"/>
    <w:rsid w:val="00644E36"/>
    <w:rsid w:val="00647A08"/>
    <w:rsid w:val="00657F02"/>
    <w:rsid w:val="0066689D"/>
    <w:rsid w:val="006878F6"/>
    <w:rsid w:val="00692850"/>
    <w:rsid w:val="006948DA"/>
    <w:rsid w:val="006A0A0D"/>
    <w:rsid w:val="006A7238"/>
    <w:rsid w:val="006B09D3"/>
    <w:rsid w:val="006B6290"/>
    <w:rsid w:val="006D70EB"/>
    <w:rsid w:val="006E3FA0"/>
    <w:rsid w:val="006E43FE"/>
    <w:rsid w:val="006E44C0"/>
    <w:rsid w:val="006F335E"/>
    <w:rsid w:val="00703522"/>
    <w:rsid w:val="00703FB5"/>
    <w:rsid w:val="00713D21"/>
    <w:rsid w:val="007251B8"/>
    <w:rsid w:val="00740AFC"/>
    <w:rsid w:val="007542CF"/>
    <w:rsid w:val="00762450"/>
    <w:rsid w:val="007753D7"/>
    <w:rsid w:val="0078412B"/>
    <w:rsid w:val="00790B79"/>
    <w:rsid w:val="007A5318"/>
    <w:rsid w:val="007B1960"/>
    <w:rsid w:val="007C5D55"/>
    <w:rsid w:val="007D3EAA"/>
    <w:rsid w:val="007E5FD8"/>
    <w:rsid w:val="00803E21"/>
    <w:rsid w:val="00807ABB"/>
    <w:rsid w:val="008211F5"/>
    <w:rsid w:val="00832517"/>
    <w:rsid w:val="00855B81"/>
    <w:rsid w:val="00856A3D"/>
    <w:rsid w:val="0087473B"/>
    <w:rsid w:val="00893018"/>
    <w:rsid w:val="0089624E"/>
    <w:rsid w:val="008B526D"/>
    <w:rsid w:val="008C3615"/>
    <w:rsid w:val="008C6D1D"/>
    <w:rsid w:val="008D2FAC"/>
    <w:rsid w:val="008D5880"/>
    <w:rsid w:val="008F1FDB"/>
    <w:rsid w:val="00900DE3"/>
    <w:rsid w:val="00911FD9"/>
    <w:rsid w:val="00921562"/>
    <w:rsid w:val="00926729"/>
    <w:rsid w:val="009303A4"/>
    <w:rsid w:val="00936AD3"/>
    <w:rsid w:val="00940B7D"/>
    <w:rsid w:val="00943CDB"/>
    <w:rsid w:val="009768BC"/>
    <w:rsid w:val="00985EF8"/>
    <w:rsid w:val="0099435F"/>
    <w:rsid w:val="009A1C65"/>
    <w:rsid w:val="009B3218"/>
    <w:rsid w:val="009B7D0F"/>
    <w:rsid w:val="009C06C3"/>
    <w:rsid w:val="009C552A"/>
    <w:rsid w:val="009D3B5F"/>
    <w:rsid w:val="009E0C74"/>
    <w:rsid w:val="009E7AA8"/>
    <w:rsid w:val="009F6318"/>
    <w:rsid w:val="00A04F9E"/>
    <w:rsid w:val="00A0678F"/>
    <w:rsid w:val="00A404A5"/>
    <w:rsid w:val="00A56F0E"/>
    <w:rsid w:val="00A57EB4"/>
    <w:rsid w:val="00A8038F"/>
    <w:rsid w:val="00A8158F"/>
    <w:rsid w:val="00A83C8D"/>
    <w:rsid w:val="00A91DD1"/>
    <w:rsid w:val="00AA0B69"/>
    <w:rsid w:val="00AB6767"/>
    <w:rsid w:val="00AE75F7"/>
    <w:rsid w:val="00AF2C0D"/>
    <w:rsid w:val="00AF3CC6"/>
    <w:rsid w:val="00AF425A"/>
    <w:rsid w:val="00AF56F1"/>
    <w:rsid w:val="00B0395F"/>
    <w:rsid w:val="00B051DB"/>
    <w:rsid w:val="00B0685F"/>
    <w:rsid w:val="00B2164B"/>
    <w:rsid w:val="00B22B2F"/>
    <w:rsid w:val="00B23217"/>
    <w:rsid w:val="00B25309"/>
    <w:rsid w:val="00B33738"/>
    <w:rsid w:val="00B51F05"/>
    <w:rsid w:val="00B54B28"/>
    <w:rsid w:val="00B7418A"/>
    <w:rsid w:val="00BA087C"/>
    <w:rsid w:val="00BB00EC"/>
    <w:rsid w:val="00BB0AE2"/>
    <w:rsid w:val="00BB503F"/>
    <w:rsid w:val="00BB789F"/>
    <w:rsid w:val="00BC3CC0"/>
    <w:rsid w:val="00BE24C5"/>
    <w:rsid w:val="00BE40EC"/>
    <w:rsid w:val="00C02C0D"/>
    <w:rsid w:val="00C05C7E"/>
    <w:rsid w:val="00C0710C"/>
    <w:rsid w:val="00C105D0"/>
    <w:rsid w:val="00C1093E"/>
    <w:rsid w:val="00C477DB"/>
    <w:rsid w:val="00C740BB"/>
    <w:rsid w:val="00C746B5"/>
    <w:rsid w:val="00C767BF"/>
    <w:rsid w:val="00C95752"/>
    <w:rsid w:val="00C963CA"/>
    <w:rsid w:val="00C97A3F"/>
    <w:rsid w:val="00CA16C4"/>
    <w:rsid w:val="00CA48A5"/>
    <w:rsid w:val="00CB7779"/>
    <w:rsid w:val="00CD4F43"/>
    <w:rsid w:val="00CD564F"/>
    <w:rsid w:val="00CD5C20"/>
    <w:rsid w:val="00CE45D6"/>
    <w:rsid w:val="00CE5772"/>
    <w:rsid w:val="00CF6651"/>
    <w:rsid w:val="00D004EC"/>
    <w:rsid w:val="00D045E8"/>
    <w:rsid w:val="00D11E1E"/>
    <w:rsid w:val="00D4145C"/>
    <w:rsid w:val="00D565A3"/>
    <w:rsid w:val="00D6007C"/>
    <w:rsid w:val="00D61EDF"/>
    <w:rsid w:val="00D6525A"/>
    <w:rsid w:val="00D67CF6"/>
    <w:rsid w:val="00D72C8E"/>
    <w:rsid w:val="00D85C85"/>
    <w:rsid w:val="00D916AF"/>
    <w:rsid w:val="00D96F2D"/>
    <w:rsid w:val="00DA10DB"/>
    <w:rsid w:val="00DA40C6"/>
    <w:rsid w:val="00DA5845"/>
    <w:rsid w:val="00DA786E"/>
    <w:rsid w:val="00DC3778"/>
    <w:rsid w:val="00DC3BC1"/>
    <w:rsid w:val="00DD06AC"/>
    <w:rsid w:val="00DD2FC1"/>
    <w:rsid w:val="00DE16D7"/>
    <w:rsid w:val="00DF28C3"/>
    <w:rsid w:val="00DF29E4"/>
    <w:rsid w:val="00E060C4"/>
    <w:rsid w:val="00E127E6"/>
    <w:rsid w:val="00E3309F"/>
    <w:rsid w:val="00E477EF"/>
    <w:rsid w:val="00E5019A"/>
    <w:rsid w:val="00E52B63"/>
    <w:rsid w:val="00E56194"/>
    <w:rsid w:val="00E778AE"/>
    <w:rsid w:val="00E85B44"/>
    <w:rsid w:val="00E922B5"/>
    <w:rsid w:val="00E9412C"/>
    <w:rsid w:val="00EA53FC"/>
    <w:rsid w:val="00EB5C98"/>
    <w:rsid w:val="00EC5CDF"/>
    <w:rsid w:val="00EC7CF6"/>
    <w:rsid w:val="00ED06F6"/>
    <w:rsid w:val="00ED29D3"/>
    <w:rsid w:val="00ED434B"/>
    <w:rsid w:val="00EF645C"/>
    <w:rsid w:val="00F0144E"/>
    <w:rsid w:val="00F03CB7"/>
    <w:rsid w:val="00F04413"/>
    <w:rsid w:val="00F04F7C"/>
    <w:rsid w:val="00F129FE"/>
    <w:rsid w:val="00F12A1F"/>
    <w:rsid w:val="00F20973"/>
    <w:rsid w:val="00F32396"/>
    <w:rsid w:val="00F3442C"/>
    <w:rsid w:val="00F37D01"/>
    <w:rsid w:val="00F45FAC"/>
    <w:rsid w:val="00F469BA"/>
    <w:rsid w:val="00F51DCD"/>
    <w:rsid w:val="00F608AE"/>
    <w:rsid w:val="00F611B0"/>
    <w:rsid w:val="00F72CD3"/>
    <w:rsid w:val="00F82596"/>
    <w:rsid w:val="00F83061"/>
    <w:rsid w:val="00F91A08"/>
    <w:rsid w:val="00F9632E"/>
    <w:rsid w:val="00FA5666"/>
    <w:rsid w:val="00FA6220"/>
    <w:rsid w:val="00FB2062"/>
    <w:rsid w:val="00FB2E34"/>
    <w:rsid w:val="00FB7050"/>
    <w:rsid w:val="00FC25C1"/>
    <w:rsid w:val="00FC544C"/>
    <w:rsid w:val="00FD0379"/>
    <w:rsid w:val="00FD39F0"/>
    <w:rsid w:val="00FD75A9"/>
    <w:rsid w:val="00FE006B"/>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C8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10"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uiPriority="10"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hinds@cablelabs.com" TargetMode="External"/><Relationship Id="rId12" Type="http://schemas.openxmlformats.org/officeDocument/2006/relationships/hyperlink" Target="mailto:a.hinds@cablelab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peg.chiariglione.org/" TargetMode="External"/><Relationship Id="rId8" Type="http://schemas.openxmlformats.org/officeDocument/2006/relationships/hyperlink" Target="http://mpeg.chiariglione.org/" TargetMode="External"/><Relationship Id="rId9" Type="http://schemas.openxmlformats.org/officeDocument/2006/relationships/hyperlink" Target="http://mpeg.chiariglione.org/" TargetMode="External"/><Relationship Id="rId10" Type="http://schemas.openxmlformats.org/officeDocument/2006/relationships/hyperlink" Target="mailto:leonardo@chiarigli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947</Words>
  <Characters>5401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IBM</Company>
  <LinksUpToDate>false</LinksUpToDate>
  <CharactersWithSpaces>6336</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IBM_USER</dc:creator>
  <cp:lastModifiedBy>Arianne T. Hinds</cp:lastModifiedBy>
  <cp:revision>8</cp:revision>
  <cp:lastPrinted>2012-05-07T14:43:00Z</cp:lastPrinted>
  <dcterms:created xsi:type="dcterms:W3CDTF">2013-04-29T16:47:00Z</dcterms:created>
  <dcterms:modified xsi:type="dcterms:W3CDTF">2013-05-01T16:06:00Z</dcterms:modified>
</cp:coreProperties>
</file>